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A47DEF">
        <w:t xml:space="preserve"> Workplace Practices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W</w:t>
            </w:r>
          </w:p>
        </w:tc>
        <w:tc>
          <w:tcPr>
            <w:tcW w:w="662" w:type="dxa"/>
            <w:shd w:val="clear" w:color="auto" w:fill="auto"/>
            <w:vAlign w:val="center"/>
          </w:tcPr>
          <w:p w:rsidR="00153C12" w:rsidRPr="00A47DEF" w:rsidRDefault="00A47DEF" w:rsidP="00A44DC9">
            <w:pPr>
              <w:pStyle w:val="LAPTableText"/>
              <w:jc w:val="center"/>
              <w:rPr>
                <w:rFonts w:ascii="Roboto" w:hAnsi="Roboto"/>
                <w:b/>
                <w:sz w:val="20"/>
              </w:rPr>
            </w:pPr>
            <w:r w:rsidRPr="00A47DEF">
              <w:rPr>
                <w:rFonts w:ascii="Roboto" w:hAnsi="Roboto"/>
                <w:b/>
                <w:sz w:val="20"/>
              </w:rPr>
              <w:t>P</w:t>
            </w:r>
          </w:p>
        </w:tc>
        <w:tc>
          <w:tcPr>
            <w:tcW w:w="662" w:type="dxa"/>
            <w:shd w:val="clear" w:color="auto" w:fill="auto"/>
            <w:vAlign w:val="center"/>
          </w:tcPr>
          <w:p w:rsidR="00153C12" w:rsidRPr="00A47DEF" w:rsidRDefault="003C26AD" w:rsidP="00A44DC9">
            <w:pPr>
              <w:pStyle w:val="LAPTableText"/>
              <w:jc w:val="center"/>
              <w:rPr>
                <w:rFonts w:ascii="Roboto" w:hAnsi="Roboto"/>
                <w:b/>
                <w:sz w:val="20"/>
              </w:rPr>
            </w:pPr>
            <w:r>
              <w:rPr>
                <w:rFonts w:ascii="Roboto" w:hAnsi="Roboto"/>
                <w:b/>
                <w:sz w:val="20"/>
              </w:rPr>
              <w:t>B</w:t>
            </w:r>
          </w:p>
        </w:tc>
        <w:tc>
          <w:tcPr>
            <w:tcW w:w="1275" w:type="dxa"/>
            <w:shd w:val="clear" w:color="auto" w:fill="auto"/>
            <w:vAlign w:val="center"/>
          </w:tcPr>
          <w:p w:rsidR="00153C12" w:rsidRPr="00A47DEF" w:rsidRDefault="003C26AD" w:rsidP="00A44DC9">
            <w:pPr>
              <w:pStyle w:val="LAPTableText"/>
              <w:jc w:val="center"/>
              <w:rPr>
                <w:rFonts w:ascii="Roboto" w:hAnsi="Roboto"/>
                <w:b/>
                <w:sz w:val="20"/>
              </w:rPr>
            </w:pPr>
            <w:r>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58C6">
        <w:trPr>
          <w:trHeight w:val="53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7658C6">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823068" w:rsidRDefault="009C4C9E" w:rsidP="002F39D1">
      <w:pPr>
        <w:pStyle w:val="Subtitle"/>
        <w:rPr>
          <w:rFonts w:eastAsia="SimSun"/>
          <w:lang w:val="en-US"/>
        </w:rPr>
      </w:pPr>
      <w:r w:rsidRPr="00823068">
        <w:rPr>
          <w:rFonts w:eastAsia="SimSun"/>
        </w:rPr>
        <w:t xml:space="preserve">Stage </w:t>
      </w:r>
      <w:r w:rsidR="00A323DB" w:rsidRPr="00823068">
        <w:rPr>
          <w:rFonts w:eastAsia="SimSun"/>
        </w:rPr>
        <w:t>2</w:t>
      </w:r>
      <w:r w:rsidR="002F39D1" w:rsidRPr="00823068">
        <w:rPr>
          <w:rFonts w:eastAsia="SimSun"/>
        </w:rPr>
        <w:t xml:space="preserve"> </w:t>
      </w:r>
      <w:r w:rsidR="00823068" w:rsidRPr="00823068">
        <w:rPr>
          <w:rFonts w:eastAsia="SimSun"/>
        </w:rPr>
        <w:t>Workplace Practices</w:t>
      </w:r>
      <w:r w:rsidR="002F39D1" w:rsidRPr="00823068">
        <w:rPr>
          <w:rFonts w:eastAsia="SimSun"/>
        </w:rPr>
        <w:t xml:space="preserve"> – </w:t>
      </w:r>
      <w:r w:rsidR="003C26AD">
        <w:rPr>
          <w:rFonts w:eastAsia="SimSun"/>
        </w:rPr>
        <w:t>1</w:t>
      </w:r>
      <w:r w:rsidR="00823068" w:rsidRPr="00823068">
        <w:rPr>
          <w:rFonts w:eastAsia="SimSun"/>
        </w:rPr>
        <w:t>0</w:t>
      </w:r>
      <w:r w:rsidR="002F39D1" w:rsidRPr="00823068">
        <w:rPr>
          <w:rFonts w:eastAsia="SimSun"/>
        </w:rPr>
        <w:t xml:space="preserve"> credits</w:t>
      </w:r>
    </w:p>
    <w:p w:rsidR="003C26AD" w:rsidRDefault="00153C12" w:rsidP="003C26AD">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w:t>
      </w:r>
      <w:r w:rsidRPr="00823068">
        <w:rPr>
          <w:lang w:val="en-US"/>
        </w:rPr>
        <w:t>evidence for each of the specific features of all of the assessment design criteria.</w:t>
      </w:r>
    </w:p>
    <w:p w:rsidR="00AD3260" w:rsidRPr="00823068" w:rsidRDefault="00AD3260" w:rsidP="003C26AD">
      <w:pPr>
        <w:rPr>
          <w:lang w:val="en-US"/>
        </w:rPr>
      </w:pPr>
      <w:r w:rsidRPr="00823068">
        <w:rPr>
          <w:rFonts w:ascii="Roboto Medium" w:hAnsi="Roboto Medium"/>
        </w:rPr>
        <w:t>Assessment Type 1:</w:t>
      </w:r>
      <w:r w:rsidR="001606DE" w:rsidRPr="00823068">
        <w:rPr>
          <w:rFonts w:ascii="Roboto Medium" w:hAnsi="Roboto Medium"/>
        </w:rPr>
        <w:t xml:space="preserve"> </w:t>
      </w:r>
      <w:r w:rsidR="001606DE" w:rsidRPr="00823068">
        <w:rPr>
          <w:i/>
        </w:rPr>
        <w:t xml:space="preserve"> </w:t>
      </w:r>
      <w:r w:rsidR="00823068" w:rsidRPr="00823068">
        <w:rPr>
          <w:rFonts w:ascii="Roboto Medium" w:hAnsi="Roboto Medium"/>
        </w:rPr>
        <w:t>Folio</w:t>
      </w:r>
      <w:r w:rsidRPr="00823068">
        <w:t xml:space="preserve"> – </w:t>
      </w:r>
      <w:r w:rsidR="005D1617" w:rsidRPr="00823068">
        <w:t>w</w:t>
      </w:r>
      <w:r w:rsidRPr="00823068">
        <w:t xml:space="preserve">eighting </w:t>
      </w:r>
      <w:r w:rsidR="00823068" w:rsidRPr="00823068">
        <w:t>25</w:t>
      </w:r>
      <w:r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56"/>
        <w:gridCol w:w="460"/>
        <w:gridCol w:w="461"/>
        <w:gridCol w:w="461"/>
        <w:gridCol w:w="461"/>
        <w:gridCol w:w="2126"/>
      </w:tblGrid>
      <w:tr w:rsidR="00823068" w:rsidRPr="00823068" w:rsidTr="00BA5D61">
        <w:trPr>
          <w:trHeight w:val="397"/>
        </w:trPr>
        <w:tc>
          <w:tcPr>
            <w:tcW w:w="6356" w:type="dxa"/>
            <w:vMerge w:val="restart"/>
            <w:shd w:val="clear" w:color="auto" w:fill="D9D9D9" w:themeFill="background1" w:themeFillShade="D9"/>
            <w:vAlign w:val="center"/>
          </w:tcPr>
          <w:p w:rsidR="00823068" w:rsidRPr="00823068" w:rsidRDefault="00823068" w:rsidP="000B21A1">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823068" w:rsidRPr="00823068" w:rsidRDefault="00823068" w:rsidP="000B21A1">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823068" w:rsidRPr="00823068" w:rsidRDefault="00823068" w:rsidP="000B21A1">
            <w:pPr>
              <w:pStyle w:val="SOTableHeadings"/>
            </w:pPr>
            <w:r w:rsidRPr="00823068">
              <w:t xml:space="preserve">Assessment conditions </w:t>
            </w:r>
          </w:p>
          <w:p w:rsidR="00823068" w:rsidRPr="00823068" w:rsidRDefault="00823068" w:rsidP="000B21A1">
            <w:pPr>
              <w:pStyle w:val="SOTableText"/>
            </w:pPr>
            <w:r w:rsidRPr="00A47DEF">
              <w:rPr>
                <w:sz w:val="16"/>
                <w:szCs w:val="16"/>
              </w:rPr>
              <w:t>(e.g. task type, word length, time allocated, supervision)</w:t>
            </w:r>
          </w:p>
        </w:tc>
      </w:tr>
      <w:tr w:rsidR="00823068" w:rsidRPr="00823068" w:rsidTr="00BA5D61">
        <w:trPr>
          <w:trHeight w:val="65"/>
        </w:trPr>
        <w:tc>
          <w:tcPr>
            <w:tcW w:w="6356" w:type="dxa"/>
            <w:vMerge/>
            <w:shd w:val="clear" w:color="auto" w:fill="D9D9D9" w:themeFill="background1" w:themeFillShade="D9"/>
            <w:vAlign w:val="center"/>
          </w:tcPr>
          <w:p w:rsidR="00823068" w:rsidRPr="00823068" w:rsidRDefault="00823068" w:rsidP="000B21A1">
            <w:pPr>
              <w:pStyle w:val="SOTableText"/>
              <w:rPr>
                <w:i/>
              </w:rPr>
            </w:pPr>
          </w:p>
        </w:tc>
        <w:tc>
          <w:tcPr>
            <w:tcW w:w="460" w:type="dxa"/>
            <w:shd w:val="clear" w:color="auto" w:fill="D9D9D9" w:themeFill="background1" w:themeFillShade="D9"/>
            <w:vAlign w:val="center"/>
          </w:tcPr>
          <w:p w:rsidR="00823068" w:rsidRPr="00A47DEF" w:rsidRDefault="00823068" w:rsidP="000B21A1">
            <w:pPr>
              <w:pStyle w:val="SOTableHeadings"/>
              <w:jc w:val="center"/>
            </w:pPr>
            <w:r w:rsidRPr="00A47DEF">
              <w:t>KU</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IA</w:t>
            </w:r>
          </w:p>
        </w:tc>
        <w:tc>
          <w:tcPr>
            <w:tcW w:w="461" w:type="dxa"/>
            <w:shd w:val="clear" w:color="auto" w:fill="D9D9D9" w:themeFill="background1" w:themeFillShade="D9"/>
            <w:vAlign w:val="center"/>
          </w:tcPr>
          <w:p w:rsidR="00823068" w:rsidRPr="00A47DEF" w:rsidRDefault="00823068" w:rsidP="000B21A1">
            <w:pPr>
              <w:pStyle w:val="SOTableHeadings"/>
              <w:jc w:val="center"/>
            </w:pPr>
            <w:r w:rsidRPr="00A47DEF">
              <w:t>RE</w:t>
            </w:r>
          </w:p>
        </w:tc>
        <w:tc>
          <w:tcPr>
            <w:tcW w:w="2126" w:type="dxa"/>
            <w:vMerge/>
            <w:shd w:val="clear" w:color="auto" w:fill="auto"/>
            <w:vAlign w:val="center"/>
          </w:tcPr>
          <w:p w:rsidR="00823068" w:rsidRPr="00823068" w:rsidRDefault="00823068" w:rsidP="000B21A1">
            <w:pPr>
              <w:pStyle w:val="SOTableText"/>
            </w:pPr>
          </w:p>
        </w:tc>
      </w:tr>
      <w:tr w:rsidR="00823068" w:rsidRPr="00823068" w:rsidTr="00BA5D61">
        <w:trPr>
          <w:trHeight w:val="676"/>
        </w:trPr>
        <w:tc>
          <w:tcPr>
            <w:tcW w:w="6356" w:type="dxa"/>
            <w:shd w:val="clear" w:color="auto" w:fill="auto"/>
            <w:vAlign w:val="center"/>
          </w:tcPr>
          <w:p w:rsidR="00823068" w:rsidRPr="003C26AD" w:rsidRDefault="003C26AD" w:rsidP="000B21A1">
            <w:pPr>
              <w:pStyle w:val="SOTableText"/>
              <w:rPr>
                <w:rFonts w:ascii="Roboto Medium" w:hAnsi="Roboto Medium"/>
              </w:rPr>
            </w:pPr>
            <w:r w:rsidRPr="003C26AD">
              <w:rPr>
                <w:rFonts w:ascii="Roboto Medium" w:hAnsi="Roboto Medium"/>
              </w:rPr>
              <w:t>Workplace Culture</w:t>
            </w:r>
            <w:r>
              <w:rPr>
                <w:rFonts w:ascii="Roboto Medium" w:hAnsi="Roboto Medium"/>
              </w:rPr>
              <w:t xml:space="preserve"> (Negotiated Topic)</w:t>
            </w:r>
          </w:p>
          <w:p w:rsidR="003C26AD" w:rsidRPr="00823068" w:rsidRDefault="003C26AD" w:rsidP="000B21A1">
            <w:pPr>
              <w:pStyle w:val="SOTableText"/>
            </w:pPr>
            <w:r w:rsidRPr="00EB78FF">
              <w:t xml:space="preserve">Students demonstrate their knowledge and understanding about workplace culture by investigating and </w:t>
            </w:r>
            <w:proofErr w:type="spellStart"/>
            <w:r w:rsidRPr="00EB78FF">
              <w:t>analysing</w:t>
            </w:r>
            <w:proofErr w:type="spellEnd"/>
            <w:r w:rsidRPr="00EB78FF">
              <w:t xml:space="preserve"> what it is, the importance of a positive workplace </w:t>
            </w:r>
            <w:r>
              <w:t xml:space="preserve">culture </w:t>
            </w:r>
            <w:r w:rsidRPr="00EB78FF">
              <w:t xml:space="preserve">in modern business and the factors that influence workplace culture within industry, in general and at national and global levels. They extend their knowledge and understanding by </w:t>
            </w:r>
            <w:proofErr w:type="spellStart"/>
            <w:r w:rsidRPr="00EB78FF">
              <w:t>analysing</w:t>
            </w:r>
            <w:proofErr w:type="spellEnd"/>
            <w:r w:rsidRPr="00EB78FF">
              <w:t xml:space="preserve"> the workplace culture for their local workplace and they make recommendations as to create </w:t>
            </w:r>
            <w:r>
              <w:t xml:space="preserve">a </w:t>
            </w:r>
            <w:r w:rsidRPr="00EB78FF">
              <w:t xml:space="preserve">positive workplace culture that supports cultural diversity and prevents bullying. Students will not only increase their awareness of a positive workplace culture but also </w:t>
            </w:r>
            <w:proofErr w:type="spellStart"/>
            <w:r w:rsidRPr="00EB78FF">
              <w:t>recogni</w:t>
            </w:r>
            <w:r>
              <w:t>s</w:t>
            </w:r>
            <w:r w:rsidRPr="00EB78FF">
              <w:t>e</w:t>
            </w:r>
            <w:proofErr w:type="spellEnd"/>
            <w:r w:rsidRPr="00EB78FF">
              <w:t xml:space="preserve"> the benefit</w:t>
            </w:r>
            <w:r>
              <w:t xml:space="preserve">s for employees and employers. </w:t>
            </w:r>
            <w:r w:rsidRPr="00EB78FF">
              <w:t>Students are encouraged to use a wide range of resources.</w:t>
            </w:r>
          </w:p>
        </w:tc>
        <w:tc>
          <w:tcPr>
            <w:tcW w:w="460" w:type="dxa"/>
            <w:shd w:val="clear" w:color="auto" w:fill="auto"/>
            <w:vAlign w:val="center"/>
          </w:tcPr>
          <w:p w:rsidR="00823068" w:rsidRPr="00823068" w:rsidRDefault="003C26AD" w:rsidP="000B21A1">
            <w:pPr>
              <w:pStyle w:val="SOTableText"/>
              <w:jc w:val="center"/>
            </w:pPr>
            <w:r>
              <w:t>1,2</w:t>
            </w:r>
          </w:p>
        </w:tc>
        <w:tc>
          <w:tcPr>
            <w:tcW w:w="461" w:type="dxa"/>
            <w:shd w:val="clear" w:color="auto" w:fill="auto"/>
            <w:vAlign w:val="center"/>
          </w:tcPr>
          <w:p w:rsidR="00823068" w:rsidRPr="00823068" w:rsidRDefault="00823068" w:rsidP="000B21A1">
            <w:pPr>
              <w:pStyle w:val="SOTableText"/>
              <w:jc w:val="center"/>
            </w:pPr>
          </w:p>
        </w:tc>
        <w:tc>
          <w:tcPr>
            <w:tcW w:w="461" w:type="dxa"/>
            <w:vAlign w:val="center"/>
          </w:tcPr>
          <w:p w:rsidR="00823068" w:rsidRPr="00823068" w:rsidRDefault="003C26AD" w:rsidP="000B21A1">
            <w:pPr>
              <w:pStyle w:val="SOTableText"/>
              <w:jc w:val="center"/>
            </w:pPr>
            <w:r>
              <w:t>1,2</w:t>
            </w:r>
          </w:p>
        </w:tc>
        <w:tc>
          <w:tcPr>
            <w:tcW w:w="461" w:type="dxa"/>
            <w:shd w:val="clear" w:color="auto" w:fill="auto"/>
            <w:vAlign w:val="center"/>
          </w:tcPr>
          <w:p w:rsidR="00823068" w:rsidRPr="00823068" w:rsidRDefault="003C26AD" w:rsidP="000B21A1">
            <w:pPr>
              <w:pStyle w:val="SOTableText"/>
              <w:jc w:val="center"/>
            </w:pPr>
            <w:r>
              <w:t>1</w:t>
            </w:r>
          </w:p>
        </w:tc>
        <w:tc>
          <w:tcPr>
            <w:tcW w:w="2126" w:type="dxa"/>
            <w:shd w:val="clear" w:color="auto" w:fill="auto"/>
            <w:vAlign w:val="center"/>
          </w:tcPr>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Report may be presented in written, oral or multimodal form by negotiation.</w:t>
            </w:r>
          </w:p>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Maximum 500 words if written</w:t>
            </w:r>
            <w:r w:rsidR="00030466">
              <w:rPr>
                <w:rFonts w:eastAsia="MS Mincho"/>
                <w:sz w:val="18"/>
                <w:szCs w:val="20"/>
                <w:lang w:val="en-US"/>
              </w:rPr>
              <w:t>.</w:t>
            </w:r>
          </w:p>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Brochure/fact sheet or memo</w:t>
            </w:r>
            <w:r w:rsidR="00030466">
              <w:rPr>
                <w:rFonts w:eastAsia="MS Mincho"/>
                <w:sz w:val="18"/>
                <w:szCs w:val="20"/>
                <w:lang w:val="en-US"/>
              </w:rPr>
              <w:t>.</w:t>
            </w:r>
          </w:p>
          <w:p w:rsidR="00823068" w:rsidRPr="00823068" w:rsidRDefault="003C26AD" w:rsidP="003C26AD">
            <w:pPr>
              <w:pStyle w:val="SOTableText"/>
            </w:pPr>
            <w:r w:rsidRPr="00EB78FF">
              <w:t>Maximum 300 words</w:t>
            </w:r>
            <w:r w:rsidR="00030466">
              <w:t>.</w:t>
            </w:r>
          </w:p>
        </w:tc>
      </w:tr>
    </w:tbl>
    <w:p w:rsidR="00AD3260" w:rsidRPr="00823068" w:rsidRDefault="00AD3260" w:rsidP="003C26AD">
      <w:pPr>
        <w:pStyle w:val="SOTableText"/>
        <w:spacing w:before="120" w:after="120"/>
        <w:rPr>
          <w:i/>
          <w:sz w:val="20"/>
        </w:rPr>
      </w:pPr>
      <w:r w:rsidRPr="00823068">
        <w:rPr>
          <w:rFonts w:ascii="Roboto Medium" w:hAnsi="Roboto Medium"/>
          <w:sz w:val="20"/>
        </w:rPr>
        <w:t>Assessment Type 2:</w:t>
      </w:r>
      <w:r w:rsidRPr="00823068">
        <w:rPr>
          <w:sz w:val="20"/>
        </w:rPr>
        <w:t xml:space="preserve"> </w:t>
      </w:r>
      <w:r w:rsidR="00823068" w:rsidRPr="00823068">
        <w:rPr>
          <w:rFonts w:ascii="Roboto Medium" w:hAnsi="Roboto Medium"/>
          <w:sz w:val="20"/>
        </w:rPr>
        <w:t>Performance</w:t>
      </w:r>
      <w:r w:rsidRPr="00823068">
        <w:rPr>
          <w:sz w:val="20"/>
        </w:rPr>
        <w:t xml:space="preserve"> – </w:t>
      </w:r>
      <w:r w:rsidR="005D1617" w:rsidRPr="00823068">
        <w:rPr>
          <w:sz w:val="20"/>
        </w:rPr>
        <w:t>w</w:t>
      </w:r>
      <w:r w:rsidRPr="00823068">
        <w:rPr>
          <w:sz w:val="20"/>
        </w:rPr>
        <w:t xml:space="preserve">eighting </w:t>
      </w:r>
      <w:r w:rsidR="00823068" w:rsidRPr="00823068">
        <w:rPr>
          <w:sz w:val="20"/>
        </w:rPr>
        <w:t>25</w:t>
      </w:r>
      <w:r w:rsidRPr="00823068">
        <w:rPr>
          <w:sz w:val="20"/>
        </w:rPr>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56"/>
        <w:gridCol w:w="460"/>
        <w:gridCol w:w="461"/>
        <w:gridCol w:w="461"/>
        <w:gridCol w:w="461"/>
        <w:gridCol w:w="2126"/>
      </w:tblGrid>
      <w:tr w:rsidR="00A47DEF" w:rsidRPr="00823068" w:rsidTr="00030466">
        <w:trPr>
          <w:trHeight w:val="397"/>
          <w:tblHeader/>
        </w:trPr>
        <w:tc>
          <w:tcPr>
            <w:tcW w:w="6356"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030466">
        <w:trPr>
          <w:trHeight w:val="65"/>
          <w:tblHeader/>
        </w:trPr>
        <w:tc>
          <w:tcPr>
            <w:tcW w:w="6356"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126" w:type="dxa"/>
            <w:vMerge/>
            <w:shd w:val="clear" w:color="auto" w:fill="auto"/>
            <w:vAlign w:val="center"/>
          </w:tcPr>
          <w:p w:rsidR="00A47DEF" w:rsidRPr="00823068" w:rsidRDefault="00A47DEF" w:rsidP="00293662">
            <w:pPr>
              <w:pStyle w:val="SOTableText"/>
            </w:pPr>
          </w:p>
        </w:tc>
      </w:tr>
      <w:tr w:rsidR="00A47DEF" w:rsidRPr="00823068" w:rsidTr="00BA5D61">
        <w:trPr>
          <w:trHeight w:val="676"/>
        </w:trPr>
        <w:tc>
          <w:tcPr>
            <w:tcW w:w="6356" w:type="dxa"/>
            <w:shd w:val="clear" w:color="auto" w:fill="auto"/>
            <w:vAlign w:val="center"/>
          </w:tcPr>
          <w:p w:rsidR="00A47DEF" w:rsidRPr="003C26AD" w:rsidRDefault="003C26AD" w:rsidP="00293662">
            <w:pPr>
              <w:pStyle w:val="SOTableText"/>
              <w:rPr>
                <w:rFonts w:ascii="Roboto Medium" w:hAnsi="Roboto Medium"/>
              </w:rPr>
            </w:pPr>
            <w:r w:rsidRPr="003C26AD">
              <w:rPr>
                <w:rFonts w:ascii="Roboto Medium" w:hAnsi="Roboto Medium"/>
              </w:rPr>
              <w:t>Performance and Portfolio</w:t>
            </w:r>
          </w:p>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Students participate in vocational learning through off-the-job and on-the-job accredited training for a total of 25 to 30 hours (equivalent of 1 week block/negotiable).</w:t>
            </w:r>
          </w:p>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They negotiate the VET training or units they will use with the teacher according to their interests and aspirations in a particular focus industry. The nominal hours of their VET course will determine the duration of their performance activity.</w:t>
            </w:r>
          </w:p>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Students maintain supporting evidence of their vocational learning in a daily journal or log which may include details of tasks they performed, photos of them completing tasks in the workplace, Training workbooks, and any personal observations made at training.</w:t>
            </w:r>
          </w:p>
          <w:p w:rsidR="003C26AD" w:rsidRPr="00823068" w:rsidRDefault="003C26AD" w:rsidP="003C26AD">
            <w:pPr>
              <w:pStyle w:val="SOTableText"/>
            </w:pPr>
            <w:r w:rsidRPr="00EB78FF">
              <w:t>Students debrief with their teacher about their performance in their training to inform a teacher’s report on student performance. The trainer or RTO will provide a report, statement of attainment or an academic record.</w:t>
            </w:r>
          </w:p>
        </w:tc>
        <w:tc>
          <w:tcPr>
            <w:tcW w:w="460" w:type="dxa"/>
            <w:shd w:val="clear" w:color="auto" w:fill="auto"/>
            <w:vAlign w:val="center"/>
          </w:tcPr>
          <w:p w:rsidR="00A47DEF" w:rsidRPr="00823068" w:rsidRDefault="003C26AD" w:rsidP="00293662">
            <w:pPr>
              <w:pStyle w:val="SOTableText"/>
              <w:jc w:val="center"/>
            </w:pPr>
            <w:r>
              <w:t>1</w:t>
            </w:r>
          </w:p>
        </w:tc>
        <w:tc>
          <w:tcPr>
            <w:tcW w:w="461" w:type="dxa"/>
            <w:shd w:val="clear" w:color="auto" w:fill="auto"/>
            <w:vAlign w:val="center"/>
          </w:tcPr>
          <w:p w:rsidR="00A47DEF" w:rsidRPr="00823068" w:rsidRDefault="003C26AD" w:rsidP="00293662">
            <w:pPr>
              <w:pStyle w:val="SOTableText"/>
              <w:jc w:val="center"/>
            </w:pPr>
            <w:r>
              <w:t>1,2</w:t>
            </w:r>
          </w:p>
        </w:tc>
        <w:tc>
          <w:tcPr>
            <w:tcW w:w="461" w:type="dxa"/>
            <w:vAlign w:val="center"/>
          </w:tcPr>
          <w:p w:rsidR="00A47DEF" w:rsidRPr="00823068" w:rsidRDefault="00A47DEF" w:rsidP="00293662">
            <w:pPr>
              <w:pStyle w:val="SOTableText"/>
              <w:jc w:val="center"/>
            </w:pPr>
          </w:p>
        </w:tc>
        <w:tc>
          <w:tcPr>
            <w:tcW w:w="461" w:type="dxa"/>
            <w:shd w:val="clear" w:color="auto" w:fill="auto"/>
            <w:vAlign w:val="center"/>
          </w:tcPr>
          <w:p w:rsidR="00A47DEF" w:rsidRPr="00823068" w:rsidRDefault="00A47DEF" w:rsidP="00293662">
            <w:pPr>
              <w:pStyle w:val="SOTableText"/>
              <w:jc w:val="center"/>
            </w:pPr>
          </w:p>
        </w:tc>
        <w:tc>
          <w:tcPr>
            <w:tcW w:w="2126" w:type="dxa"/>
            <w:shd w:val="clear" w:color="auto" w:fill="auto"/>
            <w:vAlign w:val="center"/>
          </w:tcPr>
          <w:p w:rsidR="003C26AD" w:rsidRPr="003C26AD" w:rsidRDefault="003C26AD" w:rsidP="003C26AD">
            <w:pPr>
              <w:pStyle w:val="LAPTableText"/>
              <w:rPr>
                <w:rFonts w:eastAsia="MS Mincho"/>
                <w:sz w:val="18"/>
                <w:szCs w:val="20"/>
                <w:lang w:val="en-US"/>
              </w:rPr>
            </w:pPr>
            <w:r w:rsidRPr="003C26AD">
              <w:rPr>
                <w:rFonts w:eastAsia="MS Mincho"/>
                <w:sz w:val="18"/>
                <w:szCs w:val="20"/>
                <w:lang w:val="en-US"/>
              </w:rPr>
              <w:t>Based on participation and performance in vocational learning, as evidenced by:</w:t>
            </w:r>
          </w:p>
          <w:p w:rsidR="003C26AD" w:rsidRPr="003C26AD" w:rsidRDefault="003C26AD" w:rsidP="003C26AD">
            <w:pPr>
              <w:pStyle w:val="LAPTableBullet"/>
              <w:rPr>
                <w:rFonts w:ascii="Roboto Light" w:eastAsia="MS Mincho" w:hAnsi="Roboto Light"/>
                <w:szCs w:val="20"/>
                <w:lang w:val="en-US"/>
              </w:rPr>
            </w:pPr>
            <w:r w:rsidRPr="003C26AD">
              <w:rPr>
                <w:rFonts w:ascii="Roboto Light" w:eastAsia="MS Mincho" w:hAnsi="Roboto Light"/>
                <w:szCs w:val="20"/>
                <w:lang w:val="en-US"/>
              </w:rPr>
              <w:t>Student Evidence: Journal/Log</w:t>
            </w:r>
          </w:p>
          <w:p w:rsidR="003C26AD" w:rsidRPr="003C26AD" w:rsidRDefault="003C26AD" w:rsidP="003C26AD">
            <w:pPr>
              <w:pStyle w:val="LAPTableBullet"/>
              <w:rPr>
                <w:rFonts w:ascii="Roboto Light" w:eastAsia="MS Mincho" w:hAnsi="Roboto Light"/>
                <w:szCs w:val="20"/>
                <w:lang w:val="en-US"/>
              </w:rPr>
            </w:pPr>
            <w:r w:rsidRPr="003C26AD">
              <w:rPr>
                <w:rFonts w:ascii="Roboto Light" w:eastAsia="MS Mincho" w:hAnsi="Roboto Light"/>
                <w:szCs w:val="20"/>
                <w:lang w:val="en-US"/>
              </w:rPr>
              <w:t>Trainer/Supervisor’s Report</w:t>
            </w:r>
          </w:p>
          <w:p w:rsidR="00A47DEF" w:rsidRPr="00823068" w:rsidRDefault="003C26AD" w:rsidP="003C26AD">
            <w:pPr>
              <w:pStyle w:val="LAPTableBullet"/>
            </w:pPr>
            <w:r w:rsidRPr="003C26AD">
              <w:rPr>
                <w:rFonts w:ascii="Roboto Light" w:eastAsia="MS Mincho" w:hAnsi="Roboto Light"/>
                <w:szCs w:val="20"/>
                <w:lang w:val="en-US"/>
              </w:rPr>
              <w:t>Teacher Report on Student Performance - VET</w:t>
            </w:r>
          </w:p>
        </w:tc>
      </w:tr>
    </w:tbl>
    <w:p w:rsidR="00823068" w:rsidRPr="00823068" w:rsidRDefault="00823068" w:rsidP="003C26AD">
      <w:pPr>
        <w:pStyle w:val="SOTableText"/>
        <w:spacing w:before="120" w:after="120"/>
        <w:rPr>
          <w:i/>
          <w:sz w:val="20"/>
        </w:rPr>
      </w:pPr>
      <w:r w:rsidRPr="00823068">
        <w:rPr>
          <w:rFonts w:ascii="Roboto Medium" w:hAnsi="Roboto Medium"/>
          <w:sz w:val="20"/>
        </w:rPr>
        <w:t>Assessment Type 3:</w:t>
      </w:r>
      <w:r w:rsidRPr="00823068">
        <w:rPr>
          <w:sz w:val="20"/>
        </w:rPr>
        <w:t xml:space="preserve"> </w:t>
      </w:r>
      <w:r w:rsidRPr="00823068">
        <w:rPr>
          <w:rFonts w:ascii="Roboto Medium" w:hAnsi="Roboto Medium"/>
          <w:sz w:val="20"/>
        </w:rPr>
        <w:t>Reflection</w:t>
      </w:r>
      <w:r w:rsidRPr="00823068">
        <w:rPr>
          <w:sz w:val="20"/>
        </w:rPr>
        <w:t xml:space="preserve"> – weighting 20%</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356"/>
        <w:gridCol w:w="460"/>
        <w:gridCol w:w="461"/>
        <w:gridCol w:w="461"/>
        <w:gridCol w:w="461"/>
        <w:gridCol w:w="2126"/>
      </w:tblGrid>
      <w:tr w:rsidR="00A47DEF" w:rsidRPr="00823068" w:rsidTr="00030466">
        <w:trPr>
          <w:trHeight w:val="397"/>
          <w:tblHeader/>
        </w:trPr>
        <w:tc>
          <w:tcPr>
            <w:tcW w:w="6356" w:type="dxa"/>
            <w:vMerge w:val="restart"/>
            <w:shd w:val="clear" w:color="auto" w:fill="D9D9D9" w:themeFill="background1" w:themeFillShade="D9"/>
            <w:vAlign w:val="center"/>
          </w:tcPr>
          <w:p w:rsidR="00A47DEF" w:rsidRPr="00823068" w:rsidRDefault="00A47DEF" w:rsidP="00293662">
            <w:pPr>
              <w:pStyle w:val="SOTableText"/>
              <w:rPr>
                <w:i/>
              </w:rPr>
            </w:pPr>
            <w:r w:rsidRPr="00823068">
              <w:rPr>
                <w:rFonts w:ascii="Roboto Medium" w:hAnsi="Roboto Medium"/>
              </w:rPr>
              <w:t>Assessment details</w:t>
            </w:r>
          </w:p>
        </w:tc>
        <w:tc>
          <w:tcPr>
            <w:tcW w:w="1843" w:type="dxa"/>
            <w:gridSpan w:val="4"/>
            <w:shd w:val="clear" w:color="auto" w:fill="D9D9D9" w:themeFill="background1" w:themeFillShade="D9"/>
          </w:tcPr>
          <w:p w:rsidR="00A47DEF" w:rsidRPr="00823068" w:rsidRDefault="00A47DEF" w:rsidP="00293662">
            <w:pPr>
              <w:pStyle w:val="SOTableHeadings"/>
              <w:jc w:val="center"/>
            </w:pPr>
            <w:r w:rsidRPr="00823068">
              <w:t>Assessment design criteria</w:t>
            </w:r>
          </w:p>
        </w:tc>
        <w:tc>
          <w:tcPr>
            <w:tcW w:w="2126" w:type="dxa"/>
            <w:vMerge w:val="restart"/>
            <w:shd w:val="clear" w:color="auto" w:fill="D9D9D9" w:themeFill="background1" w:themeFillShade="D9"/>
            <w:vAlign w:val="center"/>
          </w:tcPr>
          <w:p w:rsidR="00A47DEF" w:rsidRPr="00823068" w:rsidRDefault="00A47DEF" w:rsidP="00293662">
            <w:pPr>
              <w:pStyle w:val="SOTableHeadings"/>
            </w:pPr>
            <w:r w:rsidRPr="00823068">
              <w:t xml:space="preserve">Assessment conditions </w:t>
            </w:r>
          </w:p>
          <w:p w:rsidR="00A47DEF" w:rsidRPr="00823068" w:rsidRDefault="00A47DEF" w:rsidP="00293662">
            <w:pPr>
              <w:pStyle w:val="SOTableText"/>
            </w:pPr>
            <w:r w:rsidRPr="00A47DEF">
              <w:rPr>
                <w:sz w:val="16"/>
                <w:szCs w:val="16"/>
              </w:rPr>
              <w:t>(e.g. task type, word length, time allocated, supervision)</w:t>
            </w:r>
          </w:p>
        </w:tc>
      </w:tr>
      <w:tr w:rsidR="00A47DEF" w:rsidRPr="00823068" w:rsidTr="00030466">
        <w:trPr>
          <w:trHeight w:val="65"/>
          <w:tblHeader/>
        </w:trPr>
        <w:tc>
          <w:tcPr>
            <w:tcW w:w="6356" w:type="dxa"/>
            <w:vMerge/>
            <w:shd w:val="clear" w:color="auto" w:fill="D9D9D9" w:themeFill="background1" w:themeFillShade="D9"/>
            <w:vAlign w:val="center"/>
          </w:tcPr>
          <w:p w:rsidR="00A47DEF" w:rsidRPr="00823068" w:rsidRDefault="00A47DEF" w:rsidP="00293662">
            <w:pPr>
              <w:pStyle w:val="SOTableText"/>
              <w:rPr>
                <w:i/>
              </w:rPr>
            </w:pPr>
          </w:p>
        </w:tc>
        <w:tc>
          <w:tcPr>
            <w:tcW w:w="460" w:type="dxa"/>
            <w:shd w:val="clear" w:color="auto" w:fill="D9D9D9" w:themeFill="background1" w:themeFillShade="D9"/>
            <w:vAlign w:val="center"/>
          </w:tcPr>
          <w:p w:rsidR="00A47DEF" w:rsidRPr="00A47DEF" w:rsidRDefault="00A47DEF" w:rsidP="00293662">
            <w:pPr>
              <w:pStyle w:val="SOTableHeadings"/>
              <w:jc w:val="center"/>
            </w:pPr>
            <w:r w:rsidRPr="00A47DEF">
              <w:t>KU</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IA</w:t>
            </w:r>
          </w:p>
        </w:tc>
        <w:tc>
          <w:tcPr>
            <w:tcW w:w="461" w:type="dxa"/>
            <w:shd w:val="clear" w:color="auto" w:fill="D9D9D9" w:themeFill="background1" w:themeFillShade="D9"/>
            <w:vAlign w:val="center"/>
          </w:tcPr>
          <w:p w:rsidR="00A47DEF" w:rsidRPr="00A47DEF" w:rsidRDefault="00A47DEF" w:rsidP="00293662">
            <w:pPr>
              <w:pStyle w:val="SOTableHeadings"/>
              <w:jc w:val="center"/>
            </w:pPr>
            <w:r w:rsidRPr="00A47DEF">
              <w:t>RE</w:t>
            </w:r>
          </w:p>
        </w:tc>
        <w:tc>
          <w:tcPr>
            <w:tcW w:w="2126" w:type="dxa"/>
            <w:vMerge/>
            <w:shd w:val="clear" w:color="auto" w:fill="auto"/>
            <w:vAlign w:val="center"/>
          </w:tcPr>
          <w:p w:rsidR="00A47DEF" w:rsidRPr="00823068" w:rsidRDefault="00A47DEF" w:rsidP="00293662">
            <w:pPr>
              <w:pStyle w:val="SOTableText"/>
            </w:pPr>
          </w:p>
        </w:tc>
      </w:tr>
      <w:tr w:rsidR="00A47DEF" w:rsidRPr="00823068" w:rsidTr="00BA5D61">
        <w:trPr>
          <w:trHeight w:val="676"/>
        </w:trPr>
        <w:tc>
          <w:tcPr>
            <w:tcW w:w="6356" w:type="dxa"/>
            <w:shd w:val="clear" w:color="auto" w:fill="auto"/>
            <w:vAlign w:val="center"/>
          </w:tcPr>
          <w:p w:rsidR="00A47DEF" w:rsidRPr="003C26AD" w:rsidRDefault="003C26AD" w:rsidP="00293662">
            <w:pPr>
              <w:pStyle w:val="SOTableText"/>
              <w:rPr>
                <w:rFonts w:ascii="Roboto Medium" w:hAnsi="Roboto Medium"/>
              </w:rPr>
            </w:pPr>
            <w:r w:rsidRPr="003C26AD">
              <w:rPr>
                <w:rFonts w:ascii="Roboto Medium" w:hAnsi="Roboto Medium"/>
              </w:rPr>
              <w:t>Workplace Reflection</w:t>
            </w:r>
          </w:p>
          <w:p w:rsidR="003C26AD" w:rsidRPr="00823068" w:rsidRDefault="003C26AD" w:rsidP="00293662">
            <w:pPr>
              <w:pStyle w:val="SOTableText"/>
            </w:pPr>
            <w:r w:rsidRPr="00EB78FF">
              <w:t>Students review and reflect on their vocational learning experiences undertaken as part of the Performance assessment evidence. Linking to the journal/log they compiled for Performance, students draw on their experiences to demonstrate their knowledge and understanding of workplace practices, conditions and cultures, and communicate opinions about routines and procedures in their chosen industry. They evaluate their off-the-job and on-the-job learning and make connections between theory and practice.</w:t>
            </w:r>
          </w:p>
        </w:tc>
        <w:tc>
          <w:tcPr>
            <w:tcW w:w="460" w:type="dxa"/>
            <w:shd w:val="clear" w:color="auto" w:fill="auto"/>
            <w:vAlign w:val="center"/>
          </w:tcPr>
          <w:p w:rsidR="00A47DEF" w:rsidRPr="00823068" w:rsidRDefault="003C26AD" w:rsidP="00293662">
            <w:pPr>
              <w:pStyle w:val="SOTableText"/>
              <w:jc w:val="center"/>
            </w:pPr>
            <w:r>
              <w:t>1,2</w:t>
            </w:r>
          </w:p>
        </w:tc>
        <w:tc>
          <w:tcPr>
            <w:tcW w:w="461" w:type="dxa"/>
            <w:shd w:val="clear" w:color="auto" w:fill="auto"/>
            <w:vAlign w:val="center"/>
          </w:tcPr>
          <w:p w:rsidR="00A47DEF" w:rsidRPr="00823068" w:rsidRDefault="00A47DEF" w:rsidP="00293662">
            <w:pPr>
              <w:pStyle w:val="SOTableText"/>
              <w:jc w:val="center"/>
            </w:pPr>
          </w:p>
        </w:tc>
        <w:tc>
          <w:tcPr>
            <w:tcW w:w="461" w:type="dxa"/>
            <w:vAlign w:val="center"/>
          </w:tcPr>
          <w:p w:rsidR="00A47DEF" w:rsidRPr="00823068" w:rsidRDefault="003C26AD" w:rsidP="00293662">
            <w:pPr>
              <w:pStyle w:val="SOTableText"/>
              <w:jc w:val="center"/>
            </w:pPr>
            <w:r>
              <w:t>1</w:t>
            </w:r>
          </w:p>
        </w:tc>
        <w:tc>
          <w:tcPr>
            <w:tcW w:w="461" w:type="dxa"/>
            <w:shd w:val="clear" w:color="auto" w:fill="auto"/>
            <w:vAlign w:val="center"/>
          </w:tcPr>
          <w:p w:rsidR="00A47DEF" w:rsidRPr="00823068" w:rsidRDefault="003C26AD" w:rsidP="00293662">
            <w:pPr>
              <w:pStyle w:val="SOTableText"/>
              <w:jc w:val="center"/>
            </w:pPr>
            <w:r>
              <w:t>1</w:t>
            </w:r>
          </w:p>
        </w:tc>
        <w:tc>
          <w:tcPr>
            <w:tcW w:w="2126" w:type="dxa"/>
            <w:shd w:val="clear" w:color="auto" w:fill="auto"/>
            <w:vAlign w:val="center"/>
          </w:tcPr>
          <w:p w:rsidR="003C26AD" w:rsidRPr="00EB78FF" w:rsidRDefault="003C26AD" w:rsidP="003C26AD">
            <w:pPr>
              <w:pStyle w:val="SOTableText"/>
            </w:pPr>
            <w:r w:rsidRPr="00EB78FF">
              <w:t>Reflection by negotiation which may be in written, oral or multimodal form.</w:t>
            </w:r>
          </w:p>
          <w:p w:rsidR="00A47DEF" w:rsidRPr="00823068" w:rsidRDefault="003C26AD" w:rsidP="003C26AD">
            <w:pPr>
              <w:pStyle w:val="SOTableText"/>
            </w:pPr>
            <w:r w:rsidRPr="00EB78FF">
              <w:t>Maximum of 600 words or 5 minutes if oral (with written notes)</w:t>
            </w:r>
            <w:r w:rsidR="00030466">
              <w:t>.</w:t>
            </w:r>
          </w:p>
        </w:tc>
      </w:tr>
    </w:tbl>
    <w:p w:rsidR="00030466" w:rsidRDefault="00030466" w:rsidP="00A6656A">
      <w:pPr>
        <w:spacing w:before="240"/>
        <w:rPr>
          <w:rFonts w:ascii="Roboto Medium" w:hAnsi="Roboto Medium"/>
        </w:rPr>
      </w:pPr>
    </w:p>
    <w:p w:rsidR="00A6656A" w:rsidRPr="00823068" w:rsidRDefault="00030466" w:rsidP="00A6656A">
      <w:pPr>
        <w:spacing w:before="240"/>
        <w:rPr>
          <w:szCs w:val="20"/>
          <w:lang w:val="en-US"/>
        </w:rPr>
      </w:pPr>
      <w:r>
        <w:rPr>
          <w:rFonts w:ascii="Roboto Medium" w:hAnsi="Roboto Medium"/>
        </w:rPr>
        <w:lastRenderedPageBreak/>
        <w:t>Assessment Type 4</w:t>
      </w:r>
      <w:r w:rsidR="00A6656A" w:rsidRPr="00823068">
        <w:rPr>
          <w:rFonts w:ascii="Roboto Medium" w:hAnsi="Roboto Medium"/>
        </w:rPr>
        <w:t xml:space="preserve">: </w:t>
      </w:r>
      <w:r w:rsidR="00823068" w:rsidRPr="00823068">
        <w:rPr>
          <w:rFonts w:ascii="Roboto Medium" w:hAnsi="Roboto Medium"/>
        </w:rPr>
        <w:t>Investigation</w:t>
      </w:r>
      <w:r w:rsidR="00A6656A" w:rsidRPr="00823068">
        <w:t xml:space="preserve"> – weighting </w:t>
      </w:r>
      <w:r w:rsidR="00823068">
        <w:t>30</w:t>
      </w:r>
      <w:r w:rsidR="00A6656A" w:rsidRPr="00823068">
        <w:t>%</w:t>
      </w:r>
    </w:p>
    <w:tbl>
      <w:tblPr>
        <w:tblW w:w="1032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6095"/>
      </w:tblGrid>
      <w:tr w:rsidR="00A47DEF" w:rsidRPr="00823068" w:rsidTr="00030466">
        <w:trPr>
          <w:trHeight w:val="65"/>
          <w:tblHeader/>
        </w:trPr>
        <w:tc>
          <w:tcPr>
            <w:tcW w:w="4230" w:type="dxa"/>
            <w:shd w:val="clear" w:color="auto" w:fill="D9D9D9" w:themeFill="background1" w:themeFillShade="D9"/>
            <w:vAlign w:val="center"/>
          </w:tcPr>
          <w:p w:rsidR="00A47DEF" w:rsidRPr="00823068" w:rsidRDefault="00A47DEF" w:rsidP="00392C3B">
            <w:pPr>
              <w:pStyle w:val="SOTableText"/>
              <w:rPr>
                <w:rFonts w:ascii="Roboto Medium" w:hAnsi="Roboto Medium"/>
              </w:rPr>
            </w:pPr>
            <w:r w:rsidRPr="00823068">
              <w:rPr>
                <w:rFonts w:ascii="Roboto Medium" w:hAnsi="Roboto Medium"/>
              </w:rPr>
              <w:t>Assessment details</w:t>
            </w:r>
          </w:p>
        </w:tc>
        <w:tc>
          <w:tcPr>
            <w:tcW w:w="6095" w:type="dxa"/>
            <w:shd w:val="clear" w:color="auto" w:fill="D9D9D9" w:themeFill="background1" w:themeFillShade="D9"/>
            <w:vAlign w:val="center"/>
          </w:tcPr>
          <w:p w:rsidR="00A47DEF" w:rsidRPr="00823068" w:rsidRDefault="00A47DEF" w:rsidP="00392C3B">
            <w:pPr>
              <w:pStyle w:val="SOTableHeadings"/>
            </w:pPr>
            <w:r w:rsidRPr="00823068">
              <w:t xml:space="preserve">Assessment conditions </w:t>
            </w:r>
          </w:p>
          <w:p w:rsidR="00A47DEF" w:rsidRPr="00A47DEF" w:rsidRDefault="00A47DEF" w:rsidP="00392C3B">
            <w:pPr>
              <w:pStyle w:val="SOTableText"/>
              <w:rPr>
                <w:sz w:val="16"/>
                <w:szCs w:val="16"/>
              </w:rPr>
            </w:pPr>
            <w:r w:rsidRPr="00A47DEF">
              <w:rPr>
                <w:sz w:val="16"/>
                <w:szCs w:val="16"/>
              </w:rPr>
              <w:t>(e.g. task type, word length, time allocated, supervision)</w:t>
            </w:r>
          </w:p>
        </w:tc>
      </w:tr>
      <w:tr w:rsidR="00823068" w:rsidRPr="00823068" w:rsidTr="00A47DEF">
        <w:trPr>
          <w:trHeight w:val="910"/>
        </w:trPr>
        <w:tc>
          <w:tcPr>
            <w:tcW w:w="4230" w:type="dxa"/>
            <w:shd w:val="clear" w:color="auto" w:fill="auto"/>
            <w:vAlign w:val="center"/>
          </w:tcPr>
          <w:p w:rsidR="00A6656A" w:rsidRPr="00823068" w:rsidRDefault="00823068" w:rsidP="00392C3B">
            <w:pPr>
              <w:pStyle w:val="SOTableText"/>
            </w:pPr>
            <w:r w:rsidRPr="00823068">
              <w:t>External assessment</w:t>
            </w:r>
          </w:p>
        </w:tc>
        <w:tc>
          <w:tcPr>
            <w:tcW w:w="6095" w:type="dxa"/>
            <w:shd w:val="clear" w:color="auto" w:fill="auto"/>
            <w:vAlign w:val="center"/>
          </w:tcPr>
          <w:p w:rsidR="00A6656A" w:rsidRPr="00823068" w:rsidRDefault="00823068" w:rsidP="00392C3B">
            <w:pPr>
              <w:pStyle w:val="SOTableText"/>
              <w:rPr>
                <w:i/>
              </w:rPr>
            </w:pPr>
            <w:r w:rsidRPr="00823068">
              <w:rPr>
                <w:i/>
              </w:rPr>
              <w:t>The investigation may be either a practical investigation or an issues investigation.</w:t>
            </w:r>
          </w:p>
          <w:p w:rsidR="00823068" w:rsidRPr="00823068" w:rsidRDefault="00FB5219" w:rsidP="00392C3B">
            <w:pPr>
              <w:pStyle w:val="SOTableText"/>
              <w:rPr>
                <w:i/>
              </w:rPr>
            </w:pPr>
            <w:r>
              <w:rPr>
                <w:i/>
              </w:rPr>
              <w:t>A maximum of 1</w:t>
            </w:r>
            <w:r w:rsidR="00823068" w:rsidRPr="00823068">
              <w:rPr>
                <w:i/>
              </w:rPr>
              <w:t>000 wor</w:t>
            </w:r>
            <w:r>
              <w:rPr>
                <w:i/>
              </w:rPr>
              <w:t>ds if written or a maximum of 6</w:t>
            </w:r>
            <w:r w:rsidR="00823068" w:rsidRPr="00823068">
              <w:rPr>
                <w:i/>
              </w:rPr>
              <w:t> minutes if oral, or the equivalent in multimodal form.</w:t>
            </w:r>
          </w:p>
        </w:tc>
      </w:tr>
    </w:tbl>
    <w:p w:rsidR="00A6656A" w:rsidRPr="00823068" w:rsidRDefault="00FB5219" w:rsidP="00A6656A">
      <w:pPr>
        <w:spacing w:before="240"/>
        <w:rPr>
          <w:i/>
        </w:rPr>
      </w:pPr>
      <w:proofErr w:type="gramStart"/>
      <w:r>
        <w:rPr>
          <w:rFonts w:ascii="Roboto Medium" w:hAnsi="Roboto Medium"/>
          <w:bCs/>
          <w:i/>
          <w:iCs/>
          <w:lang w:val="en-US"/>
        </w:rPr>
        <w:t xml:space="preserve">Four or five </w:t>
      </w:r>
      <w:r w:rsidR="00A6656A" w:rsidRPr="00823068">
        <w:rPr>
          <w:rFonts w:ascii="Roboto Medium" w:hAnsi="Roboto Medium"/>
          <w:bCs/>
          <w:i/>
          <w:iCs/>
          <w:lang w:val="en-US"/>
        </w:rPr>
        <w:t>assessments.</w:t>
      </w:r>
      <w:proofErr w:type="gramEnd"/>
      <w:r w:rsidR="00A6656A" w:rsidRPr="00823068">
        <w:rPr>
          <w:b/>
          <w:bCs/>
          <w:i/>
          <w:iCs/>
          <w:lang w:val="en-US"/>
        </w:rPr>
        <w:t xml:space="preserve"> </w:t>
      </w:r>
      <w:r w:rsidR="00A6656A" w:rsidRPr="00823068">
        <w:rPr>
          <w:i/>
          <w:iCs/>
          <w:lang w:val="en-US"/>
        </w:rPr>
        <w:t xml:space="preserve">Please refer to the Stage 2 </w:t>
      </w:r>
      <w:r w:rsidR="00823068" w:rsidRPr="00823068">
        <w:rPr>
          <w:i/>
          <w:iCs/>
          <w:lang w:val="en-US"/>
        </w:rPr>
        <w:t>Workplace Practices</w:t>
      </w:r>
      <w:r w:rsidR="00A6656A" w:rsidRPr="00823068">
        <w:rPr>
          <w:i/>
          <w:iCs/>
          <w:lang w:val="en-US"/>
        </w:rPr>
        <w:t xml:space="preserve"> subject outline.</w:t>
      </w:r>
      <w:bookmarkStart w:id="0" w:name="_GoBack"/>
      <w:bookmarkEnd w:id="0"/>
    </w:p>
    <w:sectPr w:rsidR="00A6656A" w:rsidRPr="00823068" w:rsidSect="003C26AD">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BBA" w:rsidRDefault="00FF2BBA" w:rsidP="00483E68">
      <w:r>
        <w:separator/>
      </w:r>
    </w:p>
  </w:endnote>
  <w:endnote w:type="continuationSeparator" w:id="0">
    <w:p w:rsidR="00FF2BBA" w:rsidRDefault="00FF2BB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1B90E82D-FB2C-41A8-9621-27F667A261C5}"/>
    <w:embedItalic r:id="rId2" w:fontKey="{B2A02781-83E4-4FED-9469-DFF80DE7072C}"/>
    <w:embedBoldItalic r:id="rId3" w:fontKey="{B9EDFC70-E1CF-490E-BCDE-FC585C9D58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1736E24A-9EF4-404D-9D0D-EFF647EE18EE}"/>
    <w:embedBold r:id="rId5" w:fontKey="{7D5EDDA6-9BF6-4E4E-B08D-C807DCC6252F}"/>
    <w:embedItalic r:id="rId6" w:fontKey="{BE42E419-5FF4-4927-ADF4-08C6CF0ECE2B}"/>
    <w:embedBoldItalic r:id="rId7" w:fontKey="{9C01A823-1D99-4C75-8F87-FF0A60EBA849}"/>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A431DA7B-CF16-4740-87F5-54CFC84811C6}"/>
  </w:font>
  <w:font w:name="Roboto Medium">
    <w:panose1 w:val="02000000000000000000"/>
    <w:charset w:val="00"/>
    <w:family w:val="auto"/>
    <w:pitch w:val="variable"/>
    <w:sig w:usb0="E00002FF" w:usb1="5000205B" w:usb2="00000020" w:usb3="00000000" w:csb0="0000019F" w:csb1="00000000"/>
    <w:embedRegular r:id="rId9" w:fontKey="{AC82D14E-8837-4D48-9772-C2D7CA14D36F}"/>
    <w:embedItalic r:id="rId10" w:fontKey="{D22B93F8-7F57-424B-9553-CBDF843BB1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658C6" w:rsidP="00E51D55">
    <w:pPr>
      <w:rPr>
        <w:rFonts w:cs="Arial"/>
        <w:sz w:val="14"/>
      </w:rPr>
    </w:pPr>
    <w:r w:rsidRPr="007658C6">
      <w:rPr>
        <w:noProof/>
        <w:lang w:eastAsia="en-AU"/>
      </w:rPr>
      <w:drawing>
        <wp:anchor distT="0" distB="0" distL="114300" distR="114300" simplePos="0" relativeHeight="251666432" behindDoc="1" locked="0" layoutInCell="1" allowOverlap="1" wp14:anchorId="2D15ECFF" wp14:editId="3D31BB2B">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37E633DE" wp14:editId="15609DEC">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030466">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030466">
      <w:rPr>
        <w:noProof/>
        <w:sz w:val="14"/>
        <w:szCs w:val="14"/>
      </w:rPr>
      <w:t>3</w:t>
    </w:r>
    <w:r w:rsidR="009B7824" w:rsidRPr="00E51D55">
      <w:rPr>
        <w:sz w:val="14"/>
        <w:szCs w:val="14"/>
      </w:rPr>
      <w:fldChar w:fldCharType="end"/>
    </w:r>
    <w:r w:rsidR="00693A24" w:rsidRPr="00E51D55">
      <w:rPr>
        <w:sz w:val="14"/>
        <w:szCs w:val="14"/>
      </w:rPr>
      <w:br/>
    </w:r>
    <w:r w:rsidR="006552F9" w:rsidRPr="00E51D55">
      <w:rPr>
        <w:sz w:val="14"/>
        <w:szCs w:val="14"/>
      </w:rPr>
      <w:t xml:space="preserve">Stage </w:t>
    </w:r>
    <w:r w:rsidR="001606DE" w:rsidRPr="00E51D55">
      <w:rPr>
        <w:sz w:val="14"/>
        <w:szCs w:val="14"/>
      </w:rPr>
      <w:t>2</w:t>
    </w:r>
    <w:r w:rsidR="00645238" w:rsidRPr="00E51D55">
      <w:rPr>
        <w:sz w:val="14"/>
        <w:szCs w:val="14"/>
      </w:rPr>
      <w:t xml:space="preserve"> </w:t>
    </w:r>
    <w:r w:rsidR="00A47DEF" w:rsidRPr="00A47DEF">
      <w:rPr>
        <w:sz w:val="14"/>
        <w:szCs w:val="14"/>
      </w:rPr>
      <w:t>Workplace Practices</w:t>
    </w:r>
    <w:r w:rsidR="00313A3F" w:rsidRPr="00A47DEF">
      <w:rPr>
        <w:sz w:val="14"/>
        <w:szCs w:val="14"/>
      </w:rPr>
      <w:t xml:space="preserve"> – P</w:t>
    </w:r>
    <w:r w:rsidR="00645238" w:rsidRPr="00A47DEF">
      <w:rPr>
        <w:sz w:val="14"/>
        <w:szCs w:val="14"/>
      </w:rPr>
      <w:t>re-approved LAP-</w:t>
    </w:r>
    <w:r w:rsidR="006552F9" w:rsidRPr="00A47DEF">
      <w:rPr>
        <w:sz w:val="14"/>
        <w:szCs w:val="14"/>
      </w:rPr>
      <w:t>0</w:t>
    </w:r>
    <w:r w:rsidR="003C26AD">
      <w:rPr>
        <w:sz w:val="14"/>
        <w:szCs w:val="14"/>
      </w:rPr>
      <w:t>9</w:t>
    </w:r>
    <w:r w:rsidR="00693A24" w:rsidRPr="00A47DEF">
      <w:rPr>
        <w:sz w:val="14"/>
        <w:szCs w:val="14"/>
      </w:rPr>
      <w:t xml:space="preserve"> </w:t>
    </w:r>
    <w:r w:rsidR="00111A42" w:rsidRPr="00E51D55">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3C26AD">
      <w:rPr>
        <w:sz w:val="14"/>
      </w:rPr>
      <w:t>A696613</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1CE7176E" wp14:editId="687A934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030466">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030466">
      <w:rPr>
        <w:noProof/>
        <w:sz w:val="14"/>
        <w:szCs w:val="14"/>
      </w:rPr>
      <w:t>3</w:t>
    </w:r>
    <w:r w:rsidRPr="00E51D55">
      <w:rPr>
        <w:sz w:val="14"/>
        <w:szCs w:val="14"/>
      </w:rPr>
      <w:fldChar w:fldCharType="end"/>
    </w:r>
    <w:r w:rsidRPr="00E51D55">
      <w:rPr>
        <w:sz w:val="14"/>
        <w:szCs w:val="14"/>
      </w:rPr>
      <w:br/>
    </w:r>
    <w:r w:rsidR="006552F9" w:rsidRPr="00823068">
      <w:rPr>
        <w:sz w:val="14"/>
        <w:szCs w:val="14"/>
      </w:rPr>
      <w:t xml:space="preserve">Stage </w:t>
    </w:r>
    <w:r w:rsidR="001606DE" w:rsidRPr="00823068">
      <w:rPr>
        <w:sz w:val="14"/>
        <w:szCs w:val="14"/>
      </w:rPr>
      <w:t>2</w:t>
    </w:r>
    <w:r w:rsidR="006552F9" w:rsidRPr="00823068">
      <w:rPr>
        <w:sz w:val="14"/>
        <w:szCs w:val="14"/>
      </w:rPr>
      <w:t xml:space="preserve"> </w:t>
    </w:r>
    <w:r w:rsidR="00823068" w:rsidRPr="00823068">
      <w:rPr>
        <w:sz w:val="14"/>
        <w:szCs w:val="14"/>
      </w:rPr>
      <w:t>Workplace Practices</w:t>
    </w:r>
    <w:r w:rsidR="00313A3F" w:rsidRPr="00823068">
      <w:rPr>
        <w:sz w:val="14"/>
        <w:szCs w:val="14"/>
      </w:rPr>
      <w:t xml:space="preserve"> – P</w:t>
    </w:r>
    <w:r w:rsidR="003C26AD">
      <w:rPr>
        <w:sz w:val="14"/>
        <w:szCs w:val="14"/>
      </w:rPr>
      <w:t>re-approved LAP-09</w:t>
    </w:r>
    <w:r w:rsidR="006552F9" w:rsidRPr="00823068">
      <w:rPr>
        <w:sz w:val="14"/>
        <w:szCs w:val="14"/>
      </w:rPr>
      <w:t xml:space="preserve"> </w:t>
    </w:r>
    <w:r w:rsidR="006552F9" w:rsidRPr="00823068">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BA5D61">
      <w:rPr>
        <w:sz w:val="14"/>
      </w:rPr>
      <w:t>A696613</w:t>
    </w:r>
    <w:r w:rsidR="00E51D55" w:rsidRPr="00CA0D38">
      <w:rPr>
        <w:sz w:val="14"/>
      </w:rPr>
      <w:fldChar w:fldCharType="end"/>
    </w:r>
    <w:r w:rsidR="00E51D55" w:rsidRPr="00CA0D38">
      <w:rPr>
        <w:sz w:val="14"/>
      </w:rPr>
      <w:t xml:space="preserve"> (created December 2017) © SACE Board of South Australia 2018</w:t>
    </w:r>
    <w:r w:rsidR="007658C6">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BBA" w:rsidRDefault="00FF2BBA" w:rsidP="00483E68">
      <w:r>
        <w:separator/>
      </w:r>
    </w:p>
  </w:footnote>
  <w:footnote w:type="continuationSeparator" w:id="0">
    <w:p w:rsidR="00FF2BBA" w:rsidRDefault="00FF2BBA"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7658C6">
    <w:pPr>
      <w:pStyle w:val="Header"/>
    </w:pPr>
    <w:r w:rsidRPr="007658C6">
      <w:rPr>
        <w:noProof/>
        <w:lang w:eastAsia="en-AU"/>
      </w:rPr>
      <w:drawing>
        <wp:anchor distT="0" distB="0" distL="114300" distR="114300" simplePos="0" relativeHeight="251665408" behindDoc="1" locked="1" layoutInCell="1" allowOverlap="1" wp14:anchorId="112ACE8D" wp14:editId="3242BA49">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D091116"/>
    <w:multiLevelType w:val="hybridMultilevel"/>
    <w:tmpl w:val="3998F046"/>
    <w:lvl w:ilvl="0" w:tplc="A4EC761A">
      <w:start w:val="1"/>
      <w:numFmt w:val="bullet"/>
      <w:pStyle w:val="LAP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466"/>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26AD"/>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658C6"/>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3068"/>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47DEF"/>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5D61"/>
    <w:rsid w:val="00BA725D"/>
    <w:rsid w:val="00BB16D3"/>
    <w:rsid w:val="00BB2960"/>
    <w:rsid w:val="00BB693A"/>
    <w:rsid w:val="00BC65C1"/>
    <w:rsid w:val="00BD0EB2"/>
    <w:rsid w:val="00BE3DE2"/>
    <w:rsid w:val="00BE7279"/>
    <w:rsid w:val="00BE7FB8"/>
    <w:rsid w:val="00BF3E3C"/>
    <w:rsid w:val="00BF4C6B"/>
    <w:rsid w:val="00C12D0E"/>
    <w:rsid w:val="00C13E31"/>
    <w:rsid w:val="00C317FF"/>
    <w:rsid w:val="00C37C82"/>
    <w:rsid w:val="00C450CD"/>
    <w:rsid w:val="00C5241C"/>
    <w:rsid w:val="00C62821"/>
    <w:rsid w:val="00C640C8"/>
    <w:rsid w:val="00C64500"/>
    <w:rsid w:val="00C72E81"/>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254C"/>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43CD"/>
    <w:rsid w:val="00F96156"/>
    <w:rsid w:val="00FA54D1"/>
    <w:rsid w:val="00FA598E"/>
    <w:rsid w:val="00FB0597"/>
    <w:rsid w:val="00FB072F"/>
    <w:rsid w:val="00FB10C1"/>
    <w:rsid w:val="00FB263E"/>
    <w:rsid w:val="00FB4107"/>
    <w:rsid w:val="00FB518B"/>
    <w:rsid w:val="00FB5219"/>
    <w:rsid w:val="00FB7ACB"/>
    <w:rsid w:val="00FD782A"/>
    <w:rsid w:val="00FE354B"/>
    <w:rsid w:val="00FE3D9C"/>
    <w:rsid w:val="00FE70BB"/>
    <w:rsid w:val="00FF00D4"/>
    <w:rsid w:val="00FF2BBA"/>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C26AD"/>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3C26AD"/>
    <w:pPr>
      <w:numPr>
        <w:numId w:val="6"/>
      </w:numPr>
      <w:spacing w:before="20" w:after="20"/>
      <w:ind w:left="170" w:hanging="170"/>
    </w:pPr>
    <w:rPr>
      <w:rFonts w:ascii="Arial" w:eastAsia="SimSun" w:hAnsi="Arial" w:cs="Arial"/>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3C26AD"/>
    <w:pPr>
      <w:keepNext/>
      <w:autoSpaceDE w:val="0"/>
      <w:autoSpaceDN w:val="0"/>
      <w:adjustRightInd w:val="0"/>
      <w:spacing w:before="340" w:after="0"/>
    </w:pPr>
    <w:rPr>
      <w:rFonts w:ascii="Arial" w:eastAsia="SimSun" w:hAnsi="Arial" w:cs="Arial"/>
      <w:b/>
      <w:bCs/>
      <w:caps/>
      <w:sz w:val="22"/>
      <w:lang w:val="en-US" w:bidi="fa-IR"/>
    </w:rPr>
  </w:style>
  <w:style w:type="paragraph" w:customStyle="1" w:styleId="LAPTableBullet">
    <w:name w:val="LAP Table Bullet"/>
    <w:next w:val="Normal"/>
    <w:qFormat/>
    <w:rsid w:val="003C26AD"/>
    <w:pPr>
      <w:numPr>
        <w:numId w:val="6"/>
      </w:numPr>
      <w:spacing w:before="20" w:after="20"/>
      <w:ind w:left="170" w:hanging="170"/>
    </w:pPr>
    <w:rPr>
      <w:rFonts w:ascii="Arial" w:eastAsia="SimSu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e6fdc8a49924e5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A696613</value>
    </field>
    <field name="Objective-Title">
      <value order="0">Stage 2 Workplace Practices pre-approved LAP-09</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2018-01-19T06:28:26Z</value>
    </field>
    <field name="Objective-ModificationStamp">
      <value order="0">2018-01-19T06:28:26Z</value>
    </field>
    <field name="Objective-Owner">
      <value order="0">Melissa Sherman</value>
    </field>
    <field name="Objective-Path">
      <value order="0">Objective Global Folder:SACE Support Materials:SACE Support Materials Stage 2:Business, Enterprise and Technology:Workplace Practices:2018 pre-approved LAPs</value>
    </field>
    <field name="Objective-Parent">
      <value order="0">2018 pre-approved LAPs</value>
    </field>
    <field name="Objective-State">
      <value order="0">Published</value>
    </field>
    <field name="Objective-VersionId">
      <value order="0">vA1232823</value>
    </field>
    <field name="Objective-Version">
      <value order="0">1.0</value>
    </field>
    <field name="Objective-VersionNumber">
      <value order="0">3</value>
    </field>
    <field name="Objective-VersionComment">
      <value order="0"/>
    </field>
    <field name="Objective-FileNumber">
      <value order="0">qA5620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7D88AFC5-4A74-4EB4-83AE-18831B194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790</Words>
  <Characters>4505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12</cp:revision>
  <cp:lastPrinted>2017-10-19T05:27:00Z</cp:lastPrinted>
  <dcterms:created xsi:type="dcterms:W3CDTF">2017-10-27T06:20:00Z</dcterms:created>
  <dcterms:modified xsi:type="dcterms:W3CDTF">2018-01-19T06:28:00Z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A696613</vt:lpwstr>
  </property>
  <property fmtid="{D5CDD505-2E9C-101B-9397-08002B2CF9AE}" pid="4" name="Objective-Title">
    <vt:lpwstr>Stage 2 Workplace Practices pre-approved LAP-09</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2018-01-19T06:28:26Z</vt:filetime>
  </property>
  <property fmtid="{D5CDD505-2E9C-101B-9397-08002B2CF9AE}" pid="10" name="Objective-ModificationStamp">
    <vt:filetime>2018-01-19T06:28:26Z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Technology:Workplace Practices:2018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qA5620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vA1232823</vt:lpwstr>
  </property>
</Properties>
</file>