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BA5F8" w14:textId="49396683" w:rsidR="004C46A0" w:rsidRDefault="00DB546D" w:rsidP="007D1699">
      <w:pPr>
        <w:tabs>
          <w:tab w:val="left" w:pos="7321"/>
          <w:tab w:val="left" w:pos="9540"/>
        </w:tabs>
        <w:jc w:val="center"/>
        <w:rPr>
          <w:rFonts w:ascii="Helv" w:hAnsi="Helv" w:hint="eastAsia"/>
          <w:caps/>
          <w:sz w:val="32"/>
          <w:szCs w:val="32"/>
          <w:lang w:val="en-US"/>
        </w:rPr>
      </w:pPr>
      <w:r>
        <w:rPr>
          <w:rFonts w:hint="eastAsia"/>
          <w:noProof/>
        </w:rPr>
        <w:pict w14:anchorId="2E05E5CD">
          <v:shapetype id="_x0000_t202" coordsize="21600,21600" o:spt="202" path="m,l,21600r21600,l21600,xe">
            <v:stroke joinstyle="miter"/>
            <v:path gradientshapeok="t" o:connecttype="rect"/>
          </v:shapetype>
          <v:shape id="Text Box 1" o:spid="_x0000_s2050" type="#_x0000_t202" style="position:absolute;left:0;text-align:left;margin-left:91.5pt;margin-top:-55.8pt;width:435.6pt;height:58pt;z-index:251659264;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" fillcolor="#fff2cc" strokeweight=".5pt">
            <v:textbox>
              <w:txbxContent>
                <w:p w14:paraId="1C3A7A2E" w14:textId="46FA6A2E" w:rsidR="008D5CE3" w:rsidRPr="006436D8" w:rsidRDefault="008D5CE3" w:rsidP="008D5CE3">
                  <w:pPr>
                    <w:shd w:val="clear" w:color="auto" w:fill="FFF2CC" w:themeFill="accent4" w:themeFillTint="33"/>
                    <w:rPr>
                      <w:sz w:val="20"/>
                      <w:szCs w:val="20"/>
                    </w:rPr>
                  </w:pPr>
                  <w:r w:rsidRPr="006436D8">
                    <w:rPr>
                      <w:sz w:val="20"/>
                      <w:szCs w:val="20"/>
                    </w:rPr>
                    <w:t xml:space="preserve">This exemplar LAP is an adaptation of </w:t>
                  </w:r>
                  <w:r>
                    <w:rPr>
                      <w:sz w:val="20"/>
                      <w:szCs w:val="20"/>
                    </w:rPr>
                    <w:t xml:space="preserve">an </w:t>
                  </w:r>
                  <w:r w:rsidRPr="006436D8">
                    <w:rPr>
                      <w:sz w:val="20"/>
                      <w:szCs w:val="20"/>
                    </w:rPr>
                    <w:t xml:space="preserve">existing </w:t>
                  </w:r>
                  <w:r>
                    <w:rPr>
                      <w:sz w:val="20"/>
                      <w:szCs w:val="20"/>
                    </w:rPr>
                    <w:t xml:space="preserve">SACE </w:t>
                  </w:r>
                  <w:r w:rsidRPr="006436D8">
                    <w:rPr>
                      <w:sz w:val="20"/>
                      <w:szCs w:val="20"/>
                    </w:rPr>
                    <w:t xml:space="preserve">Stage </w:t>
                  </w:r>
                  <w:r w:rsidR="00B7106D">
                    <w:rPr>
                      <w:sz w:val="20"/>
                      <w:szCs w:val="20"/>
                    </w:rPr>
                    <w:t>1 Sample</w:t>
                  </w:r>
                  <w:r w:rsidRPr="006436D8">
                    <w:rPr>
                      <w:sz w:val="20"/>
                      <w:szCs w:val="20"/>
                    </w:rPr>
                    <w:t xml:space="preserve"> LAP. It has been modified to apply verifying conditions to an otherwise unchanged structure. Task or program re-design to allow for more </w:t>
                  </w:r>
                  <w:r>
                    <w:rPr>
                      <w:sz w:val="20"/>
                      <w:szCs w:val="20"/>
                    </w:rPr>
                    <w:t>implicit</w:t>
                  </w:r>
                  <w:r w:rsidRPr="006436D8">
                    <w:rPr>
                      <w:sz w:val="20"/>
                      <w:szCs w:val="20"/>
                    </w:rPr>
                    <w:t xml:space="preserve"> AI resilience may be</w:t>
                  </w:r>
                  <w:r>
                    <w:rPr>
                      <w:sz w:val="20"/>
                      <w:szCs w:val="20"/>
                    </w:rPr>
                    <w:t xml:space="preserve"> desired and</w:t>
                  </w:r>
                  <w:r w:rsidRPr="006436D8">
                    <w:rPr>
                      <w:sz w:val="20"/>
                      <w:szCs w:val="20"/>
                    </w:rPr>
                    <w:t xml:space="preserve"> </w:t>
                  </w:r>
                  <w:r>
                    <w:rPr>
                      <w:sz w:val="20"/>
                      <w:szCs w:val="20"/>
                    </w:rPr>
                    <w:t>feasible</w:t>
                  </w:r>
                  <w:r w:rsidRPr="006436D8">
                    <w:rPr>
                      <w:sz w:val="20"/>
                      <w:szCs w:val="20"/>
                    </w:rPr>
                    <w:t xml:space="preserve"> within th</w:t>
                  </w:r>
                  <w:r>
                    <w:rPr>
                      <w:sz w:val="20"/>
                      <w:szCs w:val="20"/>
                    </w:rPr>
                    <w:t>e</w:t>
                  </w:r>
                  <w:r w:rsidRPr="006436D8">
                    <w:rPr>
                      <w:sz w:val="20"/>
                      <w:szCs w:val="20"/>
                    </w:rPr>
                    <w:t xml:space="preserve"> </w:t>
                  </w:r>
                  <w:r>
                    <w:rPr>
                      <w:sz w:val="20"/>
                      <w:szCs w:val="20"/>
                    </w:rPr>
                    <w:t xml:space="preserve">scope of the </w:t>
                  </w:r>
                  <w:r w:rsidRPr="006436D8">
                    <w:rPr>
                      <w:sz w:val="20"/>
                      <w:szCs w:val="20"/>
                    </w:rPr>
                    <w:t>subject outline</w:t>
                  </w:r>
                  <w:r w:rsidR="0053463F">
                    <w:rPr>
                      <w:sz w:val="20"/>
                      <w:szCs w:val="20"/>
                    </w:rPr>
                    <w:t>.</w:t>
                  </w:r>
                </w:p>
              </w:txbxContent>
            </v:textbox>
          </v:shape>
        </w:pict>
      </w:r>
    </w:p>
    <w:p w14:paraId="6B4AD995" w14:textId="3DA0E26A" w:rsidR="007D1699" w:rsidRPr="00F66744" w:rsidRDefault="0053463F" w:rsidP="007D1699">
      <w:pPr>
        <w:tabs>
          <w:tab w:val="left" w:pos="7321"/>
          <w:tab w:val="left" w:pos="9540"/>
        </w:tabs>
        <w:jc w:val="center"/>
        <w:rPr>
          <w:rFonts w:ascii="Helv" w:hAnsi="Helv" w:hint="eastAsia"/>
          <w:caps/>
          <w:sz w:val="32"/>
          <w:szCs w:val="32"/>
          <w:lang w:val="en-US"/>
        </w:rPr>
      </w:pPr>
      <w:r>
        <w:rPr>
          <w:rFonts w:ascii="Helv" w:hAnsi="Helv"/>
          <w:caps/>
          <w:sz w:val="32"/>
          <w:szCs w:val="32"/>
          <w:lang w:val="en-US"/>
        </w:rPr>
        <w:t xml:space="preserve">Exemplar </w:t>
      </w:r>
      <w:r w:rsidR="007D1699" w:rsidRPr="0027216E">
        <w:rPr>
          <w:rFonts w:ascii="Helv" w:hAnsi="Helv"/>
          <w:caps/>
          <w:sz w:val="32"/>
          <w:szCs w:val="32"/>
          <w:lang w:val="en-US"/>
        </w:rPr>
        <w:t>LEARNING AND ASSESSMENT PLAN</w:t>
      </w:r>
    </w:p>
    <w:p w14:paraId="318A15B4" w14:textId="77777777" w:rsidR="004C6ABF" w:rsidRPr="00455FF5" w:rsidRDefault="007D1699" w:rsidP="00455FF5">
      <w:pPr>
        <w:spacing w:before="120" w:after="120"/>
        <w:jc w:val="center"/>
        <w:rPr>
          <w:rFonts w:cs="Arial"/>
          <w:b/>
          <w:bCs/>
          <w:sz w:val="28"/>
          <w:szCs w:val="28"/>
        </w:rPr>
      </w:pPr>
      <w:r>
        <w:rPr>
          <w:rFonts w:cs="Arial"/>
          <w:b/>
          <w:bCs/>
          <w:sz w:val="28"/>
          <w:szCs w:val="28"/>
        </w:rPr>
        <w:t>Stage 1</w:t>
      </w:r>
      <w:r w:rsidRPr="00F66744">
        <w:rPr>
          <w:rFonts w:cs="Arial"/>
          <w:b/>
          <w:bCs/>
          <w:sz w:val="28"/>
          <w:szCs w:val="28"/>
        </w:rPr>
        <w:t xml:space="preserve"> </w:t>
      </w:r>
      <w:r w:rsidR="00CB47FC">
        <w:rPr>
          <w:rFonts w:cs="Arial"/>
          <w:b/>
          <w:bCs/>
          <w:sz w:val="28"/>
          <w:szCs w:val="28"/>
        </w:rPr>
        <w:t>General</w:t>
      </w:r>
      <w:r w:rsidR="00FA6B2D">
        <w:rPr>
          <w:rFonts w:cs="Arial"/>
          <w:b/>
          <w:bCs/>
          <w:sz w:val="28"/>
          <w:szCs w:val="28"/>
        </w:rPr>
        <w:t xml:space="preserve"> Mathematics</w:t>
      </w:r>
    </w:p>
    <w:p w14:paraId="196F610D" w14:textId="77777777" w:rsidR="00A353AA" w:rsidRPr="001C427B" w:rsidRDefault="00A353AA" w:rsidP="00A353AA">
      <w:pPr>
        <w:spacing w:before="40" w:after="40"/>
        <w:rPr>
          <w:rFonts w:cs="Arial"/>
          <w:sz w:val="18"/>
          <w:szCs w:val="18"/>
        </w:rPr>
      </w:pPr>
      <w:r w:rsidRPr="001C427B">
        <w:rPr>
          <w:rFonts w:cs="Arial"/>
          <w:sz w:val="18"/>
          <w:szCs w:val="18"/>
        </w:rPr>
        <w:t>P</w:t>
      </w:r>
      <w:r>
        <w:rPr>
          <w:rFonts w:cs="Arial"/>
          <w:sz w:val="18"/>
          <w:szCs w:val="18"/>
        </w:rPr>
        <w:t>re-approved l</w:t>
      </w:r>
      <w:r w:rsidRPr="001C427B">
        <w:rPr>
          <w:rFonts w:cs="Arial"/>
          <w:sz w:val="18"/>
          <w:szCs w:val="18"/>
        </w:rPr>
        <w:t xml:space="preserve">earning and </w:t>
      </w:r>
      <w:r>
        <w:rPr>
          <w:rFonts w:cs="Arial"/>
          <w:sz w:val="18"/>
          <w:szCs w:val="18"/>
        </w:rPr>
        <w:t>assessment p</w:t>
      </w:r>
      <w:r w:rsidRPr="001C427B">
        <w:rPr>
          <w:rFonts w:cs="Arial"/>
          <w:sz w:val="18"/>
          <w:szCs w:val="18"/>
        </w:rPr>
        <w:t xml:space="preserve">lans are for </w:t>
      </w:r>
      <w:r w:rsidRPr="001C427B">
        <w:rPr>
          <w:rFonts w:cs="Arial"/>
          <w:i/>
          <w:iCs/>
          <w:sz w:val="18"/>
          <w:szCs w:val="18"/>
        </w:rPr>
        <w:t>school use only</w:t>
      </w:r>
      <w:r w:rsidRPr="001C427B">
        <w:rPr>
          <w:rFonts w:cs="Arial"/>
          <w:sz w:val="18"/>
          <w:szCs w:val="18"/>
        </w:rPr>
        <w:t xml:space="preserve">. </w:t>
      </w:r>
    </w:p>
    <w:p w14:paraId="60EAEE36" w14:textId="77777777" w:rsidR="00A353AA" w:rsidRPr="001C427B" w:rsidRDefault="00A353AA" w:rsidP="00A353AA">
      <w:pPr>
        <w:numPr>
          <w:ilvl w:val="0"/>
          <w:numId w:val="13"/>
        </w:numPr>
        <w:spacing w:before="40" w:after="40"/>
        <w:rPr>
          <w:rFonts w:cs="Arial"/>
          <w:sz w:val="18"/>
          <w:szCs w:val="18"/>
        </w:rPr>
      </w:pPr>
      <w:r w:rsidRPr="001C427B">
        <w:rPr>
          <w:rFonts w:cs="Arial"/>
          <w:sz w:val="18"/>
          <w:szCs w:val="18"/>
        </w:rPr>
        <w:t>Teachers may make changes to the plan</w:t>
      </w:r>
      <w:r>
        <w:rPr>
          <w:rFonts w:cs="Arial"/>
          <w:sz w:val="18"/>
          <w:szCs w:val="18"/>
        </w:rPr>
        <w:t xml:space="preserve">, </w:t>
      </w:r>
      <w:r w:rsidRPr="004C6ABF">
        <w:rPr>
          <w:rFonts w:cs="Arial"/>
          <w:sz w:val="18"/>
          <w:szCs w:val="18"/>
        </w:rPr>
        <w:t>retain</w:t>
      </w:r>
      <w:r>
        <w:rPr>
          <w:rFonts w:cs="Arial"/>
          <w:sz w:val="18"/>
          <w:szCs w:val="18"/>
        </w:rPr>
        <w:t>ing</w:t>
      </w:r>
      <w:r w:rsidRPr="004C6ABF">
        <w:rPr>
          <w:rFonts w:cs="Arial"/>
          <w:sz w:val="18"/>
          <w:szCs w:val="18"/>
        </w:rPr>
        <w:t xml:space="preserve"> alignment with the subject outline</w:t>
      </w:r>
      <w:r w:rsidRPr="001C427B">
        <w:rPr>
          <w:rFonts w:cs="Arial"/>
          <w:sz w:val="18"/>
          <w:szCs w:val="18"/>
        </w:rPr>
        <w:t xml:space="preserve">. </w:t>
      </w:r>
      <w:r>
        <w:rPr>
          <w:rFonts w:cs="Arial"/>
          <w:sz w:val="18"/>
          <w:szCs w:val="18"/>
        </w:rPr>
        <w:t xml:space="preserve"> </w:t>
      </w:r>
    </w:p>
    <w:p w14:paraId="2FC17A31" w14:textId="77777777" w:rsidR="00A353AA" w:rsidRPr="001C427B" w:rsidRDefault="00A353AA" w:rsidP="00A353AA">
      <w:pPr>
        <w:numPr>
          <w:ilvl w:val="0"/>
          <w:numId w:val="13"/>
        </w:numPr>
        <w:spacing w:before="40" w:after="40"/>
        <w:rPr>
          <w:rFonts w:cs="Arial"/>
          <w:sz w:val="18"/>
          <w:szCs w:val="18"/>
        </w:rPr>
      </w:pPr>
      <w:r w:rsidRPr="001C427B">
        <w:rPr>
          <w:rFonts w:cs="Arial"/>
          <w:sz w:val="18"/>
          <w:szCs w:val="18"/>
        </w:rPr>
        <w:t>The principal or delegate endorses the use of the pl</w:t>
      </w:r>
      <w:r>
        <w:rPr>
          <w:rFonts w:cs="Arial"/>
          <w:sz w:val="18"/>
          <w:szCs w:val="18"/>
        </w:rPr>
        <w:t>an, and any changes made to it, including use of an addendum.</w:t>
      </w:r>
    </w:p>
    <w:p w14:paraId="2C7964D9" w14:textId="77777777" w:rsidR="00A353AA" w:rsidRPr="002D33CB" w:rsidRDefault="00A353AA" w:rsidP="00A353AA">
      <w:pPr>
        <w:numPr>
          <w:ilvl w:val="0"/>
          <w:numId w:val="13"/>
        </w:numPr>
        <w:spacing w:before="40" w:after="40"/>
        <w:rPr>
          <w:rFonts w:cs="Arial"/>
          <w:sz w:val="18"/>
          <w:szCs w:val="18"/>
        </w:rPr>
      </w:pPr>
      <w:r w:rsidRPr="001C427B">
        <w:rPr>
          <w:rFonts w:cs="Arial"/>
          <w:sz w:val="18"/>
          <w:szCs w:val="18"/>
        </w:rPr>
        <w:t xml:space="preserve">The plan </w:t>
      </w:r>
      <w:r>
        <w:rPr>
          <w:rFonts w:cs="Arial"/>
          <w:sz w:val="18"/>
          <w:szCs w:val="18"/>
        </w:rPr>
        <w:t>does not need to</w:t>
      </w:r>
      <w:r w:rsidRPr="002D33CB">
        <w:rPr>
          <w:rFonts w:cs="Arial"/>
          <w:sz w:val="18"/>
          <w:szCs w:val="18"/>
        </w:rPr>
        <w:t xml:space="preserve"> be submitted to the SACE Board for approval. </w:t>
      </w:r>
    </w:p>
    <w:tbl>
      <w:tblPr>
        <w:tblW w:w="0" w:type="auto"/>
        <w:tblLook w:val="04A0" w:firstRow="1" w:lastRow="0" w:firstColumn="1" w:lastColumn="0" w:noHBand="0" w:noVBand="1"/>
      </w:tblPr>
      <w:tblGrid>
        <w:gridCol w:w="817"/>
        <w:gridCol w:w="4678"/>
        <w:gridCol w:w="1276"/>
        <w:gridCol w:w="2976"/>
      </w:tblGrid>
      <w:tr w:rsidR="00A353AA" w:rsidRPr="00F66744" w14:paraId="27D1D94A" w14:textId="77777777" w:rsidTr="00042219">
        <w:trPr>
          <w:trHeight w:hRule="exact" w:val="454"/>
        </w:trPr>
        <w:tc>
          <w:tcPr>
            <w:tcW w:w="817" w:type="dxa"/>
            <w:shd w:val="clear" w:color="auto" w:fill="auto"/>
            <w:vAlign w:val="bottom"/>
          </w:tcPr>
          <w:p w14:paraId="481E9167" w14:textId="77777777" w:rsidR="00A353AA" w:rsidRPr="00F66744" w:rsidRDefault="00A353AA" w:rsidP="00042219">
            <w:pPr>
              <w:spacing w:before="60" w:after="20"/>
              <w:rPr>
                <w:rFonts w:cs="Arial"/>
                <w:sz w:val="18"/>
                <w:szCs w:val="18"/>
              </w:rPr>
            </w:pPr>
            <w:r w:rsidRPr="00F66744">
              <w:rPr>
                <w:rFonts w:cs="Arial"/>
                <w:sz w:val="18"/>
                <w:szCs w:val="18"/>
              </w:rPr>
              <w:t>School</w:t>
            </w:r>
          </w:p>
        </w:tc>
        <w:tc>
          <w:tcPr>
            <w:tcW w:w="4678" w:type="dxa"/>
            <w:tcBorders>
              <w:bottom w:val="single" w:sz="4" w:space="0" w:color="auto"/>
            </w:tcBorders>
            <w:shd w:val="clear" w:color="auto" w:fill="auto"/>
            <w:vAlign w:val="bottom"/>
          </w:tcPr>
          <w:p w14:paraId="57BCFB93" w14:textId="77777777" w:rsidR="00A353AA" w:rsidRPr="00F66744" w:rsidRDefault="00A353AA" w:rsidP="00042219">
            <w:pPr>
              <w:tabs>
                <w:tab w:val="left" w:leader="underscore" w:pos="9540"/>
              </w:tabs>
              <w:autoSpaceDE w:val="0"/>
              <w:autoSpaceDN w:val="0"/>
              <w:adjustRightInd w:val="0"/>
              <w:rPr>
                <w:rFonts w:cs="Arial"/>
                <w:sz w:val="18"/>
                <w:szCs w:val="18"/>
              </w:rPr>
            </w:pPr>
          </w:p>
        </w:tc>
        <w:tc>
          <w:tcPr>
            <w:tcW w:w="1276" w:type="dxa"/>
            <w:shd w:val="clear" w:color="auto" w:fill="auto"/>
            <w:vAlign w:val="bottom"/>
          </w:tcPr>
          <w:p w14:paraId="080C2A78" w14:textId="77777777" w:rsidR="00A353AA" w:rsidRPr="00F66744" w:rsidRDefault="00A353AA" w:rsidP="00042219">
            <w:pPr>
              <w:spacing w:before="60" w:after="20"/>
              <w:rPr>
                <w:rFonts w:cs="Arial"/>
                <w:sz w:val="18"/>
                <w:szCs w:val="18"/>
              </w:rPr>
            </w:pPr>
            <w:r w:rsidRPr="00F66744">
              <w:rPr>
                <w:rFonts w:cs="Arial"/>
                <w:sz w:val="18"/>
                <w:szCs w:val="18"/>
              </w:rPr>
              <w:t>Teacher</w:t>
            </w:r>
            <w:r>
              <w:rPr>
                <w:rFonts w:cs="Arial"/>
                <w:sz w:val="18"/>
                <w:szCs w:val="18"/>
              </w:rPr>
              <w:t>(s)</w:t>
            </w:r>
          </w:p>
        </w:tc>
        <w:tc>
          <w:tcPr>
            <w:tcW w:w="2976" w:type="dxa"/>
            <w:tcBorders>
              <w:bottom w:val="single" w:sz="4" w:space="0" w:color="auto"/>
            </w:tcBorders>
            <w:shd w:val="clear" w:color="auto" w:fill="auto"/>
            <w:vAlign w:val="bottom"/>
          </w:tcPr>
          <w:p w14:paraId="55C5FEEE" w14:textId="77777777" w:rsidR="00A353AA" w:rsidRPr="00F66744" w:rsidRDefault="00A353AA" w:rsidP="00042219">
            <w:pPr>
              <w:tabs>
                <w:tab w:val="left" w:leader="underscore" w:pos="9540"/>
              </w:tabs>
              <w:autoSpaceDE w:val="0"/>
              <w:autoSpaceDN w:val="0"/>
              <w:adjustRightInd w:val="0"/>
              <w:rPr>
                <w:rFonts w:cs="Arial"/>
                <w:sz w:val="18"/>
                <w:szCs w:val="18"/>
              </w:rPr>
            </w:pPr>
          </w:p>
        </w:tc>
      </w:tr>
    </w:tbl>
    <w:p w14:paraId="3889A3C8" w14:textId="77777777" w:rsidR="00A353AA" w:rsidRPr="00F66744" w:rsidRDefault="00A353AA" w:rsidP="00A353AA">
      <w:pPr>
        <w:spacing w:before="40" w:after="40"/>
        <w:rPr>
          <w:rFonts w:cs="Arial"/>
          <w:sz w:val="18"/>
          <w:szCs w:val="18"/>
        </w:rPr>
      </w:pPr>
    </w:p>
    <w:tbl>
      <w:tblPr>
        <w:tblW w:w="96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9"/>
        <w:gridCol w:w="647"/>
        <w:gridCol w:w="624"/>
        <w:gridCol w:w="405"/>
        <w:gridCol w:w="1460"/>
        <w:gridCol w:w="417"/>
        <w:gridCol w:w="1043"/>
        <w:gridCol w:w="500"/>
        <w:gridCol w:w="500"/>
        <w:gridCol w:w="500"/>
        <w:gridCol w:w="1252"/>
        <w:gridCol w:w="417"/>
        <w:gridCol w:w="1252"/>
      </w:tblGrid>
      <w:tr w:rsidR="00A353AA" w:rsidRPr="00F66744" w14:paraId="65F2278D" w14:textId="77777777" w:rsidTr="00042219">
        <w:trPr>
          <w:trHeight w:val="308"/>
        </w:trPr>
        <w:tc>
          <w:tcPr>
            <w:tcW w:w="1900" w:type="dxa"/>
            <w:gridSpan w:val="3"/>
            <w:vMerge w:val="restart"/>
            <w:shd w:val="clear" w:color="auto" w:fill="auto"/>
            <w:vAlign w:val="center"/>
          </w:tcPr>
          <w:p w14:paraId="135CF677" w14:textId="77777777" w:rsidR="00A353AA" w:rsidRPr="00F66744" w:rsidRDefault="00A353AA" w:rsidP="00042219">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SACE</w:t>
            </w:r>
          </w:p>
          <w:p w14:paraId="7067FFA8" w14:textId="77777777" w:rsidR="00A353AA" w:rsidRPr="00F66744" w:rsidRDefault="00A353AA" w:rsidP="00042219">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School Code</w:t>
            </w:r>
          </w:p>
        </w:tc>
        <w:tc>
          <w:tcPr>
            <w:tcW w:w="405" w:type="dxa"/>
            <w:vMerge w:val="restart"/>
            <w:tcBorders>
              <w:top w:val="nil"/>
            </w:tcBorders>
            <w:shd w:val="clear" w:color="auto" w:fill="auto"/>
          </w:tcPr>
          <w:p w14:paraId="60C7B45C" w14:textId="77777777" w:rsidR="00A353AA" w:rsidRPr="00F66744" w:rsidRDefault="00A353AA" w:rsidP="00042219">
            <w:pPr>
              <w:tabs>
                <w:tab w:val="right" w:leader="underscore" w:pos="4680"/>
                <w:tab w:val="left" w:pos="4860"/>
                <w:tab w:val="right" w:leader="underscore" w:pos="9639"/>
              </w:tabs>
              <w:autoSpaceDE w:val="0"/>
              <w:autoSpaceDN w:val="0"/>
              <w:adjustRightInd w:val="0"/>
              <w:rPr>
                <w:rFonts w:cs="Arial"/>
                <w:sz w:val="16"/>
                <w:szCs w:val="16"/>
              </w:rPr>
            </w:pPr>
          </w:p>
        </w:tc>
        <w:tc>
          <w:tcPr>
            <w:tcW w:w="1460" w:type="dxa"/>
            <w:vMerge w:val="restart"/>
            <w:shd w:val="clear" w:color="auto" w:fill="auto"/>
            <w:vAlign w:val="center"/>
          </w:tcPr>
          <w:p w14:paraId="685F0FA7" w14:textId="77777777" w:rsidR="00A353AA" w:rsidRPr="00F66744" w:rsidRDefault="00A353AA" w:rsidP="00042219">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Year</w:t>
            </w:r>
          </w:p>
        </w:tc>
        <w:tc>
          <w:tcPr>
            <w:tcW w:w="417" w:type="dxa"/>
            <w:vMerge w:val="restart"/>
            <w:tcBorders>
              <w:top w:val="nil"/>
            </w:tcBorders>
            <w:shd w:val="clear" w:color="auto" w:fill="auto"/>
          </w:tcPr>
          <w:p w14:paraId="21E85888" w14:textId="77777777" w:rsidR="00A353AA" w:rsidRPr="00F66744" w:rsidRDefault="00A353AA" w:rsidP="00042219">
            <w:pPr>
              <w:tabs>
                <w:tab w:val="right" w:leader="underscore" w:pos="4680"/>
                <w:tab w:val="left" w:pos="4860"/>
                <w:tab w:val="right" w:leader="underscore" w:pos="9639"/>
              </w:tabs>
              <w:autoSpaceDE w:val="0"/>
              <w:autoSpaceDN w:val="0"/>
              <w:adjustRightInd w:val="0"/>
              <w:rPr>
                <w:rFonts w:cs="Arial"/>
                <w:sz w:val="16"/>
                <w:szCs w:val="16"/>
              </w:rPr>
            </w:pPr>
          </w:p>
        </w:tc>
        <w:tc>
          <w:tcPr>
            <w:tcW w:w="3795" w:type="dxa"/>
            <w:gridSpan w:val="5"/>
            <w:shd w:val="clear" w:color="auto" w:fill="auto"/>
            <w:vAlign w:val="center"/>
          </w:tcPr>
          <w:p w14:paraId="69990B3B" w14:textId="77777777" w:rsidR="00A353AA" w:rsidRPr="003B2B0E" w:rsidRDefault="00A353AA" w:rsidP="00042219">
            <w:pPr>
              <w:tabs>
                <w:tab w:val="right" w:leader="underscore" w:pos="4680"/>
                <w:tab w:val="left" w:pos="4860"/>
                <w:tab w:val="right" w:leader="underscore" w:pos="9639"/>
              </w:tabs>
              <w:autoSpaceDE w:val="0"/>
              <w:autoSpaceDN w:val="0"/>
              <w:adjustRightInd w:val="0"/>
              <w:jc w:val="center"/>
              <w:rPr>
                <w:rFonts w:cs="Arial"/>
                <w:sz w:val="16"/>
                <w:szCs w:val="16"/>
              </w:rPr>
            </w:pPr>
            <w:r w:rsidRPr="003B2B0E">
              <w:rPr>
                <w:rFonts w:cs="Arial"/>
                <w:sz w:val="16"/>
                <w:szCs w:val="16"/>
              </w:rPr>
              <w:t>Enrolment Code</w:t>
            </w:r>
          </w:p>
        </w:tc>
        <w:tc>
          <w:tcPr>
            <w:tcW w:w="417" w:type="dxa"/>
            <w:vMerge w:val="restart"/>
            <w:tcBorders>
              <w:top w:val="nil"/>
            </w:tcBorders>
            <w:shd w:val="clear" w:color="auto" w:fill="auto"/>
          </w:tcPr>
          <w:p w14:paraId="2F50CE9F" w14:textId="77777777" w:rsidR="00A353AA" w:rsidRPr="00F66744" w:rsidRDefault="00A353AA" w:rsidP="00042219">
            <w:pPr>
              <w:tabs>
                <w:tab w:val="right" w:leader="underscore" w:pos="4680"/>
                <w:tab w:val="left" w:pos="4860"/>
                <w:tab w:val="right" w:leader="underscore" w:pos="9639"/>
              </w:tabs>
              <w:autoSpaceDE w:val="0"/>
              <w:autoSpaceDN w:val="0"/>
              <w:adjustRightInd w:val="0"/>
              <w:rPr>
                <w:rFonts w:cs="Arial"/>
                <w:sz w:val="16"/>
                <w:szCs w:val="16"/>
              </w:rPr>
            </w:pPr>
          </w:p>
        </w:tc>
        <w:tc>
          <w:tcPr>
            <w:tcW w:w="1252" w:type="dxa"/>
            <w:vMerge w:val="restart"/>
            <w:shd w:val="clear" w:color="auto" w:fill="auto"/>
            <w:vAlign w:val="center"/>
          </w:tcPr>
          <w:p w14:paraId="4A136AB9" w14:textId="77777777" w:rsidR="00A353AA" w:rsidRPr="00F66744" w:rsidRDefault="00A353AA" w:rsidP="00042219">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Program Variant Code (A–W)</w:t>
            </w:r>
          </w:p>
        </w:tc>
      </w:tr>
      <w:tr w:rsidR="00A353AA" w:rsidRPr="00F66744" w14:paraId="66F4C8C7" w14:textId="77777777" w:rsidTr="00042219">
        <w:trPr>
          <w:trHeight w:val="307"/>
        </w:trPr>
        <w:tc>
          <w:tcPr>
            <w:tcW w:w="1900" w:type="dxa"/>
            <w:gridSpan w:val="3"/>
            <w:vMerge/>
            <w:shd w:val="clear" w:color="auto" w:fill="auto"/>
          </w:tcPr>
          <w:p w14:paraId="15E43F17" w14:textId="77777777" w:rsidR="00A353AA" w:rsidRPr="00F66744" w:rsidRDefault="00A353AA" w:rsidP="00042219">
            <w:pPr>
              <w:tabs>
                <w:tab w:val="right" w:leader="underscore" w:pos="4680"/>
                <w:tab w:val="left" w:pos="4860"/>
                <w:tab w:val="right" w:leader="underscore" w:pos="9639"/>
              </w:tabs>
              <w:autoSpaceDE w:val="0"/>
              <w:autoSpaceDN w:val="0"/>
              <w:adjustRightInd w:val="0"/>
              <w:rPr>
                <w:rFonts w:cs="Arial"/>
                <w:sz w:val="16"/>
                <w:szCs w:val="16"/>
              </w:rPr>
            </w:pPr>
          </w:p>
        </w:tc>
        <w:tc>
          <w:tcPr>
            <w:tcW w:w="405" w:type="dxa"/>
            <w:vMerge/>
            <w:shd w:val="clear" w:color="auto" w:fill="auto"/>
          </w:tcPr>
          <w:p w14:paraId="70551A49" w14:textId="77777777" w:rsidR="00A353AA" w:rsidRPr="00F66744" w:rsidRDefault="00A353AA" w:rsidP="00042219">
            <w:pPr>
              <w:tabs>
                <w:tab w:val="right" w:leader="underscore" w:pos="4680"/>
                <w:tab w:val="left" w:pos="4860"/>
                <w:tab w:val="right" w:leader="underscore" w:pos="9639"/>
              </w:tabs>
              <w:autoSpaceDE w:val="0"/>
              <w:autoSpaceDN w:val="0"/>
              <w:adjustRightInd w:val="0"/>
              <w:rPr>
                <w:rFonts w:cs="Arial"/>
                <w:sz w:val="16"/>
                <w:szCs w:val="16"/>
              </w:rPr>
            </w:pPr>
          </w:p>
        </w:tc>
        <w:tc>
          <w:tcPr>
            <w:tcW w:w="1460" w:type="dxa"/>
            <w:vMerge/>
            <w:shd w:val="clear" w:color="auto" w:fill="auto"/>
          </w:tcPr>
          <w:p w14:paraId="0BDE66EC" w14:textId="77777777" w:rsidR="00A353AA" w:rsidRPr="00F66744" w:rsidRDefault="00A353AA" w:rsidP="00042219">
            <w:pPr>
              <w:tabs>
                <w:tab w:val="right" w:leader="underscore" w:pos="4680"/>
                <w:tab w:val="left" w:pos="4860"/>
                <w:tab w:val="right" w:leader="underscore" w:pos="9639"/>
              </w:tabs>
              <w:autoSpaceDE w:val="0"/>
              <w:autoSpaceDN w:val="0"/>
              <w:adjustRightInd w:val="0"/>
              <w:rPr>
                <w:rFonts w:cs="Arial"/>
                <w:sz w:val="16"/>
                <w:szCs w:val="16"/>
              </w:rPr>
            </w:pPr>
          </w:p>
        </w:tc>
        <w:tc>
          <w:tcPr>
            <w:tcW w:w="417" w:type="dxa"/>
            <w:vMerge/>
            <w:shd w:val="clear" w:color="auto" w:fill="auto"/>
          </w:tcPr>
          <w:p w14:paraId="6E1F1DB6" w14:textId="77777777" w:rsidR="00A353AA" w:rsidRPr="00F66744" w:rsidRDefault="00A353AA" w:rsidP="00042219">
            <w:pPr>
              <w:tabs>
                <w:tab w:val="right" w:leader="underscore" w:pos="4680"/>
                <w:tab w:val="left" w:pos="4860"/>
                <w:tab w:val="right" w:leader="underscore" w:pos="9639"/>
              </w:tabs>
              <w:autoSpaceDE w:val="0"/>
              <w:autoSpaceDN w:val="0"/>
              <w:adjustRightInd w:val="0"/>
              <w:rPr>
                <w:rFonts w:cs="Arial"/>
                <w:sz w:val="16"/>
                <w:szCs w:val="16"/>
              </w:rPr>
            </w:pPr>
          </w:p>
        </w:tc>
        <w:tc>
          <w:tcPr>
            <w:tcW w:w="1043" w:type="dxa"/>
            <w:shd w:val="clear" w:color="auto" w:fill="auto"/>
            <w:vAlign w:val="center"/>
          </w:tcPr>
          <w:p w14:paraId="3AC3AEE0" w14:textId="77777777" w:rsidR="00A353AA" w:rsidRPr="00F66744" w:rsidRDefault="00A353AA" w:rsidP="00042219">
            <w:pPr>
              <w:tabs>
                <w:tab w:val="right" w:leader="underscore" w:pos="4680"/>
                <w:tab w:val="left" w:pos="4860"/>
                <w:tab w:val="right" w:leader="underscore" w:pos="9639"/>
              </w:tabs>
              <w:autoSpaceDE w:val="0"/>
              <w:autoSpaceDN w:val="0"/>
              <w:adjustRightInd w:val="0"/>
              <w:jc w:val="center"/>
              <w:rPr>
                <w:rFonts w:cs="Arial"/>
                <w:sz w:val="14"/>
                <w:szCs w:val="14"/>
              </w:rPr>
            </w:pPr>
            <w:r w:rsidRPr="00F66744">
              <w:rPr>
                <w:rFonts w:cs="Arial"/>
                <w:sz w:val="14"/>
                <w:szCs w:val="14"/>
              </w:rPr>
              <w:t>Stage</w:t>
            </w:r>
          </w:p>
        </w:tc>
        <w:tc>
          <w:tcPr>
            <w:tcW w:w="1500" w:type="dxa"/>
            <w:gridSpan w:val="3"/>
            <w:shd w:val="clear" w:color="auto" w:fill="auto"/>
            <w:vAlign w:val="center"/>
          </w:tcPr>
          <w:p w14:paraId="0018A69D" w14:textId="77777777" w:rsidR="00A353AA" w:rsidRPr="003B2B0E" w:rsidRDefault="00A353AA" w:rsidP="00042219">
            <w:pPr>
              <w:tabs>
                <w:tab w:val="right" w:leader="underscore" w:pos="4680"/>
                <w:tab w:val="left" w:pos="4860"/>
                <w:tab w:val="right" w:leader="underscore" w:pos="9639"/>
              </w:tabs>
              <w:autoSpaceDE w:val="0"/>
              <w:autoSpaceDN w:val="0"/>
              <w:adjustRightInd w:val="0"/>
              <w:jc w:val="center"/>
              <w:rPr>
                <w:rFonts w:cs="Arial"/>
                <w:sz w:val="14"/>
                <w:szCs w:val="14"/>
              </w:rPr>
            </w:pPr>
            <w:r w:rsidRPr="003B2B0E">
              <w:rPr>
                <w:rFonts w:cs="Arial"/>
                <w:sz w:val="14"/>
                <w:szCs w:val="14"/>
              </w:rPr>
              <w:t>Subject Code</w:t>
            </w:r>
          </w:p>
        </w:tc>
        <w:tc>
          <w:tcPr>
            <w:tcW w:w="1252" w:type="dxa"/>
            <w:shd w:val="clear" w:color="auto" w:fill="auto"/>
            <w:vAlign w:val="center"/>
          </w:tcPr>
          <w:p w14:paraId="4CBC8357" w14:textId="77777777" w:rsidR="00A353AA" w:rsidRPr="003B2B0E" w:rsidRDefault="00A353AA" w:rsidP="00042219">
            <w:pPr>
              <w:tabs>
                <w:tab w:val="right" w:leader="underscore" w:pos="4680"/>
                <w:tab w:val="left" w:pos="4860"/>
                <w:tab w:val="right" w:leader="underscore" w:pos="9639"/>
              </w:tabs>
              <w:autoSpaceDE w:val="0"/>
              <w:autoSpaceDN w:val="0"/>
              <w:adjustRightInd w:val="0"/>
              <w:jc w:val="center"/>
              <w:rPr>
                <w:rFonts w:cs="Arial"/>
                <w:sz w:val="14"/>
                <w:szCs w:val="14"/>
              </w:rPr>
            </w:pPr>
            <w:r w:rsidRPr="003B2B0E">
              <w:rPr>
                <w:rFonts w:cs="Arial"/>
                <w:sz w:val="14"/>
                <w:szCs w:val="14"/>
              </w:rPr>
              <w:t>No. of Credits (10 or 20)</w:t>
            </w:r>
          </w:p>
        </w:tc>
        <w:tc>
          <w:tcPr>
            <w:tcW w:w="417" w:type="dxa"/>
            <w:vMerge/>
            <w:shd w:val="clear" w:color="auto" w:fill="auto"/>
          </w:tcPr>
          <w:p w14:paraId="7707842F" w14:textId="77777777" w:rsidR="00A353AA" w:rsidRPr="00F66744" w:rsidRDefault="00A353AA" w:rsidP="00042219">
            <w:pPr>
              <w:tabs>
                <w:tab w:val="right" w:leader="underscore" w:pos="4680"/>
                <w:tab w:val="left" w:pos="4860"/>
                <w:tab w:val="right" w:leader="underscore" w:pos="9639"/>
              </w:tabs>
              <w:autoSpaceDE w:val="0"/>
              <w:autoSpaceDN w:val="0"/>
              <w:adjustRightInd w:val="0"/>
              <w:rPr>
                <w:rFonts w:cs="Arial"/>
                <w:sz w:val="16"/>
                <w:szCs w:val="16"/>
              </w:rPr>
            </w:pPr>
          </w:p>
        </w:tc>
        <w:tc>
          <w:tcPr>
            <w:tcW w:w="1252" w:type="dxa"/>
            <w:vMerge/>
            <w:shd w:val="clear" w:color="auto" w:fill="auto"/>
          </w:tcPr>
          <w:p w14:paraId="7666F5E8" w14:textId="77777777" w:rsidR="00A353AA" w:rsidRPr="00F66744" w:rsidRDefault="00A353AA" w:rsidP="00042219">
            <w:pPr>
              <w:tabs>
                <w:tab w:val="right" w:leader="underscore" w:pos="4680"/>
                <w:tab w:val="left" w:pos="4860"/>
                <w:tab w:val="right" w:leader="underscore" w:pos="9639"/>
              </w:tabs>
              <w:autoSpaceDE w:val="0"/>
              <w:autoSpaceDN w:val="0"/>
              <w:adjustRightInd w:val="0"/>
              <w:rPr>
                <w:rFonts w:cs="Arial"/>
                <w:sz w:val="16"/>
                <w:szCs w:val="16"/>
              </w:rPr>
            </w:pPr>
          </w:p>
        </w:tc>
      </w:tr>
      <w:tr w:rsidR="00A353AA" w:rsidRPr="00F66744" w14:paraId="34F272DC" w14:textId="77777777" w:rsidTr="00042219">
        <w:trPr>
          <w:trHeight w:val="380"/>
        </w:trPr>
        <w:tc>
          <w:tcPr>
            <w:tcW w:w="629" w:type="dxa"/>
            <w:shd w:val="clear" w:color="auto" w:fill="auto"/>
            <w:vAlign w:val="center"/>
          </w:tcPr>
          <w:p w14:paraId="57C7721A" w14:textId="77777777" w:rsidR="00A353AA" w:rsidRPr="00F66744" w:rsidRDefault="00A353AA" w:rsidP="00042219">
            <w:pPr>
              <w:jc w:val="center"/>
              <w:rPr>
                <w:b/>
              </w:rPr>
            </w:pPr>
          </w:p>
        </w:tc>
        <w:tc>
          <w:tcPr>
            <w:tcW w:w="647" w:type="dxa"/>
            <w:shd w:val="clear" w:color="auto" w:fill="auto"/>
            <w:vAlign w:val="center"/>
          </w:tcPr>
          <w:p w14:paraId="19713A4C" w14:textId="77777777" w:rsidR="00A353AA" w:rsidRPr="00F66744" w:rsidRDefault="00A353AA" w:rsidP="00042219">
            <w:pPr>
              <w:jc w:val="center"/>
              <w:rPr>
                <w:b/>
              </w:rPr>
            </w:pPr>
          </w:p>
        </w:tc>
        <w:tc>
          <w:tcPr>
            <w:tcW w:w="624" w:type="dxa"/>
            <w:shd w:val="clear" w:color="auto" w:fill="auto"/>
            <w:vAlign w:val="center"/>
          </w:tcPr>
          <w:p w14:paraId="27D629D6" w14:textId="77777777" w:rsidR="00A353AA" w:rsidRPr="00F66744" w:rsidRDefault="00A353AA" w:rsidP="00042219">
            <w:pPr>
              <w:jc w:val="center"/>
              <w:rPr>
                <w:b/>
              </w:rPr>
            </w:pPr>
          </w:p>
        </w:tc>
        <w:tc>
          <w:tcPr>
            <w:tcW w:w="405" w:type="dxa"/>
            <w:vMerge/>
            <w:tcBorders>
              <w:bottom w:val="nil"/>
            </w:tcBorders>
            <w:shd w:val="clear" w:color="auto" w:fill="auto"/>
            <w:vAlign w:val="center"/>
          </w:tcPr>
          <w:p w14:paraId="5E0FC15F" w14:textId="77777777" w:rsidR="00A353AA" w:rsidRPr="00F66744" w:rsidRDefault="00A353AA" w:rsidP="00042219">
            <w:pPr>
              <w:tabs>
                <w:tab w:val="right" w:leader="underscore" w:pos="4680"/>
                <w:tab w:val="left" w:pos="4860"/>
                <w:tab w:val="right" w:leader="underscore" w:pos="9639"/>
              </w:tabs>
              <w:autoSpaceDE w:val="0"/>
              <w:autoSpaceDN w:val="0"/>
              <w:adjustRightInd w:val="0"/>
              <w:jc w:val="center"/>
              <w:rPr>
                <w:rFonts w:cs="Arial"/>
                <w:b/>
              </w:rPr>
            </w:pPr>
          </w:p>
        </w:tc>
        <w:tc>
          <w:tcPr>
            <w:tcW w:w="1460" w:type="dxa"/>
            <w:shd w:val="clear" w:color="auto" w:fill="auto"/>
            <w:vAlign w:val="center"/>
          </w:tcPr>
          <w:p w14:paraId="1D7A300E" w14:textId="77777777" w:rsidR="00A353AA" w:rsidRPr="00F66744" w:rsidRDefault="00A353AA" w:rsidP="00042219">
            <w:pPr>
              <w:jc w:val="center"/>
              <w:rPr>
                <w:b/>
              </w:rPr>
            </w:pPr>
          </w:p>
        </w:tc>
        <w:tc>
          <w:tcPr>
            <w:tcW w:w="417" w:type="dxa"/>
            <w:vMerge/>
            <w:tcBorders>
              <w:bottom w:val="nil"/>
            </w:tcBorders>
            <w:shd w:val="clear" w:color="auto" w:fill="auto"/>
            <w:vAlign w:val="center"/>
          </w:tcPr>
          <w:p w14:paraId="73925B0E" w14:textId="77777777" w:rsidR="00A353AA" w:rsidRPr="00F66744" w:rsidRDefault="00A353AA" w:rsidP="00042219">
            <w:pPr>
              <w:tabs>
                <w:tab w:val="right" w:leader="underscore" w:pos="4680"/>
                <w:tab w:val="left" w:pos="4860"/>
                <w:tab w:val="right" w:leader="underscore" w:pos="9639"/>
              </w:tabs>
              <w:autoSpaceDE w:val="0"/>
              <w:autoSpaceDN w:val="0"/>
              <w:adjustRightInd w:val="0"/>
              <w:jc w:val="center"/>
              <w:rPr>
                <w:rFonts w:cs="Arial"/>
                <w:b/>
              </w:rPr>
            </w:pPr>
          </w:p>
        </w:tc>
        <w:tc>
          <w:tcPr>
            <w:tcW w:w="1043" w:type="dxa"/>
            <w:shd w:val="clear" w:color="auto" w:fill="auto"/>
            <w:vAlign w:val="center"/>
          </w:tcPr>
          <w:p w14:paraId="50BC1D59" w14:textId="77777777" w:rsidR="00A353AA" w:rsidRPr="00F66744" w:rsidRDefault="00A353AA" w:rsidP="00042219">
            <w:pPr>
              <w:jc w:val="center"/>
              <w:rPr>
                <w:b/>
              </w:rPr>
            </w:pPr>
            <w:r>
              <w:rPr>
                <w:b/>
              </w:rPr>
              <w:t>1</w:t>
            </w:r>
          </w:p>
        </w:tc>
        <w:tc>
          <w:tcPr>
            <w:tcW w:w="500" w:type="dxa"/>
            <w:shd w:val="clear" w:color="auto" w:fill="auto"/>
            <w:vAlign w:val="center"/>
          </w:tcPr>
          <w:p w14:paraId="5BBEC383" w14:textId="77777777" w:rsidR="00A353AA" w:rsidRPr="00F66744" w:rsidRDefault="00A353AA" w:rsidP="00042219">
            <w:pPr>
              <w:jc w:val="center"/>
              <w:rPr>
                <w:b/>
              </w:rPr>
            </w:pPr>
            <w:r>
              <w:rPr>
                <w:b/>
              </w:rPr>
              <w:t>M</w:t>
            </w:r>
          </w:p>
        </w:tc>
        <w:tc>
          <w:tcPr>
            <w:tcW w:w="500" w:type="dxa"/>
            <w:shd w:val="clear" w:color="auto" w:fill="auto"/>
            <w:vAlign w:val="center"/>
          </w:tcPr>
          <w:p w14:paraId="405F4CCF" w14:textId="77777777" w:rsidR="00A353AA" w:rsidRPr="00F66744" w:rsidRDefault="00A353AA" w:rsidP="00042219">
            <w:pPr>
              <w:jc w:val="center"/>
              <w:rPr>
                <w:b/>
              </w:rPr>
            </w:pPr>
            <w:r>
              <w:rPr>
                <w:b/>
              </w:rPr>
              <w:t>G</w:t>
            </w:r>
          </w:p>
        </w:tc>
        <w:tc>
          <w:tcPr>
            <w:tcW w:w="500" w:type="dxa"/>
            <w:shd w:val="clear" w:color="auto" w:fill="auto"/>
            <w:vAlign w:val="center"/>
          </w:tcPr>
          <w:p w14:paraId="23128156" w14:textId="77777777" w:rsidR="00A353AA" w:rsidRPr="003B2B0E" w:rsidRDefault="00A353AA" w:rsidP="00042219">
            <w:pPr>
              <w:jc w:val="center"/>
              <w:rPr>
                <w:b/>
              </w:rPr>
            </w:pPr>
            <w:r>
              <w:rPr>
                <w:b/>
              </w:rPr>
              <w:t>M</w:t>
            </w:r>
          </w:p>
        </w:tc>
        <w:tc>
          <w:tcPr>
            <w:tcW w:w="1252" w:type="dxa"/>
            <w:shd w:val="clear" w:color="auto" w:fill="auto"/>
            <w:vAlign w:val="center"/>
          </w:tcPr>
          <w:p w14:paraId="17F87572" w14:textId="77777777" w:rsidR="00A353AA" w:rsidRPr="003B2B0E" w:rsidRDefault="00A353AA" w:rsidP="00042219">
            <w:pPr>
              <w:jc w:val="center"/>
              <w:rPr>
                <w:b/>
              </w:rPr>
            </w:pPr>
            <w:r>
              <w:rPr>
                <w:b/>
              </w:rPr>
              <w:t>10</w:t>
            </w:r>
          </w:p>
        </w:tc>
        <w:tc>
          <w:tcPr>
            <w:tcW w:w="417" w:type="dxa"/>
            <w:vMerge/>
            <w:tcBorders>
              <w:bottom w:val="nil"/>
            </w:tcBorders>
            <w:shd w:val="clear" w:color="auto" w:fill="auto"/>
            <w:vAlign w:val="center"/>
          </w:tcPr>
          <w:p w14:paraId="31BE488B" w14:textId="77777777" w:rsidR="00A353AA" w:rsidRPr="00F66744" w:rsidRDefault="00A353AA" w:rsidP="00042219">
            <w:pPr>
              <w:tabs>
                <w:tab w:val="right" w:leader="underscore" w:pos="4680"/>
                <w:tab w:val="left" w:pos="4860"/>
                <w:tab w:val="right" w:leader="underscore" w:pos="9639"/>
              </w:tabs>
              <w:autoSpaceDE w:val="0"/>
              <w:autoSpaceDN w:val="0"/>
              <w:adjustRightInd w:val="0"/>
              <w:jc w:val="center"/>
              <w:rPr>
                <w:rFonts w:cs="Arial"/>
                <w:b/>
              </w:rPr>
            </w:pPr>
          </w:p>
        </w:tc>
        <w:tc>
          <w:tcPr>
            <w:tcW w:w="1252" w:type="dxa"/>
            <w:shd w:val="clear" w:color="auto" w:fill="auto"/>
            <w:vAlign w:val="center"/>
          </w:tcPr>
          <w:p w14:paraId="6BF1C3D3" w14:textId="77777777" w:rsidR="00A353AA" w:rsidRPr="00F66744" w:rsidRDefault="00A353AA" w:rsidP="00042219">
            <w:pPr>
              <w:jc w:val="center"/>
              <w:rPr>
                <w:b/>
              </w:rPr>
            </w:pPr>
          </w:p>
        </w:tc>
      </w:tr>
    </w:tbl>
    <w:p w14:paraId="542D297A" w14:textId="77777777" w:rsidR="00A353AA" w:rsidRDefault="00A353AA" w:rsidP="00A353AA"/>
    <w:p w14:paraId="639D1911" w14:textId="77777777" w:rsidR="00A353AA" w:rsidRPr="001C427B" w:rsidRDefault="00A353AA" w:rsidP="00A353AA">
      <w:pPr>
        <w:spacing w:before="120" w:after="20"/>
        <w:rPr>
          <w:rFonts w:cs="Arial"/>
          <w:b/>
          <w:sz w:val="22"/>
          <w:szCs w:val="22"/>
        </w:rPr>
      </w:pPr>
      <w:r>
        <w:rPr>
          <w:rFonts w:cs="Arial"/>
          <w:b/>
          <w:sz w:val="22"/>
          <w:szCs w:val="22"/>
        </w:rPr>
        <w:t>Addendum – c</w:t>
      </w:r>
      <w:r w:rsidRPr="001C427B">
        <w:rPr>
          <w:rFonts w:cs="Arial"/>
          <w:b/>
          <w:sz w:val="22"/>
          <w:szCs w:val="22"/>
        </w:rPr>
        <w:t xml:space="preserve">hanges made to the </w:t>
      </w:r>
      <w:r>
        <w:rPr>
          <w:rFonts w:cs="Arial"/>
          <w:b/>
          <w:sz w:val="22"/>
          <w:szCs w:val="22"/>
        </w:rPr>
        <w:t xml:space="preserve">pre-approved </w:t>
      </w:r>
      <w:r w:rsidRPr="001C427B">
        <w:rPr>
          <w:rFonts w:cs="Arial"/>
          <w:b/>
          <w:sz w:val="22"/>
          <w:szCs w:val="22"/>
        </w:rPr>
        <w:t>learning and assessment plan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A353AA" w:rsidRPr="004C6ABF" w14:paraId="33CB674C" w14:textId="77777777" w:rsidTr="00042219">
        <w:trPr>
          <w:trHeight w:val="2581"/>
        </w:trPr>
        <w:tc>
          <w:tcPr>
            <w:tcW w:w="10206" w:type="dxa"/>
          </w:tcPr>
          <w:p w14:paraId="1CD782A9" w14:textId="77777777" w:rsidR="00A353AA" w:rsidRPr="004C6ABF" w:rsidRDefault="00A353AA" w:rsidP="00042219">
            <w:pPr>
              <w:spacing w:before="60" w:after="20"/>
              <w:rPr>
                <w:rFonts w:cs="Arial"/>
                <w:sz w:val="18"/>
                <w:szCs w:val="18"/>
              </w:rPr>
            </w:pPr>
            <w:r w:rsidRPr="004C6ABF">
              <w:rPr>
                <w:rFonts w:cs="Arial"/>
                <w:sz w:val="18"/>
                <w:szCs w:val="18"/>
              </w:rPr>
              <w:t>De</w:t>
            </w:r>
            <w:r>
              <w:rPr>
                <w:rFonts w:cs="Arial"/>
                <w:sz w:val="18"/>
                <w:szCs w:val="18"/>
              </w:rPr>
              <w:t>scribe any changes made to the pre-approved l</w:t>
            </w:r>
            <w:r w:rsidRPr="004C6ABF">
              <w:rPr>
                <w:rFonts w:cs="Arial"/>
                <w:sz w:val="18"/>
                <w:szCs w:val="18"/>
              </w:rPr>
              <w:t>earning and</w:t>
            </w:r>
            <w:r>
              <w:rPr>
                <w:rFonts w:cs="Arial"/>
                <w:sz w:val="18"/>
                <w:szCs w:val="18"/>
              </w:rPr>
              <w:t xml:space="preserve"> assessment p</w:t>
            </w:r>
            <w:r w:rsidRPr="004C6ABF">
              <w:rPr>
                <w:rFonts w:cs="Arial"/>
                <w:sz w:val="18"/>
                <w:szCs w:val="18"/>
              </w:rPr>
              <w:t>lan to support students to be successful in meeting the requirements of the subject. In your description, please explain:</w:t>
            </w:r>
          </w:p>
          <w:p w14:paraId="12BC4CF0" w14:textId="77777777" w:rsidR="00A353AA" w:rsidRPr="004C6ABF" w:rsidRDefault="00A353AA" w:rsidP="00042219">
            <w:pPr>
              <w:numPr>
                <w:ilvl w:val="0"/>
                <w:numId w:val="11"/>
              </w:numPr>
              <w:spacing w:before="20" w:after="20"/>
              <w:rPr>
                <w:rFonts w:cs="Arial"/>
                <w:sz w:val="18"/>
                <w:szCs w:val="18"/>
              </w:rPr>
            </w:pPr>
            <w:r w:rsidRPr="004C6ABF">
              <w:rPr>
                <w:rFonts w:cs="Arial"/>
                <w:sz w:val="18"/>
                <w:szCs w:val="18"/>
              </w:rPr>
              <w:t>what changes have been made to the plan</w:t>
            </w:r>
          </w:p>
          <w:p w14:paraId="5CE047DC" w14:textId="77777777" w:rsidR="00A353AA" w:rsidRPr="004C6ABF" w:rsidRDefault="00A353AA" w:rsidP="00042219">
            <w:pPr>
              <w:numPr>
                <w:ilvl w:val="0"/>
                <w:numId w:val="11"/>
              </w:numPr>
              <w:spacing w:before="20" w:after="20"/>
              <w:rPr>
                <w:rFonts w:cs="Arial"/>
                <w:sz w:val="18"/>
                <w:szCs w:val="18"/>
              </w:rPr>
            </w:pPr>
            <w:r w:rsidRPr="004C6ABF">
              <w:rPr>
                <w:rFonts w:cs="Arial"/>
                <w:sz w:val="18"/>
                <w:szCs w:val="18"/>
              </w:rPr>
              <w:t>the rationale for making the changes</w:t>
            </w:r>
          </w:p>
          <w:p w14:paraId="2331B75D" w14:textId="77777777" w:rsidR="00A353AA" w:rsidRPr="004C6ABF" w:rsidRDefault="00A353AA" w:rsidP="00042219">
            <w:pPr>
              <w:numPr>
                <w:ilvl w:val="0"/>
                <w:numId w:val="11"/>
              </w:numPr>
              <w:spacing w:before="20" w:after="20"/>
              <w:rPr>
                <w:rFonts w:cs="Arial"/>
                <w:sz w:val="18"/>
                <w:szCs w:val="18"/>
              </w:rPr>
            </w:pPr>
            <w:r w:rsidRPr="004C6ABF">
              <w:rPr>
                <w:rFonts w:cs="Arial"/>
                <w:sz w:val="18"/>
                <w:szCs w:val="18"/>
              </w:rPr>
              <w:t>whether these changes have been made for all students, or</w:t>
            </w:r>
            <w:r>
              <w:rPr>
                <w:rFonts w:cs="Arial"/>
                <w:sz w:val="18"/>
                <w:szCs w:val="18"/>
              </w:rPr>
              <w:t xml:space="preserve"> for</w:t>
            </w:r>
            <w:r w:rsidRPr="004C6ABF">
              <w:rPr>
                <w:rFonts w:cs="Arial"/>
                <w:sz w:val="18"/>
                <w:szCs w:val="18"/>
              </w:rPr>
              <w:t xml:space="preserve"> individuals within the student group.</w:t>
            </w:r>
          </w:p>
          <w:p w14:paraId="4554289A" w14:textId="77777777" w:rsidR="00A353AA" w:rsidRDefault="00A353AA" w:rsidP="00042219">
            <w:pPr>
              <w:spacing w:before="60" w:after="20"/>
              <w:rPr>
                <w:rFonts w:cs="Arial"/>
                <w:sz w:val="18"/>
                <w:szCs w:val="18"/>
              </w:rPr>
            </w:pPr>
          </w:p>
          <w:p w14:paraId="48A6702A" w14:textId="77777777" w:rsidR="00A353AA" w:rsidRDefault="00A353AA" w:rsidP="00042219">
            <w:pPr>
              <w:spacing w:before="60" w:after="20"/>
              <w:rPr>
                <w:rFonts w:cs="Arial"/>
                <w:sz w:val="18"/>
                <w:szCs w:val="18"/>
              </w:rPr>
            </w:pPr>
          </w:p>
          <w:p w14:paraId="3429DB64" w14:textId="77777777" w:rsidR="00A353AA" w:rsidRDefault="00A353AA" w:rsidP="00042219">
            <w:pPr>
              <w:spacing w:before="60" w:after="20"/>
              <w:rPr>
                <w:rFonts w:cs="Arial"/>
                <w:sz w:val="18"/>
                <w:szCs w:val="18"/>
              </w:rPr>
            </w:pPr>
          </w:p>
          <w:p w14:paraId="44D266E4" w14:textId="77777777" w:rsidR="00A353AA" w:rsidRDefault="00A353AA" w:rsidP="00042219">
            <w:pPr>
              <w:spacing w:before="60" w:after="20"/>
              <w:rPr>
                <w:rFonts w:cs="Arial"/>
                <w:sz w:val="18"/>
                <w:szCs w:val="18"/>
              </w:rPr>
            </w:pPr>
          </w:p>
          <w:p w14:paraId="56C21151" w14:textId="77777777" w:rsidR="00A353AA" w:rsidRDefault="00A353AA" w:rsidP="00042219">
            <w:pPr>
              <w:spacing w:before="60" w:after="20"/>
              <w:rPr>
                <w:rFonts w:cs="Arial"/>
                <w:sz w:val="18"/>
                <w:szCs w:val="18"/>
              </w:rPr>
            </w:pPr>
          </w:p>
          <w:p w14:paraId="6E1F3E1E" w14:textId="77777777" w:rsidR="00A353AA" w:rsidRDefault="00A353AA" w:rsidP="00042219">
            <w:pPr>
              <w:spacing w:before="60" w:after="20"/>
              <w:rPr>
                <w:rFonts w:cs="Arial"/>
                <w:sz w:val="18"/>
                <w:szCs w:val="18"/>
              </w:rPr>
            </w:pPr>
          </w:p>
          <w:p w14:paraId="3F9F021B" w14:textId="77777777" w:rsidR="00A353AA" w:rsidRDefault="00A353AA" w:rsidP="00042219">
            <w:pPr>
              <w:spacing w:before="60" w:after="20"/>
              <w:rPr>
                <w:rFonts w:cs="Arial"/>
                <w:sz w:val="18"/>
                <w:szCs w:val="18"/>
              </w:rPr>
            </w:pPr>
          </w:p>
          <w:p w14:paraId="52208D5D" w14:textId="77777777" w:rsidR="00A353AA" w:rsidRDefault="00A353AA" w:rsidP="00042219">
            <w:pPr>
              <w:spacing w:before="60" w:after="20"/>
              <w:rPr>
                <w:rFonts w:cs="Arial"/>
                <w:sz w:val="18"/>
                <w:szCs w:val="18"/>
              </w:rPr>
            </w:pPr>
          </w:p>
          <w:p w14:paraId="45DC1488" w14:textId="77777777" w:rsidR="00A353AA" w:rsidRDefault="00A353AA" w:rsidP="00042219">
            <w:pPr>
              <w:spacing w:before="60" w:after="20"/>
              <w:rPr>
                <w:rFonts w:cs="Arial"/>
                <w:sz w:val="18"/>
                <w:szCs w:val="18"/>
              </w:rPr>
            </w:pPr>
          </w:p>
          <w:p w14:paraId="270C86E4" w14:textId="77777777" w:rsidR="00A353AA" w:rsidRDefault="00A353AA" w:rsidP="00042219">
            <w:pPr>
              <w:spacing w:before="60" w:after="20"/>
              <w:rPr>
                <w:rFonts w:cs="Arial"/>
                <w:sz w:val="18"/>
                <w:szCs w:val="18"/>
              </w:rPr>
            </w:pPr>
          </w:p>
          <w:p w14:paraId="269F985F" w14:textId="77777777" w:rsidR="00A353AA" w:rsidRDefault="00A353AA" w:rsidP="00042219">
            <w:pPr>
              <w:spacing w:before="60" w:after="20"/>
              <w:rPr>
                <w:rFonts w:cs="Arial"/>
                <w:sz w:val="18"/>
                <w:szCs w:val="18"/>
              </w:rPr>
            </w:pPr>
          </w:p>
          <w:p w14:paraId="53A5292F" w14:textId="77777777" w:rsidR="00A353AA" w:rsidRDefault="00A353AA" w:rsidP="00042219">
            <w:pPr>
              <w:spacing w:before="60" w:after="20"/>
              <w:rPr>
                <w:rFonts w:cs="Arial"/>
                <w:sz w:val="18"/>
                <w:szCs w:val="18"/>
              </w:rPr>
            </w:pPr>
          </w:p>
          <w:p w14:paraId="0229E484" w14:textId="77777777" w:rsidR="00A353AA" w:rsidRDefault="00A353AA" w:rsidP="00042219">
            <w:pPr>
              <w:spacing w:before="60" w:after="20"/>
              <w:rPr>
                <w:rFonts w:cs="Arial"/>
                <w:sz w:val="18"/>
                <w:szCs w:val="18"/>
              </w:rPr>
            </w:pPr>
          </w:p>
          <w:p w14:paraId="1C3059C5" w14:textId="77777777" w:rsidR="00A353AA" w:rsidRDefault="00A353AA" w:rsidP="00042219">
            <w:pPr>
              <w:spacing w:before="60" w:after="20"/>
              <w:rPr>
                <w:rFonts w:cs="Arial"/>
                <w:sz w:val="18"/>
                <w:szCs w:val="18"/>
              </w:rPr>
            </w:pPr>
          </w:p>
          <w:p w14:paraId="05F0AECB" w14:textId="77777777" w:rsidR="00A353AA" w:rsidRDefault="00A353AA" w:rsidP="00042219">
            <w:pPr>
              <w:spacing w:before="60" w:after="20"/>
              <w:rPr>
                <w:rFonts w:cs="Arial"/>
                <w:sz w:val="18"/>
                <w:szCs w:val="18"/>
              </w:rPr>
            </w:pPr>
          </w:p>
          <w:p w14:paraId="7D6E4C27" w14:textId="77777777" w:rsidR="00A353AA" w:rsidRDefault="00A353AA" w:rsidP="00042219">
            <w:pPr>
              <w:spacing w:before="60" w:after="20"/>
              <w:rPr>
                <w:rFonts w:cs="Arial"/>
                <w:sz w:val="18"/>
                <w:szCs w:val="18"/>
              </w:rPr>
            </w:pPr>
          </w:p>
          <w:p w14:paraId="0B6C6D08" w14:textId="77777777" w:rsidR="00A353AA" w:rsidRDefault="00A353AA" w:rsidP="00042219">
            <w:pPr>
              <w:spacing w:before="60" w:after="20"/>
              <w:rPr>
                <w:rFonts w:cs="Arial"/>
                <w:sz w:val="18"/>
                <w:szCs w:val="18"/>
              </w:rPr>
            </w:pPr>
          </w:p>
          <w:p w14:paraId="599F7EEE" w14:textId="77777777" w:rsidR="00A353AA" w:rsidRDefault="00A353AA" w:rsidP="00042219">
            <w:pPr>
              <w:spacing w:before="60" w:after="20"/>
              <w:rPr>
                <w:rFonts w:cs="Arial"/>
                <w:sz w:val="18"/>
                <w:szCs w:val="18"/>
              </w:rPr>
            </w:pPr>
          </w:p>
          <w:p w14:paraId="56D5650C" w14:textId="77777777" w:rsidR="00A353AA" w:rsidRDefault="00A353AA" w:rsidP="00042219">
            <w:pPr>
              <w:spacing w:before="60" w:after="20"/>
              <w:rPr>
                <w:rFonts w:cs="Arial"/>
                <w:sz w:val="18"/>
                <w:szCs w:val="18"/>
              </w:rPr>
            </w:pPr>
          </w:p>
          <w:p w14:paraId="53926F79" w14:textId="77777777" w:rsidR="00A353AA" w:rsidRPr="004C6ABF" w:rsidRDefault="00A353AA" w:rsidP="00042219">
            <w:pPr>
              <w:spacing w:before="60" w:after="20"/>
              <w:rPr>
                <w:rFonts w:cs="Arial"/>
                <w:sz w:val="18"/>
                <w:szCs w:val="18"/>
              </w:rPr>
            </w:pPr>
          </w:p>
        </w:tc>
      </w:tr>
    </w:tbl>
    <w:p w14:paraId="1D46AF7E" w14:textId="77777777" w:rsidR="00A353AA" w:rsidRPr="001C427B" w:rsidRDefault="00A353AA" w:rsidP="00A353AA">
      <w:pPr>
        <w:spacing w:before="120" w:after="20"/>
        <w:rPr>
          <w:rFonts w:cs="Arial"/>
          <w:b/>
          <w:sz w:val="22"/>
          <w:szCs w:val="22"/>
        </w:rPr>
      </w:pPr>
      <w:r>
        <w:rPr>
          <w:rFonts w:cs="Arial"/>
          <w:b/>
          <w:sz w:val="22"/>
          <w:szCs w:val="22"/>
        </w:rPr>
        <w:t>E</w:t>
      </w:r>
      <w:r w:rsidRPr="001C427B">
        <w:rPr>
          <w:rFonts w:cs="Arial"/>
          <w:b/>
          <w:sz w:val="22"/>
          <w:szCs w:val="22"/>
        </w:rPr>
        <w:t xml:space="preserve">ndorsement </w:t>
      </w:r>
    </w:p>
    <w:p w14:paraId="3BC7494B" w14:textId="77777777" w:rsidR="00A353AA" w:rsidRPr="004C6ABF" w:rsidRDefault="00A353AA" w:rsidP="00A353AA">
      <w:pPr>
        <w:spacing w:before="40" w:after="40"/>
        <w:rPr>
          <w:rFonts w:cs="Arial"/>
          <w:sz w:val="18"/>
          <w:szCs w:val="18"/>
        </w:rPr>
      </w:pPr>
      <w:r w:rsidRPr="001C427B">
        <w:rPr>
          <w:rFonts w:cs="Arial"/>
          <w:sz w:val="18"/>
          <w:szCs w:val="18"/>
        </w:rPr>
        <w:t xml:space="preserve">The use of the </w:t>
      </w:r>
      <w:r>
        <w:rPr>
          <w:rFonts w:cs="Arial"/>
          <w:sz w:val="18"/>
          <w:szCs w:val="18"/>
        </w:rPr>
        <w:t xml:space="preserve">learning and assessment </w:t>
      </w:r>
      <w:r w:rsidRPr="001C427B">
        <w:rPr>
          <w:rFonts w:cs="Arial"/>
          <w:sz w:val="18"/>
          <w:szCs w:val="18"/>
        </w:rPr>
        <w:t xml:space="preserve">plan is approved for use in the school. </w:t>
      </w:r>
      <w:r>
        <w:rPr>
          <w:rFonts w:cs="Arial"/>
          <w:sz w:val="18"/>
          <w:szCs w:val="18"/>
        </w:rPr>
        <w:t>Any</w:t>
      </w:r>
      <w:r w:rsidRPr="004C6ABF">
        <w:rPr>
          <w:rFonts w:cs="Arial"/>
          <w:sz w:val="18"/>
          <w:szCs w:val="18"/>
        </w:rPr>
        <w:t xml:space="preserve"> changes made to the </w:t>
      </w:r>
      <w:r>
        <w:rPr>
          <w:rFonts w:cs="Arial"/>
          <w:sz w:val="18"/>
          <w:szCs w:val="18"/>
        </w:rPr>
        <w:t>plan</w:t>
      </w:r>
      <w:r w:rsidRPr="004C6ABF">
        <w:rPr>
          <w:rFonts w:cs="Arial"/>
          <w:sz w:val="18"/>
          <w:szCs w:val="18"/>
        </w:rPr>
        <w:t xml:space="preserve"> support student achievement of the performance standards and retain alignment with the subject outline.</w:t>
      </w:r>
    </w:p>
    <w:p w14:paraId="675397E3" w14:textId="77777777" w:rsidR="00A353AA" w:rsidRPr="004C6ABF" w:rsidRDefault="00A353AA" w:rsidP="00A353AA">
      <w:pPr>
        <w:spacing w:before="40" w:after="40"/>
        <w:rPr>
          <w:rFonts w:cs="Arial"/>
          <w:sz w:val="18"/>
          <w:szCs w:val="18"/>
        </w:rPr>
      </w:pPr>
    </w:p>
    <w:tbl>
      <w:tblPr>
        <w:tblW w:w="9606" w:type="dxa"/>
        <w:tblLayout w:type="fixed"/>
        <w:tblLook w:val="01E0" w:firstRow="1" w:lastRow="1" w:firstColumn="1" w:lastColumn="1" w:noHBand="0" w:noVBand="0"/>
      </w:tblPr>
      <w:tblGrid>
        <w:gridCol w:w="2943"/>
        <w:gridCol w:w="4253"/>
        <w:gridCol w:w="709"/>
        <w:gridCol w:w="1701"/>
      </w:tblGrid>
      <w:tr w:rsidR="00A353AA" w:rsidRPr="004C6ABF" w14:paraId="6EEBB983" w14:textId="77777777" w:rsidTr="00042219">
        <w:trPr>
          <w:trHeight w:hRule="exact" w:val="321"/>
        </w:trPr>
        <w:tc>
          <w:tcPr>
            <w:tcW w:w="2943" w:type="dxa"/>
            <w:shd w:val="clear" w:color="auto" w:fill="auto"/>
            <w:vAlign w:val="bottom"/>
          </w:tcPr>
          <w:p w14:paraId="0CF6D0E9" w14:textId="77777777" w:rsidR="00A353AA" w:rsidRPr="004C6ABF" w:rsidRDefault="00A353AA" w:rsidP="00042219">
            <w:pPr>
              <w:spacing w:before="40" w:after="40"/>
              <w:rPr>
                <w:rFonts w:cs="Arial"/>
                <w:sz w:val="18"/>
                <w:szCs w:val="18"/>
              </w:rPr>
            </w:pPr>
            <w:r w:rsidRPr="004C6ABF">
              <w:rPr>
                <w:rFonts w:cs="Arial"/>
                <w:sz w:val="18"/>
                <w:szCs w:val="18"/>
              </w:rPr>
              <w:t>Signature o</w:t>
            </w:r>
            <w:r>
              <w:rPr>
                <w:rFonts w:cs="Arial"/>
                <w:sz w:val="18"/>
                <w:szCs w:val="18"/>
              </w:rPr>
              <w:t>f p</w:t>
            </w:r>
            <w:r w:rsidRPr="004C6ABF">
              <w:rPr>
                <w:rFonts w:cs="Arial"/>
                <w:sz w:val="18"/>
                <w:szCs w:val="18"/>
              </w:rPr>
              <w:t xml:space="preserve">rincipal or </w:t>
            </w:r>
            <w:r>
              <w:rPr>
                <w:rFonts w:cs="Arial"/>
                <w:sz w:val="18"/>
                <w:szCs w:val="18"/>
              </w:rPr>
              <w:t>delegate</w:t>
            </w:r>
          </w:p>
        </w:tc>
        <w:tc>
          <w:tcPr>
            <w:tcW w:w="4253" w:type="dxa"/>
            <w:tcBorders>
              <w:bottom w:val="single" w:sz="4" w:space="0" w:color="auto"/>
            </w:tcBorders>
            <w:shd w:val="clear" w:color="auto" w:fill="auto"/>
            <w:vAlign w:val="bottom"/>
          </w:tcPr>
          <w:p w14:paraId="73B92E44" w14:textId="77777777" w:rsidR="00A353AA" w:rsidRPr="004C6ABF" w:rsidRDefault="00A353AA" w:rsidP="00042219">
            <w:pPr>
              <w:tabs>
                <w:tab w:val="right" w:leader="underscore" w:pos="3448"/>
                <w:tab w:val="right" w:leader="underscore" w:pos="7740"/>
                <w:tab w:val="left" w:leader="underscore" w:pos="7920"/>
                <w:tab w:val="right" w:leader="underscore" w:pos="9639"/>
              </w:tabs>
              <w:autoSpaceDE w:val="0"/>
              <w:autoSpaceDN w:val="0"/>
              <w:adjustRightInd w:val="0"/>
              <w:rPr>
                <w:rFonts w:cs="Arial"/>
                <w:sz w:val="18"/>
                <w:szCs w:val="22"/>
                <w:lang w:val="en-US"/>
              </w:rPr>
            </w:pPr>
          </w:p>
        </w:tc>
        <w:tc>
          <w:tcPr>
            <w:tcW w:w="709" w:type="dxa"/>
            <w:shd w:val="clear" w:color="auto" w:fill="auto"/>
            <w:vAlign w:val="bottom"/>
          </w:tcPr>
          <w:p w14:paraId="2230ECAD" w14:textId="77777777" w:rsidR="00A353AA" w:rsidRPr="004C6ABF" w:rsidRDefault="00A353AA" w:rsidP="00042219">
            <w:pPr>
              <w:spacing w:before="40" w:after="40"/>
              <w:rPr>
                <w:rFonts w:cs="Arial"/>
                <w:sz w:val="18"/>
                <w:szCs w:val="18"/>
              </w:rPr>
            </w:pPr>
            <w:r w:rsidRPr="004C6ABF">
              <w:rPr>
                <w:rFonts w:cs="Arial"/>
                <w:sz w:val="18"/>
                <w:szCs w:val="18"/>
              </w:rPr>
              <w:t>Date</w:t>
            </w:r>
          </w:p>
        </w:tc>
        <w:tc>
          <w:tcPr>
            <w:tcW w:w="1701" w:type="dxa"/>
            <w:tcBorders>
              <w:bottom w:val="single" w:sz="4" w:space="0" w:color="auto"/>
            </w:tcBorders>
            <w:shd w:val="clear" w:color="auto" w:fill="auto"/>
            <w:vAlign w:val="bottom"/>
          </w:tcPr>
          <w:p w14:paraId="49F479FF" w14:textId="77777777" w:rsidR="00A353AA" w:rsidRDefault="00A353AA" w:rsidP="00042219">
            <w:pPr>
              <w:tabs>
                <w:tab w:val="right" w:leader="underscore" w:pos="1168"/>
                <w:tab w:val="right" w:leader="underscore" w:pos="7740"/>
                <w:tab w:val="left" w:leader="underscore" w:pos="7920"/>
                <w:tab w:val="right" w:leader="underscore" w:pos="9639"/>
              </w:tabs>
              <w:autoSpaceDE w:val="0"/>
              <w:autoSpaceDN w:val="0"/>
              <w:adjustRightInd w:val="0"/>
              <w:rPr>
                <w:rFonts w:cs="Arial"/>
                <w:sz w:val="18"/>
                <w:szCs w:val="22"/>
                <w:lang w:val="en-US"/>
              </w:rPr>
            </w:pPr>
          </w:p>
          <w:p w14:paraId="42F8FA9C" w14:textId="77777777" w:rsidR="000955D9" w:rsidRPr="000955D9" w:rsidRDefault="000955D9" w:rsidP="000955D9">
            <w:pPr>
              <w:rPr>
                <w:rFonts w:cs="Arial"/>
                <w:sz w:val="18"/>
                <w:szCs w:val="22"/>
                <w:lang w:val="en-US"/>
              </w:rPr>
            </w:pPr>
          </w:p>
          <w:p w14:paraId="64B31DBE" w14:textId="77777777" w:rsidR="000955D9" w:rsidRPr="000955D9" w:rsidRDefault="000955D9" w:rsidP="000955D9">
            <w:pPr>
              <w:rPr>
                <w:rFonts w:cs="Arial"/>
                <w:sz w:val="18"/>
                <w:szCs w:val="22"/>
                <w:lang w:val="en-US"/>
              </w:rPr>
            </w:pPr>
          </w:p>
          <w:p w14:paraId="4688F184" w14:textId="77777777" w:rsidR="000955D9" w:rsidRPr="000955D9" w:rsidRDefault="000955D9" w:rsidP="000955D9">
            <w:pPr>
              <w:rPr>
                <w:rFonts w:cs="Arial"/>
                <w:sz w:val="18"/>
                <w:szCs w:val="22"/>
                <w:lang w:val="en-US"/>
              </w:rPr>
            </w:pPr>
          </w:p>
          <w:p w14:paraId="0EA63996" w14:textId="77777777" w:rsidR="000955D9" w:rsidRDefault="000955D9" w:rsidP="000955D9">
            <w:pPr>
              <w:rPr>
                <w:rFonts w:cs="Arial"/>
                <w:sz w:val="18"/>
                <w:szCs w:val="22"/>
                <w:lang w:val="en-US"/>
              </w:rPr>
            </w:pPr>
          </w:p>
          <w:p w14:paraId="19FBE0CC" w14:textId="77777777" w:rsidR="000955D9" w:rsidRPr="000955D9" w:rsidRDefault="000955D9" w:rsidP="000955D9">
            <w:pPr>
              <w:rPr>
                <w:rFonts w:cs="Arial"/>
                <w:sz w:val="18"/>
                <w:szCs w:val="22"/>
                <w:lang w:val="en-US"/>
              </w:rPr>
            </w:pPr>
          </w:p>
        </w:tc>
      </w:tr>
    </w:tbl>
    <w:p w14:paraId="6438DAC3" w14:textId="77777777" w:rsidR="00A353AA" w:rsidRPr="00395219" w:rsidRDefault="00A353AA" w:rsidP="00395219">
      <w:pPr>
        <w:sectPr w:rsidR="00A353AA" w:rsidRPr="00395219" w:rsidSect="004C46A0">
          <w:headerReference w:type="even" r:id="rId11"/>
          <w:headerReference w:type="default" r:id="rId12"/>
          <w:footerReference w:type="even" r:id="rId13"/>
          <w:footerReference w:type="default" r:id="rId14"/>
          <w:headerReference w:type="first" r:id="rId15"/>
          <w:footerReference w:type="first" r:id="rId16"/>
          <w:pgSz w:w="11906" w:h="16838" w:code="237"/>
          <w:pgMar w:top="1134" w:right="1134" w:bottom="1134" w:left="1134" w:header="340" w:footer="340" w:gutter="0"/>
          <w:cols w:space="708"/>
          <w:formProt w:val="0"/>
          <w:titlePg/>
          <w:docGrid w:linePitch="360"/>
        </w:sectPr>
      </w:pPr>
    </w:p>
    <w:p w14:paraId="742D5490" w14:textId="772AF026" w:rsidR="00A353AA" w:rsidRDefault="00A353AA" w:rsidP="00E964CB">
      <w:pPr>
        <w:pStyle w:val="LAPHeading"/>
        <w:spacing w:before="0"/>
        <w:rPr>
          <w:sz w:val="24"/>
          <w:lang w:val="en-US"/>
        </w:rPr>
      </w:pPr>
      <w:r>
        <w:rPr>
          <w:sz w:val="24"/>
          <w:lang w:val="en-US"/>
        </w:rPr>
        <w:lastRenderedPageBreak/>
        <w:t>Stage 1 General Mathematics</w:t>
      </w:r>
    </w:p>
    <w:p w14:paraId="0A11FD78" w14:textId="65A93EE0" w:rsidR="004C46A0" w:rsidRPr="00522323" w:rsidRDefault="004C46A0" w:rsidP="00E964CB">
      <w:pPr>
        <w:pStyle w:val="LAPHeading"/>
        <w:spacing w:before="0"/>
        <w:rPr>
          <w:sz w:val="24"/>
          <w:lang w:val="en-US"/>
        </w:rPr>
      </w:pPr>
      <w:r>
        <w:rPr>
          <w:sz w:val="24"/>
          <w:lang w:val="en-US"/>
        </w:rPr>
        <w:t>Assessment Overview</w:t>
      </w:r>
    </w:p>
    <w:p w14:paraId="6F35A075" w14:textId="1137B9BE" w:rsidR="00A353AA" w:rsidRPr="004963F3" w:rsidRDefault="00A353AA" w:rsidP="00A353AA">
      <w:pPr>
        <w:rPr>
          <w:rFonts w:cs="Arial"/>
          <w:sz w:val="20"/>
          <w:szCs w:val="20"/>
          <w:lang w:val="en-US"/>
        </w:rPr>
      </w:pPr>
      <w:r>
        <w:rPr>
          <w:rFonts w:cs="Arial"/>
          <w:sz w:val="20"/>
          <w:szCs w:val="20"/>
          <w:lang w:val="en-US"/>
        </w:rPr>
        <w:t>T</w:t>
      </w:r>
      <w:r w:rsidRPr="004963F3">
        <w:rPr>
          <w:rFonts w:cs="Arial"/>
          <w:sz w:val="20"/>
          <w:szCs w:val="20"/>
          <w:lang w:val="en-US"/>
        </w:rPr>
        <w:t xml:space="preserve">he table below </w:t>
      </w:r>
      <w:r>
        <w:rPr>
          <w:rFonts w:cs="Arial"/>
          <w:sz w:val="20"/>
          <w:szCs w:val="20"/>
          <w:lang w:val="en-US"/>
        </w:rPr>
        <w:t>provides</w:t>
      </w:r>
      <w:r w:rsidRPr="004963F3">
        <w:rPr>
          <w:rFonts w:cs="Arial"/>
          <w:sz w:val="20"/>
          <w:szCs w:val="20"/>
          <w:lang w:val="en-US"/>
        </w:rPr>
        <w:t xml:space="preserve"> details of the planned tasks</w:t>
      </w:r>
      <w:r>
        <w:rPr>
          <w:rFonts w:cs="Arial"/>
          <w:sz w:val="20"/>
          <w:szCs w:val="20"/>
          <w:lang w:val="en-US"/>
        </w:rPr>
        <w:t xml:space="preserve"> and shows where </w:t>
      </w:r>
      <w:r w:rsidRPr="004963F3">
        <w:rPr>
          <w:rFonts w:cs="Arial"/>
          <w:sz w:val="20"/>
          <w:szCs w:val="20"/>
          <w:lang w:val="en-US"/>
        </w:rPr>
        <w:t xml:space="preserve">students have the opportunity to provide evidence for each </w:t>
      </w:r>
      <w:r>
        <w:rPr>
          <w:rFonts w:cs="Arial"/>
          <w:sz w:val="20"/>
          <w:szCs w:val="20"/>
          <w:lang w:val="en-US"/>
        </w:rPr>
        <w:t>of the specific features of both</w:t>
      </w:r>
      <w:r w:rsidRPr="004963F3">
        <w:rPr>
          <w:rFonts w:cs="Arial"/>
          <w:sz w:val="20"/>
          <w:szCs w:val="20"/>
          <w:lang w:val="en-US"/>
        </w:rPr>
        <w:t xml:space="preserve"> assessment design criteria.</w:t>
      </w: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3969"/>
        <w:gridCol w:w="992"/>
        <w:gridCol w:w="1134"/>
        <w:gridCol w:w="7796"/>
      </w:tblGrid>
      <w:tr w:rsidR="005052AB" w:rsidRPr="00C85B9F" w14:paraId="3D7F457D" w14:textId="77777777" w:rsidTr="00F147BA">
        <w:trPr>
          <w:trHeight w:val="345"/>
          <w:tblHeader/>
        </w:trPr>
        <w:tc>
          <w:tcPr>
            <w:tcW w:w="1418" w:type="dxa"/>
            <w:vMerge w:val="restart"/>
            <w:shd w:val="clear" w:color="auto" w:fill="auto"/>
            <w:vAlign w:val="center"/>
          </w:tcPr>
          <w:p w14:paraId="7759ADB9" w14:textId="77777777" w:rsidR="005052AB" w:rsidRPr="000D3491" w:rsidRDefault="005052AB" w:rsidP="009E69A8">
            <w:pPr>
              <w:pStyle w:val="LAPTableHeading1Centered"/>
            </w:pPr>
            <w:r w:rsidRPr="000D3491">
              <w:t>Assessment Type and Weighting</w:t>
            </w:r>
          </w:p>
        </w:tc>
        <w:tc>
          <w:tcPr>
            <w:tcW w:w="3969" w:type="dxa"/>
            <w:vMerge w:val="restart"/>
            <w:shd w:val="clear" w:color="auto" w:fill="auto"/>
            <w:vAlign w:val="center"/>
          </w:tcPr>
          <w:p w14:paraId="466A90E9" w14:textId="77777777" w:rsidR="005052AB" w:rsidRPr="000D3491" w:rsidRDefault="005052AB" w:rsidP="009E69A8">
            <w:pPr>
              <w:pStyle w:val="LAPTableHeading1Centered"/>
            </w:pPr>
            <w:r w:rsidRPr="000D3491">
              <w:t>Name and details of assessment</w:t>
            </w:r>
          </w:p>
        </w:tc>
        <w:tc>
          <w:tcPr>
            <w:tcW w:w="2126" w:type="dxa"/>
            <w:gridSpan w:val="2"/>
            <w:shd w:val="clear" w:color="auto" w:fill="auto"/>
            <w:vAlign w:val="center"/>
          </w:tcPr>
          <w:p w14:paraId="01461A7B" w14:textId="77777777" w:rsidR="005052AB" w:rsidRPr="000D3491" w:rsidRDefault="005052AB" w:rsidP="009E69A8">
            <w:pPr>
              <w:pStyle w:val="LAPTableHeading1Centered"/>
            </w:pPr>
            <w:r w:rsidRPr="000D3491">
              <w:t>Assessment Design Criteria</w:t>
            </w:r>
          </w:p>
        </w:tc>
        <w:tc>
          <w:tcPr>
            <w:tcW w:w="7796" w:type="dxa"/>
            <w:vMerge w:val="restart"/>
            <w:shd w:val="clear" w:color="auto" w:fill="auto"/>
            <w:vAlign w:val="center"/>
          </w:tcPr>
          <w:p w14:paraId="7972A05F" w14:textId="77777777" w:rsidR="005052AB" w:rsidRPr="00C85B9F" w:rsidRDefault="005052AB" w:rsidP="009E69A8">
            <w:pPr>
              <w:pStyle w:val="LAPTableHeading1Centered"/>
              <w:rPr>
                <w:lang w:val="en-US"/>
              </w:rPr>
            </w:pPr>
            <w:r w:rsidRPr="00D00A28">
              <w:rPr>
                <w:lang w:val="en-US"/>
              </w:rPr>
              <w:t>Assessment conditions</w:t>
            </w:r>
            <w:r>
              <w:rPr>
                <w:lang w:val="en-US"/>
              </w:rPr>
              <w:br/>
            </w:r>
            <w:r w:rsidRPr="00395219">
              <w:rPr>
                <w:b w:val="0"/>
                <w:lang w:val="en-US"/>
              </w:rPr>
              <w:t xml:space="preserve">(e.g. task type, </w:t>
            </w:r>
            <w:r>
              <w:rPr>
                <w:b w:val="0"/>
                <w:lang w:val="en-US"/>
              </w:rPr>
              <w:t>page limit</w:t>
            </w:r>
            <w:r w:rsidRPr="00395219">
              <w:rPr>
                <w:b w:val="0"/>
                <w:lang w:val="en-US"/>
              </w:rPr>
              <w:t>, time allocated, supervision)</w:t>
            </w:r>
          </w:p>
        </w:tc>
      </w:tr>
      <w:tr w:rsidR="005052AB" w:rsidRPr="00C85B9F" w14:paraId="727498BB" w14:textId="77777777" w:rsidTr="00F147BA">
        <w:trPr>
          <w:trHeight w:val="345"/>
          <w:tblHeader/>
        </w:trPr>
        <w:tc>
          <w:tcPr>
            <w:tcW w:w="1418" w:type="dxa"/>
            <w:vMerge/>
            <w:tcBorders>
              <w:bottom w:val="single" w:sz="4" w:space="0" w:color="auto"/>
            </w:tcBorders>
            <w:shd w:val="clear" w:color="auto" w:fill="auto"/>
            <w:vAlign w:val="center"/>
          </w:tcPr>
          <w:p w14:paraId="56999DDB" w14:textId="77777777" w:rsidR="005052AB" w:rsidRPr="000D3491" w:rsidRDefault="005052AB" w:rsidP="009E69A8">
            <w:pPr>
              <w:pStyle w:val="LAPTableHeading1Centered"/>
            </w:pPr>
          </w:p>
        </w:tc>
        <w:tc>
          <w:tcPr>
            <w:tcW w:w="3969" w:type="dxa"/>
            <w:vMerge/>
            <w:shd w:val="clear" w:color="auto" w:fill="auto"/>
            <w:vAlign w:val="center"/>
          </w:tcPr>
          <w:p w14:paraId="5E49C568" w14:textId="77777777" w:rsidR="005052AB" w:rsidRPr="000D3491" w:rsidRDefault="005052AB" w:rsidP="009E69A8">
            <w:pPr>
              <w:pStyle w:val="LAPTableHeading1Centered"/>
            </w:pPr>
          </w:p>
        </w:tc>
        <w:tc>
          <w:tcPr>
            <w:tcW w:w="992" w:type="dxa"/>
            <w:shd w:val="clear" w:color="auto" w:fill="auto"/>
            <w:vAlign w:val="center"/>
          </w:tcPr>
          <w:p w14:paraId="4F27015E" w14:textId="77777777" w:rsidR="005052AB" w:rsidRPr="000D3491" w:rsidRDefault="005052AB" w:rsidP="009E69A8">
            <w:pPr>
              <w:pStyle w:val="LAPTableHeading1Centered"/>
            </w:pPr>
            <w:r w:rsidRPr="000D3491">
              <w:t>C&amp;T</w:t>
            </w:r>
          </w:p>
        </w:tc>
        <w:tc>
          <w:tcPr>
            <w:tcW w:w="1134" w:type="dxa"/>
            <w:shd w:val="clear" w:color="auto" w:fill="auto"/>
            <w:vAlign w:val="center"/>
          </w:tcPr>
          <w:p w14:paraId="266C6424" w14:textId="77777777" w:rsidR="005052AB" w:rsidRPr="000D3491" w:rsidRDefault="005052AB" w:rsidP="009E69A8">
            <w:pPr>
              <w:pStyle w:val="LAPTableHeading1Centered"/>
            </w:pPr>
            <w:r w:rsidRPr="000D3491">
              <w:t>R&amp;C</w:t>
            </w:r>
          </w:p>
        </w:tc>
        <w:tc>
          <w:tcPr>
            <w:tcW w:w="7796" w:type="dxa"/>
            <w:vMerge/>
            <w:shd w:val="clear" w:color="auto" w:fill="auto"/>
            <w:vAlign w:val="center"/>
          </w:tcPr>
          <w:p w14:paraId="274A8F9F" w14:textId="77777777" w:rsidR="005052AB" w:rsidRPr="00C85B9F" w:rsidRDefault="005052AB" w:rsidP="009E69A8">
            <w:pPr>
              <w:rPr>
                <w:rFonts w:cs="Arial"/>
                <w:sz w:val="20"/>
                <w:szCs w:val="20"/>
                <w:lang w:val="en-US"/>
              </w:rPr>
            </w:pPr>
          </w:p>
        </w:tc>
      </w:tr>
      <w:tr w:rsidR="00455FF5" w:rsidRPr="00521DBD" w14:paraId="4A51097B" w14:textId="77777777" w:rsidTr="00F147BA">
        <w:trPr>
          <w:trHeight w:val="948"/>
        </w:trPr>
        <w:tc>
          <w:tcPr>
            <w:tcW w:w="1418" w:type="dxa"/>
            <w:tcBorders>
              <w:top w:val="single" w:sz="4" w:space="0" w:color="auto"/>
            </w:tcBorders>
            <w:shd w:val="clear" w:color="auto" w:fill="auto"/>
            <w:vAlign w:val="center"/>
          </w:tcPr>
          <w:p w14:paraId="7E143331" w14:textId="77777777" w:rsidR="00455FF5" w:rsidRPr="000D3491" w:rsidRDefault="00455FF5" w:rsidP="00662FC6">
            <w:pPr>
              <w:pStyle w:val="LAPTableHeading1Centered"/>
            </w:pPr>
            <w:r w:rsidRPr="000D3491">
              <w:t>Mathematical Investigation</w:t>
            </w:r>
          </w:p>
          <w:p w14:paraId="67FCE957" w14:textId="77777777" w:rsidR="00455FF5" w:rsidRPr="000D3491" w:rsidRDefault="00455FF5" w:rsidP="00662FC6">
            <w:pPr>
              <w:pStyle w:val="LAPTableHeading1Centered"/>
            </w:pPr>
          </w:p>
          <w:p w14:paraId="6C90A943" w14:textId="77777777" w:rsidR="00455FF5" w:rsidRPr="000D3491" w:rsidRDefault="00455FF5" w:rsidP="00662FC6">
            <w:pPr>
              <w:pStyle w:val="LAPTableHeading1Centered"/>
            </w:pPr>
            <w:r w:rsidRPr="000D3491">
              <w:t xml:space="preserve">Weighting </w:t>
            </w:r>
            <w:r>
              <w:t>35</w:t>
            </w:r>
            <w:r w:rsidRPr="000D3491">
              <w:t>%</w:t>
            </w:r>
          </w:p>
        </w:tc>
        <w:tc>
          <w:tcPr>
            <w:tcW w:w="3969" w:type="dxa"/>
            <w:tcBorders>
              <w:top w:val="single" w:sz="4" w:space="0" w:color="auto"/>
              <w:bottom w:val="single" w:sz="4" w:space="0" w:color="auto"/>
            </w:tcBorders>
            <w:shd w:val="clear" w:color="auto" w:fill="auto"/>
            <w:vAlign w:val="center"/>
          </w:tcPr>
          <w:p w14:paraId="04BA5672" w14:textId="77777777" w:rsidR="00455FF5" w:rsidRPr="00215836" w:rsidRDefault="00455FF5" w:rsidP="00662FC6">
            <w:pPr>
              <w:tabs>
                <w:tab w:val="left" w:pos="960"/>
              </w:tabs>
              <w:spacing w:before="120" w:after="120"/>
              <w:rPr>
                <w:lang w:val="en-US"/>
              </w:rPr>
            </w:pPr>
            <w:r>
              <w:rPr>
                <w:rFonts w:cs="Arial"/>
                <w:sz w:val="18"/>
                <w:szCs w:val="18"/>
              </w:rPr>
              <w:t>In this task students are required to design one piece for an outdoor chess set using a combination of mathematical solids. They will then cost the construction of their design including casting in lightweight concrete and coating in a decorative paint. Scope for complexity is provided by the choice of piece to model and the mathematical solids used. Students are required to consider the reasonableness of their results by examining the underlying assumptions of their mathematical model.</w:t>
            </w:r>
          </w:p>
        </w:tc>
        <w:tc>
          <w:tcPr>
            <w:tcW w:w="992" w:type="dxa"/>
            <w:tcBorders>
              <w:top w:val="single" w:sz="4" w:space="0" w:color="auto"/>
              <w:bottom w:val="single" w:sz="4" w:space="0" w:color="auto"/>
            </w:tcBorders>
            <w:shd w:val="clear" w:color="auto" w:fill="auto"/>
            <w:vAlign w:val="center"/>
          </w:tcPr>
          <w:p w14:paraId="7B93047D" w14:textId="77777777" w:rsidR="00455FF5" w:rsidRPr="00C85B9F" w:rsidRDefault="00455FF5" w:rsidP="00662FC6">
            <w:pPr>
              <w:pStyle w:val="LAPTableText"/>
              <w:rPr>
                <w:lang w:val="en-US"/>
              </w:rPr>
            </w:pPr>
            <w:r>
              <w:rPr>
                <w:lang w:val="en-US"/>
              </w:rPr>
              <w:t>1, 2, 3</w:t>
            </w:r>
          </w:p>
        </w:tc>
        <w:tc>
          <w:tcPr>
            <w:tcW w:w="1134" w:type="dxa"/>
            <w:tcBorders>
              <w:top w:val="single" w:sz="4" w:space="0" w:color="auto"/>
              <w:bottom w:val="single" w:sz="4" w:space="0" w:color="auto"/>
            </w:tcBorders>
            <w:shd w:val="clear" w:color="auto" w:fill="auto"/>
            <w:vAlign w:val="center"/>
          </w:tcPr>
          <w:p w14:paraId="52202EA3" w14:textId="77777777" w:rsidR="00455FF5" w:rsidRPr="00C85B9F" w:rsidRDefault="00455FF5" w:rsidP="00662FC6">
            <w:pPr>
              <w:pStyle w:val="LAPTableText"/>
              <w:rPr>
                <w:lang w:val="en-US"/>
              </w:rPr>
            </w:pPr>
            <w:r>
              <w:rPr>
                <w:lang w:val="en-US"/>
              </w:rPr>
              <w:t>1, 2, 3, 4, 5</w:t>
            </w:r>
          </w:p>
        </w:tc>
        <w:tc>
          <w:tcPr>
            <w:tcW w:w="7796" w:type="dxa"/>
            <w:tcBorders>
              <w:top w:val="single" w:sz="4" w:space="0" w:color="auto"/>
              <w:bottom w:val="single" w:sz="4" w:space="0" w:color="auto"/>
            </w:tcBorders>
            <w:shd w:val="clear" w:color="auto" w:fill="auto"/>
            <w:vAlign w:val="center"/>
          </w:tcPr>
          <w:p w14:paraId="4B5A0C7D" w14:textId="0E75B797" w:rsidR="00ED2CCB" w:rsidRPr="00ED2CCB" w:rsidRDefault="00ED2CCB" w:rsidP="00ED2CCB">
            <w:pPr>
              <w:pStyle w:val="LAPTableText"/>
              <w:rPr>
                <w:lang w:val="en-US"/>
              </w:rPr>
            </w:pPr>
            <w:r w:rsidRPr="00ED2CCB">
              <w:rPr>
                <w:lang w:val="en-US"/>
              </w:rPr>
              <w:t xml:space="preserve">Students are given </w:t>
            </w:r>
            <w:r w:rsidR="00DB546D" w:rsidRPr="00ED2CCB">
              <w:rPr>
                <w:lang w:val="en-US"/>
              </w:rPr>
              <w:t>practice</w:t>
            </w:r>
            <w:r w:rsidRPr="00ED2CCB">
              <w:rPr>
                <w:lang w:val="en-US"/>
              </w:rPr>
              <w:t xml:space="preserve"> and guidance in specific subject-related uses of AI which supports learning. This AI use is assumed for out-of-class and at-home learning; for other uses the student must discuss first with the teacher. AI use is not permitted in live development phases.</w:t>
            </w:r>
          </w:p>
          <w:p w14:paraId="4766AD51" w14:textId="77777777" w:rsidR="00C0007B" w:rsidRPr="00F97591" w:rsidRDefault="00C0007B" w:rsidP="00662FC6">
            <w:pPr>
              <w:pStyle w:val="LAPTableText"/>
              <w:rPr>
                <w:lang w:val="en-US"/>
              </w:rPr>
            </w:pPr>
          </w:p>
          <w:p w14:paraId="37AA0D8A" w14:textId="3A075C24" w:rsidR="00942C6C" w:rsidRDefault="00942C6C" w:rsidP="00662FC6">
            <w:pPr>
              <w:pStyle w:val="LAPTableText"/>
            </w:pPr>
            <w:r>
              <w:t xml:space="preserve">This task will employ </w:t>
            </w:r>
            <w:r>
              <w:rPr>
                <w:b/>
              </w:rPr>
              <w:t>live development</w:t>
            </w:r>
            <w:r>
              <w:t xml:space="preserve"> of </w:t>
            </w:r>
            <w:r w:rsidR="00AD354D">
              <w:t xml:space="preserve">two </w:t>
            </w:r>
            <w:r>
              <w:t>key phases</w:t>
            </w:r>
            <w:r w:rsidR="00F147BA">
              <w:t>:</w:t>
            </w:r>
          </w:p>
          <w:p w14:paraId="57193C97" w14:textId="77777777" w:rsidR="00BA0F0F" w:rsidRDefault="00BA0F0F" w:rsidP="00F147BA">
            <w:pPr>
              <w:pStyle w:val="LAPTableText"/>
            </w:pPr>
          </w:p>
          <w:p w14:paraId="63C85BC2" w14:textId="3B334C7E" w:rsidR="00F147BA" w:rsidRDefault="00F147BA" w:rsidP="00F147BA">
            <w:pPr>
              <w:pStyle w:val="LAPTableText"/>
            </w:pPr>
            <w:r>
              <w:t>Students</w:t>
            </w:r>
            <w:r w:rsidR="000B4532">
              <w:t xml:space="preserve"> initially</w:t>
            </w:r>
            <w:r>
              <w:t xml:space="preserve"> design and draw their chess piece in</w:t>
            </w:r>
            <w:r w:rsidR="006E30AF">
              <w:t>-</w:t>
            </w:r>
            <w:r>
              <w:t>class</w:t>
            </w:r>
            <w:r w:rsidR="00152D15">
              <w:t xml:space="preserve"> (</w:t>
            </w:r>
            <w:r w:rsidR="00152D15">
              <w:rPr>
                <w:b/>
                <w:bCs/>
              </w:rPr>
              <w:t>live development)</w:t>
            </w:r>
            <w:r w:rsidR="006B780F">
              <w:t>, a</w:t>
            </w:r>
            <w:r w:rsidR="005A301E">
              <w:t xml:space="preserve">long with </w:t>
            </w:r>
            <w:r w:rsidR="001E537F">
              <w:t>a</w:t>
            </w:r>
            <w:r w:rsidR="00C42DAB">
              <w:t xml:space="preserve"> prediction (RC5)</w:t>
            </w:r>
            <w:r w:rsidR="00323E0C">
              <w:t>.</w:t>
            </w:r>
            <w:r w:rsidR="006E30AF">
              <w:t xml:space="preserve"> The teacher </w:t>
            </w:r>
            <w:r w:rsidR="00C42DAB">
              <w:t>must</w:t>
            </w:r>
            <w:r w:rsidR="006E30AF">
              <w:t xml:space="preserve"> check and a</w:t>
            </w:r>
            <w:r w:rsidR="00160DAA">
              <w:t xml:space="preserve">pprove </w:t>
            </w:r>
            <w:r w:rsidR="00156963">
              <w:t xml:space="preserve">the </w:t>
            </w:r>
            <w:r w:rsidR="00160DAA">
              <w:t>design before continuing.</w:t>
            </w:r>
          </w:p>
          <w:p w14:paraId="6504A48B" w14:textId="77777777" w:rsidR="00160DAA" w:rsidRDefault="00160DAA" w:rsidP="00F147BA">
            <w:pPr>
              <w:rPr>
                <w:sz w:val="18"/>
                <w:szCs w:val="18"/>
              </w:rPr>
            </w:pPr>
          </w:p>
          <w:p w14:paraId="59B75844" w14:textId="3FA6FAE1" w:rsidR="00E1236E" w:rsidRDefault="004B7882" w:rsidP="00F147BA">
            <w:pPr>
              <w:rPr>
                <w:sz w:val="18"/>
                <w:szCs w:val="18"/>
              </w:rPr>
            </w:pPr>
            <w:r>
              <w:rPr>
                <w:sz w:val="18"/>
                <w:szCs w:val="18"/>
              </w:rPr>
              <w:t xml:space="preserve">Students will </w:t>
            </w:r>
            <w:r w:rsidR="00FD241D">
              <w:rPr>
                <w:sz w:val="18"/>
                <w:szCs w:val="18"/>
              </w:rPr>
              <w:t xml:space="preserve">then develop the </w:t>
            </w:r>
            <w:r w:rsidR="00901E8D">
              <w:rPr>
                <w:sz w:val="18"/>
                <w:szCs w:val="18"/>
              </w:rPr>
              <w:t>investigation</w:t>
            </w:r>
            <w:r w:rsidR="00B135B1">
              <w:rPr>
                <w:sz w:val="18"/>
                <w:szCs w:val="18"/>
              </w:rPr>
              <w:t>’s parts 1, 2, 3 and 4 (CT1, CT2, CT3, RC1</w:t>
            </w:r>
            <w:r w:rsidR="00D71493">
              <w:rPr>
                <w:sz w:val="18"/>
                <w:szCs w:val="18"/>
              </w:rPr>
              <w:t>, RC3)</w:t>
            </w:r>
            <w:r w:rsidR="00FD241D">
              <w:rPr>
                <w:sz w:val="18"/>
                <w:szCs w:val="18"/>
              </w:rPr>
              <w:t xml:space="preserve"> using a combination of in-class and out of class time</w:t>
            </w:r>
            <w:r w:rsidR="00265A77">
              <w:rPr>
                <w:sz w:val="18"/>
                <w:szCs w:val="18"/>
              </w:rPr>
              <w:t xml:space="preserve">, </w:t>
            </w:r>
          </w:p>
          <w:p w14:paraId="4D3577DD" w14:textId="77777777" w:rsidR="0064683D" w:rsidRDefault="0064683D" w:rsidP="00F147BA">
            <w:pPr>
              <w:rPr>
                <w:sz w:val="18"/>
                <w:szCs w:val="18"/>
              </w:rPr>
            </w:pPr>
          </w:p>
          <w:p w14:paraId="46D21BCA" w14:textId="0A16FDF9" w:rsidR="0064683D" w:rsidRPr="0064683D" w:rsidRDefault="0064683D" w:rsidP="0064683D">
            <w:pPr>
              <w:rPr>
                <w:sz w:val="18"/>
                <w:szCs w:val="18"/>
              </w:rPr>
            </w:pPr>
            <w:r>
              <w:rPr>
                <w:sz w:val="18"/>
                <w:szCs w:val="18"/>
              </w:rPr>
              <w:t>Targeted sessions will be scheduled (</w:t>
            </w:r>
            <w:r w:rsidRPr="00383C81">
              <w:rPr>
                <w:b/>
                <w:bCs/>
                <w:sz w:val="18"/>
                <w:szCs w:val="18"/>
              </w:rPr>
              <w:t>live development</w:t>
            </w:r>
            <w:r>
              <w:rPr>
                <w:sz w:val="18"/>
                <w:szCs w:val="18"/>
              </w:rPr>
              <w:t xml:space="preserve">) </w:t>
            </w:r>
            <w:r w:rsidRPr="0064683D">
              <w:rPr>
                <w:sz w:val="18"/>
                <w:szCs w:val="18"/>
              </w:rPr>
              <w:t>where students will have the opportunity to discuss with the teacher the sections of their response which align to: applications of concepts (CT1); interpreting in context (RC1); and reasonableness and limitations of their results (RC2). The students will be given time to capture annotations from the conversation to support them refining/completing the response. The document with the annotations will be collected by the teacher for verification at the time that the full response is submitted.</w:t>
            </w:r>
          </w:p>
          <w:p w14:paraId="5EA1DE3E" w14:textId="01B59F17" w:rsidR="005F42A7" w:rsidRDefault="005F42A7" w:rsidP="00F147BA">
            <w:pPr>
              <w:rPr>
                <w:sz w:val="18"/>
                <w:szCs w:val="18"/>
              </w:rPr>
            </w:pPr>
          </w:p>
          <w:p w14:paraId="2EFBFB1C" w14:textId="010F553B" w:rsidR="005F42A7" w:rsidRDefault="005F42A7" w:rsidP="00F147BA">
            <w:pPr>
              <w:rPr>
                <w:sz w:val="18"/>
                <w:szCs w:val="18"/>
              </w:rPr>
            </w:pPr>
            <w:r>
              <w:rPr>
                <w:sz w:val="18"/>
                <w:szCs w:val="18"/>
              </w:rPr>
              <w:t>Students will then merge their annotations into a finished report (RC4)</w:t>
            </w:r>
            <w:r w:rsidR="001E537F">
              <w:rPr>
                <w:sz w:val="18"/>
                <w:szCs w:val="18"/>
              </w:rPr>
              <w:t xml:space="preserve"> out of class</w:t>
            </w:r>
            <w:r w:rsidR="00BB2C3E">
              <w:rPr>
                <w:sz w:val="18"/>
                <w:szCs w:val="18"/>
              </w:rPr>
              <w:t xml:space="preserve"> before submission</w:t>
            </w:r>
            <w:r w:rsidR="00330C92">
              <w:rPr>
                <w:sz w:val="18"/>
                <w:szCs w:val="18"/>
              </w:rPr>
              <w:t>.</w:t>
            </w:r>
          </w:p>
          <w:p w14:paraId="3134AF61" w14:textId="77777777" w:rsidR="00F05621" w:rsidRPr="00F147BA" w:rsidRDefault="00F05621" w:rsidP="00F147BA"/>
          <w:p w14:paraId="11D6374F" w14:textId="77777777" w:rsidR="00455FF5" w:rsidRPr="005D696F" w:rsidRDefault="00455FF5" w:rsidP="00662FC6">
            <w:pPr>
              <w:pStyle w:val="LAPTableText"/>
              <w:rPr>
                <w:b/>
              </w:rPr>
            </w:pPr>
            <w:r w:rsidRPr="005D696F">
              <w:rPr>
                <w:b/>
              </w:rPr>
              <w:t>Maximum of 8 A4 pages.</w:t>
            </w:r>
          </w:p>
          <w:p w14:paraId="621492CF" w14:textId="77777777" w:rsidR="00455FF5" w:rsidRPr="00521DBD" w:rsidRDefault="00455FF5" w:rsidP="00662FC6">
            <w:pPr>
              <w:pStyle w:val="LAPTableText"/>
            </w:pPr>
            <w:r w:rsidRPr="00521DBD">
              <w:t xml:space="preserve">Appropriate </w:t>
            </w:r>
            <w:r>
              <w:t>investigation report</w:t>
            </w:r>
            <w:r w:rsidRPr="00521DBD">
              <w:t xml:space="preserve"> format as described in the </w:t>
            </w:r>
            <w:r>
              <w:t>General</w:t>
            </w:r>
            <w:r w:rsidRPr="00521DBD">
              <w:t xml:space="preserve"> Mathematics subject outline.</w:t>
            </w:r>
          </w:p>
        </w:tc>
      </w:tr>
      <w:tr w:rsidR="005052AB" w:rsidRPr="00C85B9F" w14:paraId="097551F0" w14:textId="77777777" w:rsidTr="00F147BA">
        <w:trPr>
          <w:trHeight w:val="1130"/>
        </w:trPr>
        <w:tc>
          <w:tcPr>
            <w:tcW w:w="1418" w:type="dxa"/>
            <w:vMerge w:val="restart"/>
            <w:shd w:val="clear" w:color="auto" w:fill="auto"/>
            <w:vAlign w:val="center"/>
          </w:tcPr>
          <w:p w14:paraId="21E59E4F" w14:textId="77777777" w:rsidR="005052AB" w:rsidRPr="000D3491" w:rsidRDefault="005052AB" w:rsidP="009E69A8">
            <w:pPr>
              <w:pStyle w:val="LAPTableHeading1Centered"/>
            </w:pPr>
            <w:r w:rsidRPr="000D3491">
              <w:t>Skills and Applications Tasks</w:t>
            </w:r>
          </w:p>
          <w:p w14:paraId="00F70263" w14:textId="77777777" w:rsidR="005052AB" w:rsidRPr="000D3491" w:rsidRDefault="005052AB" w:rsidP="009E69A8">
            <w:pPr>
              <w:pStyle w:val="LAPTableHeading1Centered"/>
            </w:pPr>
          </w:p>
          <w:p w14:paraId="1F234098" w14:textId="77777777" w:rsidR="005052AB" w:rsidRPr="000D3491" w:rsidRDefault="005052AB" w:rsidP="009E69A8">
            <w:pPr>
              <w:pStyle w:val="LAPTableHeading1Centered"/>
            </w:pPr>
            <w:r w:rsidRPr="000D3491">
              <w:t xml:space="preserve">Weighting </w:t>
            </w:r>
            <w:r>
              <w:t>65</w:t>
            </w:r>
            <w:r w:rsidRPr="000D3491">
              <w:t>%</w:t>
            </w:r>
          </w:p>
        </w:tc>
        <w:tc>
          <w:tcPr>
            <w:tcW w:w="3969" w:type="dxa"/>
            <w:shd w:val="clear" w:color="auto" w:fill="auto"/>
          </w:tcPr>
          <w:p w14:paraId="2671DCA4" w14:textId="77777777" w:rsidR="005052AB" w:rsidRPr="00F877BA" w:rsidRDefault="005052AB" w:rsidP="009E69A8">
            <w:pPr>
              <w:pStyle w:val="LAPTableText"/>
              <w:spacing w:before="120" w:after="40"/>
            </w:pPr>
            <w:r>
              <w:t>S</w:t>
            </w:r>
            <w:r w:rsidRPr="00AE6D6C">
              <w:t>tudents demonstrate mathematical knowledge and s</w:t>
            </w:r>
            <w:r>
              <w:t xml:space="preserve">kills from </w:t>
            </w:r>
            <w:r w:rsidRPr="00F877BA">
              <w:rPr>
                <w:b/>
                <w:u w:val="single"/>
              </w:rPr>
              <w:t>Topic</w:t>
            </w:r>
            <w:r>
              <w:rPr>
                <w:b/>
                <w:u w:val="single"/>
              </w:rPr>
              <w:t xml:space="preserve"> One</w:t>
            </w:r>
            <w:r w:rsidRPr="00F877BA">
              <w:rPr>
                <w:b/>
                <w:u w:val="single"/>
              </w:rPr>
              <w:t>: Investing and Borrowing</w:t>
            </w:r>
            <w:r w:rsidRPr="00F877BA">
              <w:t xml:space="preserve">. The content covers key questions and key concepts within subtopics </w:t>
            </w:r>
            <w:r>
              <w:t>1.1</w:t>
            </w:r>
            <w:r w:rsidRPr="00F877BA">
              <w:t xml:space="preserve"> and 1.2. Students apply their knowledge and skills to a range of routine and complex questions.</w:t>
            </w:r>
          </w:p>
          <w:p w14:paraId="792A4140" w14:textId="77777777" w:rsidR="005052AB" w:rsidRPr="006E4FDB" w:rsidRDefault="005052AB" w:rsidP="009E69A8">
            <w:pPr>
              <w:spacing w:before="40" w:after="40"/>
              <w:rPr>
                <w:rFonts w:cs="Arial"/>
                <w:sz w:val="18"/>
                <w:szCs w:val="18"/>
              </w:rPr>
            </w:pPr>
            <w:r w:rsidRPr="00CD5070">
              <w:rPr>
                <w:rFonts w:cs="Arial"/>
                <w:sz w:val="18"/>
                <w:szCs w:val="18"/>
              </w:rPr>
              <w:t xml:space="preserve">The complex questions require students to apply the key concepts to solve problems in a </w:t>
            </w:r>
            <w:r w:rsidRPr="00CD5070">
              <w:rPr>
                <w:rFonts w:cs="Arial"/>
                <w:sz w:val="18"/>
                <w:szCs w:val="18"/>
              </w:rPr>
              <w:lastRenderedPageBreak/>
              <w:t xml:space="preserve">variety of contexts and </w:t>
            </w:r>
            <w:r w:rsidRPr="006E4FDB">
              <w:rPr>
                <w:rFonts w:cs="Arial"/>
                <w:sz w:val="18"/>
                <w:szCs w:val="18"/>
              </w:rPr>
              <w:t>some require</w:t>
            </w:r>
            <w:r>
              <w:rPr>
                <w:rFonts w:cs="Arial"/>
                <w:sz w:val="18"/>
                <w:szCs w:val="18"/>
              </w:rPr>
              <w:t xml:space="preserve"> interpretation of the results.</w:t>
            </w:r>
          </w:p>
          <w:p w14:paraId="65162940" w14:textId="77777777" w:rsidR="005052AB" w:rsidRPr="005967C4" w:rsidRDefault="005052AB" w:rsidP="009E69A8">
            <w:pPr>
              <w:spacing w:before="40" w:after="120"/>
              <w:rPr>
                <w:rFonts w:cs="Arial"/>
                <w:sz w:val="18"/>
                <w:szCs w:val="18"/>
              </w:rPr>
            </w:pPr>
            <w:r>
              <w:rPr>
                <w:rFonts w:cs="Arial"/>
                <w:sz w:val="18"/>
                <w:szCs w:val="18"/>
              </w:rPr>
              <w:t xml:space="preserve">Appropriate and effective </w:t>
            </w:r>
            <w:r w:rsidRPr="006E4FDB">
              <w:rPr>
                <w:rFonts w:cs="Arial"/>
                <w:sz w:val="18"/>
                <w:szCs w:val="18"/>
              </w:rPr>
              <w:t>use of electronic technology is expected. Clear and logical</w:t>
            </w:r>
            <w:r w:rsidRPr="00AE6D6C">
              <w:rPr>
                <w:rFonts w:cs="Arial"/>
                <w:sz w:val="18"/>
                <w:szCs w:val="18"/>
              </w:rPr>
              <w:t xml:space="preserve"> communication of solutions and correct use of notation and terminology are required.</w:t>
            </w:r>
          </w:p>
        </w:tc>
        <w:tc>
          <w:tcPr>
            <w:tcW w:w="992" w:type="dxa"/>
            <w:shd w:val="clear" w:color="auto" w:fill="auto"/>
            <w:vAlign w:val="center"/>
          </w:tcPr>
          <w:p w14:paraId="1E395B30" w14:textId="77777777" w:rsidR="005052AB" w:rsidRPr="009E3CF9" w:rsidRDefault="005052AB" w:rsidP="009E69A8">
            <w:pPr>
              <w:pStyle w:val="LAPTableText"/>
              <w:rPr>
                <w:lang w:val="en-US"/>
              </w:rPr>
            </w:pPr>
            <w:r w:rsidRPr="009E3CF9">
              <w:rPr>
                <w:lang w:val="en-US"/>
              </w:rPr>
              <w:lastRenderedPageBreak/>
              <w:t>1, 2, 4</w:t>
            </w:r>
          </w:p>
        </w:tc>
        <w:tc>
          <w:tcPr>
            <w:tcW w:w="1134" w:type="dxa"/>
            <w:shd w:val="clear" w:color="auto" w:fill="auto"/>
            <w:vAlign w:val="center"/>
          </w:tcPr>
          <w:p w14:paraId="196BF93C" w14:textId="77777777" w:rsidR="005052AB" w:rsidRPr="009E3CF9" w:rsidRDefault="005052AB" w:rsidP="009E69A8">
            <w:pPr>
              <w:pStyle w:val="LAPTableText"/>
              <w:rPr>
                <w:lang w:val="en-US"/>
              </w:rPr>
            </w:pPr>
            <w:r w:rsidRPr="009E3CF9">
              <w:rPr>
                <w:lang w:val="en-US"/>
              </w:rPr>
              <w:t>1, 2, 3</w:t>
            </w:r>
          </w:p>
        </w:tc>
        <w:tc>
          <w:tcPr>
            <w:tcW w:w="7796" w:type="dxa"/>
            <w:shd w:val="clear" w:color="auto" w:fill="auto"/>
            <w:vAlign w:val="center"/>
          </w:tcPr>
          <w:p w14:paraId="5E45407F" w14:textId="77777777" w:rsidR="005052AB" w:rsidRPr="00355614" w:rsidRDefault="005052AB" w:rsidP="009E69A8">
            <w:pPr>
              <w:pStyle w:val="LAPTableText"/>
              <w:rPr>
                <w:lang w:val="en-US"/>
              </w:rPr>
            </w:pPr>
            <w:r w:rsidRPr="00355614">
              <w:rPr>
                <w:lang w:val="en-US"/>
              </w:rPr>
              <w:t>Supervised written assessment.</w:t>
            </w:r>
          </w:p>
          <w:p w14:paraId="21C82FD7" w14:textId="77777777" w:rsidR="005052AB" w:rsidRPr="00713BA9" w:rsidRDefault="005052AB" w:rsidP="009E69A8">
            <w:pPr>
              <w:pStyle w:val="LAPTableText"/>
              <w:rPr>
                <w:lang w:val="en-US"/>
              </w:rPr>
            </w:pPr>
            <w:r w:rsidRPr="00713BA9">
              <w:rPr>
                <w:lang w:val="en-US"/>
              </w:rPr>
              <w:t>One A4 page of handwritten notes permitted.</w:t>
            </w:r>
          </w:p>
          <w:p w14:paraId="17E00D92" w14:textId="77777777" w:rsidR="005052AB" w:rsidRPr="00C85B9F" w:rsidRDefault="005052AB" w:rsidP="009E69A8">
            <w:pPr>
              <w:rPr>
                <w:rFonts w:cs="Arial"/>
                <w:sz w:val="20"/>
                <w:szCs w:val="20"/>
                <w:lang w:val="en-US"/>
              </w:rPr>
            </w:pPr>
            <w:r w:rsidRPr="00713BA9">
              <w:rPr>
                <w:sz w:val="18"/>
                <w:szCs w:val="18"/>
                <w:lang w:val="en-US"/>
              </w:rPr>
              <w:t>Total time: 50 minutes</w:t>
            </w:r>
          </w:p>
        </w:tc>
      </w:tr>
      <w:tr w:rsidR="005052AB" w:rsidRPr="00C85B9F" w14:paraId="1B544586" w14:textId="77777777" w:rsidTr="00F147BA">
        <w:trPr>
          <w:trHeight w:val="1122"/>
        </w:trPr>
        <w:tc>
          <w:tcPr>
            <w:tcW w:w="1418" w:type="dxa"/>
            <w:vMerge/>
            <w:shd w:val="clear" w:color="auto" w:fill="auto"/>
            <w:vAlign w:val="center"/>
          </w:tcPr>
          <w:p w14:paraId="74D52AFE" w14:textId="77777777" w:rsidR="005052AB" w:rsidRPr="000D3491" w:rsidRDefault="005052AB" w:rsidP="009E69A8">
            <w:pPr>
              <w:pStyle w:val="LAPTableHeading1Centered"/>
            </w:pPr>
          </w:p>
        </w:tc>
        <w:tc>
          <w:tcPr>
            <w:tcW w:w="3969" w:type="dxa"/>
            <w:shd w:val="clear" w:color="auto" w:fill="auto"/>
          </w:tcPr>
          <w:p w14:paraId="30DF4511" w14:textId="77777777" w:rsidR="005052AB" w:rsidRPr="00713BA9" w:rsidRDefault="005052AB" w:rsidP="009E69A8">
            <w:pPr>
              <w:spacing w:before="120" w:after="120"/>
              <w:rPr>
                <w:sz w:val="18"/>
                <w:szCs w:val="18"/>
              </w:rPr>
            </w:pPr>
            <w:r w:rsidRPr="00713BA9">
              <w:rPr>
                <w:sz w:val="18"/>
                <w:szCs w:val="18"/>
              </w:rPr>
              <w:t xml:space="preserve">Key questions and key concepts from </w:t>
            </w:r>
            <w:r w:rsidRPr="00713BA9">
              <w:rPr>
                <w:b/>
                <w:sz w:val="18"/>
                <w:szCs w:val="18"/>
                <w:u w:val="single"/>
              </w:rPr>
              <w:t>Topic Two: Measurement</w:t>
            </w:r>
            <w:r w:rsidRPr="00713BA9">
              <w:rPr>
                <w:sz w:val="18"/>
                <w:szCs w:val="18"/>
              </w:rPr>
              <w:t xml:space="preserve"> is the focus of a range of routine and complex questions in SAT 2. Students demonstrate mathematical knowledge and skills of key questions and key concepts from measurement subtopics 2.1, 2.2, 2.3 and part of 2.4 (scales). Students apply their knowledge and skills to a range of routine and complex questions in a variety of contexts. Most questions require the aid of electronic technology. Correct use of notation and terminology are required.</w:t>
            </w:r>
          </w:p>
        </w:tc>
        <w:tc>
          <w:tcPr>
            <w:tcW w:w="992" w:type="dxa"/>
            <w:shd w:val="clear" w:color="auto" w:fill="auto"/>
            <w:vAlign w:val="center"/>
          </w:tcPr>
          <w:p w14:paraId="00695B25" w14:textId="77777777" w:rsidR="005052AB" w:rsidRPr="00C85B9F" w:rsidRDefault="005052AB" w:rsidP="009E69A8">
            <w:pPr>
              <w:pStyle w:val="LAPTableText"/>
              <w:rPr>
                <w:lang w:val="en-US"/>
              </w:rPr>
            </w:pPr>
            <w:r>
              <w:rPr>
                <w:lang w:val="en-US"/>
              </w:rPr>
              <w:t>1, 2, 4</w:t>
            </w:r>
          </w:p>
        </w:tc>
        <w:tc>
          <w:tcPr>
            <w:tcW w:w="1134" w:type="dxa"/>
            <w:shd w:val="clear" w:color="auto" w:fill="auto"/>
            <w:vAlign w:val="center"/>
          </w:tcPr>
          <w:p w14:paraId="64DA563B" w14:textId="77777777" w:rsidR="005052AB" w:rsidRPr="00C85B9F" w:rsidRDefault="005052AB" w:rsidP="009E69A8">
            <w:pPr>
              <w:pStyle w:val="LAPTableText"/>
              <w:rPr>
                <w:lang w:val="en-US"/>
              </w:rPr>
            </w:pPr>
            <w:r>
              <w:rPr>
                <w:lang w:val="en-US"/>
              </w:rPr>
              <w:t>1, 2, 3, 4</w:t>
            </w:r>
          </w:p>
        </w:tc>
        <w:tc>
          <w:tcPr>
            <w:tcW w:w="7796" w:type="dxa"/>
            <w:shd w:val="clear" w:color="auto" w:fill="auto"/>
            <w:vAlign w:val="center"/>
          </w:tcPr>
          <w:p w14:paraId="272B13B1" w14:textId="77777777" w:rsidR="005052AB" w:rsidRPr="00CD5070" w:rsidRDefault="005052AB" w:rsidP="009E69A8">
            <w:pPr>
              <w:pStyle w:val="LAPTableText"/>
              <w:rPr>
                <w:lang w:val="en-US"/>
              </w:rPr>
            </w:pPr>
            <w:r w:rsidRPr="00CD5070">
              <w:rPr>
                <w:lang w:val="en-US"/>
              </w:rPr>
              <w:t>Supervised written assessment.</w:t>
            </w:r>
          </w:p>
          <w:p w14:paraId="3A9F31A3" w14:textId="77777777" w:rsidR="005052AB" w:rsidRDefault="005052AB" w:rsidP="009E69A8">
            <w:pPr>
              <w:pStyle w:val="LAPTableText"/>
            </w:pPr>
            <w:r>
              <w:t>S</w:t>
            </w:r>
            <w:r w:rsidRPr="00521DBD">
              <w:t xml:space="preserve">tudents will be provided with formulae </w:t>
            </w:r>
            <w:r>
              <w:t>for</w:t>
            </w:r>
            <w:r w:rsidRPr="00521DBD">
              <w:t xml:space="preserve"> </w:t>
            </w:r>
            <w:r>
              <w:t>perimeter, area and volume and surface area.</w:t>
            </w:r>
          </w:p>
          <w:p w14:paraId="084006DF" w14:textId="77777777" w:rsidR="005052AB" w:rsidRPr="005967C4" w:rsidRDefault="005052AB" w:rsidP="009E69A8">
            <w:pPr>
              <w:pStyle w:val="LAPTableText"/>
              <w:rPr>
                <w:highlight w:val="yellow"/>
                <w:lang w:val="en-US"/>
              </w:rPr>
            </w:pPr>
            <w:r w:rsidRPr="00CD5070">
              <w:rPr>
                <w:lang w:val="en-US"/>
              </w:rPr>
              <w:t>Total time: 50 minutes</w:t>
            </w:r>
          </w:p>
        </w:tc>
      </w:tr>
      <w:tr w:rsidR="005052AB" w:rsidRPr="00C85B9F" w14:paraId="6BCA262A" w14:textId="77777777" w:rsidTr="00F147BA">
        <w:trPr>
          <w:trHeight w:val="1276"/>
        </w:trPr>
        <w:tc>
          <w:tcPr>
            <w:tcW w:w="1418" w:type="dxa"/>
            <w:vMerge/>
            <w:tcBorders>
              <w:bottom w:val="single" w:sz="4" w:space="0" w:color="auto"/>
            </w:tcBorders>
            <w:shd w:val="clear" w:color="auto" w:fill="auto"/>
            <w:vAlign w:val="center"/>
          </w:tcPr>
          <w:p w14:paraId="0AFBD51D" w14:textId="77777777" w:rsidR="005052AB" w:rsidRPr="000D3491" w:rsidRDefault="005052AB" w:rsidP="009E69A8">
            <w:pPr>
              <w:pStyle w:val="LAPTableHeading1Centered"/>
            </w:pPr>
          </w:p>
        </w:tc>
        <w:tc>
          <w:tcPr>
            <w:tcW w:w="3969" w:type="dxa"/>
            <w:tcBorders>
              <w:bottom w:val="single" w:sz="4" w:space="0" w:color="auto"/>
            </w:tcBorders>
            <w:shd w:val="clear" w:color="auto" w:fill="auto"/>
          </w:tcPr>
          <w:p w14:paraId="7A2B6C2F" w14:textId="77777777" w:rsidR="005052AB" w:rsidRDefault="005052AB" w:rsidP="009E69A8">
            <w:pPr>
              <w:pStyle w:val="LAPTableText"/>
              <w:spacing w:before="120"/>
            </w:pPr>
            <w:r w:rsidRPr="00517DE9">
              <w:rPr>
                <w:b/>
                <w:u w:val="single"/>
              </w:rPr>
              <w:t>Topic Three: Statistical Investigation.</w:t>
            </w:r>
          </w:p>
          <w:p w14:paraId="6EE23F2F" w14:textId="77777777" w:rsidR="005052AB" w:rsidRPr="00D3334D" w:rsidRDefault="005052AB" w:rsidP="009E69A8">
            <w:pPr>
              <w:pStyle w:val="LAPTableText"/>
            </w:pPr>
            <w:r w:rsidRPr="00517DE9">
              <w:t xml:space="preserve">Mathematical knowledge and skills based upon the key </w:t>
            </w:r>
            <w:r>
              <w:t>questions</w:t>
            </w:r>
            <w:r w:rsidRPr="00517DE9">
              <w:t xml:space="preserve"> and key con</w:t>
            </w:r>
            <w:r>
              <w:t>cepts</w:t>
            </w:r>
            <w:r w:rsidRPr="00517DE9">
              <w:t xml:space="preserve"> from</w:t>
            </w:r>
            <w:r>
              <w:t xml:space="preserve"> all</w:t>
            </w:r>
            <w:r w:rsidRPr="00517DE9">
              <w:t xml:space="preserve"> subtop</w:t>
            </w:r>
            <w:r>
              <w:t>ics</w:t>
            </w:r>
            <w:r w:rsidRPr="00517DE9">
              <w:t xml:space="preserve"> are assessed</w:t>
            </w:r>
            <w:r>
              <w:t xml:space="preserve">. </w:t>
            </w:r>
            <w:r w:rsidRPr="00D3334D">
              <w:t>The assessment includes both routine and complex problems, some requiring interpretation</w:t>
            </w:r>
            <w:r>
              <w:t xml:space="preserve"> and comparison of two or more sets of data</w:t>
            </w:r>
            <w:r w:rsidRPr="00D3334D">
              <w:t xml:space="preserve">. </w:t>
            </w:r>
          </w:p>
          <w:p w14:paraId="789ECE81" w14:textId="77777777" w:rsidR="005052AB" w:rsidRPr="00C85B9F" w:rsidRDefault="005052AB" w:rsidP="009E69A8">
            <w:pPr>
              <w:spacing w:before="40" w:after="120"/>
              <w:rPr>
                <w:rFonts w:cs="Arial"/>
                <w:sz w:val="20"/>
                <w:szCs w:val="20"/>
                <w:lang w:val="en-US"/>
              </w:rPr>
            </w:pPr>
            <w:r>
              <w:rPr>
                <w:rFonts w:cs="Arial"/>
                <w:sz w:val="18"/>
                <w:szCs w:val="18"/>
              </w:rPr>
              <w:t>Appropriate and effective</w:t>
            </w:r>
            <w:r w:rsidRPr="00AE6D6C">
              <w:rPr>
                <w:rFonts w:cs="Arial"/>
                <w:sz w:val="18"/>
                <w:szCs w:val="18"/>
              </w:rPr>
              <w:t xml:space="preserve"> use of electronic technology is expected. Clear and logical communication of solutions and correct use of notation and terminology are required.</w:t>
            </w:r>
          </w:p>
        </w:tc>
        <w:tc>
          <w:tcPr>
            <w:tcW w:w="992" w:type="dxa"/>
            <w:tcBorders>
              <w:bottom w:val="single" w:sz="4" w:space="0" w:color="auto"/>
            </w:tcBorders>
            <w:shd w:val="clear" w:color="auto" w:fill="auto"/>
            <w:vAlign w:val="center"/>
          </w:tcPr>
          <w:p w14:paraId="7F65225F" w14:textId="77777777" w:rsidR="005052AB" w:rsidRPr="00C85B9F" w:rsidRDefault="005052AB" w:rsidP="009E69A8">
            <w:pPr>
              <w:pStyle w:val="LAPTableText"/>
              <w:rPr>
                <w:lang w:val="en-US"/>
              </w:rPr>
            </w:pPr>
            <w:r>
              <w:rPr>
                <w:lang w:val="en-US"/>
              </w:rPr>
              <w:t>1, 2, 4</w:t>
            </w:r>
          </w:p>
        </w:tc>
        <w:tc>
          <w:tcPr>
            <w:tcW w:w="1134" w:type="dxa"/>
            <w:tcBorders>
              <w:bottom w:val="single" w:sz="4" w:space="0" w:color="auto"/>
            </w:tcBorders>
            <w:shd w:val="clear" w:color="auto" w:fill="auto"/>
            <w:vAlign w:val="center"/>
          </w:tcPr>
          <w:p w14:paraId="65E48BEC" w14:textId="77777777" w:rsidR="005052AB" w:rsidRPr="00C85B9F" w:rsidRDefault="005052AB" w:rsidP="009E69A8">
            <w:pPr>
              <w:pStyle w:val="LAPTableText"/>
              <w:rPr>
                <w:lang w:val="en-US"/>
              </w:rPr>
            </w:pPr>
            <w:r>
              <w:rPr>
                <w:lang w:val="en-US"/>
              </w:rPr>
              <w:t>1, 2, 3, 5</w:t>
            </w:r>
          </w:p>
        </w:tc>
        <w:tc>
          <w:tcPr>
            <w:tcW w:w="7796" w:type="dxa"/>
            <w:tcBorders>
              <w:bottom w:val="single" w:sz="4" w:space="0" w:color="auto"/>
            </w:tcBorders>
            <w:shd w:val="clear" w:color="auto" w:fill="auto"/>
            <w:vAlign w:val="center"/>
          </w:tcPr>
          <w:p w14:paraId="0BD8CEDB" w14:textId="77777777" w:rsidR="005052AB" w:rsidRPr="00D3334D" w:rsidRDefault="005052AB" w:rsidP="009E69A8">
            <w:pPr>
              <w:pStyle w:val="LAPTableText"/>
            </w:pPr>
            <w:r w:rsidRPr="00D3334D">
              <w:t>Supervised written assessment.</w:t>
            </w:r>
          </w:p>
          <w:p w14:paraId="17844D2D" w14:textId="77777777" w:rsidR="005052AB" w:rsidRPr="00EB5E01" w:rsidRDefault="005052AB" w:rsidP="009E69A8">
            <w:pPr>
              <w:pStyle w:val="LAPTableText"/>
              <w:rPr>
                <w:lang w:val="en-US"/>
              </w:rPr>
            </w:pPr>
            <w:r>
              <w:rPr>
                <w:lang w:val="en-US"/>
              </w:rPr>
              <w:t>One A4 page of handwritten notes permitted.</w:t>
            </w:r>
          </w:p>
          <w:p w14:paraId="499171DE" w14:textId="77777777" w:rsidR="005052AB" w:rsidRPr="00713BA9" w:rsidRDefault="005052AB" w:rsidP="009E69A8">
            <w:pPr>
              <w:rPr>
                <w:rFonts w:cs="Arial"/>
                <w:sz w:val="18"/>
                <w:szCs w:val="18"/>
              </w:rPr>
            </w:pPr>
            <w:r w:rsidRPr="00713BA9">
              <w:rPr>
                <w:sz w:val="18"/>
                <w:szCs w:val="18"/>
              </w:rPr>
              <w:t>Total time: 50 minutes</w:t>
            </w:r>
          </w:p>
        </w:tc>
      </w:tr>
    </w:tbl>
    <w:p w14:paraId="45271544" w14:textId="77777777" w:rsidR="00895F3F" w:rsidRDefault="00895F3F" w:rsidP="00895F3F">
      <w:pPr>
        <w:pStyle w:val="LAPBodyText"/>
        <w:spacing w:before="80"/>
        <w:rPr>
          <w:i/>
          <w:iCs/>
          <w:sz w:val="20"/>
          <w:szCs w:val="20"/>
          <w:lang w:val="en-US"/>
        </w:rPr>
      </w:pPr>
      <w:r>
        <w:rPr>
          <w:b/>
          <w:i/>
          <w:iCs/>
          <w:sz w:val="20"/>
          <w:szCs w:val="20"/>
          <w:lang w:val="en-US"/>
        </w:rPr>
        <w:t>Three or four assessments.</w:t>
      </w:r>
      <w:r>
        <w:rPr>
          <w:i/>
          <w:iCs/>
          <w:sz w:val="20"/>
          <w:szCs w:val="20"/>
          <w:lang w:val="en-US"/>
        </w:rPr>
        <w:t xml:space="preserve"> </w:t>
      </w:r>
      <w:r w:rsidRPr="001E7E0F">
        <w:rPr>
          <w:i/>
          <w:iCs/>
          <w:sz w:val="20"/>
          <w:szCs w:val="20"/>
          <w:lang w:val="en-US"/>
        </w:rPr>
        <w:t xml:space="preserve">Please refer to the </w:t>
      </w:r>
      <w:r>
        <w:rPr>
          <w:i/>
          <w:iCs/>
          <w:sz w:val="20"/>
          <w:szCs w:val="20"/>
          <w:lang w:val="en-US"/>
        </w:rPr>
        <w:t>Stage 1 General Mathematics subject o</w:t>
      </w:r>
      <w:r w:rsidRPr="001E7E0F">
        <w:rPr>
          <w:i/>
          <w:iCs/>
          <w:sz w:val="20"/>
          <w:szCs w:val="20"/>
          <w:lang w:val="en-US"/>
        </w:rPr>
        <w:t>utline.</w:t>
      </w:r>
    </w:p>
    <w:p w14:paraId="07679CDC" w14:textId="77777777" w:rsidR="00895F3F" w:rsidRDefault="00895F3F" w:rsidP="00895F3F">
      <w:pPr>
        <w:rPr>
          <w:rFonts w:eastAsia="Calibri" w:cs="Arial"/>
          <w:sz w:val="20"/>
          <w:szCs w:val="20"/>
        </w:rPr>
      </w:pPr>
      <w:r>
        <w:rPr>
          <w:rFonts w:cs="Arial"/>
          <w:sz w:val="20"/>
          <w:szCs w:val="20"/>
        </w:rPr>
        <w:t>Where a school is required to submit materials for moderation for this subject, it is expected that:</w:t>
      </w:r>
    </w:p>
    <w:p w14:paraId="2CF95E84" w14:textId="77777777" w:rsidR="00895F3F" w:rsidRDefault="00895F3F" w:rsidP="00895F3F">
      <w:pPr>
        <w:pStyle w:val="ListParagraph"/>
        <w:numPr>
          <w:ilvl w:val="0"/>
          <w:numId w:val="14"/>
        </w:numPr>
        <w:spacing w:before="40"/>
        <w:rPr>
          <w:rFonts w:ascii="Arial" w:eastAsia="Times New Roman" w:hAnsi="Arial" w:cs="Arial"/>
          <w:sz w:val="20"/>
          <w:szCs w:val="20"/>
        </w:rPr>
      </w:pPr>
      <w:r>
        <w:rPr>
          <w:rFonts w:ascii="Arial" w:eastAsia="Times New Roman" w:hAnsi="Arial" w:cs="Arial"/>
          <w:sz w:val="20"/>
          <w:szCs w:val="20"/>
        </w:rPr>
        <w:t>a minimum of two assessments will be provided in each sample</w:t>
      </w:r>
    </w:p>
    <w:p w14:paraId="75ABC970" w14:textId="77777777" w:rsidR="00895F3F" w:rsidRPr="00303B46" w:rsidRDefault="00895F3F" w:rsidP="00895F3F">
      <w:pPr>
        <w:pStyle w:val="ListParagraph"/>
        <w:numPr>
          <w:ilvl w:val="0"/>
          <w:numId w:val="14"/>
        </w:numPr>
        <w:spacing w:before="40" w:after="40"/>
        <w:rPr>
          <w:rFonts w:cs="Arial"/>
        </w:rPr>
      </w:pPr>
      <w:r w:rsidRPr="00303B46">
        <w:rPr>
          <w:rFonts w:ascii="Arial" w:eastAsia="Times New Roman" w:hAnsi="Arial" w:cs="Arial"/>
          <w:sz w:val="20"/>
          <w:szCs w:val="20"/>
        </w:rPr>
        <w:t>samples submitted must provide evidence from more than one assessment type.</w:t>
      </w:r>
    </w:p>
    <w:p w14:paraId="5A5BC592" w14:textId="77777777" w:rsidR="005052AB" w:rsidRPr="005052AB" w:rsidRDefault="005052AB" w:rsidP="005052AB">
      <w:pPr>
        <w:rPr>
          <w:highlight w:val="yellow"/>
          <w:lang w:val="en-US"/>
        </w:rPr>
      </w:pPr>
    </w:p>
    <w:sectPr w:rsidR="005052AB" w:rsidRPr="005052AB" w:rsidSect="005E7828">
      <w:headerReference w:type="even" r:id="rId17"/>
      <w:headerReference w:type="default" r:id="rId18"/>
      <w:footerReference w:type="even" r:id="rId19"/>
      <w:footerReference w:type="default" r:id="rId20"/>
      <w:headerReference w:type="first" r:id="rId21"/>
      <w:footerReference w:type="first" r:id="rId22"/>
      <w:pgSz w:w="16838" w:h="11906" w:orient="landscape" w:code="237"/>
      <w:pgMar w:top="567" w:right="567" w:bottom="567" w:left="567" w:header="340"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B9A97" w14:textId="77777777" w:rsidR="00751FBD" w:rsidRDefault="00751FBD">
      <w:r>
        <w:separator/>
      </w:r>
    </w:p>
  </w:endnote>
  <w:endnote w:type="continuationSeparator" w:id="0">
    <w:p w14:paraId="6B010710" w14:textId="77777777" w:rsidR="00751FBD" w:rsidRDefault="00751FBD">
      <w:r>
        <w:continuationSeparator/>
      </w:r>
    </w:p>
  </w:endnote>
  <w:endnote w:type="continuationNotice" w:id="1">
    <w:p w14:paraId="37A91971" w14:textId="77777777" w:rsidR="00751FBD" w:rsidRDefault="00751F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
    <w:altName w:val="Arial"/>
    <w:panose1 w:val="020B0604020202030204"/>
    <w:charset w:val="00"/>
    <w:family w:val="roman"/>
    <w:pitch w:val="variable"/>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AAE8B" w14:textId="77777777" w:rsidR="00353878" w:rsidRDefault="003538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0F91E" w14:textId="77777777" w:rsidR="00353878" w:rsidRDefault="003538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A55FA" w14:textId="77777777" w:rsidR="004C46A0" w:rsidRDefault="004C46A0" w:rsidP="00A353AA">
    <w:pPr>
      <w:pStyle w:val="LAPFooter"/>
      <w:tabs>
        <w:tab w:val="clear" w:pos="9639"/>
        <w:tab w:val="right" w:pos="10206"/>
      </w:tabs>
    </w:pPr>
    <w:r w:rsidRPr="00D128A8">
      <w:t xml:space="preserve">Page </w:t>
    </w:r>
    <w:r w:rsidRPr="00D128A8">
      <w:fldChar w:fldCharType="begin"/>
    </w:r>
    <w:r w:rsidRPr="00D128A8">
      <w:instrText xml:space="preserve"> PAGE </w:instrText>
    </w:r>
    <w:r w:rsidRPr="00D128A8">
      <w:fldChar w:fldCharType="separate"/>
    </w:r>
    <w:r w:rsidR="005052AB">
      <w:rPr>
        <w:noProof/>
      </w:rPr>
      <w:t>1</w:t>
    </w:r>
    <w:r w:rsidRPr="00D128A8">
      <w:fldChar w:fldCharType="end"/>
    </w:r>
    <w:r w:rsidRPr="00D128A8">
      <w:t xml:space="preserve"> of </w:t>
    </w:r>
    <w:r w:rsidRPr="00D128A8">
      <w:fldChar w:fldCharType="begin"/>
    </w:r>
    <w:r w:rsidRPr="00D128A8">
      <w:instrText xml:space="preserve"> NUMPAGES </w:instrText>
    </w:r>
    <w:r w:rsidRPr="00D128A8">
      <w:fldChar w:fldCharType="separate"/>
    </w:r>
    <w:r w:rsidR="005052AB">
      <w:rPr>
        <w:noProof/>
      </w:rPr>
      <w:t>1</w:t>
    </w:r>
    <w:r w:rsidRPr="00D128A8">
      <w:fldChar w:fldCharType="end"/>
    </w:r>
    <w:r>
      <w:rPr>
        <w:sz w:val="18"/>
      </w:rPr>
      <w:tab/>
    </w:r>
    <w:r w:rsidR="00A353AA" w:rsidRPr="00A353AA">
      <w:t>LAP 01 - General Mathematics - aligns with Program 1</w:t>
    </w:r>
    <w:r w:rsidR="00895F3F">
      <w:t xml:space="preserve"> (4 tasks)</w:t>
    </w:r>
    <w:r w:rsidR="00A353AA" w:rsidRPr="00A353AA">
      <w:t xml:space="preserve"> - Semester 1</w:t>
    </w:r>
    <w:r w:rsidR="00895F3F">
      <w:t xml:space="preserve"> (for use from January 2025)</w:t>
    </w:r>
  </w:p>
  <w:p w14:paraId="7BA138A0" w14:textId="77777777" w:rsidR="004C46A0" w:rsidRPr="00AD3BD3" w:rsidRDefault="004C46A0" w:rsidP="00FA6B2D">
    <w:pPr>
      <w:pStyle w:val="LAPFooter"/>
      <w:tabs>
        <w:tab w:val="clear" w:pos="9639"/>
        <w:tab w:val="right" w:pos="10206"/>
      </w:tabs>
    </w:pPr>
    <w:r w:rsidRPr="00AD3BD3">
      <w:tab/>
      <w:t xml:space="preserve">Ref: </w:t>
    </w:r>
    <w:r w:rsidR="005E7828">
      <w:t>A</w:t>
    </w:r>
    <w:r w:rsidR="000955D9">
      <w:t>1441512</w:t>
    </w:r>
    <w:r w:rsidRPr="00AD3BD3">
      <w:t xml:space="preserve"> (</w:t>
    </w:r>
    <w:r>
      <w:t xml:space="preserve">created </w:t>
    </w:r>
    <w:r w:rsidR="00895F3F">
      <w:t>October</w:t>
    </w:r>
    <w:r>
      <w:t xml:space="preserve"> 20</w:t>
    </w:r>
    <w:r w:rsidR="00895F3F">
      <w:t>24</w:t>
    </w:r>
    <w:r>
      <w:t>)</w:t>
    </w:r>
  </w:p>
  <w:p w14:paraId="73064609" w14:textId="77777777" w:rsidR="004C46A0" w:rsidRPr="001E7C19" w:rsidRDefault="004C46A0" w:rsidP="004C46A0">
    <w:pPr>
      <w:pStyle w:val="LAPFooter"/>
      <w:tabs>
        <w:tab w:val="clear" w:pos="9639"/>
        <w:tab w:val="right" w:pos="10206"/>
      </w:tabs>
    </w:pPr>
    <w:r w:rsidRPr="00AD3BD3">
      <w:tab/>
      <w:t>© SACE Board of South</w:t>
    </w:r>
    <w:r>
      <w:t xml:space="preserve"> Australia 2015</w:t>
    </w:r>
  </w:p>
  <w:p w14:paraId="52B9C779" w14:textId="77777777" w:rsidR="005A4299" w:rsidRPr="004C46A0" w:rsidRDefault="005A4299" w:rsidP="004C46A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3DA8C" w14:textId="77777777" w:rsidR="00353878" w:rsidRDefault="0035387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92ED6" w14:textId="77777777" w:rsidR="00353878" w:rsidRDefault="0035387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E27AF" w14:textId="77777777" w:rsidR="004C46A0" w:rsidRDefault="004C46A0" w:rsidP="00A353AA">
    <w:pPr>
      <w:pStyle w:val="LAPFooter"/>
      <w:tabs>
        <w:tab w:val="clear" w:pos="9639"/>
        <w:tab w:val="clear" w:pos="14742"/>
        <w:tab w:val="right" w:pos="15735"/>
      </w:tabs>
    </w:pPr>
    <w:r w:rsidRPr="00D128A8">
      <w:t xml:space="preserve">Page </w:t>
    </w:r>
    <w:r w:rsidRPr="00D128A8">
      <w:fldChar w:fldCharType="begin"/>
    </w:r>
    <w:r w:rsidRPr="00D128A8">
      <w:instrText xml:space="preserve"> PAGE </w:instrText>
    </w:r>
    <w:r w:rsidRPr="00D128A8">
      <w:fldChar w:fldCharType="separate"/>
    </w:r>
    <w:r w:rsidR="005052AB">
      <w:rPr>
        <w:noProof/>
      </w:rPr>
      <w:t>2</w:t>
    </w:r>
    <w:r w:rsidRPr="00D128A8">
      <w:fldChar w:fldCharType="end"/>
    </w:r>
    <w:r w:rsidRPr="00D128A8">
      <w:t xml:space="preserve"> of </w:t>
    </w:r>
    <w:r w:rsidRPr="00D128A8">
      <w:fldChar w:fldCharType="begin"/>
    </w:r>
    <w:r w:rsidRPr="00D128A8">
      <w:instrText xml:space="preserve"> NUMPAGES </w:instrText>
    </w:r>
    <w:r w:rsidRPr="00D128A8">
      <w:fldChar w:fldCharType="separate"/>
    </w:r>
    <w:r w:rsidR="005052AB">
      <w:rPr>
        <w:noProof/>
      </w:rPr>
      <w:t>2</w:t>
    </w:r>
    <w:r w:rsidRPr="00D128A8">
      <w:fldChar w:fldCharType="end"/>
    </w:r>
    <w:r>
      <w:rPr>
        <w:sz w:val="18"/>
      </w:rPr>
      <w:tab/>
    </w:r>
    <w:r w:rsidR="00A353AA" w:rsidRPr="00A353AA">
      <w:t>LAP 01 - General Mathematics - aligns with Program 1</w:t>
    </w:r>
    <w:r w:rsidR="00895F3F">
      <w:t>(4 tasks)</w:t>
    </w:r>
    <w:r w:rsidR="00A353AA" w:rsidRPr="00A353AA">
      <w:t xml:space="preserve"> - Semester 1</w:t>
    </w:r>
    <w:r w:rsidR="00895F3F">
      <w:t xml:space="preserve"> (for use from January 2025)</w:t>
    </w:r>
  </w:p>
  <w:p w14:paraId="35B55365" w14:textId="77777777" w:rsidR="004C46A0" w:rsidRPr="00AD3BD3" w:rsidRDefault="004C46A0" w:rsidP="00FA6B2D">
    <w:pPr>
      <w:pStyle w:val="LAPFooter"/>
      <w:tabs>
        <w:tab w:val="clear" w:pos="9639"/>
        <w:tab w:val="clear" w:pos="14742"/>
        <w:tab w:val="right" w:pos="15735"/>
      </w:tabs>
    </w:pPr>
    <w:r w:rsidRPr="00AD3BD3">
      <w:tab/>
      <w:t xml:space="preserve">Ref: </w:t>
    </w:r>
    <w:r w:rsidR="000955D9">
      <w:t>A1441512</w:t>
    </w:r>
    <w:r w:rsidR="000955D9" w:rsidRPr="00AD3BD3">
      <w:t xml:space="preserve"> </w:t>
    </w:r>
    <w:r w:rsidRPr="00AD3BD3">
      <w:t>(</w:t>
    </w:r>
    <w:r>
      <w:t xml:space="preserve">created </w:t>
    </w:r>
    <w:r w:rsidR="00895F3F">
      <w:t>October</w:t>
    </w:r>
    <w:r>
      <w:t xml:space="preserve"> 20</w:t>
    </w:r>
    <w:r w:rsidR="00895F3F">
      <w:t>24</w:t>
    </w:r>
    <w:r>
      <w:t>)</w:t>
    </w:r>
  </w:p>
  <w:p w14:paraId="084D160C" w14:textId="77777777" w:rsidR="004C46A0" w:rsidRPr="001E7C19" w:rsidRDefault="004C46A0" w:rsidP="004C46A0">
    <w:pPr>
      <w:pStyle w:val="LAPFooter"/>
      <w:tabs>
        <w:tab w:val="clear" w:pos="9639"/>
        <w:tab w:val="clear" w:pos="14742"/>
        <w:tab w:val="right" w:pos="15735"/>
      </w:tabs>
    </w:pPr>
    <w:r w:rsidRPr="00AD3BD3">
      <w:tab/>
      <w:t>© SACE Board of South</w:t>
    </w:r>
    <w:r>
      <w:t xml:space="preserve"> Australia 2015</w:t>
    </w:r>
  </w:p>
  <w:p w14:paraId="1053815C" w14:textId="77777777" w:rsidR="004C46A0" w:rsidRPr="002A53B7" w:rsidRDefault="004C46A0" w:rsidP="004C46A0">
    <w:pPr>
      <w:pStyle w:val="Footer"/>
    </w:pPr>
  </w:p>
  <w:p w14:paraId="6E966655" w14:textId="77777777" w:rsidR="00B27FE3" w:rsidRPr="004C46A0" w:rsidRDefault="00B27FE3" w:rsidP="004C46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4C451" w14:textId="77777777" w:rsidR="00751FBD" w:rsidRDefault="00751FBD">
      <w:r>
        <w:separator/>
      </w:r>
    </w:p>
  </w:footnote>
  <w:footnote w:type="continuationSeparator" w:id="0">
    <w:p w14:paraId="15CDD49B" w14:textId="77777777" w:rsidR="00751FBD" w:rsidRDefault="00751FBD">
      <w:r>
        <w:continuationSeparator/>
      </w:r>
    </w:p>
  </w:footnote>
  <w:footnote w:type="continuationNotice" w:id="1">
    <w:p w14:paraId="10D82BE7" w14:textId="77777777" w:rsidR="00751FBD" w:rsidRDefault="00751F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7BFF3" w14:textId="77777777" w:rsidR="00353878" w:rsidRDefault="003538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A8DBC" w14:textId="77777777" w:rsidR="00353878" w:rsidRDefault="003538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50FD4" w14:textId="77777777" w:rsidR="00D94F91" w:rsidRDefault="00DB546D" w:rsidP="00D3334D">
    <w:r>
      <w:rPr>
        <w:caps/>
        <w:sz w:val="32"/>
        <w:szCs w:val="32"/>
      </w:rPr>
      <w:pict w14:anchorId="7966AE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7.35pt;height:47.7pt">
          <v:imagedata r:id="rId1" o:title="SACEBoard_co-brand_logo"/>
          <o:lock v:ext="edit" aspectratio="f"/>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954C1" w14:textId="77777777" w:rsidR="00353878" w:rsidRDefault="0035387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DFAF8" w14:textId="77777777" w:rsidR="00353878" w:rsidRDefault="0035387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05FC0" w14:textId="77777777" w:rsidR="00A353AA" w:rsidRDefault="00A353AA" w:rsidP="00D3334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64453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8028B5"/>
    <w:multiLevelType w:val="hybridMultilevel"/>
    <w:tmpl w:val="BC50CC7A"/>
    <w:lvl w:ilvl="0" w:tplc="32FEC3D2">
      <w:start w:val="1"/>
      <w:numFmt w:val="bullet"/>
      <w:pStyle w:val="LAP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89A7584"/>
    <w:multiLevelType w:val="hybridMultilevel"/>
    <w:tmpl w:val="C75EDCC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262307"/>
    <w:multiLevelType w:val="hybridMultilevel"/>
    <w:tmpl w:val="53600C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B900CB"/>
    <w:multiLevelType w:val="hybridMultilevel"/>
    <w:tmpl w:val="15B650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6174184"/>
    <w:multiLevelType w:val="hybridMultilevel"/>
    <w:tmpl w:val="343AE4C8"/>
    <w:lvl w:ilvl="0" w:tplc="4D286AEA">
      <w:numFmt w:val="bullet"/>
      <w:lvlText w:val="-"/>
      <w:lvlJc w:val="left"/>
      <w:pPr>
        <w:ind w:left="720" w:hanging="360"/>
      </w:pPr>
      <w:rPr>
        <w:rFonts w:ascii="Calibri" w:eastAsia="Calibr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4A3E717D"/>
    <w:multiLevelType w:val="hybridMultilevel"/>
    <w:tmpl w:val="505072FA"/>
    <w:lvl w:ilvl="0" w:tplc="1F36B73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CAC1657"/>
    <w:multiLevelType w:val="hybridMultilevel"/>
    <w:tmpl w:val="829AC0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50312EC2"/>
    <w:multiLevelType w:val="hybridMultilevel"/>
    <w:tmpl w:val="8C9CCE0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20657D"/>
    <w:multiLevelType w:val="hybridMultilevel"/>
    <w:tmpl w:val="8E1671E4"/>
    <w:lvl w:ilvl="0" w:tplc="1F36B73E">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1C2262D"/>
    <w:multiLevelType w:val="hybridMultilevel"/>
    <w:tmpl w:val="66CE66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7BA24276"/>
    <w:multiLevelType w:val="hybridMultilevel"/>
    <w:tmpl w:val="433CEA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22919187">
    <w:abstractNumId w:val="6"/>
  </w:num>
  <w:num w:numId="2" w16cid:durableId="1486698275">
    <w:abstractNumId w:val="9"/>
  </w:num>
  <w:num w:numId="3" w16cid:durableId="61295846">
    <w:abstractNumId w:val="2"/>
  </w:num>
  <w:num w:numId="4" w16cid:durableId="172020736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05006508">
    <w:abstractNumId w:val="8"/>
  </w:num>
  <w:num w:numId="6" w16cid:durableId="600113696">
    <w:abstractNumId w:val="1"/>
  </w:num>
  <w:num w:numId="7" w16cid:durableId="784890987">
    <w:abstractNumId w:val="1"/>
  </w:num>
  <w:num w:numId="8" w16cid:durableId="1777097482">
    <w:abstractNumId w:val="0"/>
  </w:num>
  <w:num w:numId="9" w16cid:durableId="1602907408">
    <w:abstractNumId w:val="11"/>
  </w:num>
  <w:num w:numId="10" w16cid:durableId="1374189571">
    <w:abstractNumId w:val="4"/>
  </w:num>
  <w:num w:numId="11" w16cid:durableId="1391418603">
    <w:abstractNumId w:val="7"/>
  </w:num>
  <w:num w:numId="12" w16cid:durableId="1686595203">
    <w:abstractNumId w:val="3"/>
  </w:num>
  <w:num w:numId="13" w16cid:durableId="28385665">
    <w:abstractNumId w:val="10"/>
  </w:num>
  <w:num w:numId="14" w16cid:durableId="2939451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noPunctuationKerning/>
  <w:characterSpacingControl w:val="doNotCompress"/>
  <w:hdrShapeDefaults>
    <o:shapedefaults v:ext="edit" spidmax="2052"/>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F6979"/>
    <w:rsid w:val="00000467"/>
    <w:rsid w:val="000009FF"/>
    <w:rsid w:val="00004C25"/>
    <w:rsid w:val="0000511F"/>
    <w:rsid w:val="000055A5"/>
    <w:rsid w:val="000132C7"/>
    <w:rsid w:val="00014318"/>
    <w:rsid w:val="00015A5A"/>
    <w:rsid w:val="00023B1D"/>
    <w:rsid w:val="00024A5F"/>
    <w:rsid w:val="00024A83"/>
    <w:rsid w:val="00037234"/>
    <w:rsid w:val="00037C4D"/>
    <w:rsid w:val="00042219"/>
    <w:rsid w:val="000525E5"/>
    <w:rsid w:val="00052DD3"/>
    <w:rsid w:val="00056E6C"/>
    <w:rsid w:val="00057EBC"/>
    <w:rsid w:val="00063CA9"/>
    <w:rsid w:val="00067DB9"/>
    <w:rsid w:val="00075133"/>
    <w:rsid w:val="00082C5B"/>
    <w:rsid w:val="00086F15"/>
    <w:rsid w:val="000955D9"/>
    <w:rsid w:val="00097F30"/>
    <w:rsid w:val="000A23A2"/>
    <w:rsid w:val="000A2BE0"/>
    <w:rsid w:val="000A73F9"/>
    <w:rsid w:val="000A74E5"/>
    <w:rsid w:val="000B4532"/>
    <w:rsid w:val="000C1186"/>
    <w:rsid w:val="000C2D8B"/>
    <w:rsid w:val="000C422E"/>
    <w:rsid w:val="000C53C1"/>
    <w:rsid w:val="000D3491"/>
    <w:rsid w:val="000D5580"/>
    <w:rsid w:val="000E3994"/>
    <w:rsid w:val="000E3D80"/>
    <w:rsid w:val="000E6698"/>
    <w:rsid w:val="000E7C92"/>
    <w:rsid w:val="001010FD"/>
    <w:rsid w:val="00107042"/>
    <w:rsid w:val="00114DEA"/>
    <w:rsid w:val="0011729D"/>
    <w:rsid w:val="0012277E"/>
    <w:rsid w:val="001301E1"/>
    <w:rsid w:val="00131DDD"/>
    <w:rsid w:val="001431A4"/>
    <w:rsid w:val="001431B6"/>
    <w:rsid w:val="00144732"/>
    <w:rsid w:val="00152D15"/>
    <w:rsid w:val="00153616"/>
    <w:rsid w:val="00155486"/>
    <w:rsid w:val="00156963"/>
    <w:rsid w:val="00160DAA"/>
    <w:rsid w:val="00171267"/>
    <w:rsid w:val="00175A80"/>
    <w:rsid w:val="00176738"/>
    <w:rsid w:val="00184222"/>
    <w:rsid w:val="00190550"/>
    <w:rsid w:val="00191CD0"/>
    <w:rsid w:val="00195415"/>
    <w:rsid w:val="00195CB5"/>
    <w:rsid w:val="001B2BAA"/>
    <w:rsid w:val="001C556F"/>
    <w:rsid w:val="001D2791"/>
    <w:rsid w:val="001D2F13"/>
    <w:rsid w:val="001D44FD"/>
    <w:rsid w:val="001D7C86"/>
    <w:rsid w:val="001E0A92"/>
    <w:rsid w:val="001E257D"/>
    <w:rsid w:val="001E2D65"/>
    <w:rsid w:val="001E537F"/>
    <w:rsid w:val="001F5EE5"/>
    <w:rsid w:val="00201E45"/>
    <w:rsid w:val="00203FF5"/>
    <w:rsid w:val="002058C7"/>
    <w:rsid w:val="00206A68"/>
    <w:rsid w:val="00210A19"/>
    <w:rsid w:val="00211EB5"/>
    <w:rsid w:val="0021307B"/>
    <w:rsid w:val="002131AF"/>
    <w:rsid w:val="00215282"/>
    <w:rsid w:val="00215836"/>
    <w:rsid w:val="00225373"/>
    <w:rsid w:val="0022643C"/>
    <w:rsid w:val="0023084C"/>
    <w:rsid w:val="00241137"/>
    <w:rsid w:val="002420B6"/>
    <w:rsid w:val="00242300"/>
    <w:rsid w:val="00242F7C"/>
    <w:rsid w:val="00252055"/>
    <w:rsid w:val="00253840"/>
    <w:rsid w:val="0026343A"/>
    <w:rsid w:val="00265A77"/>
    <w:rsid w:val="00266120"/>
    <w:rsid w:val="002758EA"/>
    <w:rsid w:val="002872D6"/>
    <w:rsid w:val="002937E6"/>
    <w:rsid w:val="00293BC7"/>
    <w:rsid w:val="00295A53"/>
    <w:rsid w:val="00295EA3"/>
    <w:rsid w:val="002A1769"/>
    <w:rsid w:val="002B0342"/>
    <w:rsid w:val="002B46B6"/>
    <w:rsid w:val="002C0304"/>
    <w:rsid w:val="002D30F3"/>
    <w:rsid w:val="002D5CF0"/>
    <w:rsid w:val="002D7CEB"/>
    <w:rsid w:val="002E0C15"/>
    <w:rsid w:val="002E5884"/>
    <w:rsid w:val="002F2F32"/>
    <w:rsid w:val="00301DBF"/>
    <w:rsid w:val="003221A6"/>
    <w:rsid w:val="00323E0C"/>
    <w:rsid w:val="00325B01"/>
    <w:rsid w:val="00325D7E"/>
    <w:rsid w:val="00327F6B"/>
    <w:rsid w:val="00330C92"/>
    <w:rsid w:val="00332C7C"/>
    <w:rsid w:val="0033343E"/>
    <w:rsid w:val="0034348A"/>
    <w:rsid w:val="0035087B"/>
    <w:rsid w:val="00353878"/>
    <w:rsid w:val="00355614"/>
    <w:rsid w:val="003561C1"/>
    <w:rsid w:val="00356585"/>
    <w:rsid w:val="00356D46"/>
    <w:rsid w:val="00357792"/>
    <w:rsid w:val="003670B3"/>
    <w:rsid w:val="0037083C"/>
    <w:rsid w:val="00373592"/>
    <w:rsid w:val="00376BA9"/>
    <w:rsid w:val="0038004F"/>
    <w:rsid w:val="00383C81"/>
    <w:rsid w:val="00395219"/>
    <w:rsid w:val="003961F5"/>
    <w:rsid w:val="003962A6"/>
    <w:rsid w:val="003A3B7E"/>
    <w:rsid w:val="003A487C"/>
    <w:rsid w:val="003A5BB7"/>
    <w:rsid w:val="003B3C11"/>
    <w:rsid w:val="003C11D1"/>
    <w:rsid w:val="003C2922"/>
    <w:rsid w:val="003C794D"/>
    <w:rsid w:val="003D1161"/>
    <w:rsid w:val="003E0138"/>
    <w:rsid w:val="003E2D9F"/>
    <w:rsid w:val="00410AB0"/>
    <w:rsid w:val="00412EBB"/>
    <w:rsid w:val="004132D9"/>
    <w:rsid w:val="004220DF"/>
    <w:rsid w:val="0042530A"/>
    <w:rsid w:val="00425CAF"/>
    <w:rsid w:val="00426E48"/>
    <w:rsid w:val="00436D6F"/>
    <w:rsid w:val="00447927"/>
    <w:rsid w:val="00455FF5"/>
    <w:rsid w:val="00464EC4"/>
    <w:rsid w:val="004729D1"/>
    <w:rsid w:val="004742DB"/>
    <w:rsid w:val="00476A36"/>
    <w:rsid w:val="00485B42"/>
    <w:rsid w:val="004907AB"/>
    <w:rsid w:val="00492D6D"/>
    <w:rsid w:val="004A265C"/>
    <w:rsid w:val="004A40EE"/>
    <w:rsid w:val="004A4FF7"/>
    <w:rsid w:val="004B7882"/>
    <w:rsid w:val="004C0B24"/>
    <w:rsid w:val="004C3EBC"/>
    <w:rsid w:val="004C46A0"/>
    <w:rsid w:val="004C6ABF"/>
    <w:rsid w:val="004D254A"/>
    <w:rsid w:val="004D4BEC"/>
    <w:rsid w:val="004E241D"/>
    <w:rsid w:val="004F44CC"/>
    <w:rsid w:val="00503362"/>
    <w:rsid w:val="005052AB"/>
    <w:rsid w:val="005068CA"/>
    <w:rsid w:val="00511F01"/>
    <w:rsid w:val="00521DBD"/>
    <w:rsid w:val="00522323"/>
    <w:rsid w:val="00523C7B"/>
    <w:rsid w:val="00527BB2"/>
    <w:rsid w:val="0053463F"/>
    <w:rsid w:val="0053538F"/>
    <w:rsid w:val="00537644"/>
    <w:rsid w:val="0054186B"/>
    <w:rsid w:val="00541D3B"/>
    <w:rsid w:val="00543516"/>
    <w:rsid w:val="00545C59"/>
    <w:rsid w:val="0055321C"/>
    <w:rsid w:val="00554A10"/>
    <w:rsid w:val="0056058E"/>
    <w:rsid w:val="005613E6"/>
    <w:rsid w:val="00567647"/>
    <w:rsid w:val="005853B3"/>
    <w:rsid w:val="00585B95"/>
    <w:rsid w:val="005874B0"/>
    <w:rsid w:val="00590445"/>
    <w:rsid w:val="005963A4"/>
    <w:rsid w:val="005967C4"/>
    <w:rsid w:val="005A301E"/>
    <w:rsid w:val="005A4299"/>
    <w:rsid w:val="005A5689"/>
    <w:rsid w:val="005A678C"/>
    <w:rsid w:val="005B27B2"/>
    <w:rsid w:val="005B2AF2"/>
    <w:rsid w:val="005B359C"/>
    <w:rsid w:val="005B7726"/>
    <w:rsid w:val="005D094B"/>
    <w:rsid w:val="005D13BB"/>
    <w:rsid w:val="005D380B"/>
    <w:rsid w:val="005E0D4C"/>
    <w:rsid w:val="005E0E64"/>
    <w:rsid w:val="005E7828"/>
    <w:rsid w:val="005F061C"/>
    <w:rsid w:val="005F251D"/>
    <w:rsid w:val="005F2B4D"/>
    <w:rsid w:val="005F42A7"/>
    <w:rsid w:val="005F7CE6"/>
    <w:rsid w:val="00612504"/>
    <w:rsid w:val="006143CF"/>
    <w:rsid w:val="00624D58"/>
    <w:rsid w:val="0062500C"/>
    <w:rsid w:val="00636855"/>
    <w:rsid w:val="006375B6"/>
    <w:rsid w:val="00637CA4"/>
    <w:rsid w:val="0064683D"/>
    <w:rsid w:val="00646ED5"/>
    <w:rsid w:val="00652856"/>
    <w:rsid w:val="00656B23"/>
    <w:rsid w:val="00662FC6"/>
    <w:rsid w:val="00663E4C"/>
    <w:rsid w:val="006718C1"/>
    <w:rsid w:val="0067208D"/>
    <w:rsid w:val="00681FA8"/>
    <w:rsid w:val="0068611E"/>
    <w:rsid w:val="00691860"/>
    <w:rsid w:val="006A1C13"/>
    <w:rsid w:val="006A264E"/>
    <w:rsid w:val="006B268E"/>
    <w:rsid w:val="006B780F"/>
    <w:rsid w:val="006B7D92"/>
    <w:rsid w:val="006C2B6F"/>
    <w:rsid w:val="006C377A"/>
    <w:rsid w:val="006D25CE"/>
    <w:rsid w:val="006E30AF"/>
    <w:rsid w:val="006F3303"/>
    <w:rsid w:val="006F4851"/>
    <w:rsid w:val="00700E3E"/>
    <w:rsid w:val="00701E4F"/>
    <w:rsid w:val="0071148A"/>
    <w:rsid w:val="0071314B"/>
    <w:rsid w:val="007135A4"/>
    <w:rsid w:val="00730C1A"/>
    <w:rsid w:val="0073154C"/>
    <w:rsid w:val="00735692"/>
    <w:rsid w:val="00742F4C"/>
    <w:rsid w:val="007459AA"/>
    <w:rsid w:val="007471E7"/>
    <w:rsid w:val="0074792E"/>
    <w:rsid w:val="00751FBD"/>
    <w:rsid w:val="00756C8D"/>
    <w:rsid w:val="0075733C"/>
    <w:rsid w:val="00760088"/>
    <w:rsid w:val="00762E0E"/>
    <w:rsid w:val="00763AFB"/>
    <w:rsid w:val="007810D8"/>
    <w:rsid w:val="007846E6"/>
    <w:rsid w:val="007B3BEB"/>
    <w:rsid w:val="007B75A6"/>
    <w:rsid w:val="007C07CE"/>
    <w:rsid w:val="007C245C"/>
    <w:rsid w:val="007C381D"/>
    <w:rsid w:val="007C7E0B"/>
    <w:rsid w:val="007D1699"/>
    <w:rsid w:val="007D72A8"/>
    <w:rsid w:val="007F1E9D"/>
    <w:rsid w:val="007F2005"/>
    <w:rsid w:val="007F25DC"/>
    <w:rsid w:val="007F46FB"/>
    <w:rsid w:val="007F6A1F"/>
    <w:rsid w:val="007F76BE"/>
    <w:rsid w:val="0080194B"/>
    <w:rsid w:val="00801B35"/>
    <w:rsid w:val="00810B6A"/>
    <w:rsid w:val="0081568E"/>
    <w:rsid w:val="0081701F"/>
    <w:rsid w:val="00817864"/>
    <w:rsid w:val="00820FC7"/>
    <w:rsid w:val="00825656"/>
    <w:rsid w:val="00831BCC"/>
    <w:rsid w:val="008370EB"/>
    <w:rsid w:val="00843825"/>
    <w:rsid w:val="00852288"/>
    <w:rsid w:val="00857CE2"/>
    <w:rsid w:val="0086317B"/>
    <w:rsid w:val="008728C1"/>
    <w:rsid w:val="00886C1E"/>
    <w:rsid w:val="008959A1"/>
    <w:rsid w:val="00895F3F"/>
    <w:rsid w:val="00895F87"/>
    <w:rsid w:val="008A2758"/>
    <w:rsid w:val="008A43B0"/>
    <w:rsid w:val="008A490A"/>
    <w:rsid w:val="008A71E4"/>
    <w:rsid w:val="008A7D12"/>
    <w:rsid w:val="008B0103"/>
    <w:rsid w:val="008B4809"/>
    <w:rsid w:val="008C2C70"/>
    <w:rsid w:val="008D1655"/>
    <w:rsid w:val="008D327A"/>
    <w:rsid w:val="008D5CE3"/>
    <w:rsid w:val="008D73E1"/>
    <w:rsid w:val="008E543D"/>
    <w:rsid w:val="008F733B"/>
    <w:rsid w:val="00901E8D"/>
    <w:rsid w:val="0090202A"/>
    <w:rsid w:val="009369A1"/>
    <w:rsid w:val="00942C6C"/>
    <w:rsid w:val="009434A8"/>
    <w:rsid w:val="009465BE"/>
    <w:rsid w:val="009547A8"/>
    <w:rsid w:val="0095670F"/>
    <w:rsid w:val="00956F8B"/>
    <w:rsid w:val="00960758"/>
    <w:rsid w:val="00960C51"/>
    <w:rsid w:val="00961033"/>
    <w:rsid w:val="00963F23"/>
    <w:rsid w:val="00967025"/>
    <w:rsid w:val="009736A2"/>
    <w:rsid w:val="00973AAA"/>
    <w:rsid w:val="009768ED"/>
    <w:rsid w:val="00977092"/>
    <w:rsid w:val="0098110C"/>
    <w:rsid w:val="00991F99"/>
    <w:rsid w:val="0099399F"/>
    <w:rsid w:val="00994F8C"/>
    <w:rsid w:val="009A1320"/>
    <w:rsid w:val="009A19D9"/>
    <w:rsid w:val="009A5606"/>
    <w:rsid w:val="009B19E7"/>
    <w:rsid w:val="009C3572"/>
    <w:rsid w:val="009C5367"/>
    <w:rsid w:val="009D4FD0"/>
    <w:rsid w:val="009E0E30"/>
    <w:rsid w:val="009E1B46"/>
    <w:rsid w:val="009E3CF9"/>
    <w:rsid w:val="009E5636"/>
    <w:rsid w:val="009E5774"/>
    <w:rsid w:val="009E69A8"/>
    <w:rsid w:val="009F318C"/>
    <w:rsid w:val="009F4035"/>
    <w:rsid w:val="00A02825"/>
    <w:rsid w:val="00A06EBF"/>
    <w:rsid w:val="00A0774F"/>
    <w:rsid w:val="00A143A4"/>
    <w:rsid w:val="00A16903"/>
    <w:rsid w:val="00A27B37"/>
    <w:rsid w:val="00A353AA"/>
    <w:rsid w:val="00A372B3"/>
    <w:rsid w:val="00A4171C"/>
    <w:rsid w:val="00A41CA1"/>
    <w:rsid w:val="00A44351"/>
    <w:rsid w:val="00A452B1"/>
    <w:rsid w:val="00A460D7"/>
    <w:rsid w:val="00A57D2D"/>
    <w:rsid w:val="00A73078"/>
    <w:rsid w:val="00A82CFC"/>
    <w:rsid w:val="00A840FD"/>
    <w:rsid w:val="00A86047"/>
    <w:rsid w:val="00A87E4B"/>
    <w:rsid w:val="00AA2A67"/>
    <w:rsid w:val="00AA3F1B"/>
    <w:rsid w:val="00AB2D7F"/>
    <w:rsid w:val="00AB2F1C"/>
    <w:rsid w:val="00AB3189"/>
    <w:rsid w:val="00AC0F73"/>
    <w:rsid w:val="00AC2A58"/>
    <w:rsid w:val="00AC4BB4"/>
    <w:rsid w:val="00AD29BA"/>
    <w:rsid w:val="00AD2AA3"/>
    <w:rsid w:val="00AD354D"/>
    <w:rsid w:val="00AD3B72"/>
    <w:rsid w:val="00AD4912"/>
    <w:rsid w:val="00AD5E80"/>
    <w:rsid w:val="00AD6EF5"/>
    <w:rsid w:val="00AE666B"/>
    <w:rsid w:val="00AE7751"/>
    <w:rsid w:val="00AF0902"/>
    <w:rsid w:val="00AF4060"/>
    <w:rsid w:val="00AF4F79"/>
    <w:rsid w:val="00B07BD1"/>
    <w:rsid w:val="00B07FD2"/>
    <w:rsid w:val="00B135B1"/>
    <w:rsid w:val="00B14DF2"/>
    <w:rsid w:val="00B172C7"/>
    <w:rsid w:val="00B17E76"/>
    <w:rsid w:val="00B2125F"/>
    <w:rsid w:val="00B21C84"/>
    <w:rsid w:val="00B255F8"/>
    <w:rsid w:val="00B2645A"/>
    <w:rsid w:val="00B27E7F"/>
    <w:rsid w:val="00B27FE3"/>
    <w:rsid w:val="00B30A08"/>
    <w:rsid w:val="00B35751"/>
    <w:rsid w:val="00B427F3"/>
    <w:rsid w:val="00B4619C"/>
    <w:rsid w:val="00B56FDB"/>
    <w:rsid w:val="00B61BF6"/>
    <w:rsid w:val="00B66248"/>
    <w:rsid w:val="00B667FF"/>
    <w:rsid w:val="00B7106D"/>
    <w:rsid w:val="00B76688"/>
    <w:rsid w:val="00B96FFF"/>
    <w:rsid w:val="00BA0ACB"/>
    <w:rsid w:val="00BA0F0F"/>
    <w:rsid w:val="00BA474F"/>
    <w:rsid w:val="00BA5C0B"/>
    <w:rsid w:val="00BA7330"/>
    <w:rsid w:val="00BA7750"/>
    <w:rsid w:val="00BB209B"/>
    <w:rsid w:val="00BB2C3E"/>
    <w:rsid w:val="00BB3457"/>
    <w:rsid w:val="00BC5403"/>
    <w:rsid w:val="00BC7336"/>
    <w:rsid w:val="00BD0435"/>
    <w:rsid w:val="00BD1A81"/>
    <w:rsid w:val="00BD57FE"/>
    <w:rsid w:val="00BE49BF"/>
    <w:rsid w:val="00BF3DE6"/>
    <w:rsid w:val="00BF7D27"/>
    <w:rsid w:val="00C0007B"/>
    <w:rsid w:val="00C026BC"/>
    <w:rsid w:val="00C02B99"/>
    <w:rsid w:val="00C02F07"/>
    <w:rsid w:val="00C03A48"/>
    <w:rsid w:val="00C0447D"/>
    <w:rsid w:val="00C125BD"/>
    <w:rsid w:val="00C12EB6"/>
    <w:rsid w:val="00C17939"/>
    <w:rsid w:val="00C26D84"/>
    <w:rsid w:val="00C34B96"/>
    <w:rsid w:val="00C3579E"/>
    <w:rsid w:val="00C41436"/>
    <w:rsid w:val="00C42DAB"/>
    <w:rsid w:val="00C463C6"/>
    <w:rsid w:val="00C46487"/>
    <w:rsid w:val="00C67081"/>
    <w:rsid w:val="00C7436B"/>
    <w:rsid w:val="00C8046F"/>
    <w:rsid w:val="00C85B9F"/>
    <w:rsid w:val="00C93EA3"/>
    <w:rsid w:val="00C94E68"/>
    <w:rsid w:val="00C97C4C"/>
    <w:rsid w:val="00CA234C"/>
    <w:rsid w:val="00CA69F8"/>
    <w:rsid w:val="00CB0F63"/>
    <w:rsid w:val="00CB47FC"/>
    <w:rsid w:val="00CC1F8A"/>
    <w:rsid w:val="00CC2DB2"/>
    <w:rsid w:val="00CC346D"/>
    <w:rsid w:val="00CD06DE"/>
    <w:rsid w:val="00CD0C89"/>
    <w:rsid w:val="00CD5070"/>
    <w:rsid w:val="00CE2F8F"/>
    <w:rsid w:val="00D00A28"/>
    <w:rsid w:val="00D01A9A"/>
    <w:rsid w:val="00D01CD3"/>
    <w:rsid w:val="00D064A9"/>
    <w:rsid w:val="00D201E9"/>
    <w:rsid w:val="00D23A7C"/>
    <w:rsid w:val="00D259C2"/>
    <w:rsid w:val="00D2640E"/>
    <w:rsid w:val="00D30040"/>
    <w:rsid w:val="00D3334D"/>
    <w:rsid w:val="00D355D8"/>
    <w:rsid w:val="00D364BB"/>
    <w:rsid w:val="00D47F6E"/>
    <w:rsid w:val="00D53DB2"/>
    <w:rsid w:val="00D55A43"/>
    <w:rsid w:val="00D6135B"/>
    <w:rsid w:val="00D705BE"/>
    <w:rsid w:val="00D71493"/>
    <w:rsid w:val="00D73CF0"/>
    <w:rsid w:val="00D74D3A"/>
    <w:rsid w:val="00D84D45"/>
    <w:rsid w:val="00D85280"/>
    <w:rsid w:val="00D94F91"/>
    <w:rsid w:val="00D95986"/>
    <w:rsid w:val="00D97024"/>
    <w:rsid w:val="00DA336C"/>
    <w:rsid w:val="00DA4E2A"/>
    <w:rsid w:val="00DA54E4"/>
    <w:rsid w:val="00DA705F"/>
    <w:rsid w:val="00DB0EB2"/>
    <w:rsid w:val="00DB37A3"/>
    <w:rsid w:val="00DB3A2D"/>
    <w:rsid w:val="00DB468D"/>
    <w:rsid w:val="00DB546D"/>
    <w:rsid w:val="00DB607B"/>
    <w:rsid w:val="00DB6E8C"/>
    <w:rsid w:val="00DD3316"/>
    <w:rsid w:val="00DD3F20"/>
    <w:rsid w:val="00DE312B"/>
    <w:rsid w:val="00DE62AF"/>
    <w:rsid w:val="00DF18BB"/>
    <w:rsid w:val="00DF21E9"/>
    <w:rsid w:val="00DF6979"/>
    <w:rsid w:val="00E01546"/>
    <w:rsid w:val="00E07410"/>
    <w:rsid w:val="00E11E17"/>
    <w:rsid w:val="00E1236E"/>
    <w:rsid w:val="00E13855"/>
    <w:rsid w:val="00E23540"/>
    <w:rsid w:val="00E25FFA"/>
    <w:rsid w:val="00E33BD4"/>
    <w:rsid w:val="00E40DA6"/>
    <w:rsid w:val="00E45165"/>
    <w:rsid w:val="00E4694F"/>
    <w:rsid w:val="00E50015"/>
    <w:rsid w:val="00E50D6E"/>
    <w:rsid w:val="00E64E91"/>
    <w:rsid w:val="00E67295"/>
    <w:rsid w:val="00E7565A"/>
    <w:rsid w:val="00E768B6"/>
    <w:rsid w:val="00E80F81"/>
    <w:rsid w:val="00E86251"/>
    <w:rsid w:val="00E92BAE"/>
    <w:rsid w:val="00E95024"/>
    <w:rsid w:val="00E96152"/>
    <w:rsid w:val="00E964CB"/>
    <w:rsid w:val="00EB3BFF"/>
    <w:rsid w:val="00EB4E42"/>
    <w:rsid w:val="00EC3D2F"/>
    <w:rsid w:val="00ED2CCB"/>
    <w:rsid w:val="00ED2F48"/>
    <w:rsid w:val="00ED6619"/>
    <w:rsid w:val="00EE0325"/>
    <w:rsid w:val="00EE451F"/>
    <w:rsid w:val="00EE5A50"/>
    <w:rsid w:val="00EE6023"/>
    <w:rsid w:val="00EE71C4"/>
    <w:rsid w:val="00EF5BDD"/>
    <w:rsid w:val="00F03861"/>
    <w:rsid w:val="00F05621"/>
    <w:rsid w:val="00F05E69"/>
    <w:rsid w:val="00F137D0"/>
    <w:rsid w:val="00F147BA"/>
    <w:rsid w:val="00F209FE"/>
    <w:rsid w:val="00F25793"/>
    <w:rsid w:val="00F5023B"/>
    <w:rsid w:val="00F648ED"/>
    <w:rsid w:val="00F66744"/>
    <w:rsid w:val="00F7747E"/>
    <w:rsid w:val="00F825F8"/>
    <w:rsid w:val="00F8457E"/>
    <w:rsid w:val="00F86F0A"/>
    <w:rsid w:val="00F909EE"/>
    <w:rsid w:val="00F916C9"/>
    <w:rsid w:val="00F96C11"/>
    <w:rsid w:val="00F97591"/>
    <w:rsid w:val="00FA0B40"/>
    <w:rsid w:val="00FA5230"/>
    <w:rsid w:val="00FA6B2D"/>
    <w:rsid w:val="00FB5948"/>
    <w:rsid w:val="00FB76A1"/>
    <w:rsid w:val="00FB7CE3"/>
    <w:rsid w:val="00FC0FE4"/>
    <w:rsid w:val="00FC361E"/>
    <w:rsid w:val="00FD241D"/>
    <w:rsid w:val="00FD3C1B"/>
    <w:rsid w:val="00FE00F0"/>
    <w:rsid w:val="00FE20E1"/>
    <w:rsid w:val="00FE296B"/>
    <w:rsid w:val="00FE7F87"/>
    <w:rsid w:val="00FF09BD"/>
    <w:rsid w:val="00FF7CA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48AE46BF"/>
  <w15:chartTrackingRefBased/>
  <w15:docId w15:val="{B2AE0305-3716-41E9-B2E0-B6F8CD6D1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0435"/>
    <w:rPr>
      <w:rFonts w:ascii="Arial" w:eastAsia="SimSun" w:hAnsi="Arial"/>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BD0435"/>
    <w:pPr>
      <w:autoSpaceDE w:val="0"/>
      <w:autoSpaceDN w:val="0"/>
      <w:adjustRightInd w:val="0"/>
    </w:pPr>
    <w:rPr>
      <w:rFonts w:ascii="Helv" w:eastAsia="SimSun" w:hAnsi="Helv"/>
      <w:sz w:val="16"/>
      <w:szCs w:val="16"/>
      <w:lang w:val="en-US" w:eastAsia="en-US"/>
    </w:rPr>
  </w:style>
  <w:style w:type="paragraph" w:customStyle="1" w:styleId="LAPHeading">
    <w:name w:val="LAP Heading"/>
    <w:qFormat/>
    <w:rsid w:val="004C46A0"/>
    <w:pPr>
      <w:spacing w:before="120" w:after="120"/>
      <w:jc w:val="center"/>
    </w:pPr>
    <w:rPr>
      <w:rFonts w:ascii="Arial" w:eastAsia="Calibri" w:hAnsi="Arial" w:cs="Arial"/>
      <w:b/>
      <w:bCs/>
      <w:noProof/>
      <w:sz w:val="28"/>
      <w:szCs w:val="28"/>
    </w:rPr>
  </w:style>
  <w:style w:type="paragraph" w:customStyle="1" w:styleId="headingB">
    <w:name w:val="heading B"/>
    <w:basedOn w:val="Normal"/>
    <w:next w:val="Normal"/>
    <w:rsid w:val="00BD0435"/>
    <w:pPr>
      <w:keepNext/>
      <w:autoSpaceDE w:val="0"/>
      <w:autoSpaceDN w:val="0"/>
      <w:adjustRightInd w:val="0"/>
      <w:spacing w:before="340"/>
    </w:pPr>
    <w:rPr>
      <w:rFonts w:cs="Arial"/>
      <w:b/>
      <w:bCs/>
      <w:caps/>
      <w:sz w:val="22"/>
      <w:szCs w:val="22"/>
      <w:lang w:val="en-US" w:bidi="fa-IR"/>
    </w:rPr>
  </w:style>
  <w:style w:type="paragraph" w:styleId="ListParagraph">
    <w:name w:val="List Paragraph"/>
    <w:basedOn w:val="Normal"/>
    <w:uiPriority w:val="34"/>
    <w:qFormat/>
    <w:rsid w:val="00895F3F"/>
    <w:pPr>
      <w:ind w:left="720"/>
    </w:pPr>
    <w:rPr>
      <w:rFonts w:ascii="Calibri" w:eastAsia="Calibri" w:hAnsi="Calibri" w:cs="Calibri"/>
      <w:sz w:val="22"/>
      <w:szCs w:val="22"/>
    </w:rPr>
  </w:style>
  <w:style w:type="paragraph" w:styleId="Header">
    <w:name w:val="header"/>
    <w:basedOn w:val="Normal"/>
    <w:link w:val="HeaderChar"/>
    <w:rsid w:val="00BD0435"/>
    <w:pPr>
      <w:tabs>
        <w:tab w:val="center" w:pos="4153"/>
        <w:tab w:val="right" w:pos="8306"/>
      </w:tabs>
    </w:pPr>
    <w:rPr>
      <w:sz w:val="22"/>
      <w:lang w:eastAsia="en-AU"/>
    </w:rPr>
  </w:style>
  <w:style w:type="paragraph" w:styleId="Footer">
    <w:name w:val="footer"/>
    <w:aliases w:val="footnote"/>
    <w:basedOn w:val="Normal"/>
    <w:link w:val="FooterChar"/>
    <w:rsid w:val="00BD0435"/>
    <w:pPr>
      <w:tabs>
        <w:tab w:val="center" w:pos="4153"/>
        <w:tab w:val="right" w:pos="8306"/>
      </w:tabs>
    </w:pPr>
    <w:rPr>
      <w:sz w:val="22"/>
      <w:lang w:eastAsia="en-AU"/>
    </w:rPr>
  </w:style>
  <w:style w:type="table" w:styleId="TableGrid">
    <w:name w:val="Table Grid"/>
    <w:basedOn w:val="TableNormal"/>
    <w:rsid w:val="00BD0435"/>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BD0435"/>
    <w:rPr>
      <w:sz w:val="16"/>
      <w:szCs w:val="16"/>
    </w:rPr>
  </w:style>
  <w:style w:type="paragraph" w:styleId="CommentText">
    <w:name w:val="annotation text"/>
    <w:basedOn w:val="Normal"/>
    <w:link w:val="CommentTextChar"/>
    <w:rsid w:val="00BD0435"/>
    <w:rPr>
      <w:sz w:val="20"/>
      <w:szCs w:val="20"/>
    </w:rPr>
  </w:style>
  <w:style w:type="paragraph" w:styleId="CommentSubject">
    <w:name w:val="annotation subject"/>
    <w:basedOn w:val="CommentText"/>
    <w:next w:val="CommentText"/>
    <w:link w:val="CommentSubjectChar"/>
    <w:rsid w:val="00BD0435"/>
    <w:rPr>
      <w:b/>
      <w:bCs/>
    </w:rPr>
  </w:style>
  <w:style w:type="paragraph" w:styleId="BalloonText">
    <w:name w:val="Balloon Text"/>
    <w:basedOn w:val="Normal"/>
    <w:link w:val="BalloonTextChar"/>
    <w:rsid w:val="00BD0435"/>
    <w:rPr>
      <w:rFonts w:ascii="Tahoma" w:hAnsi="Tahoma" w:cs="Tahoma"/>
      <w:sz w:val="16"/>
      <w:szCs w:val="16"/>
    </w:rPr>
  </w:style>
  <w:style w:type="character" w:styleId="PageNumber">
    <w:name w:val="page number"/>
    <w:rsid w:val="00BD0435"/>
  </w:style>
  <w:style w:type="paragraph" w:customStyle="1" w:styleId="LAPBodyText">
    <w:name w:val="LAP Body Text"/>
    <w:next w:val="Normal"/>
    <w:qFormat/>
    <w:rsid w:val="00D3334D"/>
    <w:pPr>
      <w:spacing w:before="40" w:after="40"/>
    </w:pPr>
    <w:rPr>
      <w:rFonts w:ascii="Arial" w:eastAsia="SimSun" w:hAnsi="Arial" w:cs="Arial"/>
      <w:sz w:val="22"/>
      <w:szCs w:val="18"/>
      <w:lang w:eastAsia="en-US"/>
    </w:rPr>
  </w:style>
  <w:style w:type="paragraph" w:customStyle="1" w:styleId="LAPFooter">
    <w:name w:val="LAP Footer"/>
    <w:next w:val="Normal"/>
    <w:qFormat/>
    <w:rsid w:val="00BD0435"/>
    <w:pPr>
      <w:tabs>
        <w:tab w:val="right" w:pos="9639"/>
        <w:tab w:val="right" w:pos="14742"/>
      </w:tabs>
    </w:pPr>
    <w:rPr>
      <w:rFonts w:ascii="Arial" w:eastAsia="SimSun" w:hAnsi="Arial" w:cs="Arial"/>
      <w:sz w:val="16"/>
      <w:szCs w:val="16"/>
      <w:lang w:val="en-US"/>
    </w:rPr>
  </w:style>
  <w:style w:type="paragraph" w:customStyle="1" w:styleId="LAPHeading1">
    <w:name w:val="LAP Heading 1"/>
    <w:next w:val="Normal"/>
    <w:qFormat/>
    <w:rsid w:val="00BD0435"/>
    <w:pPr>
      <w:tabs>
        <w:tab w:val="left" w:pos="7321"/>
        <w:tab w:val="left" w:pos="9540"/>
      </w:tabs>
      <w:spacing w:before="240"/>
      <w:jc w:val="center"/>
    </w:pPr>
    <w:rPr>
      <w:rFonts w:ascii="Helv" w:eastAsia="SimSun" w:hAnsi="Helv"/>
      <w:caps/>
      <w:sz w:val="32"/>
      <w:szCs w:val="32"/>
      <w:lang w:val="en-US" w:eastAsia="en-US"/>
    </w:rPr>
  </w:style>
  <w:style w:type="paragraph" w:customStyle="1" w:styleId="LAPHeading2">
    <w:name w:val="LAP Heading 2"/>
    <w:next w:val="Normal"/>
    <w:qFormat/>
    <w:rsid w:val="00BD0435"/>
    <w:pPr>
      <w:spacing w:before="120" w:after="120"/>
      <w:jc w:val="center"/>
    </w:pPr>
    <w:rPr>
      <w:rFonts w:ascii="Arial" w:eastAsia="SimSun" w:hAnsi="Arial" w:cs="Arial"/>
      <w:b/>
      <w:bCs/>
      <w:sz w:val="28"/>
      <w:szCs w:val="28"/>
      <w:lang w:eastAsia="en-US"/>
    </w:rPr>
  </w:style>
  <w:style w:type="paragraph" w:customStyle="1" w:styleId="LAPHeading3">
    <w:name w:val="LAP Heading 3"/>
    <w:next w:val="Normal"/>
    <w:qFormat/>
    <w:rsid w:val="00BD0435"/>
    <w:pPr>
      <w:spacing w:before="120" w:after="60"/>
    </w:pPr>
    <w:rPr>
      <w:rFonts w:ascii="Arial" w:eastAsia="SimSun" w:hAnsi="Arial" w:cs="Arial"/>
      <w:b/>
      <w:bCs/>
      <w:sz w:val="18"/>
      <w:szCs w:val="18"/>
      <w:lang w:eastAsia="en-US"/>
    </w:rPr>
  </w:style>
  <w:style w:type="paragraph" w:customStyle="1" w:styleId="LAPTableBullet">
    <w:name w:val="LAP Table Bullet"/>
    <w:next w:val="Normal"/>
    <w:qFormat/>
    <w:rsid w:val="00BD0435"/>
    <w:pPr>
      <w:numPr>
        <w:numId w:val="7"/>
      </w:numPr>
      <w:spacing w:before="20" w:after="20"/>
    </w:pPr>
    <w:rPr>
      <w:rFonts w:ascii="Arial" w:eastAsia="SimSun" w:hAnsi="Arial" w:cs="Arial"/>
      <w:sz w:val="18"/>
      <w:szCs w:val="18"/>
      <w:lang w:eastAsia="en-US"/>
    </w:rPr>
  </w:style>
  <w:style w:type="paragraph" w:customStyle="1" w:styleId="LAPTableHeading1">
    <w:name w:val="LAP Table Heading 1"/>
    <w:next w:val="Normal"/>
    <w:qFormat/>
    <w:rsid w:val="00BD0435"/>
    <w:pPr>
      <w:spacing w:before="20" w:after="20"/>
    </w:pPr>
    <w:rPr>
      <w:rFonts w:ascii="Arial" w:eastAsia="SimSun" w:hAnsi="Arial" w:cs="Arial"/>
      <w:b/>
      <w:sz w:val="18"/>
      <w:szCs w:val="18"/>
      <w:lang w:eastAsia="en-US"/>
    </w:rPr>
  </w:style>
  <w:style w:type="paragraph" w:customStyle="1" w:styleId="LAPTableText">
    <w:name w:val="LAP Table Text"/>
    <w:next w:val="Normal"/>
    <w:qFormat/>
    <w:rsid w:val="00D3334D"/>
    <w:pPr>
      <w:spacing w:before="60" w:after="60"/>
    </w:pPr>
    <w:rPr>
      <w:rFonts w:ascii="Arial" w:eastAsia="SimSun" w:hAnsi="Arial" w:cs="Arial"/>
      <w:sz w:val="18"/>
      <w:szCs w:val="18"/>
      <w:lang w:eastAsia="en-US"/>
    </w:rPr>
  </w:style>
  <w:style w:type="character" w:customStyle="1" w:styleId="BalloonTextChar">
    <w:name w:val="Balloon Text Char"/>
    <w:link w:val="BalloonText"/>
    <w:rsid w:val="00BD0435"/>
    <w:rPr>
      <w:rFonts w:ascii="Tahoma" w:eastAsia="SimSun" w:hAnsi="Tahoma" w:cs="Tahoma"/>
      <w:sz w:val="16"/>
      <w:szCs w:val="16"/>
      <w:lang w:eastAsia="en-US"/>
    </w:rPr>
  </w:style>
  <w:style w:type="character" w:customStyle="1" w:styleId="CommentTextChar">
    <w:name w:val="Comment Text Char"/>
    <w:link w:val="CommentText"/>
    <w:rsid w:val="00BD0435"/>
    <w:rPr>
      <w:rFonts w:ascii="Arial" w:eastAsia="SimSun" w:hAnsi="Arial"/>
      <w:lang w:eastAsia="en-US"/>
    </w:rPr>
  </w:style>
  <w:style w:type="character" w:customStyle="1" w:styleId="CommentSubjectChar">
    <w:name w:val="Comment Subject Char"/>
    <w:link w:val="CommentSubject"/>
    <w:rsid w:val="00BD0435"/>
    <w:rPr>
      <w:rFonts w:ascii="Arial" w:eastAsia="SimSun" w:hAnsi="Arial"/>
      <w:b/>
      <w:bCs/>
      <w:lang w:eastAsia="en-US"/>
    </w:rPr>
  </w:style>
  <w:style w:type="character" w:customStyle="1" w:styleId="FooterChar">
    <w:name w:val="Footer Char"/>
    <w:aliases w:val="footnote Char"/>
    <w:link w:val="Footer"/>
    <w:rsid w:val="00BD0435"/>
    <w:rPr>
      <w:rFonts w:ascii="Arial" w:eastAsia="SimSun" w:hAnsi="Arial"/>
      <w:sz w:val="22"/>
      <w:szCs w:val="24"/>
    </w:rPr>
  </w:style>
  <w:style w:type="character" w:customStyle="1" w:styleId="HeaderChar">
    <w:name w:val="Header Char"/>
    <w:link w:val="Header"/>
    <w:rsid w:val="00BD0435"/>
    <w:rPr>
      <w:rFonts w:ascii="Arial" w:eastAsia="SimSun" w:hAnsi="Arial"/>
      <w:sz w:val="22"/>
      <w:szCs w:val="24"/>
    </w:rPr>
  </w:style>
  <w:style w:type="paragraph" w:customStyle="1" w:styleId="LAPTableTextCentered">
    <w:name w:val="LAP Table Text + Centered"/>
    <w:basedOn w:val="LAPTableText"/>
    <w:qFormat/>
    <w:rsid w:val="008A71E4"/>
    <w:pPr>
      <w:jc w:val="center"/>
    </w:pPr>
    <w:rPr>
      <w:rFonts w:eastAsia="Times New Roman" w:cs="Times New Roman"/>
      <w:szCs w:val="20"/>
    </w:rPr>
  </w:style>
  <w:style w:type="paragraph" w:customStyle="1" w:styleId="LAPTableTextItalic">
    <w:name w:val="LAP Table Text + Italic"/>
    <w:basedOn w:val="LAPTableText"/>
    <w:qFormat/>
    <w:rsid w:val="008A71E4"/>
    <w:rPr>
      <w:i/>
      <w:iCs/>
    </w:rPr>
  </w:style>
  <w:style w:type="paragraph" w:customStyle="1" w:styleId="LAPBodyTextItalic">
    <w:name w:val="LAP Body Text + Italic"/>
    <w:basedOn w:val="LAPBodyText"/>
    <w:rsid w:val="008A71E4"/>
    <w:rPr>
      <w:i/>
      <w:iCs/>
    </w:rPr>
  </w:style>
  <w:style w:type="paragraph" w:customStyle="1" w:styleId="LAPBodyTextItalicCentered">
    <w:name w:val="LAP Body Text + Italic Centered"/>
    <w:basedOn w:val="LAPBodyText"/>
    <w:qFormat/>
    <w:rsid w:val="008A71E4"/>
    <w:pPr>
      <w:jc w:val="center"/>
    </w:pPr>
    <w:rPr>
      <w:rFonts w:eastAsia="Times New Roman" w:cs="Times New Roman"/>
      <w:i/>
      <w:iCs/>
      <w:szCs w:val="20"/>
    </w:rPr>
  </w:style>
  <w:style w:type="paragraph" w:customStyle="1" w:styleId="LAPHeading2Italic">
    <w:name w:val="LAP Heading 2 + Italic"/>
    <w:basedOn w:val="LAPHeading2"/>
    <w:qFormat/>
    <w:rsid w:val="008A71E4"/>
    <w:rPr>
      <w:i/>
      <w:iCs/>
    </w:rPr>
  </w:style>
  <w:style w:type="paragraph" w:customStyle="1" w:styleId="LAPTableHeading1Centered">
    <w:name w:val="LAP Table Heading 1 + Centered"/>
    <w:basedOn w:val="LAPTableHeading1"/>
    <w:qFormat/>
    <w:rsid w:val="007F6A1F"/>
    <w:pPr>
      <w:jc w:val="center"/>
    </w:pPr>
    <w:rPr>
      <w:rFonts w:eastAsia="Times New Roman" w:cs="Times New Roman"/>
      <w:bCs/>
      <w:szCs w:val="20"/>
    </w:rPr>
  </w:style>
  <w:style w:type="paragraph" w:styleId="Revision">
    <w:name w:val="Revision"/>
    <w:hidden/>
    <w:uiPriority w:val="99"/>
    <w:semiHidden/>
    <w:rsid w:val="00B17E76"/>
    <w:rPr>
      <w:rFonts w:ascii="Arial" w:eastAsia="SimSun" w:hAnsi="Arial"/>
      <w:sz w:val="24"/>
      <w:szCs w:val="24"/>
      <w:lang w:eastAsia="en-US"/>
    </w:rPr>
  </w:style>
  <w:style w:type="paragraph" w:customStyle="1" w:styleId="ATableText">
    <w:name w:val="A Table Text"/>
    <w:qFormat/>
    <w:rsid w:val="00D3334D"/>
    <w:pPr>
      <w:spacing w:before="40" w:after="40"/>
    </w:pPr>
    <w:rPr>
      <w:rFonts w:ascii="Arial" w:eastAsia="SimSun" w:hAnsi="Arial"/>
      <w:sz w:val="18"/>
      <w:szCs w:val="24"/>
      <w:lang w:eastAsia="en-US"/>
    </w:rPr>
  </w:style>
  <w:style w:type="paragraph" w:styleId="NormalWeb">
    <w:name w:val="Normal (Web)"/>
    <w:basedOn w:val="Normal"/>
    <w:uiPriority w:val="99"/>
    <w:unhideWhenUsed/>
    <w:rsid w:val="00F05621"/>
    <w:pPr>
      <w:spacing w:before="100" w:beforeAutospacing="1" w:after="100" w:afterAutospacing="1"/>
    </w:pPr>
    <w:rPr>
      <w:rFonts w:ascii="Times New Roman" w:eastAsia="Times New Roman" w:hAnsi="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92376">
      <w:bodyDiv w:val="1"/>
      <w:marLeft w:val="0"/>
      <w:marRight w:val="0"/>
      <w:marTop w:val="0"/>
      <w:marBottom w:val="0"/>
      <w:divBdr>
        <w:top w:val="none" w:sz="0" w:space="0" w:color="auto"/>
        <w:left w:val="none" w:sz="0" w:space="0" w:color="auto"/>
        <w:bottom w:val="none" w:sz="0" w:space="0" w:color="auto"/>
        <w:right w:val="none" w:sz="0" w:space="0" w:color="auto"/>
      </w:divBdr>
    </w:div>
    <w:div w:id="888616541">
      <w:bodyDiv w:val="1"/>
      <w:marLeft w:val="0"/>
      <w:marRight w:val="0"/>
      <w:marTop w:val="0"/>
      <w:marBottom w:val="0"/>
      <w:divBdr>
        <w:top w:val="none" w:sz="0" w:space="0" w:color="auto"/>
        <w:left w:val="none" w:sz="0" w:space="0" w:color="auto"/>
        <w:bottom w:val="none" w:sz="0" w:space="0" w:color="auto"/>
        <w:right w:val="none" w:sz="0" w:space="0" w:color="auto"/>
      </w:divBdr>
    </w:div>
    <w:div w:id="924531791">
      <w:bodyDiv w:val="1"/>
      <w:marLeft w:val="0"/>
      <w:marRight w:val="0"/>
      <w:marTop w:val="0"/>
      <w:marBottom w:val="0"/>
      <w:divBdr>
        <w:top w:val="none" w:sz="0" w:space="0" w:color="auto"/>
        <w:left w:val="none" w:sz="0" w:space="0" w:color="auto"/>
        <w:bottom w:val="none" w:sz="0" w:space="0" w:color="auto"/>
        <w:right w:val="none" w:sz="0" w:space="0" w:color="auto"/>
      </w:divBdr>
    </w:div>
    <w:div w:id="192788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B10A7932EB534F8AEF78845ABA8758" ma:contentTypeVersion="19" ma:contentTypeDescription="Create a new document." ma:contentTypeScope="" ma:versionID="3280ce9b97e3dd75ae29915643e76551">
  <xsd:schema xmlns:xsd="http://www.w3.org/2001/XMLSchema" xmlns:xs="http://www.w3.org/2001/XMLSchema" xmlns:p="http://schemas.microsoft.com/office/2006/metadata/properties" xmlns:ns2="013bbd5f-90a7-43b7-b1c5-339583c96db7" xmlns:ns3="fb4dc4ba-ff99-4a12-902d-e211d6a52d31" targetNamespace="http://schemas.microsoft.com/office/2006/metadata/properties" ma:root="true" ma:fieldsID="3d4c83dbc24afbf0f906afc1e65286e3" ns2:_="" ns3:_="">
    <xsd:import namespace="013bbd5f-90a7-43b7-b1c5-339583c96db7"/>
    <xsd:import namespace="fb4dc4ba-ff99-4a12-902d-e211d6a52d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bbd5f-90a7-43b7-b1c5-339583c96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4dc4ba-ff99-4a12-902d-e211d6a52d3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3b84e8-1157-46df-a680-a53870d85022}" ma:internalName="TaxCatchAll" ma:showField="CatchAllData" ma:web="fb4dc4ba-ff99-4a12-902d-e211d6a52d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13bbd5f-90a7-43b7-b1c5-339583c96db7">
      <Terms xmlns="http://schemas.microsoft.com/office/infopath/2007/PartnerControls"/>
    </lcf76f155ced4ddcb4097134ff3c332f>
    <TaxCatchAll xmlns="fb4dc4ba-ff99-4a12-902d-e211d6a52d31"/>
  </documentManagement>
</p:properties>
</file>

<file path=customXml/itemProps1.xml><?xml version="1.0" encoding="utf-8"?>
<ds:datastoreItem xmlns:ds="http://schemas.openxmlformats.org/officeDocument/2006/customXml" ds:itemID="{D2B164BD-A94F-4A74-BF53-78CF151F56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bbd5f-90a7-43b7-b1c5-339583c96db7"/>
    <ds:schemaRef ds:uri="fb4dc4ba-ff99-4a12-902d-e211d6a52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8A8F81-66BE-4522-BA52-CC22D4B16131}">
  <ds:schemaRefs>
    <ds:schemaRef ds:uri="http://schemas.openxmlformats.org/officeDocument/2006/bibliography"/>
  </ds:schemaRefs>
</ds:datastoreItem>
</file>

<file path=customXml/itemProps3.xml><?xml version="1.0" encoding="utf-8"?>
<ds:datastoreItem xmlns:ds="http://schemas.openxmlformats.org/officeDocument/2006/customXml" ds:itemID="{0C859457-1AB5-42C5-A11E-535D4D51A860}">
  <ds:schemaRefs>
    <ds:schemaRef ds:uri="http://schemas.microsoft.com/sharepoint/v3/contenttype/forms"/>
  </ds:schemaRefs>
</ds:datastoreItem>
</file>

<file path=customXml/itemProps4.xml><?xml version="1.0" encoding="utf-8"?>
<ds:datastoreItem xmlns:ds="http://schemas.openxmlformats.org/officeDocument/2006/customXml" ds:itemID="{D0CE8F15-205B-46DB-8785-96232A616B3E}">
  <ds:schemaRefs>
    <ds:schemaRef ds:uri="http://www.w3.org/XML/1998/namespace"/>
    <ds:schemaRef ds:uri="http://purl.org/dc/terms/"/>
    <ds:schemaRef ds:uri="http://purl.org/dc/dcmitype/"/>
    <ds:schemaRef ds:uri="http://schemas.microsoft.com/office/2006/documentManagement/types"/>
    <ds:schemaRef ds:uri="http://schemas.microsoft.com/office/infopath/2007/PartnerControls"/>
    <ds:schemaRef ds:uri="fb4dc4ba-ff99-4a12-902d-e211d6a52d31"/>
    <ds:schemaRef ds:uri="http://purl.org/dc/elements/1.1/"/>
    <ds:schemaRef ds:uri="http://schemas.openxmlformats.org/package/2006/metadata/core-properties"/>
    <ds:schemaRef ds:uri="013bbd5f-90a7-43b7-b1c5-339583c96db7"/>
    <ds:schemaRef ds:uri="http://schemas.microsoft.com/office/2006/metadata/properties"/>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Normal.dotm</Template>
  <TotalTime>93</TotalTime>
  <Pages>3</Pages>
  <Words>905</Words>
  <Characters>5161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LEARNING AND ASSESSMENT PLAN</vt:lpstr>
    </vt:vector>
  </TitlesOfParts>
  <Company>SACE Board of South Australia</Company>
  <LinksUpToDate>false</LinksUpToDate>
  <CharactersWithSpaces>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AND ASSESSMENT PLAN</dc:title>
  <dc:subject/>
  <dc:creator>mcphig01</dc:creator>
  <cp:keywords/>
  <cp:lastModifiedBy>Baddams, Jak (SACE)</cp:lastModifiedBy>
  <cp:revision>99</cp:revision>
  <cp:lastPrinted>2026-03-05T03:22:00Z</cp:lastPrinted>
  <dcterms:created xsi:type="dcterms:W3CDTF">2026-03-05T03:21:00Z</dcterms:created>
  <dcterms:modified xsi:type="dcterms:W3CDTF">2026-03-15T22:46:00Z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A455371</vt:lpwstr>
  </property>
  <property fmtid="{D5CDD505-2E9C-101B-9397-08002B2CF9AE}" pid="3" name="Objective-Title">
    <vt:lpwstr>LAP 01 - General Mathematics - aligns with Program 1 - Semester 1</vt:lpwstr>
  </property>
  <property fmtid="{D5CDD505-2E9C-101B-9397-08002B2CF9AE}" pid="4" name="Objective-Comment">
    <vt:lpwstr/>
  </property>
  <property fmtid="{D5CDD505-2E9C-101B-9397-08002B2CF9AE}" pid="5" name="Objective-CreationStamp">
    <vt:filetime>2015-06-01T01:50:35Z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property>
  <property fmtid="{D5CDD505-2E9C-101B-9397-08002B2CF9AE}" pid="9" name="Objective-ModificationStamp">
    <vt:filetime>2015-09-08T22:37:06Z</vt:filetime>
  </property>
  <property fmtid="{D5CDD505-2E9C-101B-9397-08002B2CF9AE}" pid="10" name="Objective-Owner">
    <vt:lpwstr>Deanna Isles</vt:lpwstr>
  </property>
  <property fmtid="{D5CDD505-2E9C-101B-9397-08002B2CF9AE}" pid="11" name="Objective-Path">
    <vt:lpwstr>Objective Global Folder:SACE Support Materials:SACE Support Materials Stage 1:Mathematics:General Mathematics (from 2016):Pre-approved LAPs (previously exemplar LAPs):</vt:lpwstr>
  </property>
  <property fmtid="{D5CDD505-2E9C-101B-9397-08002B2CF9AE}" pid="12" name="Objective-Parent">
    <vt:lpwstr>Pre-approved LAPs (previously exemplar LAPs)</vt:lpwstr>
  </property>
  <property fmtid="{D5CDD505-2E9C-101B-9397-08002B2CF9AE}" pid="13" name="Objective-State">
    <vt:lpwstr>Being Edited</vt:lpwstr>
  </property>
  <property fmtid="{D5CDD505-2E9C-101B-9397-08002B2CF9AE}" pid="14" name="Objective-Version">
    <vt:lpwstr>12.1</vt:lpwstr>
  </property>
  <property fmtid="{D5CDD505-2E9C-101B-9397-08002B2CF9AE}" pid="15" name="Objective-VersionNumber">
    <vt:r8>17</vt:r8>
  </property>
  <property fmtid="{D5CDD505-2E9C-101B-9397-08002B2CF9AE}" pid="16" name="Objective-VersionComment">
    <vt:lpwstr/>
  </property>
  <property fmtid="{D5CDD505-2E9C-101B-9397-08002B2CF9AE}" pid="17" name="Objective-FileNumber">
    <vt:lpwstr>qA13668</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MSIP_Label_77274858-3b1d-4431-8679-d878f40e28fd_Enabled">
    <vt:lpwstr>true</vt:lpwstr>
  </property>
  <property fmtid="{D5CDD505-2E9C-101B-9397-08002B2CF9AE}" pid="21" name="MSIP_Label_77274858-3b1d-4431-8679-d878f40e28fd_SetDate">
    <vt:lpwstr>2026-03-05T03:21:01Z</vt:lpwstr>
  </property>
  <property fmtid="{D5CDD505-2E9C-101B-9397-08002B2CF9AE}" pid="22" name="MSIP_Label_77274858-3b1d-4431-8679-d878f40e28fd_Method">
    <vt:lpwstr>Standard</vt:lpwstr>
  </property>
  <property fmtid="{D5CDD505-2E9C-101B-9397-08002B2CF9AE}" pid="23" name="MSIP_Label_77274858-3b1d-4431-8679-d878f40e28fd_Name">
    <vt:lpwstr>-Official</vt:lpwstr>
  </property>
  <property fmtid="{D5CDD505-2E9C-101B-9397-08002B2CF9AE}" pid="24" name="MSIP_Label_77274858-3b1d-4431-8679-d878f40e28fd_SiteId">
    <vt:lpwstr>bda528f7-fca9-432f-bc98-bd7e90d40906</vt:lpwstr>
  </property>
  <property fmtid="{D5CDD505-2E9C-101B-9397-08002B2CF9AE}" pid="25" name="MSIP_Label_77274858-3b1d-4431-8679-d878f40e28fd_ActionId">
    <vt:lpwstr>4eedcaa4-05d5-4470-bd7f-969ef92c3ed0</vt:lpwstr>
  </property>
  <property fmtid="{D5CDD505-2E9C-101B-9397-08002B2CF9AE}" pid="26" name="MSIP_Label_77274858-3b1d-4431-8679-d878f40e28fd_ContentBits">
    <vt:lpwstr>0</vt:lpwstr>
  </property>
  <property fmtid="{D5CDD505-2E9C-101B-9397-08002B2CF9AE}" pid="27" name="MediaServiceImageTags">
    <vt:lpwstr/>
  </property>
  <property fmtid="{D5CDD505-2E9C-101B-9397-08002B2CF9AE}" pid="28" name="ContentTypeId">
    <vt:lpwstr>0x010100DBB10A7932EB534F8AEF78845ABA8758</vt:lpwstr>
  </property>
</Properties>
</file>