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2265E1">
        <w:t xml:space="preserve"> Japanese</w:t>
      </w:r>
      <w:r w:rsidR="00977665">
        <w:rPr>
          <w:color w:val="FF0000"/>
        </w:rPr>
        <w:t xml:space="preserve"> </w:t>
      </w:r>
      <w:r w:rsidR="00977665">
        <w:rPr>
          <w:rFonts w:eastAsia="SimSun"/>
        </w:rPr>
        <w:t>at Background Speakers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2265E1" w:rsidRDefault="002265E1" w:rsidP="00A44DC9">
            <w:pPr>
              <w:pStyle w:val="LAPTableText"/>
              <w:jc w:val="center"/>
              <w:rPr>
                <w:rFonts w:ascii="Roboto" w:hAnsi="Roboto"/>
                <w:b/>
                <w:sz w:val="20"/>
              </w:rPr>
            </w:pPr>
            <w:r w:rsidRPr="002265E1">
              <w:rPr>
                <w:rFonts w:ascii="Roboto" w:hAnsi="Roboto"/>
                <w:b/>
                <w:sz w:val="20"/>
              </w:rPr>
              <w:t>J</w:t>
            </w:r>
          </w:p>
        </w:tc>
        <w:tc>
          <w:tcPr>
            <w:tcW w:w="662" w:type="dxa"/>
            <w:shd w:val="clear" w:color="auto" w:fill="auto"/>
            <w:vAlign w:val="center"/>
          </w:tcPr>
          <w:p w:rsidR="00153C12" w:rsidRPr="002265E1" w:rsidRDefault="002265E1" w:rsidP="00A44DC9">
            <w:pPr>
              <w:pStyle w:val="LAPTableText"/>
              <w:jc w:val="center"/>
              <w:rPr>
                <w:rFonts w:ascii="Roboto" w:hAnsi="Roboto"/>
                <w:b/>
                <w:sz w:val="20"/>
              </w:rPr>
            </w:pPr>
            <w:r w:rsidRPr="002265E1">
              <w:rPr>
                <w:rFonts w:ascii="Roboto" w:hAnsi="Roboto"/>
                <w:b/>
                <w:sz w:val="20"/>
              </w:rPr>
              <w:t>A</w:t>
            </w:r>
          </w:p>
        </w:tc>
        <w:tc>
          <w:tcPr>
            <w:tcW w:w="662" w:type="dxa"/>
            <w:shd w:val="clear" w:color="auto" w:fill="auto"/>
            <w:vAlign w:val="center"/>
          </w:tcPr>
          <w:p w:rsidR="00153C12" w:rsidRPr="002265E1" w:rsidRDefault="002265E1" w:rsidP="00A44DC9">
            <w:pPr>
              <w:pStyle w:val="LAPTableText"/>
              <w:jc w:val="center"/>
              <w:rPr>
                <w:rFonts w:ascii="Roboto" w:hAnsi="Roboto"/>
                <w:b/>
                <w:sz w:val="20"/>
              </w:rPr>
            </w:pPr>
            <w:r w:rsidRPr="002265E1">
              <w:rPr>
                <w:rFonts w:ascii="Roboto" w:hAnsi="Roboto"/>
                <w:b/>
                <w:sz w:val="20"/>
              </w:rPr>
              <w:t>D</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bookmarkStart w:id="0" w:name="_GoBack"/>
            <w:bookmarkEnd w:id="0"/>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265E1">
        <w:rPr>
          <w:rFonts w:eastAsia="SimSun"/>
        </w:rPr>
        <w:t xml:space="preserve"> Japanese</w:t>
      </w:r>
      <w:r w:rsidR="002F39D1" w:rsidRPr="002F39D1">
        <w:rPr>
          <w:rFonts w:eastAsia="SimSun"/>
          <w:color w:val="FF0000"/>
        </w:rPr>
        <w:t xml:space="preserve"> </w:t>
      </w:r>
      <w:r w:rsidR="00977665">
        <w:rPr>
          <w:rFonts w:eastAsia="SimSun"/>
        </w:rPr>
        <w:t xml:space="preserve">at Background Speakers </w:t>
      </w:r>
      <w:r w:rsidR="00977665" w:rsidRPr="00977665">
        <w:rPr>
          <w:rFonts w:eastAsia="SimSun"/>
        </w:rPr>
        <w:t xml:space="preserve">Level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61"/>
        <w:gridCol w:w="662"/>
        <w:gridCol w:w="662"/>
        <w:gridCol w:w="3141"/>
      </w:tblGrid>
      <w:tr w:rsidR="00111A42" w:rsidRPr="00153C12" w:rsidTr="00D2151E">
        <w:trPr>
          <w:trHeight w:val="397"/>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14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662E7">
              <w:rPr>
                <w:sz w:val="16"/>
              </w:rPr>
              <w:t>(e.g. task type, word length, time allocated, supervision)</w:t>
            </w:r>
          </w:p>
        </w:tc>
      </w:tr>
      <w:tr w:rsidR="00977665" w:rsidRPr="00153C12" w:rsidTr="00D2151E">
        <w:trPr>
          <w:trHeight w:val="71"/>
        </w:trPr>
        <w:tc>
          <w:tcPr>
            <w:tcW w:w="5080"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977665" w:rsidP="006B32DC">
            <w:pPr>
              <w:pStyle w:val="SOTableHeadings"/>
              <w:jc w:val="center"/>
            </w:pPr>
            <w:r>
              <w:t>ER</w:t>
            </w:r>
          </w:p>
        </w:tc>
        <w:tc>
          <w:tcPr>
            <w:tcW w:w="3141" w:type="dxa"/>
            <w:vMerge/>
            <w:shd w:val="clear" w:color="auto" w:fill="auto"/>
            <w:vAlign w:val="center"/>
          </w:tcPr>
          <w:p w:rsidR="00977665" w:rsidRPr="00153C12" w:rsidRDefault="00977665" w:rsidP="00103D79">
            <w:pPr>
              <w:pStyle w:val="SOTableText"/>
            </w:pPr>
          </w:p>
        </w:tc>
      </w:tr>
      <w:tr w:rsidR="00AD3260" w:rsidRPr="00153C12" w:rsidTr="00B662E7">
        <w:trPr>
          <w:trHeight w:val="1740"/>
        </w:trPr>
        <w:tc>
          <w:tcPr>
            <w:tcW w:w="5080" w:type="dxa"/>
            <w:shd w:val="clear" w:color="auto" w:fill="auto"/>
            <w:vAlign w:val="center"/>
          </w:tcPr>
          <w:p w:rsidR="00AD3260" w:rsidRPr="005F0C70" w:rsidRDefault="005F0C70" w:rsidP="00103D79">
            <w:pPr>
              <w:pStyle w:val="SOTableText"/>
              <w:rPr>
                <w:rFonts w:ascii="Roboto Medium" w:hAnsi="Roboto Medium"/>
              </w:rPr>
            </w:pPr>
            <w:r w:rsidRPr="005F0C70">
              <w:rPr>
                <w:rFonts w:ascii="Roboto Medium" w:hAnsi="Roboto Medium"/>
              </w:rPr>
              <w:t>Interaction</w:t>
            </w:r>
          </w:p>
          <w:p w:rsidR="005F0C70" w:rsidRPr="00153C12" w:rsidRDefault="005F0C70" w:rsidP="00103D79">
            <w:pPr>
              <w:pStyle w:val="SOTableText"/>
            </w:pPr>
            <w:r w:rsidRPr="0084573B">
              <w:rPr>
                <w:szCs w:val="18"/>
              </w:rPr>
              <w:t xml:space="preserve">Students </w:t>
            </w:r>
            <w:r>
              <w:rPr>
                <w:szCs w:val="18"/>
              </w:rPr>
              <w:t>participate in a debate</w:t>
            </w:r>
            <w:r w:rsidRPr="0084573B">
              <w:rPr>
                <w:szCs w:val="18"/>
              </w:rPr>
              <w:t xml:space="preserve"> in </w:t>
            </w:r>
            <w:r>
              <w:rPr>
                <w:szCs w:val="18"/>
              </w:rPr>
              <w:t>Japanese</w:t>
            </w:r>
            <w:r w:rsidRPr="0084573B">
              <w:rPr>
                <w:szCs w:val="18"/>
              </w:rPr>
              <w:t xml:space="preserve"> to exchange information, ideas, feelings, opinions, and experiences about</w:t>
            </w:r>
            <w:r>
              <w:rPr>
                <w:szCs w:val="18"/>
              </w:rPr>
              <w:t xml:space="preserve"> the place of tradition in modern Japanese-speaking Communities. During the debate s</w:t>
            </w:r>
            <w:r w:rsidRPr="0084573B">
              <w:rPr>
                <w:szCs w:val="18"/>
              </w:rPr>
              <w:t xml:space="preserve">tudents demonstrate their ability to sustain and initiate </w:t>
            </w:r>
            <w:r>
              <w:rPr>
                <w:szCs w:val="18"/>
              </w:rPr>
              <w:t>clear and coherent communication</w:t>
            </w:r>
            <w:r w:rsidRPr="0084573B">
              <w:rPr>
                <w:szCs w:val="18"/>
              </w:rPr>
              <w:t xml:space="preserve"> in </w:t>
            </w:r>
            <w:r>
              <w:rPr>
                <w:szCs w:val="18"/>
              </w:rPr>
              <w:t>Japanese</w:t>
            </w:r>
            <w:r w:rsidRPr="0084573B">
              <w:rPr>
                <w:szCs w:val="18"/>
              </w:rPr>
              <w:t xml:space="preserve"> using a range of </w:t>
            </w:r>
            <w:r>
              <w:rPr>
                <w:szCs w:val="18"/>
              </w:rPr>
              <w:t>expression. Students</w:t>
            </w:r>
            <w:r w:rsidRPr="0084573B">
              <w:rPr>
                <w:szCs w:val="18"/>
              </w:rPr>
              <w:t xml:space="preserve"> provide sufficient depth and </w:t>
            </w:r>
            <w:r>
              <w:rPr>
                <w:szCs w:val="18"/>
              </w:rPr>
              <w:t xml:space="preserve">variety of content </w:t>
            </w:r>
            <w:r w:rsidRPr="0084573B">
              <w:rPr>
                <w:szCs w:val="18"/>
              </w:rPr>
              <w:t>in the treatment of their ideas.</w:t>
            </w:r>
          </w:p>
        </w:tc>
        <w:tc>
          <w:tcPr>
            <w:tcW w:w="661" w:type="dxa"/>
            <w:shd w:val="clear" w:color="auto" w:fill="auto"/>
            <w:vAlign w:val="center"/>
          </w:tcPr>
          <w:p w:rsidR="00AD3260" w:rsidRPr="005F0C70" w:rsidRDefault="005F0C70" w:rsidP="00103D79">
            <w:pPr>
              <w:pStyle w:val="SOTableText"/>
              <w:jc w:val="center"/>
            </w:pPr>
            <w:r w:rsidRPr="005F0C70">
              <w:t>1,2</w:t>
            </w:r>
          </w:p>
        </w:tc>
        <w:tc>
          <w:tcPr>
            <w:tcW w:w="662" w:type="dxa"/>
            <w:shd w:val="clear" w:color="auto" w:fill="auto"/>
            <w:vAlign w:val="center"/>
          </w:tcPr>
          <w:p w:rsidR="00AD3260" w:rsidRPr="005F0C70" w:rsidRDefault="005F0C70" w:rsidP="00103D79">
            <w:pPr>
              <w:pStyle w:val="SOTableText"/>
              <w:jc w:val="center"/>
            </w:pPr>
            <w:r w:rsidRPr="005F0C70">
              <w:t>1,2,3</w:t>
            </w:r>
          </w:p>
        </w:tc>
        <w:tc>
          <w:tcPr>
            <w:tcW w:w="662" w:type="dxa"/>
            <w:shd w:val="clear" w:color="auto" w:fill="auto"/>
            <w:vAlign w:val="center"/>
          </w:tcPr>
          <w:p w:rsidR="00AD3260" w:rsidRPr="00E74697" w:rsidRDefault="00AD3260" w:rsidP="00103D79">
            <w:pPr>
              <w:pStyle w:val="SOTableText"/>
              <w:jc w:val="center"/>
              <w:rPr>
                <w:color w:val="FF0000"/>
              </w:rPr>
            </w:pPr>
          </w:p>
        </w:tc>
        <w:tc>
          <w:tcPr>
            <w:tcW w:w="3141" w:type="dxa"/>
            <w:shd w:val="clear" w:color="auto" w:fill="auto"/>
            <w:vAlign w:val="center"/>
          </w:tcPr>
          <w:p w:rsidR="005F0C70" w:rsidRPr="00ED476A" w:rsidRDefault="005F0C70" w:rsidP="005F0C70">
            <w:pPr>
              <w:rPr>
                <w:rFonts w:cs="Arial"/>
                <w:sz w:val="18"/>
                <w:szCs w:val="18"/>
              </w:rPr>
            </w:pPr>
            <w:r>
              <w:rPr>
                <w:rFonts w:cs="Arial"/>
                <w:sz w:val="18"/>
                <w:szCs w:val="18"/>
              </w:rPr>
              <w:t>6 students per debate, 5 minutes minimum each student speaking time, total minimum 30</w:t>
            </w:r>
            <w:r w:rsidRPr="00ED476A">
              <w:rPr>
                <w:rFonts w:cs="Arial"/>
                <w:sz w:val="18"/>
                <w:szCs w:val="18"/>
              </w:rPr>
              <w:t xml:space="preserve"> minute </w:t>
            </w:r>
            <w:r>
              <w:rPr>
                <w:rFonts w:cs="Arial"/>
                <w:sz w:val="18"/>
                <w:szCs w:val="18"/>
              </w:rPr>
              <w:t>debate.</w:t>
            </w:r>
          </w:p>
          <w:p w:rsidR="00AD3260" w:rsidRPr="00E74697" w:rsidRDefault="005F0C70" w:rsidP="005F0C70">
            <w:pPr>
              <w:pStyle w:val="SOTableText"/>
              <w:rPr>
                <w:color w:val="FF0000"/>
              </w:rPr>
            </w:pPr>
            <w:r>
              <w:rPr>
                <w:szCs w:val="18"/>
              </w:rPr>
              <w:t>No notes or cue cards allowed.</w:t>
            </w:r>
          </w:p>
        </w:tc>
      </w:tr>
      <w:tr w:rsidR="005F0C70" w:rsidRPr="00153C12" w:rsidTr="00B662E7">
        <w:trPr>
          <w:trHeight w:val="1176"/>
        </w:trPr>
        <w:tc>
          <w:tcPr>
            <w:tcW w:w="5080" w:type="dxa"/>
            <w:shd w:val="clear" w:color="auto" w:fill="auto"/>
            <w:vAlign w:val="center"/>
          </w:tcPr>
          <w:p w:rsidR="005F0C70" w:rsidRDefault="005F0C70" w:rsidP="00103D79">
            <w:pPr>
              <w:pStyle w:val="SOTableText"/>
              <w:rPr>
                <w:rFonts w:ascii="Roboto Medium" w:hAnsi="Roboto Medium"/>
              </w:rPr>
            </w:pPr>
            <w:r>
              <w:rPr>
                <w:rFonts w:ascii="Roboto Medium" w:hAnsi="Roboto Medium"/>
              </w:rPr>
              <w:t>Text Production</w:t>
            </w:r>
          </w:p>
          <w:p w:rsidR="005F0C70" w:rsidRPr="005F0C70" w:rsidRDefault="005F0C70" w:rsidP="00103D79">
            <w:pPr>
              <w:pStyle w:val="SOTableText"/>
              <w:rPr>
                <w:rFonts w:ascii="Roboto Medium" w:hAnsi="Roboto Medium"/>
              </w:rPr>
            </w:pPr>
            <w:r>
              <w:rPr>
                <w:szCs w:val="18"/>
              </w:rPr>
              <w:t xml:space="preserve">After researching famous individuals in literature, students write a review of the author’s work. </w:t>
            </w:r>
            <w:r w:rsidRPr="0084573B">
              <w:rPr>
                <w:szCs w:val="18"/>
              </w:rPr>
              <w:t>Students demon</w:t>
            </w:r>
            <w:r>
              <w:rPr>
                <w:szCs w:val="18"/>
              </w:rPr>
              <w:t>strate their ability to write an informative, evaluative and reflective</w:t>
            </w:r>
            <w:r w:rsidRPr="0084573B">
              <w:rPr>
                <w:szCs w:val="18"/>
              </w:rPr>
              <w:t xml:space="preserve"> </w:t>
            </w:r>
            <w:r>
              <w:rPr>
                <w:szCs w:val="18"/>
              </w:rPr>
              <w:t>literary review. They convey and support</w:t>
            </w:r>
            <w:r w:rsidRPr="0084573B">
              <w:rPr>
                <w:szCs w:val="18"/>
              </w:rPr>
              <w:t xml:space="preserve"> their ideas usin</w:t>
            </w:r>
            <w:r>
              <w:rPr>
                <w:szCs w:val="18"/>
              </w:rPr>
              <w:t>g a range of language, and use</w:t>
            </w:r>
            <w:r w:rsidRPr="0084573B">
              <w:rPr>
                <w:szCs w:val="18"/>
              </w:rPr>
              <w:t xml:space="preserve"> appropriate register and text type conventions.</w:t>
            </w:r>
            <w:r>
              <w:rPr>
                <w:szCs w:val="18"/>
              </w:rPr>
              <w:t xml:space="preserve"> Ideas, opinions, and perspectives are supported with evidence from the texts.</w:t>
            </w:r>
          </w:p>
        </w:tc>
        <w:tc>
          <w:tcPr>
            <w:tcW w:w="661"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E74697" w:rsidRDefault="005F0C70" w:rsidP="00103D79">
            <w:pPr>
              <w:pStyle w:val="SOTableText"/>
              <w:jc w:val="center"/>
              <w:rPr>
                <w:color w:val="FF0000"/>
              </w:rPr>
            </w:pPr>
          </w:p>
        </w:tc>
        <w:tc>
          <w:tcPr>
            <w:tcW w:w="3141" w:type="dxa"/>
            <w:shd w:val="clear" w:color="auto" w:fill="auto"/>
            <w:vAlign w:val="center"/>
          </w:tcPr>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Length: approximately 800 characters in Japanese.</w:t>
            </w:r>
          </w:p>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Completed over 2 weeks, including some class time. Dictionaries and notes may be used.</w:t>
            </w:r>
          </w:p>
          <w:p w:rsidR="005F0C70" w:rsidRDefault="005F0C70" w:rsidP="005F0C70">
            <w:pPr>
              <w:rPr>
                <w:rFonts w:cs="Arial"/>
                <w:sz w:val="18"/>
                <w:szCs w:val="18"/>
              </w:rPr>
            </w:pPr>
            <w:r w:rsidRPr="005F0C70">
              <w:rPr>
                <w:rFonts w:eastAsia="MS Mincho" w:cs="Arial"/>
                <w:sz w:val="18"/>
                <w:szCs w:val="18"/>
                <w:lang w:val="en-US"/>
              </w:rPr>
              <w:t>One draft allowed.</w:t>
            </w:r>
          </w:p>
        </w:tc>
      </w:tr>
      <w:tr w:rsidR="005F0C70" w:rsidRPr="00153C12" w:rsidTr="00B662E7">
        <w:trPr>
          <w:trHeight w:val="678"/>
        </w:trPr>
        <w:tc>
          <w:tcPr>
            <w:tcW w:w="5080" w:type="dxa"/>
            <w:shd w:val="clear" w:color="auto" w:fill="auto"/>
            <w:vAlign w:val="center"/>
          </w:tcPr>
          <w:p w:rsidR="005F0C70" w:rsidRDefault="005F0C70" w:rsidP="00103D79">
            <w:pPr>
              <w:pStyle w:val="SOTableText"/>
              <w:rPr>
                <w:rFonts w:ascii="Roboto Medium" w:hAnsi="Roboto Medium"/>
              </w:rPr>
            </w:pPr>
            <w:r>
              <w:rPr>
                <w:rFonts w:ascii="Roboto Medium" w:hAnsi="Roboto Medium"/>
              </w:rPr>
              <w:t>Text Analysis</w:t>
            </w:r>
          </w:p>
          <w:p w:rsidR="005F0C70" w:rsidRPr="005F0C70" w:rsidRDefault="005F0C70" w:rsidP="00103D79">
            <w:pPr>
              <w:pStyle w:val="SOTableText"/>
            </w:pPr>
            <w:r w:rsidRPr="0084573B">
              <w:t xml:space="preserve">Students </w:t>
            </w:r>
            <w:r>
              <w:t>listen to</w:t>
            </w:r>
            <w:r w:rsidRPr="0084573B">
              <w:t xml:space="preserve"> a number of texts in </w:t>
            </w:r>
            <w:r>
              <w:t>Japanese</w:t>
            </w:r>
            <w:r w:rsidRPr="0084573B">
              <w:t xml:space="preserve"> which differ in style and purpose</w:t>
            </w:r>
            <w:r>
              <w:t>.</w:t>
            </w:r>
            <w:r w:rsidRPr="0084573B">
              <w:t xml:space="preserve"> </w:t>
            </w:r>
            <w:r w:rsidRPr="005C260F">
              <w:t xml:space="preserve">Students </w:t>
            </w:r>
            <w:proofErr w:type="spellStart"/>
            <w:r w:rsidRPr="005C260F">
              <w:t>analyse</w:t>
            </w:r>
            <w:proofErr w:type="spellEnd"/>
            <w:r w:rsidRPr="005C260F">
              <w:t>, interpret, and evalu</w:t>
            </w:r>
            <w:r>
              <w:t>ate meaning and language use</w:t>
            </w:r>
            <w:r w:rsidRPr="005C260F">
              <w:t xml:space="preserve"> </w:t>
            </w:r>
            <w:r>
              <w:t xml:space="preserve">by answering questions </w:t>
            </w:r>
            <w:r w:rsidRPr="0084573B">
              <w:t xml:space="preserve">in English and/or </w:t>
            </w:r>
            <w:r>
              <w:t>Japanese.</w:t>
            </w:r>
          </w:p>
        </w:tc>
        <w:tc>
          <w:tcPr>
            <w:tcW w:w="661" w:type="dxa"/>
            <w:shd w:val="clear" w:color="auto" w:fill="auto"/>
            <w:vAlign w:val="center"/>
          </w:tcPr>
          <w:p w:rsidR="005F0C70" w:rsidRPr="005F0C70" w:rsidRDefault="005F0C70" w:rsidP="00835F1D">
            <w:pPr>
              <w:pStyle w:val="SOTableText"/>
              <w:jc w:val="center"/>
            </w:pPr>
          </w:p>
        </w:tc>
        <w:tc>
          <w:tcPr>
            <w:tcW w:w="662" w:type="dxa"/>
            <w:shd w:val="clear" w:color="auto" w:fill="auto"/>
            <w:vAlign w:val="center"/>
          </w:tcPr>
          <w:p w:rsidR="005F0C70" w:rsidRPr="005F0C70" w:rsidRDefault="005F0C70" w:rsidP="00835F1D">
            <w:pPr>
              <w:pStyle w:val="SOTableText"/>
              <w:jc w:val="center"/>
            </w:pPr>
            <w:r w:rsidRPr="005F0C70">
              <w:t>2</w:t>
            </w:r>
          </w:p>
        </w:tc>
        <w:tc>
          <w:tcPr>
            <w:tcW w:w="662" w:type="dxa"/>
            <w:shd w:val="clear" w:color="auto" w:fill="auto"/>
            <w:vAlign w:val="center"/>
          </w:tcPr>
          <w:p w:rsidR="005F0C70" w:rsidRPr="005F0C70" w:rsidRDefault="005F0C70" w:rsidP="00835F1D">
            <w:pPr>
              <w:pStyle w:val="SOTableText"/>
              <w:jc w:val="center"/>
            </w:pPr>
            <w:r w:rsidRPr="005F0C70">
              <w:t>1,2</w:t>
            </w:r>
          </w:p>
        </w:tc>
        <w:tc>
          <w:tcPr>
            <w:tcW w:w="3141" w:type="dxa"/>
            <w:shd w:val="clear" w:color="auto" w:fill="auto"/>
            <w:vAlign w:val="center"/>
          </w:tcPr>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Length: 90 minutes</w:t>
            </w:r>
          </w:p>
          <w:p w:rsidR="005F0C70" w:rsidRDefault="005F0C70" w:rsidP="005F0C70">
            <w:pPr>
              <w:rPr>
                <w:rFonts w:cs="Arial"/>
                <w:sz w:val="18"/>
                <w:szCs w:val="18"/>
              </w:rPr>
            </w:pPr>
            <w:r w:rsidRPr="005F0C70">
              <w:rPr>
                <w:rFonts w:eastAsia="MS Mincho" w:cs="Arial"/>
                <w:sz w:val="18"/>
                <w:szCs w:val="18"/>
                <w:lang w:val="en-US"/>
              </w:rPr>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In-depth Study</w:t>
      </w:r>
      <w:r w:rsidRPr="009B09B5">
        <w:rPr>
          <w:sz w:val="20"/>
        </w:rPr>
        <w:t xml:space="preserve"> </w:t>
      </w:r>
      <w:r w:rsidR="005F0C70">
        <w:t>– weighti</w:t>
      </w:r>
      <w:r w:rsidRPr="000F5AD3">
        <w:t>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61"/>
        <w:gridCol w:w="662"/>
        <w:gridCol w:w="662"/>
        <w:gridCol w:w="3141"/>
      </w:tblGrid>
      <w:tr w:rsidR="00111A42" w:rsidRPr="00153C12" w:rsidTr="00D2151E">
        <w:trPr>
          <w:trHeight w:val="397"/>
          <w:tblHeader/>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662E7">
              <w:rPr>
                <w:sz w:val="16"/>
              </w:rPr>
              <w:t>(e.g. task type, word length, time allocated, supervision)</w:t>
            </w:r>
          </w:p>
        </w:tc>
      </w:tr>
      <w:tr w:rsidR="00977665" w:rsidRPr="00153C12" w:rsidTr="00D2151E">
        <w:trPr>
          <w:trHeight w:val="71"/>
          <w:tblHeader/>
        </w:trPr>
        <w:tc>
          <w:tcPr>
            <w:tcW w:w="5080"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977665" w:rsidP="006B32DC">
            <w:pPr>
              <w:pStyle w:val="SOTableHeadings"/>
              <w:jc w:val="center"/>
            </w:pPr>
            <w:r>
              <w:t>ER</w:t>
            </w:r>
          </w:p>
        </w:tc>
        <w:tc>
          <w:tcPr>
            <w:tcW w:w="3141" w:type="dxa"/>
            <w:vMerge/>
            <w:shd w:val="clear" w:color="auto" w:fill="auto"/>
            <w:vAlign w:val="center"/>
          </w:tcPr>
          <w:p w:rsidR="00977665" w:rsidRPr="00153C12" w:rsidRDefault="00977665" w:rsidP="008969E4">
            <w:pPr>
              <w:pStyle w:val="SOTableText"/>
            </w:pPr>
          </w:p>
        </w:tc>
      </w:tr>
      <w:tr w:rsidR="005F0C70" w:rsidRPr="00153C12" w:rsidTr="00B662E7">
        <w:trPr>
          <w:trHeight w:val="1299"/>
        </w:trPr>
        <w:tc>
          <w:tcPr>
            <w:tcW w:w="5080" w:type="dxa"/>
            <w:shd w:val="clear" w:color="auto" w:fill="auto"/>
            <w:vAlign w:val="center"/>
          </w:tcPr>
          <w:p w:rsidR="005F0C70" w:rsidRDefault="005F0C70" w:rsidP="008969E4">
            <w:pPr>
              <w:pStyle w:val="SOTableText"/>
              <w:rPr>
                <w:rFonts w:ascii="Roboto Medium" w:hAnsi="Roboto Medium"/>
              </w:rPr>
            </w:pPr>
            <w:r>
              <w:rPr>
                <w:rFonts w:ascii="Roboto Medium" w:hAnsi="Roboto Medium"/>
              </w:rPr>
              <w:t>Oral Presentation</w:t>
            </w:r>
          </w:p>
          <w:p w:rsidR="005F0C70" w:rsidRPr="005F0C70" w:rsidRDefault="005F0C70" w:rsidP="008969E4">
            <w:pPr>
              <w:pStyle w:val="SOTableText"/>
              <w:rPr>
                <w:rFonts w:ascii="Roboto Medium" w:hAnsi="Roboto Medium"/>
              </w:rPr>
            </w:pPr>
            <w:r w:rsidRPr="001F2D11">
              <w:rPr>
                <w:szCs w:val="18"/>
              </w:rPr>
              <w:t xml:space="preserve">Students use both </w:t>
            </w:r>
            <w:r>
              <w:rPr>
                <w:szCs w:val="18"/>
              </w:rPr>
              <w:t>Japanese</w:t>
            </w:r>
            <w:r w:rsidRPr="001F2D11">
              <w:rPr>
                <w:szCs w:val="18"/>
              </w:rPr>
              <w:t xml:space="preserve"> and English resources to undertake research into a </w:t>
            </w:r>
            <w:r>
              <w:rPr>
                <w:szCs w:val="18"/>
              </w:rPr>
              <w:t xml:space="preserve">topic of Human rights in the World Today. </w:t>
            </w:r>
            <w:r w:rsidRPr="001F2D11">
              <w:rPr>
                <w:szCs w:val="18"/>
              </w:rPr>
              <w:t>They then present an informative talk with the help of a Power</w:t>
            </w:r>
            <w:r>
              <w:rPr>
                <w:szCs w:val="18"/>
              </w:rPr>
              <w:t xml:space="preserve"> </w:t>
            </w:r>
            <w:r w:rsidRPr="001F2D11">
              <w:rPr>
                <w:szCs w:val="18"/>
              </w:rPr>
              <w:t xml:space="preserve">Point presentation to the </w:t>
            </w:r>
            <w:r>
              <w:rPr>
                <w:szCs w:val="18"/>
                <w:lang w:eastAsia="ja-JP"/>
              </w:rPr>
              <w:t>class</w:t>
            </w:r>
            <w:r w:rsidRPr="001F2D11">
              <w:rPr>
                <w:szCs w:val="18"/>
              </w:rPr>
              <w:t xml:space="preserve">. They demonstrate their ability to </w:t>
            </w:r>
            <w:proofErr w:type="spellStart"/>
            <w:r w:rsidRPr="001F2D11">
              <w:rPr>
                <w:szCs w:val="18"/>
              </w:rPr>
              <w:t>organise</w:t>
            </w:r>
            <w:proofErr w:type="spellEnd"/>
            <w:r w:rsidRPr="001F2D11">
              <w:rPr>
                <w:szCs w:val="18"/>
              </w:rPr>
              <w:t xml:space="preserve"> their ideas logically and to use a range of language to express their ideas, creating interest in their talk.</w:t>
            </w:r>
          </w:p>
        </w:tc>
        <w:tc>
          <w:tcPr>
            <w:tcW w:w="661"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E74697" w:rsidRDefault="005F0C70" w:rsidP="008969E4">
            <w:pPr>
              <w:pStyle w:val="SOTableText"/>
              <w:jc w:val="center"/>
              <w:rPr>
                <w:color w:val="FF0000"/>
              </w:rPr>
            </w:pPr>
          </w:p>
        </w:tc>
        <w:tc>
          <w:tcPr>
            <w:tcW w:w="3141" w:type="dxa"/>
            <w:shd w:val="clear" w:color="auto" w:fill="auto"/>
            <w:vAlign w:val="center"/>
          </w:tcPr>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 xml:space="preserve">Speech of 5-7 minutes duration. </w:t>
            </w:r>
          </w:p>
          <w:p w:rsidR="005F0C70" w:rsidRPr="00E74697" w:rsidRDefault="005F0C70" w:rsidP="005F0C70">
            <w:pPr>
              <w:pStyle w:val="SOTableText"/>
              <w:rPr>
                <w:color w:val="FF0000"/>
              </w:rPr>
            </w:pPr>
            <w:r w:rsidRPr="00ED476A">
              <w:rPr>
                <w:szCs w:val="18"/>
              </w:rPr>
              <w:t>Visual aids may be used as support. Cue cards permitted. Notes, drafts and bibliography are submitted as evidence of preparation and planning.</w:t>
            </w:r>
          </w:p>
        </w:tc>
      </w:tr>
      <w:tr w:rsidR="005F0C70" w:rsidRPr="00153C12" w:rsidTr="00D2151E">
        <w:trPr>
          <w:trHeight w:val="698"/>
        </w:trPr>
        <w:tc>
          <w:tcPr>
            <w:tcW w:w="5080" w:type="dxa"/>
            <w:shd w:val="clear" w:color="auto" w:fill="auto"/>
            <w:vAlign w:val="center"/>
          </w:tcPr>
          <w:p w:rsidR="005F0C70" w:rsidRDefault="005F0C70" w:rsidP="008969E4">
            <w:pPr>
              <w:pStyle w:val="SOTableText"/>
              <w:rPr>
                <w:rFonts w:ascii="Roboto Medium" w:hAnsi="Roboto Medium"/>
              </w:rPr>
            </w:pPr>
            <w:r>
              <w:rPr>
                <w:rFonts w:ascii="Roboto Medium" w:hAnsi="Roboto Medium"/>
              </w:rPr>
              <w:t>Written Response in Japanese</w:t>
            </w:r>
          </w:p>
          <w:p w:rsidR="005F0C70" w:rsidRPr="005F0C70" w:rsidRDefault="005F0C70" w:rsidP="008969E4">
            <w:pPr>
              <w:pStyle w:val="SOTableText"/>
              <w:rPr>
                <w:rFonts w:ascii="Roboto Medium" w:hAnsi="Roboto Medium"/>
              </w:rPr>
            </w:pPr>
            <w:r w:rsidRPr="00D75EFC">
              <w:rPr>
                <w:szCs w:val="18"/>
                <w:lang w:eastAsia="ja-JP"/>
              </w:rPr>
              <w:t>Using</w:t>
            </w:r>
            <w:r w:rsidRPr="00D75EFC">
              <w:rPr>
                <w:rFonts w:hint="eastAsia"/>
                <w:szCs w:val="18"/>
                <w:lang w:eastAsia="ja-JP"/>
              </w:rPr>
              <w:t xml:space="preserve"> the informa</w:t>
            </w:r>
            <w:r>
              <w:rPr>
                <w:rFonts w:hint="eastAsia"/>
                <w:szCs w:val="18"/>
                <w:lang w:eastAsia="ja-JP"/>
              </w:rPr>
              <w:t>tion gained through research</w:t>
            </w:r>
            <w:r>
              <w:rPr>
                <w:szCs w:val="18"/>
                <w:lang w:eastAsia="ja-JP"/>
              </w:rPr>
              <w:t xml:space="preserve">, </w:t>
            </w:r>
            <w:r>
              <w:rPr>
                <w:szCs w:val="18"/>
              </w:rPr>
              <w:t>students produce a biography on a human rights activist</w:t>
            </w:r>
            <w:r>
              <w:rPr>
                <w:szCs w:val="18"/>
                <w:lang w:eastAsia="ja-JP"/>
              </w:rPr>
              <w:t xml:space="preserve">. </w:t>
            </w:r>
            <w:r w:rsidRPr="00D75EFC">
              <w:rPr>
                <w:szCs w:val="18"/>
                <w:lang w:eastAsia="ja-JP"/>
              </w:rPr>
              <w:t xml:space="preserve">The </w:t>
            </w:r>
            <w:r>
              <w:rPr>
                <w:szCs w:val="18"/>
                <w:lang w:eastAsia="ja-JP"/>
              </w:rPr>
              <w:t>text</w:t>
            </w:r>
            <w:r w:rsidRPr="00D75EFC">
              <w:rPr>
                <w:szCs w:val="18"/>
                <w:lang w:eastAsia="ja-JP"/>
              </w:rPr>
              <w:t xml:space="preserve"> must include evidence of their research</w:t>
            </w:r>
            <w:r>
              <w:rPr>
                <w:szCs w:val="18"/>
                <w:lang w:eastAsia="ja-JP"/>
              </w:rPr>
              <w:t>, and evaluation of</w:t>
            </w:r>
            <w:r w:rsidRPr="00553659">
              <w:rPr>
                <w:szCs w:val="18"/>
                <w:lang w:eastAsia="ja-JP"/>
              </w:rPr>
              <w:t xml:space="preserve"> ideas, information, opinions, and perspectives on the topic.</w:t>
            </w:r>
          </w:p>
        </w:tc>
        <w:tc>
          <w:tcPr>
            <w:tcW w:w="661"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5F0C70" w:rsidRDefault="005F0C70" w:rsidP="00835F1D">
            <w:pPr>
              <w:pStyle w:val="SOTableText"/>
              <w:jc w:val="center"/>
            </w:pPr>
            <w:r w:rsidRPr="005F0C70">
              <w:t>1,2</w:t>
            </w:r>
          </w:p>
        </w:tc>
        <w:tc>
          <w:tcPr>
            <w:tcW w:w="662" w:type="dxa"/>
            <w:shd w:val="clear" w:color="auto" w:fill="auto"/>
            <w:vAlign w:val="center"/>
          </w:tcPr>
          <w:p w:rsidR="005F0C70" w:rsidRPr="005F0C70" w:rsidRDefault="005F0C70" w:rsidP="008969E4">
            <w:pPr>
              <w:pStyle w:val="SOTableText"/>
              <w:jc w:val="center"/>
            </w:pPr>
            <w:r w:rsidRPr="005F0C70">
              <w:t>1</w:t>
            </w:r>
          </w:p>
        </w:tc>
        <w:tc>
          <w:tcPr>
            <w:tcW w:w="3141" w:type="dxa"/>
            <w:shd w:val="clear" w:color="auto" w:fill="auto"/>
            <w:vAlign w:val="center"/>
          </w:tcPr>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 xml:space="preserve">Written response of maximum 1200 characters in Japanese. </w:t>
            </w:r>
          </w:p>
          <w:p w:rsidR="005F0C70" w:rsidRPr="005F0C70" w:rsidRDefault="005F0C70" w:rsidP="005F0C70">
            <w:pPr>
              <w:pStyle w:val="ACLAPTableText"/>
              <w:rPr>
                <w:rFonts w:ascii="Roboto Light" w:eastAsia="MS Mincho" w:hAnsi="Roboto Light"/>
                <w:sz w:val="18"/>
                <w:szCs w:val="18"/>
                <w:lang w:val="en-US"/>
              </w:rPr>
            </w:pPr>
            <w:r w:rsidRPr="005F0C70">
              <w:rPr>
                <w:rFonts w:ascii="Roboto Light" w:eastAsia="MS Mincho" w:hAnsi="Roboto Light"/>
                <w:sz w:val="18"/>
                <w:szCs w:val="18"/>
                <w:lang w:val="en-US"/>
              </w:rPr>
              <w:t>Notes, drafts and bibliography to be submitted as evidence of preparation and planning.</w:t>
            </w:r>
          </w:p>
          <w:p w:rsidR="005F0C70" w:rsidRPr="00E74697" w:rsidRDefault="005F0C70" w:rsidP="005F0C70">
            <w:pPr>
              <w:pStyle w:val="SOTableText"/>
              <w:rPr>
                <w:color w:val="FF0000"/>
              </w:rPr>
            </w:pPr>
            <w:r>
              <w:rPr>
                <w:szCs w:val="18"/>
              </w:rPr>
              <w:t>One draft allowed.</w:t>
            </w:r>
          </w:p>
        </w:tc>
      </w:tr>
      <w:tr w:rsidR="005F0C70" w:rsidRPr="00153C12" w:rsidTr="00D2151E">
        <w:trPr>
          <w:trHeight w:val="698"/>
        </w:trPr>
        <w:tc>
          <w:tcPr>
            <w:tcW w:w="5080" w:type="dxa"/>
            <w:shd w:val="clear" w:color="auto" w:fill="auto"/>
            <w:vAlign w:val="center"/>
          </w:tcPr>
          <w:p w:rsidR="005F0C70" w:rsidRDefault="005F0C70" w:rsidP="005F0C70">
            <w:pPr>
              <w:pStyle w:val="SOTableText"/>
              <w:rPr>
                <w:rFonts w:ascii="Roboto Medium" w:hAnsi="Roboto Medium"/>
              </w:rPr>
            </w:pPr>
            <w:r>
              <w:rPr>
                <w:rFonts w:ascii="Roboto Medium" w:hAnsi="Roboto Medium"/>
              </w:rPr>
              <w:t xml:space="preserve">English Reflection </w:t>
            </w:r>
          </w:p>
          <w:p w:rsidR="005F0C70" w:rsidRPr="005F0C70" w:rsidRDefault="005F0C70" w:rsidP="005F0C70">
            <w:pPr>
              <w:spacing w:before="60" w:after="60"/>
              <w:rPr>
                <w:rFonts w:eastAsia="MS Mincho" w:cs="Arial"/>
                <w:sz w:val="18"/>
                <w:szCs w:val="18"/>
                <w:lang w:val="en-US" w:eastAsia="ja-JP"/>
              </w:rPr>
            </w:pPr>
            <w:r w:rsidRPr="005F0C70">
              <w:rPr>
                <w:rFonts w:eastAsia="MS Mincho" w:cs="Arial"/>
                <w:sz w:val="18"/>
                <w:szCs w:val="18"/>
                <w:lang w:val="en-US" w:eastAsia="ja-JP"/>
              </w:rPr>
              <w:t>Students reflect in English on their experience in undertaking the In-depth study. The reflective response is in the form of a blog.</w:t>
            </w:r>
          </w:p>
          <w:p w:rsidR="005F0C70" w:rsidRPr="005F0C70" w:rsidRDefault="005F0C70" w:rsidP="005F0C70">
            <w:pPr>
              <w:pStyle w:val="SOFinalBullets"/>
              <w:numPr>
                <w:ilvl w:val="0"/>
                <w:numId w:val="0"/>
              </w:numPr>
              <w:spacing w:line="240" w:lineRule="auto"/>
              <w:ind w:left="170" w:hanging="170"/>
              <w:rPr>
                <w:rFonts w:ascii="Roboto Light" w:hAnsi="Roboto Light"/>
                <w:color w:val="auto"/>
                <w:lang w:eastAsia="ja-JP"/>
              </w:rPr>
            </w:pPr>
            <w:r w:rsidRPr="005F0C70">
              <w:rPr>
                <w:rFonts w:ascii="Roboto Light" w:hAnsi="Roboto Light"/>
                <w:color w:val="auto"/>
                <w:lang w:eastAsia="ja-JP"/>
              </w:rPr>
              <w:t>Students may reflect on (select):</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 xml:space="preserve">how the research experience was similar to or different from </w:t>
            </w:r>
            <w:r w:rsidRPr="005F0C70">
              <w:rPr>
                <w:rFonts w:ascii="Roboto Light" w:hAnsi="Roboto Light"/>
                <w:color w:val="auto"/>
                <w:lang w:eastAsia="ja-JP"/>
              </w:rPr>
              <w:lastRenderedPageBreak/>
              <w:t>their preconceptions</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their own values, beliefs, ideas, and practices in relation to those represented or expressed in the texts studied</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how the in-depth study has influenced, increased, or changed their understanding of the issue or topic</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how the research has informed their own understanding of, or perspectives on, related issues or topics</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learning that was new, surprising, or challenging</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their insights and findings</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how they may use their learning from this experience in the future</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how the research has influenced their thinking about language and culture</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their reasons for choosing the topic</w:t>
            </w:r>
          </w:p>
          <w:p w:rsidR="005F0C70" w:rsidRPr="005F0C70" w:rsidRDefault="005F0C70" w:rsidP="005F0C70">
            <w:pPr>
              <w:pStyle w:val="SOFinalBullets"/>
              <w:tabs>
                <w:tab w:val="clear" w:pos="170"/>
              </w:tabs>
              <w:spacing w:line="240" w:lineRule="auto"/>
              <w:rPr>
                <w:rFonts w:ascii="Roboto Light" w:hAnsi="Roboto Light"/>
                <w:color w:val="auto"/>
                <w:lang w:eastAsia="ja-JP"/>
              </w:rPr>
            </w:pPr>
            <w:r w:rsidRPr="005F0C70">
              <w:rPr>
                <w:rFonts w:ascii="Roboto Light" w:hAnsi="Roboto Light"/>
                <w:color w:val="auto"/>
                <w:lang w:eastAsia="ja-JP"/>
              </w:rPr>
              <w:t>the research process</w:t>
            </w:r>
          </w:p>
          <w:p w:rsidR="005F0C70" w:rsidRPr="005F0C70" w:rsidRDefault="005F0C70" w:rsidP="008969E4">
            <w:pPr>
              <w:pStyle w:val="SOFinalBullets"/>
              <w:tabs>
                <w:tab w:val="clear" w:pos="170"/>
              </w:tabs>
              <w:spacing w:line="240" w:lineRule="auto"/>
              <w:rPr>
                <w:rFonts w:ascii="Roboto Light" w:hAnsi="Roboto Light"/>
                <w:color w:val="auto"/>
                <w:lang w:eastAsia="ja-JP"/>
              </w:rPr>
            </w:pPr>
            <w:proofErr w:type="gramStart"/>
            <w:r w:rsidRPr="005F0C70">
              <w:rPr>
                <w:rFonts w:ascii="Roboto Light" w:hAnsi="Roboto Light"/>
                <w:color w:val="auto"/>
                <w:lang w:eastAsia="ja-JP"/>
              </w:rPr>
              <w:t>the</w:t>
            </w:r>
            <w:proofErr w:type="gramEnd"/>
            <w:r w:rsidRPr="005F0C70">
              <w:rPr>
                <w:rFonts w:ascii="Roboto Light" w:hAnsi="Roboto Light"/>
                <w:color w:val="auto"/>
                <w:lang w:eastAsia="ja-JP"/>
              </w:rPr>
              <w:t xml:space="preserve"> aspects they would choose and why, if they had the opportunity to research their topic further.</w:t>
            </w:r>
          </w:p>
        </w:tc>
        <w:tc>
          <w:tcPr>
            <w:tcW w:w="661" w:type="dxa"/>
            <w:shd w:val="clear" w:color="auto" w:fill="auto"/>
            <w:vAlign w:val="center"/>
          </w:tcPr>
          <w:p w:rsidR="005F0C70" w:rsidRPr="005F0C70" w:rsidRDefault="005F0C70" w:rsidP="00835F1D">
            <w:pPr>
              <w:pStyle w:val="SOTableText"/>
              <w:jc w:val="center"/>
            </w:pPr>
            <w:r>
              <w:lastRenderedPageBreak/>
              <w:t>2</w:t>
            </w:r>
          </w:p>
        </w:tc>
        <w:tc>
          <w:tcPr>
            <w:tcW w:w="662" w:type="dxa"/>
            <w:shd w:val="clear" w:color="auto" w:fill="auto"/>
            <w:vAlign w:val="center"/>
          </w:tcPr>
          <w:p w:rsidR="005F0C70" w:rsidRPr="005F0C70" w:rsidRDefault="005F0C70" w:rsidP="00835F1D">
            <w:pPr>
              <w:pStyle w:val="SOTableText"/>
              <w:jc w:val="center"/>
            </w:pPr>
            <w:r>
              <w:t>2</w:t>
            </w:r>
          </w:p>
        </w:tc>
        <w:tc>
          <w:tcPr>
            <w:tcW w:w="662" w:type="dxa"/>
            <w:shd w:val="clear" w:color="auto" w:fill="auto"/>
            <w:vAlign w:val="center"/>
          </w:tcPr>
          <w:p w:rsidR="005F0C70" w:rsidRPr="005F0C70" w:rsidRDefault="005F0C70" w:rsidP="008969E4">
            <w:pPr>
              <w:pStyle w:val="SOTableText"/>
              <w:jc w:val="center"/>
            </w:pPr>
            <w:r>
              <w:t>1,3</w:t>
            </w:r>
          </w:p>
        </w:tc>
        <w:tc>
          <w:tcPr>
            <w:tcW w:w="3141" w:type="dxa"/>
            <w:shd w:val="clear" w:color="auto" w:fill="auto"/>
            <w:vAlign w:val="center"/>
          </w:tcPr>
          <w:p w:rsidR="005F0C70" w:rsidRDefault="005F0C70" w:rsidP="00D2151E">
            <w:pPr>
              <w:pStyle w:val="SOTableText"/>
              <w:rPr>
                <w:szCs w:val="18"/>
              </w:rPr>
            </w:pPr>
            <w:r>
              <w:rPr>
                <w:szCs w:val="18"/>
              </w:rPr>
              <w:t>Written response of 600 words or a 5-7 minute talk to the class.</w:t>
            </w:r>
          </w:p>
          <w:p w:rsidR="005F0C70" w:rsidRPr="00E74697" w:rsidRDefault="005F0C70" w:rsidP="005F0C70">
            <w:pPr>
              <w:pStyle w:val="SOTableText"/>
              <w:rPr>
                <w:color w:val="FF0000"/>
              </w:rPr>
            </w:pPr>
            <w:r>
              <w:rPr>
                <w:szCs w:val="18"/>
              </w:rPr>
              <w:t>Notes and drafts to be submitted as evidence of preparation and planning.</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977665" w:rsidRPr="00153C12" w:rsidTr="00D2151E">
        <w:trPr>
          <w:trHeight w:val="397"/>
        </w:trPr>
        <w:tc>
          <w:tcPr>
            <w:tcW w:w="706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662E7">
              <w:rPr>
                <w:sz w:val="16"/>
              </w:rPr>
              <w:t>(e.g. task type, word length, time allocated, supervision)</w:t>
            </w:r>
          </w:p>
        </w:tc>
      </w:tr>
      <w:tr w:rsidR="00977665" w:rsidRPr="00153C12" w:rsidTr="00D2151E">
        <w:trPr>
          <w:trHeight w:val="397"/>
        </w:trPr>
        <w:tc>
          <w:tcPr>
            <w:tcW w:w="7065" w:type="dxa"/>
            <w:vMerge/>
            <w:shd w:val="clear" w:color="auto" w:fill="D9D9D9" w:themeFill="background1" w:themeFillShade="D9"/>
            <w:vAlign w:val="center"/>
          </w:tcPr>
          <w:p w:rsidR="00977665" w:rsidRPr="00EE4F23" w:rsidRDefault="00977665" w:rsidP="008969E4">
            <w:pPr>
              <w:pStyle w:val="SOTableText"/>
              <w:rPr>
                <w:i/>
              </w:rPr>
            </w:pPr>
          </w:p>
        </w:tc>
        <w:tc>
          <w:tcPr>
            <w:tcW w:w="3118" w:type="dxa"/>
            <w:vMerge/>
            <w:shd w:val="clear" w:color="auto" w:fill="auto"/>
            <w:vAlign w:val="center"/>
          </w:tcPr>
          <w:p w:rsidR="00977665" w:rsidRPr="00153C12" w:rsidRDefault="00977665" w:rsidP="008969E4">
            <w:pPr>
              <w:pStyle w:val="SOTableText"/>
            </w:pPr>
          </w:p>
        </w:tc>
      </w:tr>
      <w:tr w:rsidR="00977665" w:rsidRPr="00153C12" w:rsidTr="00D2151E">
        <w:trPr>
          <w:trHeight w:val="934"/>
        </w:trPr>
        <w:tc>
          <w:tcPr>
            <w:tcW w:w="7065" w:type="dxa"/>
            <w:shd w:val="clear" w:color="auto" w:fill="auto"/>
            <w:vAlign w:val="center"/>
          </w:tcPr>
          <w:p w:rsidR="005F0C70" w:rsidRPr="005F0C70" w:rsidRDefault="005F0C70" w:rsidP="005F0C70">
            <w:pPr>
              <w:spacing w:before="60" w:after="60"/>
              <w:rPr>
                <w:rFonts w:cs="Arial"/>
                <w:sz w:val="18"/>
                <w:szCs w:val="18"/>
              </w:rPr>
            </w:pPr>
            <w:r w:rsidRPr="005F0C70">
              <w:rPr>
                <w:rFonts w:cs="Arial"/>
                <w:sz w:val="18"/>
                <w:szCs w:val="18"/>
              </w:rPr>
              <w:t xml:space="preserve">The oral examination assesses primarily student’s knowledge and skill in using spoken Japanese. </w:t>
            </w:r>
          </w:p>
          <w:p w:rsidR="005F0C70" w:rsidRPr="005F0C70" w:rsidRDefault="005F0C70" w:rsidP="005F0C70">
            <w:pPr>
              <w:spacing w:before="60" w:after="60"/>
              <w:rPr>
                <w:rFonts w:cs="Arial"/>
                <w:sz w:val="18"/>
                <w:szCs w:val="18"/>
              </w:rPr>
            </w:pPr>
            <w:r w:rsidRPr="005F0C70">
              <w:rPr>
                <w:rFonts w:cs="Arial"/>
                <w:sz w:val="18"/>
                <w:szCs w:val="18"/>
              </w:rPr>
              <w:t>Section 1: Discussion.</w:t>
            </w:r>
          </w:p>
          <w:p w:rsidR="005F0C70" w:rsidRPr="005F0C70" w:rsidRDefault="005F0C70" w:rsidP="005F0C70">
            <w:pPr>
              <w:spacing w:before="60" w:after="60"/>
              <w:rPr>
                <w:rFonts w:cs="Arial"/>
                <w:sz w:val="18"/>
                <w:szCs w:val="18"/>
              </w:rPr>
            </w:pPr>
            <w:r w:rsidRPr="005F0C70">
              <w:rPr>
                <w:rFonts w:cs="Arial"/>
                <w:sz w:val="18"/>
                <w:szCs w:val="18"/>
              </w:rPr>
              <w:t>The 2-hour written examination has three sections:</w:t>
            </w:r>
          </w:p>
          <w:p w:rsidR="005F0C70" w:rsidRPr="005F0C70" w:rsidRDefault="005F0C70" w:rsidP="005F0C70">
            <w:pPr>
              <w:spacing w:before="60" w:after="60"/>
              <w:rPr>
                <w:rFonts w:cs="Arial"/>
                <w:sz w:val="18"/>
                <w:szCs w:val="18"/>
              </w:rPr>
            </w:pPr>
            <w:r w:rsidRPr="005F0C70">
              <w:rPr>
                <w:rFonts w:cs="Arial"/>
                <w:sz w:val="18"/>
                <w:szCs w:val="18"/>
              </w:rPr>
              <w:t>Section 1: Listening and responding</w:t>
            </w:r>
            <w:r w:rsidR="00D2151E">
              <w:rPr>
                <w:rFonts w:cs="Arial"/>
                <w:sz w:val="18"/>
                <w:szCs w:val="18"/>
              </w:rPr>
              <w:t>.</w:t>
            </w:r>
          </w:p>
          <w:p w:rsidR="005F0C70" w:rsidRPr="005F0C70" w:rsidRDefault="005F0C70" w:rsidP="005F0C70">
            <w:pPr>
              <w:spacing w:before="60" w:after="60"/>
              <w:rPr>
                <w:rFonts w:cs="Arial"/>
                <w:sz w:val="18"/>
                <w:szCs w:val="18"/>
              </w:rPr>
            </w:pPr>
            <w:r w:rsidRPr="005F0C70">
              <w:rPr>
                <w:rFonts w:cs="Arial"/>
                <w:sz w:val="18"/>
                <w:szCs w:val="18"/>
              </w:rPr>
              <w:t>Section 2: Reading and responding</w:t>
            </w:r>
            <w:r w:rsidR="00D2151E">
              <w:rPr>
                <w:rFonts w:cs="Arial"/>
                <w:sz w:val="18"/>
                <w:szCs w:val="18"/>
              </w:rPr>
              <w:t>.</w:t>
            </w:r>
          </w:p>
          <w:p w:rsidR="00977665" w:rsidRPr="00E74697" w:rsidRDefault="005F0C70" w:rsidP="005F0C70">
            <w:pPr>
              <w:pStyle w:val="SOTableText"/>
              <w:rPr>
                <w:color w:val="FF0000"/>
              </w:rPr>
            </w:pPr>
            <w:r w:rsidRPr="005F0C70">
              <w:rPr>
                <w:szCs w:val="18"/>
              </w:rPr>
              <w:t>Section 3: Writing in Japanese</w:t>
            </w:r>
            <w:r w:rsidR="00D2151E">
              <w:rPr>
                <w:szCs w:val="18"/>
              </w:rPr>
              <w:t>.</w:t>
            </w:r>
          </w:p>
        </w:tc>
        <w:tc>
          <w:tcPr>
            <w:tcW w:w="3118" w:type="dxa"/>
            <w:shd w:val="clear" w:color="auto" w:fill="auto"/>
            <w:vAlign w:val="center"/>
          </w:tcPr>
          <w:p w:rsidR="005F0C70" w:rsidRPr="005F0C70" w:rsidRDefault="005F0C70" w:rsidP="005F0C70">
            <w:pPr>
              <w:rPr>
                <w:rFonts w:cs="Arial"/>
                <w:sz w:val="18"/>
                <w:szCs w:val="18"/>
              </w:rPr>
            </w:pPr>
            <w:r w:rsidRPr="005F0C70">
              <w:rPr>
                <w:rFonts w:cs="Arial"/>
                <w:sz w:val="18"/>
                <w:szCs w:val="18"/>
              </w:rPr>
              <w:t>Oral examination (approximately 10 minutes)</w:t>
            </w:r>
            <w:r w:rsidR="00D2151E">
              <w:rPr>
                <w:rFonts w:cs="Arial"/>
                <w:sz w:val="18"/>
                <w:szCs w:val="18"/>
              </w:rPr>
              <w:t>.</w:t>
            </w:r>
          </w:p>
          <w:p w:rsidR="00977665" w:rsidRPr="00E74697" w:rsidRDefault="005F0C70" w:rsidP="005F0C70">
            <w:pPr>
              <w:pStyle w:val="SOTableText"/>
              <w:rPr>
                <w:color w:val="FF0000"/>
              </w:rPr>
            </w:pPr>
            <w:r w:rsidRPr="005F0C70">
              <w:rPr>
                <w:szCs w:val="18"/>
              </w:rPr>
              <w:t>2-hour written examination</w:t>
            </w:r>
            <w:r w:rsidR="00D2151E">
              <w:rPr>
                <w:szCs w:val="18"/>
              </w:rPr>
              <w:t>.</w:t>
            </w:r>
          </w:p>
        </w:tc>
      </w:tr>
    </w:tbl>
    <w:p w:rsidR="00977665" w:rsidRPr="005D4C63" w:rsidRDefault="005C2ACB" w:rsidP="00977665">
      <w:pPr>
        <w:spacing w:before="240"/>
        <w:rPr>
          <w:i/>
        </w:rPr>
      </w:pPr>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Background Speakers Level </w:t>
      </w:r>
      <w:r w:rsidR="00977665"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0F6" w:rsidRDefault="001B60F6" w:rsidP="00483E68">
      <w:r>
        <w:separator/>
      </w:r>
    </w:p>
  </w:endnote>
  <w:endnote w:type="continuationSeparator" w:id="0">
    <w:p w:rsidR="001B60F6" w:rsidRDefault="001B60F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D7261AD-4161-4A11-A278-EDDCA9486581}"/>
    <w:embedItalic r:id="rId2" w:fontKey="{6999EB3F-C80A-4641-8D53-6E8490F1DAFC}"/>
    <w:embedBoldItalic r:id="rId3" w:fontKey="{1AF372DA-FAA6-4B4F-9E62-7743C8E9F76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EC1615A-1C7D-4A9E-BBE2-A6CF26006F35}"/>
    <w:embedBold r:id="rId5" w:fontKey="{65D38436-5C16-4AC1-A8F1-177982D562D7}"/>
    <w:embedItalic r:id="rId6" w:fontKey="{F7CFAE7C-F3CE-4C3A-9833-FE582A98050A}"/>
    <w:embedBoldItalic r:id="rId7" w:fontKey="{27574204-D2F5-4960-AB4E-22F599ABA17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F7115AE-551C-440C-9B68-14B88A33EB40}"/>
  </w:font>
  <w:font w:name="Roboto Medium">
    <w:panose1 w:val="02000000000000000000"/>
    <w:charset w:val="00"/>
    <w:family w:val="auto"/>
    <w:pitch w:val="variable"/>
    <w:sig w:usb0="E00002FF" w:usb1="5000205B" w:usb2="00000020" w:usb3="00000000" w:csb0="0000019F" w:csb1="00000000"/>
    <w:embedRegular r:id="rId9" w:fontKey="{6A41D632-5447-4CA3-BF1D-62B079B5D64B}"/>
    <w:embedItalic r:id="rId10" w:fontKey="{9EE8BA44-6386-4FB6-96D1-1BB647035D8A}"/>
  </w:font>
  <w:font w:name="Calibri">
    <w:panose1 w:val="020F0502020204030204"/>
    <w:charset w:val="00"/>
    <w:family w:val="swiss"/>
    <w:pitch w:val="variable"/>
    <w:sig w:usb0="E00002FF" w:usb1="4000ACFF" w:usb2="00000001" w:usb3="00000000" w:csb0="0000019F" w:csb1="00000000"/>
    <w:embedRegular r:id="rId11" w:fontKey="{525222BA-C126-44EB-84A0-9901C780E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1928BC62" wp14:editId="4ACFCDCC">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116EEEB" wp14:editId="07D85EC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662E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662E7">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977665" w:rsidRPr="000F5AD3">
      <w:t xml:space="preserve">at </w:t>
    </w:r>
    <w:r w:rsidR="002265E1">
      <w:t xml:space="preserve">Japanese </w:t>
    </w:r>
    <w:r w:rsidR="00977665">
      <w:t>Background Speakers</w:t>
    </w:r>
    <w:r w:rsidR="00977665" w:rsidRPr="000F5AD3">
      <w:t xml:space="preserve"> Level </w:t>
    </w:r>
    <w:r w:rsidR="00977665">
      <w:t xml:space="preserve">- </w:t>
    </w:r>
    <w:r w:rsidR="00313A3F" w:rsidRPr="00977665">
      <w:t>P</w:t>
    </w:r>
    <w:r w:rsidR="00645238" w:rsidRPr="00977665">
      <w:t>re-approved LAP-</w:t>
    </w:r>
    <w:r w:rsidR="006552F9" w:rsidRPr="00977665">
      <w:t>0</w:t>
    </w:r>
    <w:r w:rsidR="005F0C70">
      <w:t>2</w:t>
    </w:r>
    <w:r w:rsidR="00111A42">
      <w:br/>
    </w:r>
    <w:r w:rsidRPr="00AD3BD3">
      <w:t xml:space="preserve">Ref: </w:t>
    </w:r>
    <w:r w:rsidR="00B662E7">
      <w:fldChar w:fldCharType="begin"/>
    </w:r>
    <w:r w:rsidR="00B662E7">
      <w:instrText xml:space="preserve"> DOCPROPERTY  Objective-Id  \* MERGEFORMAT </w:instrText>
    </w:r>
    <w:r w:rsidR="00B662E7">
      <w:fldChar w:fldCharType="separate"/>
    </w:r>
    <w:r w:rsidR="00B662E7">
      <w:t>A694941</w:t>
    </w:r>
    <w:r w:rsidR="00B662E7">
      <w:fldChar w:fldCharType="end"/>
    </w:r>
    <w:r w:rsidR="00B662E7">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1911B7C" wp14:editId="16D8547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662E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662E7">
      <w:rPr>
        <w:noProof/>
      </w:rPr>
      <w:t>3</w:t>
    </w:r>
    <w:r w:rsidRPr="00D128A8">
      <w:fldChar w:fldCharType="end"/>
    </w:r>
    <w:r>
      <w:br/>
    </w:r>
    <w:r w:rsidR="00977665" w:rsidRPr="006552F9">
      <w:t xml:space="preserve">Stage </w:t>
    </w:r>
    <w:r w:rsidR="00977665">
      <w:t>2</w:t>
    </w:r>
    <w:r w:rsidR="00977665" w:rsidRPr="00E81E61">
      <w:t xml:space="preserve"> </w:t>
    </w:r>
    <w:r w:rsidR="00977665">
      <w:t>Interstate Assessed Languages</w:t>
    </w:r>
    <w:r w:rsidR="00977665" w:rsidRPr="00872FAD">
      <w:t xml:space="preserve"> </w:t>
    </w:r>
    <w:r w:rsidR="00977665" w:rsidRPr="000F5AD3">
      <w:t xml:space="preserve">at </w:t>
    </w:r>
    <w:r w:rsidR="002265E1">
      <w:t xml:space="preserve">Japanese </w:t>
    </w:r>
    <w:r w:rsidR="00977665">
      <w:t>Background Speakers</w:t>
    </w:r>
    <w:r w:rsidR="00977665" w:rsidRPr="000F5AD3">
      <w:t xml:space="preserve"> Level </w:t>
    </w:r>
    <w:r w:rsidR="00977665">
      <w:t xml:space="preserve">- </w:t>
    </w:r>
    <w:r w:rsidR="005F0C70">
      <w:t>Pre-approved LAP-02</w:t>
    </w:r>
    <w:r w:rsidR="006552F9">
      <w:br/>
    </w:r>
    <w:r w:rsidR="006552F9" w:rsidRPr="00AD3BD3">
      <w:t xml:space="preserve">Ref: </w:t>
    </w:r>
    <w:r w:rsidR="00B662E7">
      <w:fldChar w:fldCharType="begin"/>
    </w:r>
    <w:r w:rsidR="00B662E7">
      <w:instrText xml:space="preserve"> DOCPROPERTY  Objective-Id  \* MERGEFORMAT </w:instrText>
    </w:r>
    <w:r w:rsidR="00B662E7">
      <w:fldChar w:fldCharType="separate"/>
    </w:r>
    <w:r w:rsidR="00B662E7">
      <w:t>A694941</w:t>
    </w:r>
    <w:r w:rsidR="00B662E7">
      <w:fldChar w:fldCharType="end"/>
    </w:r>
    <w:r w:rsidR="00B662E7">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0F6" w:rsidRDefault="001B60F6" w:rsidP="00483E68">
      <w:r>
        <w:separator/>
      </w:r>
    </w:p>
  </w:footnote>
  <w:footnote w:type="continuationSeparator" w:id="0">
    <w:p w:rsidR="001B60F6" w:rsidRDefault="001B60F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6DE2"/>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019A"/>
    <w:rsid w:val="00151F7A"/>
    <w:rsid w:val="00153C12"/>
    <w:rsid w:val="001606DE"/>
    <w:rsid w:val="00163751"/>
    <w:rsid w:val="00165366"/>
    <w:rsid w:val="00172292"/>
    <w:rsid w:val="00172305"/>
    <w:rsid w:val="00172659"/>
    <w:rsid w:val="0017434A"/>
    <w:rsid w:val="00174F7C"/>
    <w:rsid w:val="00180F61"/>
    <w:rsid w:val="00191CA3"/>
    <w:rsid w:val="001936A7"/>
    <w:rsid w:val="00196FAF"/>
    <w:rsid w:val="001A0CB2"/>
    <w:rsid w:val="001B2580"/>
    <w:rsid w:val="001B60F6"/>
    <w:rsid w:val="001C503A"/>
    <w:rsid w:val="001C6E5D"/>
    <w:rsid w:val="001D0CE4"/>
    <w:rsid w:val="001F1534"/>
    <w:rsid w:val="001F2263"/>
    <w:rsid w:val="001F6407"/>
    <w:rsid w:val="00214C9B"/>
    <w:rsid w:val="002253CD"/>
    <w:rsid w:val="002265E1"/>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6098"/>
    <w:rsid w:val="005A7B2B"/>
    <w:rsid w:val="005B24A2"/>
    <w:rsid w:val="005B2D29"/>
    <w:rsid w:val="005C2ACB"/>
    <w:rsid w:val="005D1617"/>
    <w:rsid w:val="005D6C10"/>
    <w:rsid w:val="005D6C38"/>
    <w:rsid w:val="005E0001"/>
    <w:rsid w:val="005F0C70"/>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B43"/>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1E71"/>
    <w:rsid w:val="00B52FB4"/>
    <w:rsid w:val="00B556A3"/>
    <w:rsid w:val="00B560A4"/>
    <w:rsid w:val="00B63239"/>
    <w:rsid w:val="00B662E7"/>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51E"/>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D55D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F0C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5F0C70"/>
    <w:pPr>
      <w:spacing w:before="40" w:after="40"/>
    </w:pPr>
    <w:rPr>
      <w:rFonts w:ascii="Arial" w:eastAsia="Calibri" w:hAnsi="Arial" w:cs="Arial"/>
      <w:lang w:eastAsia="en-US"/>
    </w:rPr>
  </w:style>
  <w:style w:type="paragraph" w:customStyle="1" w:styleId="SOFinalBullets">
    <w:name w:val="SO Final Bullets"/>
    <w:link w:val="SOFinalBulletsCharChar"/>
    <w:autoRedefine/>
    <w:rsid w:val="005F0C70"/>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5F0C70"/>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F0C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5F0C70"/>
    <w:pPr>
      <w:spacing w:before="40" w:after="40"/>
    </w:pPr>
    <w:rPr>
      <w:rFonts w:ascii="Arial" w:eastAsia="Calibri" w:hAnsi="Arial" w:cs="Arial"/>
      <w:lang w:eastAsia="en-US"/>
    </w:rPr>
  </w:style>
  <w:style w:type="paragraph" w:customStyle="1" w:styleId="SOFinalBullets">
    <w:name w:val="SO Final Bullets"/>
    <w:link w:val="SOFinalBulletsCharChar"/>
    <w:autoRedefine/>
    <w:rsid w:val="005F0C70"/>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5F0C70"/>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c444ab850754d7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A694941</value>
    </field>
    <field name="Objective-Title">
      <value order="0">Stage 2 Interstate Assessed Languages Japanese Background Speakers Level Pre-approved LAP-02</value>
    </field>
    <field name="Objective-Description">
      <value order="0"/>
    </field>
    <field name="Objective-CreationStamp">
      <value order="0">2018-01-08T03:01:19Z</value>
    </field>
    <field name="Objective-IsApproved">
      <value order="0">false</value>
    </field>
    <field name="Objective-IsPublished">
      <value order="0">true</value>
    </field>
    <field name="Objective-DatePublished">
      <value order="0">2018-01-15T03:07:46Z</value>
    </field>
    <field name="Objective-ModificationStamp">
      <value order="0">2018-01-15T03:07:46Z</value>
    </field>
    <field name="Objective-Owner">
      <value order="0">Melissa Sherman</value>
    </field>
    <field name="Objective-Path">
      <value order="0">Objective Global Folder:SACE Support Materials:SACE Support Materials Stage 2:Languages:Japanese (Background Speakers):2018 pre-approved LAPs</value>
    </field>
    <field name="Objective-Parent">
      <value order="0">2018 pre-approved LAPs</value>
    </field>
    <field name="Objective-State">
      <value order="0">Published</value>
    </field>
    <field name="Objective-VersionId">
      <value order="0">vA1231400</value>
    </field>
    <field name="Objective-Version">
      <value order="0">1.0</value>
    </field>
    <field name="Objective-VersionNumber">
      <value order="0">4</value>
    </field>
    <field name="Objective-VersionComment">
      <value order="0"/>
    </field>
    <field name="Objective-FileNumber">
      <value order="0">qA7787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9E0F313-7FD9-4DE9-A81F-62B5A3ED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2018-01-08T03:01:00Z</dcterms:created>
  <dcterms:modified xsi:type="dcterms:W3CDTF">2018-01-15T03:07:00Z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A694941</vt:lpwstr>
  </property>
  <property fmtid="{D5CDD505-2E9C-101B-9397-08002B2CF9AE}" pid="4" name="Objective-Title">
    <vt:lpwstr>Stage 2 Interstate Assessed Languages Japanese Background Speakers Level Pre-approved LAP-02</vt:lpwstr>
  </property>
  <property fmtid="{D5CDD505-2E9C-101B-9397-08002B2CF9AE}" pid="5" name="Objective-Comment">
    <vt:lpwstr/>
  </property>
  <property fmtid="{D5CDD505-2E9C-101B-9397-08002B2CF9AE}" pid="6" name="Objective-CreationStamp">
    <vt:filetime>2018-01-08T03:01:19Z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2018-01-15T03:07:46Z</vt:filetime>
  </property>
  <property fmtid="{D5CDD505-2E9C-101B-9397-08002B2CF9AE}" pid="10" name="Objective-ModificationStamp">
    <vt:filetime>2018-01-15T03:07:46Z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qA7787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vA1231400</vt:lpwstr>
  </property>
</Properties>
</file>