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EB" w:rsidRDefault="000370EB" w:rsidP="000370EB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Task 3 – Achieving your Goals</w:t>
      </w:r>
    </w:p>
    <w:p w:rsidR="000370EB" w:rsidRDefault="000370EB" w:rsidP="000370EB"/>
    <w:p w:rsidR="000370EB" w:rsidRDefault="000370EB" w:rsidP="000370EB">
      <w:pPr>
        <w:pStyle w:val="SMHeading2"/>
      </w:pPr>
      <w:r>
        <w:t>LEARNING REQUIREMENTS</w:t>
      </w:r>
    </w:p>
    <w:p w:rsidR="000370EB" w:rsidRDefault="005B042B" w:rsidP="001A045D">
      <w:pPr>
        <w:ind w:left="567" w:hanging="141"/>
      </w:pPr>
      <w:r>
        <w:t xml:space="preserve">- </w:t>
      </w:r>
      <w:r w:rsidR="000370EB">
        <w:t>identify, expl</w:t>
      </w:r>
      <w:bookmarkStart w:id="0" w:name="_GoBack"/>
      <w:bookmarkEnd w:id="0"/>
      <w:r w:rsidR="000370EB">
        <w:t>ore and develop personal and learning goals, an</w:t>
      </w:r>
      <w:r w:rsidR="00766922">
        <w:t>d strategies to achieve to</w:t>
      </w:r>
      <w:r w:rsidR="001A045D">
        <w:t xml:space="preserve"> </w:t>
      </w:r>
      <w:r w:rsidR="00766922">
        <w:t>them</w:t>
      </w:r>
    </w:p>
    <w:p w:rsidR="005B042B" w:rsidRDefault="005B042B" w:rsidP="001A045D">
      <w:pPr>
        <w:ind w:left="567" w:hanging="141"/>
      </w:pPr>
      <w:r>
        <w:t xml:space="preserve">- </w:t>
      </w:r>
      <w:r w:rsidR="000370EB">
        <w:t>select, understand, and explain one or more capabilities relevant to achieving their goals</w:t>
      </w:r>
    </w:p>
    <w:p w:rsidR="000370EB" w:rsidRDefault="005B042B" w:rsidP="001A045D">
      <w:pPr>
        <w:ind w:left="567" w:hanging="141"/>
      </w:pPr>
      <w:r>
        <w:t>-</w:t>
      </w:r>
      <w:r w:rsidR="000370EB">
        <w:t xml:space="preserve"> develop the sele</w:t>
      </w:r>
      <w:r w:rsidR="00766922">
        <w:t>cted capability or capabilities</w:t>
      </w:r>
    </w:p>
    <w:p w:rsidR="000370EB" w:rsidRDefault="005B042B" w:rsidP="001A045D">
      <w:pPr>
        <w:ind w:left="567" w:hanging="141"/>
      </w:pPr>
      <w:r>
        <w:t xml:space="preserve">- </w:t>
      </w:r>
      <w:r w:rsidR="00766922">
        <w:t>review their learning</w:t>
      </w:r>
      <w:r w:rsidR="00925F51">
        <w:t>.</w:t>
      </w:r>
    </w:p>
    <w:p w:rsidR="000370EB" w:rsidRDefault="000370EB" w:rsidP="000370EB">
      <w:pPr>
        <w:pStyle w:val="SMHeading2"/>
      </w:pPr>
      <w:r>
        <w:t>ASSESSMENT DESIGN CRITERIA</w:t>
      </w:r>
    </w:p>
    <w:p w:rsidR="0011241C" w:rsidRDefault="0011241C" w:rsidP="000370EB">
      <w:r>
        <w:t>The following assessment design criteria and specific features are used to assess student learning in this task:</w:t>
      </w:r>
    </w:p>
    <w:p w:rsidR="00463C52" w:rsidRDefault="00463C52" w:rsidP="000370EB">
      <w:r>
        <w:t>Understanding Capabilities</w:t>
      </w:r>
    </w:p>
    <w:p w:rsidR="00463C52" w:rsidRDefault="00463C52" w:rsidP="000370EB">
      <w:r>
        <w:t>UC1 – Understanding and explaining the selected capability or capabilities</w:t>
      </w:r>
      <w:r w:rsidR="00766922">
        <w:t>.</w:t>
      </w:r>
    </w:p>
    <w:p w:rsidR="000370EB" w:rsidRPr="00AE73FB" w:rsidRDefault="000370EB" w:rsidP="000370EB">
      <w:r>
        <w:t>Developing personal and learning goals</w:t>
      </w:r>
    </w:p>
    <w:p w:rsidR="000370EB" w:rsidRDefault="000370EB" w:rsidP="00766922">
      <w:pPr>
        <w:ind w:left="567" w:hanging="567"/>
      </w:pPr>
      <w:r>
        <w:t>DP1 – Identifying and exploring personal and learning goals and developing strategies to achieve them</w:t>
      </w:r>
      <w:r w:rsidR="00766922">
        <w:t>.</w:t>
      </w:r>
    </w:p>
    <w:p w:rsidR="000370EB" w:rsidRDefault="000370EB" w:rsidP="000370EB">
      <w:r>
        <w:t>DP2 –</w:t>
      </w:r>
      <w:r w:rsidR="00766922" w:rsidRPr="00766922">
        <w:t xml:space="preserve"> Interacting with others</w:t>
      </w:r>
      <w:r w:rsidR="00766922">
        <w:t xml:space="preserve"> in developing and refining their strategies</w:t>
      </w:r>
      <w:r w:rsidR="00766922" w:rsidRPr="00766922">
        <w:t>.</w:t>
      </w:r>
    </w:p>
    <w:p w:rsidR="000370EB" w:rsidRPr="00766922" w:rsidRDefault="000370EB" w:rsidP="000370EB">
      <w:r w:rsidRPr="00766922">
        <w:t>DP3 –</w:t>
      </w:r>
      <w:r w:rsidR="00766922" w:rsidRPr="00766922">
        <w:t xml:space="preserve"> </w:t>
      </w:r>
      <w:r w:rsidR="00766922">
        <w:t>Developing the selected capability or capabilities relevant to achieving their goals.</w:t>
      </w:r>
    </w:p>
    <w:p w:rsidR="000370EB" w:rsidRPr="00DD3CBC" w:rsidRDefault="000370EB" w:rsidP="000370EB">
      <w:r w:rsidRPr="00DD3CBC">
        <w:t>Reviewing the learning</w:t>
      </w:r>
    </w:p>
    <w:p w:rsidR="000370EB" w:rsidRDefault="000370EB" w:rsidP="00766922">
      <w:pPr>
        <w:ind w:left="567" w:hanging="567"/>
      </w:pPr>
      <w:r>
        <w:t xml:space="preserve">RL1 – Reviewing personal and learning goals and </w:t>
      </w:r>
      <w:r w:rsidR="00766922">
        <w:t xml:space="preserve">reflecting on </w:t>
      </w:r>
      <w:r>
        <w:t>the effectiveness of strategies to achieve them.</w:t>
      </w:r>
    </w:p>
    <w:p w:rsidR="000370EB" w:rsidRDefault="000370EB" w:rsidP="00766922">
      <w:pPr>
        <w:ind w:left="567" w:hanging="567"/>
      </w:pPr>
      <w:r>
        <w:t>RL2 – Reviewing the development of the selected capability or capabilities, and how this helps to achieve their goals.</w:t>
      </w:r>
    </w:p>
    <w:p w:rsidR="000370EB" w:rsidRDefault="000370EB" w:rsidP="000370EB"/>
    <w:p w:rsidR="000370EB" w:rsidRDefault="000370EB" w:rsidP="000370EB">
      <w:pPr>
        <w:pStyle w:val="SMHeading2"/>
      </w:pPr>
      <w:r>
        <w:t>INTRODUCTION</w:t>
      </w:r>
    </w:p>
    <w:p w:rsidR="000370EB" w:rsidRPr="003A46B6" w:rsidRDefault="000370EB" w:rsidP="000370EB">
      <w:r w:rsidRPr="00664032">
        <w:t>Task 1 asked you</w:t>
      </w:r>
      <w:r>
        <w:t xml:space="preserve"> to demonstrate your understanding of the seven capabilities.  Task 2 asked you to explore your personal interests, motivations, strengths and weaknesses; and identify your personal </w:t>
      </w:r>
      <w:r w:rsidR="001A045D">
        <w:t xml:space="preserve">and </w:t>
      </w:r>
      <w:r>
        <w:t>learning goals and plans.  Task 3 asks you to select one of the following three topics</w:t>
      </w:r>
      <w:r w:rsidR="001A045D">
        <w:t xml:space="preserve"> (</w:t>
      </w:r>
      <w:r w:rsidR="001A045D" w:rsidRPr="001A045D">
        <w:rPr>
          <w:i/>
        </w:rPr>
        <w:t>please note: only one option exemplified</w:t>
      </w:r>
      <w:r w:rsidR="001A045D">
        <w:t>)</w:t>
      </w:r>
      <w:r>
        <w:t xml:space="preserve"> and use it to develop</w:t>
      </w:r>
      <w:r w:rsidR="005B042B">
        <w:t xml:space="preserve"> one of the identified personal and learning goals and</w:t>
      </w:r>
      <w:r>
        <w:t xml:space="preserve"> the capability or capabilities most relevant to </w:t>
      </w:r>
      <w:r w:rsidR="005B042B">
        <w:t xml:space="preserve">these </w:t>
      </w:r>
      <w:r>
        <w:t>goals.  For each topic the relevant capability or capabilities have been identified and the instructions for the assessment provided.</w:t>
      </w:r>
    </w:p>
    <w:p w:rsidR="0011241C" w:rsidRDefault="0011241C" w:rsidP="000370EB">
      <w:pPr>
        <w:pStyle w:val="SMHeading2"/>
      </w:pPr>
    </w:p>
    <w:p w:rsidR="000370EB" w:rsidRDefault="00CF7F40" w:rsidP="000370EB">
      <w:pPr>
        <w:pStyle w:val="SMHeading2"/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577" wp14:editId="2B86BE62">
                <wp:simplePos x="0" y="0"/>
                <wp:positionH relativeFrom="page">
                  <wp:posOffset>6171565</wp:posOffset>
                </wp:positionH>
                <wp:positionV relativeFrom="paragraph">
                  <wp:posOffset>157480</wp:posOffset>
                </wp:positionV>
                <wp:extent cx="1151890" cy="1403985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39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0EB" w:rsidRPr="006E5BAC" w:rsidRDefault="000370EB" w:rsidP="006E5BAC">
                            <w:pPr>
                              <w:pStyle w:val="SMBoxText"/>
                              <w:spacing w:before="0"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More than one capability is embedded within the topic.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95pt;margin-top:12.4pt;width:90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" fillcolor="#9cf" stroked="f">
                <v:textbox style="mso-fit-shape-to-text:t">
                  <w:txbxContent>
                    <w:p w:rsidR="000370EB" w:rsidRPr="006E5BAC" w:rsidRDefault="000370EB" w:rsidP="006E5BAC">
                      <w:pPr>
                        <w:pStyle w:val="SMBoxText"/>
                        <w:spacing w:before="0"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6E5BAC">
                        <w:rPr>
                          <w:rFonts w:ascii="Arial" w:hAnsi="Arial" w:cs="Arial"/>
                          <w:lang w:val="en-US"/>
                        </w:rPr>
                        <w:t>More than one capability is embedded within the topic.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70EB">
        <w:t>Option 1: Social Living and Responsibility</w:t>
      </w:r>
    </w:p>
    <w:p w:rsidR="00A15492" w:rsidRDefault="000370EB" w:rsidP="00A1549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8D52D" wp14:editId="48E6E82E">
                <wp:simplePos x="0" y="0"/>
                <wp:positionH relativeFrom="page">
                  <wp:posOffset>6171565</wp:posOffset>
                </wp:positionH>
                <wp:positionV relativeFrom="paragraph">
                  <wp:posOffset>773430</wp:posOffset>
                </wp:positionV>
                <wp:extent cx="1151890" cy="14039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39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0EB" w:rsidRPr="006E5BAC" w:rsidRDefault="00431767" w:rsidP="006E5BAC">
                            <w:pPr>
                              <w:pStyle w:val="SMBoxText"/>
                              <w:spacing w:before="0"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This </w:t>
                            </w:r>
                            <w:r w:rsidR="0011241C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identifies the purpose of the task</w:t>
                            </w: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and identifies aspects of the capability which will be developed</w:t>
                            </w:r>
                            <w:r w:rsidR="0011241C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85.95pt;margin-top:60.9pt;width:90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" fillcolor="#9cf" stroked="f">
                <v:textbox style="mso-fit-shape-to-text:t">
                  <w:txbxContent>
                    <w:p w:rsidR="000370EB" w:rsidRPr="006E5BAC" w:rsidRDefault="00431767" w:rsidP="006E5BAC">
                      <w:pPr>
                        <w:pStyle w:val="SMBoxText"/>
                        <w:spacing w:before="0"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6E5BAC">
                        <w:rPr>
                          <w:rFonts w:ascii="Arial" w:hAnsi="Arial" w:cs="Arial"/>
                          <w:lang w:val="en-US"/>
                        </w:rPr>
                        <w:t xml:space="preserve">This </w:t>
                      </w:r>
                      <w:r w:rsidR="0011241C" w:rsidRPr="006E5BAC">
                        <w:rPr>
                          <w:rFonts w:ascii="Arial" w:hAnsi="Arial" w:cs="Arial"/>
                          <w:lang w:val="en-US"/>
                        </w:rPr>
                        <w:t>identifies the purpose of the task</w:t>
                      </w:r>
                      <w:r w:rsidRPr="006E5BAC">
                        <w:rPr>
                          <w:rFonts w:ascii="Arial" w:hAnsi="Arial" w:cs="Arial"/>
                          <w:lang w:val="en-US"/>
                        </w:rPr>
                        <w:t xml:space="preserve"> and identifies aspects of the capability which will be developed</w:t>
                      </w:r>
                      <w:r w:rsidR="0011241C" w:rsidRPr="006E5BAC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5492">
        <w:t xml:space="preserve">The SACE capabilities for this task are: the </w:t>
      </w:r>
      <w:r w:rsidR="00A15492" w:rsidRPr="001A045D">
        <w:rPr>
          <w:b/>
        </w:rPr>
        <w:t>personal and social capability</w:t>
      </w:r>
      <w:r w:rsidR="00A15492">
        <w:t>; c</w:t>
      </w:r>
      <w:r w:rsidR="00A15492" w:rsidRPr="001A045D">
        <w:rPr>
          <w:b/>
        </w:rPr>
        <w:t>rit</w:t>
      </w:r>
      <w:r w:rsidR="00925F51" w:rsidRPr="001A045D">
        <w:rPr>
          <w:b/>
        </w:rPr>
        <w:t>ical and creative thinking</w:t>
      </w:r>
      <w:r w:rsidR="00925F51">
        <w:t>; and</w:t>
      </w:r>
      <w:r w:rsidR="00A15492">
        <w:t xml:space="preserve"> </w:t>
      </w:r>
      <w:r w:rsidR="00A15492" w:rsidRPr="001A045D">
        <w:rPr>
          <w:b/>
        </w:rPr>
        <w:t>intercultural understanding</w:t>
      </w:r>
      <w:r w:rsidR="00A15492">
        <w:t>.  The main focus is on the personal and social capability.  This topic provides the opportunity for you to develop the following aspects of the personal and social capability:</w:t>
      </w:r>
    </w:p>
    <w:p w:rsidR="00A15492" w:rsidRDefault="00A15492" w:rsidP="00A15492">
      <w:pPr>
        <w:pStyle w:val="ListParagraph"/>
        <w:numPr>
          <w:ilvl w:val="0"/>
          <w:numId w:val="9"/>
        </w:numPr>
      </w:pPr>
      <w:r>
        <w:t>building interpersonal and intrapersonal skills in areas such as communication, decision-making and leadership</w:t>
      </w:r>
    </w:p>
    <w:p w:rsidR="00A15492" w:rsidRDefault="00A15492" w:rsidP="00A15492">
      <w:pPr>
        <w:pStyle w:val="ListParagraph"/>
        <w:numPr>
          <w:ilvl w:val="0"/>
          <w:numId w:val="9"/>
        </w:numPr>
      </w:pPr>
      <w:proofErr w:type="gramStart"/>
      <w:r>
        <w:t>developing</w:t>
      </w:r>
      <w:proofErr w:type="gramEnd"/>
      <w:r>
        <w:t xml:space="preserve"> personal attributes in areas such as confidence, goal setting, initiative and adaptability.</w:t>
      </w:r>
    </w:p>
    <w:p w:rsidR="000370EB" w:rsidRDefault="00A15492" w:rsidP="00A15492">
      <w:pPr>
        <w:pStyle w:val="ListParagraph"/>
        <w:ind w:left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E994B" wp14:editId="6BDB86C5">
                <wp:simplePos x="0" y="0"/>
                <wp:positionH relativeFrom="page">
                  <wp:posOffset>6171565</wp:posOffset>
                </wp:positionH>
                <wp:positionV relativeFrom="paragraph">
                  <wp:posOffset>262255</wp:posOffset>
                </wp:positionV>
                <wp:extent cx="1151890" cy="14039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039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ED4" w:rsidRPr="006E5BAC" w:rsidRDefault="002D5ED4" w:rsidP="006E5BAC">
                            <w:pPr>
                              <w:pStyle w:val="SMBoxText"/>
                              <w:spacing w:before="0"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T</w:t>
                            </w:r>
                            <w:r w:rsidR="005B042B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he initial steps</w:t>
                            </w: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help to set the </w:t>
                            </w:r>
                            <w:r w:rsidR="00B72FFB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context of </w:t>
                            </w:r>
                            <w:r w:rsidR="00925F51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the </w:t>
                            </w: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capability</w:t>
                            </w:r>
                            <w:r w:rsidR="00B72FFB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.  They allow the opportunity for students to describe and explain their understandin</w:t>
                            </w:r>
                            <w:r w:rsidR="00925F51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g of the capability and provide</w:t>
                            </w:r>
                            <w:r w:rsidR="00B72FFB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examples.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85.95pt;margin-top:20.65pt;width:90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" fillcolor="#9cf" stroked="f">
                <v:textbox style="mso-fit-shape-to-text:t">
                  <w:txbxContent>
                    <w:p w:rsidR="002D5ED4" w:rsidRPr="006E5BAC" w:rsidRDefault="002D5ED4" w:rsidP="006E5BAC">
                      <w:pPr>
                        <w:pStyle w:val="SMBoxText"/>
                        <w:spacing w:before="0"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6E5BAC">
                        <w:rPr>
                          <w:rFonts w:ascii="Arial" w:hAnsi="Arial" w:cs="Arial"/>
                          <w:lang w:val="en-US"/>
                        </w:rPr>
                        <w:t>T</w:t>
                      </w:r>
                      <w:r w:rsidR="005B042B" w:rsidRPr="006E5BAC">
                        <w:rPr>
                          <w:rFonts w:ascii="Arial" w:hAnsi="Arial" w:cs="Arial"/>
                          <w:lang w:val="en-US"/>
                        </w:rPr>
                        <w:t>he initial steps</w:t>
                      </w:r>
                      <w:r w:rsidRPr="006E5BAC">
                        <w:rPr>
                          <w:rFonts w:ascii="Arial" w:hAnsi="Arial" w:cs="Arial"/>
                          <w:lang w:val="en-US"/>
                        </w:rPr>
                        <w:t xml:space="preserve"> help to set the </w:t>
                      </w:r>
                      <w:r w:rsidR="00B72FFB" w:rsidRPr="006E5BAC">
                        <w:rPr>
                          <w:rFonts w:ascii="Arial" w:hAnsi="Arial" w:cs="Arial"/>
                          <w:lang w:val="en-US"/>
                        </w:rPr>
                        <w:t xml:space="preserve">context of </w:t>
                      </w:r>
                      <w:r w:rsidR="00925F51" w:rsidRPr="006E5BAC">
                        <w:rPr>
                          <w:rFonts w:ascii="Arial" w:hAnsi="Arial" w:cs="Arial"/>
                          <w:lang w:val="en-US"/>
                        </w:rPr>
                        <w:t xml:space="preserve">the </w:t>
                      </w:r>
                      <w:r w:rsidRPr="006E5BAC">
                        <w:rPr>
                          <w:rFonts w:ascii="Arial" w:hAnsi="Arial" w:cs="Arial"/>
                          <w:lang w:val="en-US"/>
                        </w:rPr>
                        <w:t>capability</w:t>
                      </w:r>
                      <w:r w:rsidR="00B72FFB" w:rsidRPr="006E5BAC">
                        <w:rPr>
                          <w:rFonts w:ascii="Arial" w:hAnsi="Arial" w:cs="Arial"/>
                          <w:lang w:val="en-US"/>
                        </w:rPr>
                        <w:t>.  They allow the opportunity for students to describe and explain their understandin</w:t>
                      </w:r>
                      <w:r w:rsidR="00925F51" w:rsidRPr="006E5BAC">
                        <w:rPr>
                          <w:rFonts w:ascii="Arial" w:hAnsi="Arial" w:cs="Arial"/>
                          <w:lang w:val="en-US"/>
                        </w:rPr>
                        <w:t>g of the capability and provide</w:t>
                      </w:r>
                      <w:r w:rsidR="00B72FFB" w:rsidRPr="006E5BAC">
                        <w:rPr>
                          <w:rFonts w:ascii="Arial" w:hAnsi="Arial" w:cs="Arial"/>
                          <w:lang w:val="en-US"/>
                        </w:rPr>
                        <w:t xml:space="preserve"> examples.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1767">
        <w:t>The activity you design will allow you to work collaboratively with others to identify and refine your personal and learning goals.</w:t>
      </w:r>
    </w:p>
    <w:p w:rsidR="000370EB" w:rsidRDefault="000370EB" w:rsidP="000370EB">
      <w:r>
        <w:t>Complete the following assignment.</w:t>
      </w:r>
    </w:p>
    <w:p w:rsidR="000370EB" w:rsidRDefault="00B72FFB" w:rsidP="00FF5E3D">
      <w:pPr>
        <w:pStyle w:val="ListParagraph"/>
        <w:numPr>
          <w:ilvl w:val="0"/>
          <w:numId w:val="8"/>
        </w:numPr>
      </w:pPr>
      <w:r>
        <w:t xml:space="preserve"> </w:t>
      </w:r>
      <w:r w:rsidR="000370EB">
        <w:t>Describe the features which define members of:</w:t>
      </w:r>
      <w:r w:rsidR="002D5ED4" w:rsidRPr="002D5ED4">
        <w:rPr>
          <w:noProof/>
          <w:lang w:eastAsia="en-AU"/>
        </w:rPr>
        <w:t xml:space="preserve"> </w:t>
      </w:r>
    </w:p>
    <w:p w:rsidR="000370EB" w:rsidRDefault="000370EB" w:rsidP="000370EB">
      <w:pPr>
        <w:pStyle w:val="ListParagraph"/>
        <w:numPr>
          <w:ilvl w:val="1"/>
          <w:numId w:val="8"/>
        </w:numPr>
      </w:pPr>
      <w:r>
        <w:t>Social groups</w:t>
      </w:r>
    </w:p>
    <w:p w:rsidR="004455E6" w:rsidRDefault="000370EB" w:rsidP="004455E6">
      <w:pPr>
        <w:pStyle w:val="ListParagraph"/>
        <w:numPr>
          <w:ilvl w:val="1"/>
          <w:numId w:val="8"/>
        </w:numPr>
      </w:pPr>
      <w:r>
        <w:t>Community groups</w:t>
      </w:r>
    </w:p>
    <w:p w:rsidR="004455E6" w:rsidRDefault="004455E6" w:rsidP="004455E6">
      <w:pPr>
        <w:pStyle w:val="ListParagraph"/>
        <w:ind w:left="1440"/>
      </w:pPr>
    </w:p>
    <w:p w:rsidR="00B72FFB" w:rsidRDefault="000370EB" w:rsidP="004455E6">
      <w:pPr>
        <w:pStyle w:val="ListParagraph"/>
        <w:numPr>
          <w:ilvl w:val="0"/>
          <w:numId w:val="8"/>
        </w:numPr>
      </w:pPr>
      <w:r>
        <w:t>Identify and list any social and community groups to which you belong.</w:t>
      </w:r>
    </w:p>
    <w:p w:rsidR="004455E6" w:rsidRDefault="004455E6" w:rsidP="004455E6">
      <w:pPr>
        <w:pStyle w:val="ListParagraph"/>
      </w:pPr>
    </w:p>
    <w:p w:rsidR="00964F22" w:rsidRDefault="00A15492" w:rsidP="004455E6">
      <w:pPr>
        <w:pStyle w:val="ListParagraph"/>
        <w:numPr>
          <w:ilvl w:val="0"/>
          <w:numId w:val="8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5827F" wp14:editId="458BF71C">
                <wp:simplePos x="0" y="0"/>
                <wp:positionH relativeFrom="page">
                  <wp:posOffset>6172200</wp:posOffset>
                </wp:positionH>
                <wp:positionV relativeFrom="paragraph">
                  <wp:posOffset>271780</wp:posOffset>
                </wp:positionV>
                <wp:extent cx="1151890" cy="2362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3622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703" w:rsidRPr="006E5BAC" w:rsidRDefault="00352703" w:rsidP="006E5BAC">
                            <w:pPr>
                              <w:pStyle w:val="SMBoxText"/>
                              <w:spacing w:before="0"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The choice of activity allows students to identify and explore their personal learning goals and </w:t>
                            </w:r>
                            <w:r w:rsidR="00A15492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develop effective</w:t>
                            </w:r>
                            <w:r w:rsidR="00964F22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strategies to achieve them.</w:t>
                            </w:r>
                            <w:r w:rsidR="00964F22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It </w:t>
                            </w:r>
                            <w:r w:rsidR="00A15492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also gives</w:t>
                            </w:r>
                            <w:r w:rsidR="005B042B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an opportunity for studen</w:t>
                            </w:r>
                            <w:r w:rsidR="00964F22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ts to develop the capability in a well-planned and creative way.</w:t>
                            </w:r>
                          </w:p>
                          <w:p w:rsidR="0011241C" w:rsidRPr="00CC2CC4" w:rsidRDefault="0011241C" w:rsidP="0011241C">
                            <w:pPr>
                              <w:pStyle w:val="SMBoxTex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86pt;margin-top:21.4pt;width:90.7pt;height:18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" fillcolor="#9cf" stroked="f">
                <v:textbox>
                  <w:txbxContent>
                    <w:p w:rsidR="00352703" w:rsidRPr="006E5BAC" w:rsidRDefault="00352703" w:rsidP="006E5BAC">
                      <w:pPr>
                        <w:pStyle w:val="SMBoxText"/>
                        <w:spacing w:before="0"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6E5BAC">
                        <w:rPr>
                          <w:rFonts w:ascii="Arial" w:hAnsi="Arial" w:cs="Arial"/>
                          <w:lang w:val="en-US"/>
                        </w:rPr>
                        <w:t xml:space="preserve">The choice of activity allows students to identify and explore their personal learning goals and </w:t>
                      </w:r>
                      <w:r w:rsidR="00A15492" w:rsidRPr="006E5BAC">
                        <w:rPr>
                          <w:rFonts w:ascii="Arial" w:hAnsi="Arial" w:cs="Arial"/>
                          <w:lang w:val="en-US"/>
                        </w:rPr>
                        <w:t>develop effective</w:t>
                      </w:r>
                      <w:r w:rsidR="00964F22" w:rsidRPr="006E5BA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6E5BAC">
                        <w:rPr>
                          <w:rFonts w:ascii="Arial" w:hAnsi="Arial" w:cs="Arial"/>
                          <w:lang w:val="en-US"/>
                        </w:rPr>
                        <w:t>strategies to achieve them.</w:t>
                      </w:r>
                      <w:r w:rsidR="00964F22" w:rsidRPr="006E5BAC">
                        <w:rPr>
                          <w:rFonts w:ascii="Arial" w:hAnsi="Arial" w:cs="Arial"/>
                          <w:lang w:val="en-US"/>
                        </w:rPr>
                        <w:t xml:space="preserve">  It </w:t>
                      </w:r>
                      <w:r w:rsidR="00A15492" w:rsidRPr="006E5BAC">
                        <w:rPr>
                          <w:rFonts w:ascii="Arial" w:hAnsi="Arial" w:cs="Arial"/>
                          <w:lang w:val="en-US"/>
                        </w:rPr>
                        <w:t>also gives</w:t>
                      </w:r>
                      <w:r w:rsidR="005B042B" w:rsidRPr="006E5BAC">
                        <w:rPr>
                          <w:rFonts w:ascii="Arial" w:hAnsi="Arial" w:cs="Arial"/>
                          <w:lang w:val="en-US"/>
                        </w:rPr>
                        <w:t xml:space="preserve"> an opportunity for studen</w:t>
                      </w:r>
                      <w:r w:rsidR="00964F22" w:rsidRPr="006E5BAC">
                        <w:rPr>
                          <w:rFonts w:ascii="Arial" w:hAnsi="Arial" w:cs="Arial"/>
                          <w:lang w:val="en-US"/>
                        </w:rPr>
                        <w:t>ts to develop the capability in a well-planned and creative way.</w:t>
                      </w:r>
                    </w:p>
                    <w:p w:rsidR="0011241C" w:rsidRPr="00CC2CC4" w:rsidRDefault="0011241C" w:rsidP="0011241C">
                      <w:pPr>
                        <w:pStyle w:val="SMBoxText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70EB">
        <w:t>Describe the ways in which you currently contribute to social</w:t>
      </w:r>
      <w:r w:rsidR="00925F51">
        <w:t xml:space="preserve"> groups and to your local and/</w:t>
      </w:r>
      <w:r w:rsidR="000370EB">
        <w:t>or wider community.</w:t>
      </w:r>
    </w:p>
    <w:p w:rsidR="004455E6" w:rsidRDefault="004455E6" w:rsidP="005B042B">
      <w:pPr>
        <w:pStyle w:val="ListParagraph"/>
      </w:pPr>
    </w:p>
    <w:p w:rsidR="000370EB" w:rsidRDefault="000370EB" w:rsidP="000370EB">
      <w:pPr>
        <w:pStyle w:val="ListParagraph"/>
        <w:numPr>
          <w:ilvl w:val="0"/>
          <w:numId w:val="8"/>
        </w:numPr>
      </w:pPr>
      <w:r>
        <w:t xml:space="preserve">Choose </w:t>
      </w:r>
      <w:r w:rsidRPr="000370EB">
        <w:rPr>
          <w:b/>
        </w:rPr>
        <w:t>one</w:t>
      </w:r>
      <w:r>
        <w:t xml:space="preserve"> social </w:t>
      </w:r>
      <w:r w:rsidRPr="000370EB">
        <w:rPr>
          <w:b/>
        </w:rPr>
        <w:t>or</w:t>
      </w:r>
      <w:r>
        <w:t xml:space="preserve"> community group to which you belong and:</w:t>
      </w:r>
    </w:p>
    <w:p w:rsidR="00B72FFB" w:rsidRDefault="00E32CE6" w:rsidP="004455E6">
      <w:pPr>
        <w:pStyle w:val="ListParagraph"/>
        <w:numPr>
          <w:ilvl w:val="1"/>
          <w:numId w:val="8"/>
        </w:numPr>
      </w:pPr>
      <w:r>
        <w:t>Identify and describe the skills you use when helping this group</w:t>
      </w:r>
      <w:r w:rsidR="00925F51">
        <w:t>.</w:t>
      </w:r>
    </w:p>
    <w:p w:rsidR="004455E6" w:rsidRDefault="004455E6" w:rsidP="004455E6">
      <w:pPr>
        <w:pStyle w:val="ListParagraph"/>
      </w:pPr>
    </w:p>
    <w:p w:rsidR="00B72FFB" w:rsidRDefault="000370EB" w:rsidP="004455E6">
      <w:pPr>
        <w:pStyle w:val="ListParagraph"/>
        <w:numPr>
          <w:ilvl w:val="0"/>
          <w:numId w:val="8"/>
        </w:numPr>
      </w:pPr>
      <w:r>
        <w:t>Brainstorm with your peers and record what you could do in the future to develop your contribution to the social or community group you have chosen.</w:t>
      </w:r>
    </w:p>
    <w:p w:rsidR="004455E6" w:rsidRDefault="004455E6" w:rsidP="004455E6">
      <w:pPr>
        <w:pStyle w:val="ListParagraph"/>
      </w:pPr>
    </w:p>
    <w:p w:rsidR="005B042B" w:rsidRDefault="001A045D" w:rsidP="005B042B">
      <w:pPr>
        <w:pStyle w:val="ListParagraph"/>
        <w:numPr>
          <w:ilvl w:val="0"/>
          <w:numId w:val="8"/>
        </w:numPr>
      </w:pPr>
      <w:r>
        <w:t>Using the personal and learning goals</w:t>
      </w:r>
      <w:r w:rsidR="00476A5D">
        <w:t xml:space="preserve"> identified in task 2,</w:t>
      </w:r>
      <w:r w:rsidR="000370EB">
        <w:t xml:space="preserve"> design an activity which will positively contribute to your chosen group</w:t>
      </w:r>
      <w:r w:rsidR="00476A5D">
        <w:t>, and develops your chosen capability.</w:t>
      </w:r>
    </w:p>
    <w:p w:rsidR="005B042B" w:rsidRDefault="005B042B" w:rsidP="005B042B">
      <w:pPr>
        <w:pStyle w:val="ListParagraph"/>
      </w:pPr>
    </w:p>
    <w:p w:rsidR="000370EB" w:rsidRDefault="00964F22" w:rsidP="000370EB">
      <w:pPr>
        <w:pStyle w:val="ListParagraph"/>
        <w:numPr>
          <w:ilvl w:val="0"/>
          <w:numId w:val="8"/>
        </w:numPr>
      </w:pPr>
      <w:r>
        <w:t xml:space="preserve">Carry out your activity (keep a diary of the steps taken and </w:t>
      </w:r>
      <w:r w:rsidR="004455E6">
        <w:t xml:space="preserve">include any </w:t>
      </w:r>
      <w:r>
        <w:t>notes you made).</w:t>
      </w:r>
    </w:p>
    <w:p w:rsidR="00B72FFB" w:rsidRDefault="006E5BAC" w:rsidP="00B72FFB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DF8ED" wp14:editId="32A39B67">
                <wp:simplePos x="0" y="0"/>
                <wp:positionH relativeFrom="page">
                  <wp:posOffset>6172200</wp:posOffset>
                </wp:positionH>
                <wp:positionV relativeFrom="paragraph">
                  <wp:posOffset>175895</wp:posOffset>
                </wp:positionV>
                <wp:extent cx="1151890" cy="2628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628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C4" w:rsidRPr="006E5BAC" w:rsidRDefault="004455E6" w:rsidP="006E5BAC">
                            <w:pPr>
                              <w:pStyle w:val="SMBoxText"/>
                              <w:spacing w:before="0"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These tasks allow students to review their goals and make insightful comment</w:t>
                            </w:r>
                            <w:r w:rsidR="00925F51" w:rsidRPr="006E5BAC">
                              <w:rPr>
                                <w:rFonts w:ascii="Arial" w:hAnsi="Arial" w:cs="Arial"/>
                                <w:lang w:val="en-US"/>
                              </w:rPr>
                              <w:t>s</w:t>
                            </w:r>
                            <w:r w:rsidRPr="006E5BA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about the effectiveness of the strategies used to achieve them.  They also allow students to provide insight into how the development of the capability helped them to achieve their goals.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86pt;margin-top:13.85pt;width:90.7pt;height:20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" fillcolor="#9cf" stroked="f">
                <v:textbox>
                  <w:txbxContent>
                    <w:p w:rsidR="00CC2CC4" w:rsidRPr="006E5BAC" w:rsidRDefault="004455E6" w:rsidP="006E5BAC">
                      <w:pPr>
                        <w:pStyle w:val="SMBoxText"/>
                        <w:spacing w:before="0"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6E5BAC">
                        <w:rPr>
                          <w:rFonts w:ascii="Arial" w:hAnsi="Arial" w:cs="Arial"/>
                          <w:lang w:val="en-US"/>
                        </w:rPr>
                        <w:t>These tasks allow students to review their goals and make insightful comment</w:t>
                      </w:r>
                      <w:r w:rsidR="00925F51" w:rsidRPr="006E5BAC">
                        <w:rPr>
                          <w:rFonts w:ascii="Arial" w:hAnsi="Arial" w:cs="Arial"/>
                          <w:lang w:val="en-US"/>
                        </w:rPr>
                        <w:t>s</w:t>
                      </w:r>
                      <w:r w:rsidRPr="006E5BAC">
                        <w:rPr>
                          <w:rFonts w:ascii="Arial" w:hAnsi="Arial" w:cs="Arial"/>
                          <w:lang w:val="en-US"/>
                        </w:rPr>
                        <w:t xml:space="preserve"> about the effectiveness of the strategies used to achieve them.  They also allow students to provide insight into how the development of the capability helped them to achieve their goals.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4E50" w:rsidRDefault="00264E50" w:rsidP="000370EB">
      <w:pPr>
        <w:pStyle w:val="ListParagraph"/>
        <w:numPr>
          <w:ilvl w:val="0"/>
          <w:numId w:val="8"/>
        </w:numPr>
      </w:pPr>
      <w:r>
        <w:t>Review the success of your activity and how it helped you to achieve your personal and learning goals</w:t>
      </w:r>
      <w:r w:rsidR="0011241C">
        <w:t xml:space="preserve"> by describing:</w:t>
      </w:r>
    </w:p>
    <w:p w:rsidR="0011241C" w:rsidRDefault="0011241C" w:rsidP="00264E50">
      <w:pPr>
        <w:pStyle w:val="ListParagraph"/>
        <w:numPr>
          <w:ilvl w:val="1"/>
          <w:numId w:val="8"/>
        </w:numPr>
      </w:pPr>
      <w:r>
        <w:t>the success of you</w:t>
      </w:r>
      <w:r w:rsidR="00925F51">
        <w:t>r</w:t>
      </w:r>
      <w:r>
        <w:t xml:space="preserve"> activity</w:t>
      </w:r>
    </w:p>
    <w:p w:rsidR="00264E50" w:rsidRDefault="00264E50" w:rsidP="00264E50">
      <w:pPr>
        <w:pStyle w:val="ListParagraph"/>
        <w:numPr>
          <w:ilvl w:val="1"/>
          <w:numId w:val="8"/>
        </w:numPr>
      </w:pPr>
      <w:r>
        <w:t>any unexpected outcomes and how you dealt with them</w:t>
      </w:r>
    </w:p>
    <w:p w:rsidR="0011241C" w:rsidRDefault="0011241C" w:rsidP="00264E50">
      <w:pPr>
        <w:pStyle w:val="ListParagraph"/>
        <w:numPr>
          <w:ilvl w:val="1"/>
          <w:numId w:val="8"/>
        </w:numPr>
      </w:pPr>
      <w:proofErr w:type="gramStart"/>
      <w:r>
        <w:t>how</w:t>
      </w:r>
      <w:proofErr w:type="gramEnd"/>
      <w:r>
        <w:t xml:space="preserve"> your activity helped you to achieve your personal and learning goals</w:t>
      </w:r>
      <w:r w:rsidR="00925F51">
        <w:t>.</w:t>
      </w:r>
    </w:p>
    <w:p w:rsidR="00B72FFB" w:rsidRDefault="00B72FFB" w:rsidP="00B72FFB">
      <w:pPr>
        <w:pStyle w:val="ListParagraph"/>
        <w:ind w:left="1440"/>
      </w:pPr>
    </w:p>
    <w:p w:rsidR="00264E50" w:rsidRDefault="00264E50" w:rsidP="00264E50">
      <w:pPr>
        <w:pStyle w:val="ListParagraph"/>
        <w:numPr>
          <w:ilvl w:val="0"/>
          <w:numId w:val="8"/>
        </w:numPr>
      </w:pPr>
      <w:r>
        <w:t xml:space="preserve">Review how you developed the capability and how it helped you to achieve your personal and learning goals by: </w:t>
      </w:r>
    </w:p>
    <w:p w:rsidR="00264E50" w:rsidRDefault="00264E50" w:rsidP="00264E50">
      <w:pPr>
        <w:pStyle w:val="ListParagraph"/>
        <w:numPr>
          <w:ilvl w:val="1"/>
          <w:numId w:val="8"/>
        </w:numPr>
      </w:pPr>
      <w:r>
        <w:t>identifying and describing the skills and</w:t>
      </w:r>
      <w:r w:rsidR="0011241C">
        <w:t xml:space="preserve"> personal</w:t>
      </w:r>
      <w:r>
        <w:t xml:space="preserve"> attributes you developed during the activity</w:t>
      </w:r>
    </w:p>
    <w:p w:rsidR="0011241C" w:rsidRDefault="0011241C" w:rsidP="00264E50">
      <w:pPr>
        <w:pStyle w:val="ListParagraph"/>
        <w:numPr>
          <w:ilvl w:val="1"/>
          <w:numId w:val="8"/>
        </w:numPr>
      </w:pPr>
      <w:proofErr w:type="gramStart"/>
      <w:r>
        <w:t>explaining</w:t>
      </w:r>
      <w:proofErr w:type="gramEnd"/>
      <w:r w:rsidR="00975DE8">
        <w:t xml:space="preserve"> how these skills will help you</w:t>
      </w:r>
      <w:r>
        <w:t xml:space="preserve"> achieve your future goals</w:t>
      </w:r>
      <w:r w:rsidR="00925F51">
        <w:t>.</w:t>
      </w:r>
    </w:p>
    <w:p w:rsidR="00835106" w:rsidRDefault="00835106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</w:p>
    <w:p w:rsidR="00835106" w:rsidRDefault="00835106" w:rsidP="00835106">
      <w:pPr>
        <w:spacing w:after="240" w:line="240" w:lineRule="auto"/>
        <w:ind w:firstLine="426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</w:p>
    <w:p w:rsidR="00835106" w:rsidRDefault="00835106" w:rsidP="00835106">
      <w:pPr>
        <w:spacing w:after="240" w:line="240" w:lineRule="auto"/>
        <w:ind w:firstLine="426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</w:p>
    <w:p w:rsidR="006E5BAC" w:rsidRPr="006E5BAC" w:rsidRDefault="006E5BAC" w:rsidP="00835106">
      <w:pPr>
        <w:spacing w:after="240" w:line="240" w:lineRule="auto"/>
        <w:ind w:left="426"/>
        <w:jc w:val="center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 w:rsidRPr="006E5BAC"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  <w:t>Performance Standards for the Stage 1 Personal Learning Plan</w:t>
      </w:r>
    </w:p>
    <w:p w:rsidR="006E5BAC" w:rsidRPr="006E5BAC" w:rsidRDefault="006E5BAC" w:rsidP="00835106">
      <w:pPr>
        <w:tabs>
          <w:tab w:val="left" w:pos="6096"/>
        </w:tabs>
        <w:spacing w:after="120" w:line="240" w:lineRule="auto"/>
        <w:ind w:left="1843" w:firstLine="284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6E5BA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Assessment Type 1: Folio</w:t>
      </w:r>
      <w:r w:rsidRPr="006E5BA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ab/>
        <w:t>Assessment Type 2:</w:t>
      </w:r>
      <w:r w:rsidR="00835106" w:rsidRPr="0083510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Pr="006E5BA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Review</w:t>
      </w:r>
    </w:p>
    <w:tbl>
      <w:tblPr>
        <w:tblStyle w:val="SOFinalPerformanceTable"/>
        <w:tblW w:w="9002" w:type="dxa"/>
        <w:jc w:val="left"/>
        <w:tblInd w:w="617" w:type="dxa"/>
        <w:tblLook w:val="01E0" w:firstRow="1" w:lastRow="1" w:firstColumn="1" w:lastColumn="1" w:noHBand="0" w:noVBand="0"/>
        <w:tblCaption w:val="Performance Standards for the Stage 1 Personal Learning Plan"/>
      </w:tblPr>
      <w:tblGrid>
        <w:gridCol w:w="416"/>
        <w:gridCol w:w="1657"/>
        <w:gridCol w:w="3464"/>
        <w:gridCol w:w="3465"/>
      </w:tblGrid>
      <w:tr w:rsidR="006E5BAC" w:rsidRPr="006E5BAC" w:rsidTr="00835106">
        <w:trPr>
          <w:trHeight w:hRule="exact" w:val="510"/>
          <w:tblHeader/>
          <w:jc w:val="left"/>
        </w:trPr>
        <w:tc>
          <w:tcPr>
            <w:tcW w:w="416" w:type="dxa"/>
            <w:tcBorders>
              <w:right w:val="nil"/>
            </w:tcBorders>
            <w:shd w:val="clear" w:color="auto" w:fill="595959" w:themeFill="text1" w:themeFillTint="A6"/>
            <w:tcMar>
              <w:bottom w:w="28" w:type="dxa"/>
            </w:tcMar>
            <w:vAlign w:val="center"/>
          </w:tcPr>
          <w:p w:rsidR="006E5BAC" w:rsidRPr="006E5BAC" w:rsidRDefault="006E5BAC" w:rsidP="006E5BAC">
            <w:pPr>
              <w:spacing w:after="0" w:line="240" w:lineRule="auto"/>
              <w:rPr>
                <w:rFonts w:ascii="Arial" w:eastAsia="SimSun" w:hAnsi="Arial" w:cs="Times New Roman"/>
                <w:sz w:val="20"/>
                <w:szCs w:val="24"/>
                <w:lang w:eastAsia="zh-CN"/>
              </w:rPr>
            </w:pPr>
            <w:bookmarkStart w:id="1" w:name="Title" w:colFirst="0" w:colLast="0"/>
            <w:bookmarkStart w:id="2" w:name="ColumnTitle_Understanding_Capabilities" w:colFirst="1" w:colLast="1"/>
            <w:bookmarkStart w:id="3" w:name="ColumnTitle_Developing_Goals" w:colFirst="2" w:colLast="2"/>
            <w:bookmarkStart w:id="4" w:name="ColumnTitle_Reflecting_on_Learning" w:colFirst="3" w:colLast="3"/>
          </w:p>
        </w:tc>
        <w:tc>
          <w:tcPr>
            <w:tcW w:w="1657" w:type="dxa"/>
            <w:tcBorders>
              <w:left w:val="nil"/>
            </w:tcBorders>
            <w:shd w:val="clear" w:color="auto" w:fill="595959" w:themeFill="text1" w:themeFillTint="A6"/>
            <w:tcMar>
              <w:bottom w:w="28" w:type="dxa"/>
            </w:tcMar>
            <w:vAlign w:val="center"/>
          </w:tcPr>
          <w:p w:rsidR="006E5BAC" w:rsidRPr="006E5BAC" w:rsidRDefault="006E5BAC" w:rsidP="006E5BAC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/>
              </w:rPr>
            </w:pPr>
            <w:r w:rsidRPr="006E5BAC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/>
              </w:rPr>
              <w:t>Understanding the Capabilities</w:t>
            </w:r>
          </w:p>
        </w:tc>
        <w:tc>
          <w:tcPr>
            <w:tcW w:w="3464" w:type="dxa"/>
            <w:shd w:val="clear" w:color="auto" w:fill="595959" w:themeFill="text1" w:themeFillTint="A6"/>
            <w:tcMar>
              <w:bottom w:w="28" w:type="dxa"/>
            </w:tcMar>
            <w:vAlign w:val="center"/>
          </w:tcPr>
          <w:p w:rsidR="006E5BAC" w:rsidRPr="006E5BAC" w:rsidRDefault="006E5BAC" w:rsidP="006E5BAC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/>
              </w:rPr>
            </w:pPr>
            <w:r w:rsidRPr="006E5BAC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/>
              </w:rPr>
              <w:t>Developing Personal and Learning Goals</w:t>
            </w:r>
          </w:p>
        </w:tc>
        <w:tc>
          <w:tcPr>
            <w:tcW w:w="3465" w:type="dxa"/>
            <w:shd w:val="clear" w:color="auto" w:fill="595959" w:themeFill="text1" w:themeFillTint="A6"/>
            <w:tcMar>
              <w:bottom w:w="28" w:type="dxa"/>
            </w:tcMar>
            <w:vAlign w:val="center"/>
          </w:tcPr>
          <w:p w:rsidR="006E5BAC" w:rsidRPr="006E5BAC" w:rsidRDefault="006E5BAC" w:rsidP="006E5BAC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/>
              </w:rPr>
            </w:pPr>
            <w:r w:rsidRPr="006E5BAC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/>
              </w:rPr>
              <w:t>Reviewing the Learning</w:t>
            </w:r>
          </w:p>
        </w:tc>
      </w:tr>
      <w:tr w:rsidR="006E5BAC" w:rsidRPr="006E5BAC" w:rsidTr="00835106">
        <w:trPr>
          <w:jc w:val="left"/>
        </w:trPr>
        <w:tc>
          <w:tcPr>
            <w:tcW w:w="416" w:type="dxa"/>
            <w:shd w:val="clear" w:color="auto" w:fill="D9D9D9" w:themeFill="background1" w:themeFillShade="D9"/>
          </w:tcPr>
          <w:p w:rsidR="006E5BAC" w:rsidRPr="006E5BAC" w:rsidRDefault="006E5BAC" w:rsidP="006E5BAC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</w:pPr>
            <w:bookmarkStart w:id="5" w:name="RowTitle_A" w:colFirst="0" w:colLast="0"/>
            <w:bookmarkEnd w:id="1"/>
            <w:bookmarkEnd w:id="2"/>
            <w:bookmarkEnd w:id="3"/>
            <w:bookmarkEnd w:id="4"/>
            <w:r w:rsidRPr="006E5BAC"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657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Clearly explains understanding of the selected capability or capabilities, with insightful and detailed examples.</w:t>
            </w:r>
          </w:p>
        </w:tc>
        <w:tc>
          <w:tcPr>
            <w:tcW w:w="3464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Clearly identifies personal and learning goals and purposefully explores them in detail. Develops a range of effective strategies to achieve them.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Interacts purposefully with others, in developing and refining strategies.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Effectively develops the selected capability or capabilities relevant to achieving his or her goals, in well-planned, insightful, and/or creative ways.</w:t>
            </w:r>
          </w:p>
        </w:tc>
        <w:tc>
          <w:tcPr>
            <w:tcW w:w="3465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Clearly reviews personal and learning goals with insightful reflection on the effectiveness of strategies to achieve them.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Reviews the development of the selected capability or capabilities, with insights into how this helps to achieve his or her goals.</w:t>
            </w:r>
          </w:p>
        </w:tc>
      </w:tr>
      <w:tr w:rsidR="006E5BAC" w:rsidRPr="006E5BAC" w:rsidTr="00835106">
        <w:trPr>
          <w:jc w:val="left"/>
        </w:trPr>
        <w:tc>
          <w:tcPr>
            <w:tcW w:w="416" w:type="dxa"/>
            <w:shd w:val="clear" w:color="auto" w:fill="D9D9D9" w:themeFill="background1" w:themeFillShade="D9"/>
          </w:tcPr>
          <w:p w:rsidR="006E5BAC" w:rsidRPr="006E5BAC" w:rsidRDefault="006E5BAC" w:rsidP="006E5BAC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</w:pPr>
            <w:bookmarkStart w:id="6" w:name="RowTitle_B" w:colFirst="0" w:colLast="0"/>
            <w:bookmarkEnd w:id="5"/>
            <w:r w:rsidRPr="006E5BAC"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657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Explains understanding of the selected capability or capabilities, with some detailed examples.</w:t>
            </w:r>
          </w:p>
        </w:tc>
        <w:tc>
          <w:tcPr>
            <w:tcW w:w="3464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Identifies personal and learning goals and explores them in some detail. Develops some effective strategies to achieve them.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Generally interacts effectively with others, in developing and refining strategies.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Develops the selected capability or capabilities relevant to achieving his or her goals, in a way that is mostly effective, and generally organised or creative.</w:t>
            </w:r>
          </w:p>
        </w:tc>
        <w:tc>
          <w:tcPr>
            <w:tcW w:w="3465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Reviews personal and learning goals, with some insights into the effectiveness of strategies to achieve them.  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Reviews the development of the selected capability or capabilities, with some ideas about how this helps to achieve his or her goals.</w:t>
            </w:r>
          </w:p>
        </w:tc>
      </w:tr>
      <w:tr w:rsidR="006E5BAC" w:rsidRPr="006E5BAC" w:rsidTr="00835106">
        <w:trPr>
          <w:jc w:val="left"/>
        </w:trPr>
        <w:tc>
          <w:tcPr>
            <w:tcW w:w="416" w:type="dxa"/>
            <w:shd w:val="clear" w:color="auto" w:fill="D9D9D9" w:themeFill="background1" w:themeFillShade="D9"/>
          </w:tcPr>
          <w:p w:rsidR="006E5BAC" w:rsidRPr="006E5BAC" w:rsidRDefault="006E5BAC" w:rsidP="006E5BAC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</w:pPr>
            <w:bookmarkStart w:id="7" w:name="RowTitle_C" w:colFirst="0" w:colLast="0"/>
            <w:bookmarkEnd w:id="6"/>
            <w:r w:rsidRPr="006E5BAC"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657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Times New Roman"/>
                <w:sz w:val="16"/>
                <w:szCs w:val="16"/>
                <w:lang w:eastAsia="zh-CN"/>
              </w:rPr>
              <w:t>Gives some explanation of what the selected capability or capabilities are, with brief examples.</w:t>
            </w:r>
          </w:p>
        </w:tc>
        <w:tc>
          <w:tcPr>
            <w:tcW w:w="3464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Identifies personal and learning goals and explores some aspects of these goals. Develops at least one effective strategy to achieve them.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Interacts with others, in developing and making some refinement to strategies.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Develops the selected capability or capabilities relevant to achieving his or her goals, in a way that has some effectiveness, and some organisation or creativity.</w:t>
            </w:r>
          </w:p>
        </w:tc>
        <w:tc>
          <w:tcPr>
            <w:tcW w:w="3465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Reviews personal and learning goals, with some reflection on the effectiveness of the strategy or strategies to achieve them.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Reviews the development of the selected capability or capabilities, with an idea about how this helps to achieve his or her goals.</w:t>
            </w:r>
          </w:p>
        </w:tc>
      </w:tr>
      <w:tr w:rsidR="006E5BAC" w:rsidRPr="006E5BAC" w:rsidTr="00835106">
        <w:trPr>
          <w:jc w:val="left"/>
        </w:trPr>
        <w:tc>
          <w:tcPr>
            <w:tcW w:w="416" w:type="dxa"/>
            <w:shd w:val="clear" w:color="auto" w:fill="D9D9D9" w:themeFill="background1" w:themeFillShade="D9"/>
          </w:tcPr>
          <w:p w:rsidR="006E5BAC" w:rsidRPr="006E5BAC" w:rsidRDefault="006E5BAC" w:rsidP="006E5BAC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</w:pPr>
            <w:bookmarkStart w:id="8" w:name="RowTitle_D" w:colFirst="0" w:colLast="0"/>
            <w:bookmarkEnd w:id="7"/>
            <w:r w:rsidRPr="006E5BAC"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657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Gives some basic description of the selected capability or capabilities, with limited examples.</w:t>
            </w:r>
          </w:p>
        </w:tc>
        <w:tc>
          <w:tcPr>
            <w:tcW w:w="3464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Identifies one or more personal or learning goals and locates some information that may be relevant to the goal(s). Describes aspects of a possible strategy that may help to achieve the goal(s).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Interacts with others with limited effectiveness, to talk about possible strategies. 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Develops an aspect of the selected capability or capabilities, with partial effectiveness. The relevance to the goal(s) may not be clear.</w:t>
            </w:r>
          </w:p>
        </w:tc>
        <w:tc>
          <w:tcPr>
            <w:tcW w:w="3465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Describes one or more personal or learning goals with some recount of learning in the subject.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Describes own participation in an activity to develop the selected capability or capabilities, with a vague link to goals.</w:t>
            </w:r>
          </w:p>
        </w:tc>
      </w:tr>
      <w:tr w:rsidR="006E5BAC" w:rsidRPr="006E5BAC" w:rsidTr="00835106">
        <w:trPr>
          <w:jc w:val="left"/>
        </w:trPr>
        <w:tc>
          <w:tcPr>
            <w:tcW w:w="416" w:type="dxa"/>
            <w:shd w:val="clear" w:color="auto" w:fill="D9D9D9" w:themeFill="background1" w:themeFillShade="D9"/>
          </w:tcPr>
          <w:p w:rsidR="006E5BAC" w:rsidRPr="006E5BAC" w:rsidRDefault="006E5BAC" w:rsidP="006E5BAC">
            <w:pPr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</w:pPr>
            <w:bookmarkStart w:id="9" w:name="RowTitle_E" w:colFirst="0" w:colLast="0"/>
            <w:bookmarkEnd w:id="8"/>
            <w:r w:rsidRPr="006E5BAC">
              <w:rPr>
                <w:rFonts w:ascii="Arial" w:eastAsia="SimSun" w:hAnsi="Arial" w:cs="Times New Roman"/>
                <w:b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657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Attempts to describe at least one capability and give an example.</w:t>
            </w:r>
          </w:p>
        </w:tc>
        <w:tc>
          <w:tcPr>
            <w:tcW w:w="3464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Identifies a personal or learning goal without any realistic strategies to achieve it. Attempts to locate information that may be relevant to the goal.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Gives limited responses to questions from others about possible strategies. 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Attempts to develop an aspect of the selected capability or capabilities, with limited effectiveness or relevance to the goal.</w:t>
            </w:r>
          </w:p>
        </w:tc>
        <w:tc>
          <w:tcPr>
            <w:tcW w:w="3465" w:type="dxa"/>
          </w:tcPr>
          <w:p w:rsidR="006E5BAC" w:rsidRPr="006E5BAC" w:rsidRDefault="006E5BAC" w:rsidP="006E5BAC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Gives limited responses to questions about learning in the subject.</w:t>
            </w:r>
          </w:p>
          <w:p w:rsidR="006E5BAC" w:rsidRPr="006E5BAC" w:rsidRDefault="006E5BAC" w:rsidP="006E5BAC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6E5BAC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Gives limited responses to questions about own participation in an activity to develop the selected capability or capabilities. Makes a superficial statement about a selected capability in attempting to identify a link to a goal.</w:t>
            </w:r>
          </w:p>
        </w:tc>
      </w:tr>
      <w:bookmarkEnd w:id="9"/>
    </w:tbl>
    <w:p w:rsidR="006E5BAC" w:rsidRDefault="006E5BAC" w:rsidP="006E5BAC"/>
    <w:sectPr w:rsidR="006E5BAC" w:rsidSect="00835106">
      <w:footerReference w:type="default" r:id="rId8"/>
      <w:pgSz w:w="11906" w:h="16838" w:code="237"/>
      <w:pgMar w:top="851" w:right="2408" w:bottom="851" w:left="851" w:header="397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1C" w:rsidRDefault="00F2091C" w:rsidP="00B42821">
      <w:r>
        <w:separator/>
      </w:r>
    </w:p>
  </w:endnote>
  <w:endnote w:type="continuationSeparator" w:id="0">
    <w:p w:rsidR="00F2091C" w:rsidRDefault="00F2091C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EB" w:rsidRDefault="000370EB" w:rsidP="00721670">
    <w:pPr>
      <w:pStyle w:val="SMFooter"/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FE5F51">
      <w:rPr>
        <w:noProof/>
      </w:rPr>
      <w:t>3</w:t>
    </w:r>
    <w:r w:rsidRPr="00721670">
      <w:fldChar w:fldCharType="end"/>
    </w:r>
    <w:r w:rsidRPr="00721670">
      <w:t xml:space="preserve"> of </w:t>
    </w:r>
    <w:fldSimple w:instr=" NUMPAGES  \* MERGEFORMAT ">
      <w:r w:rsidR="00FE5F51">
        <w:rPr>
          <w:noProof/>
        </w:rPr>
        <w:t>3</w:t>
      </w:r>
    </w:fldSimple>
    <w:r>
      <w:tab/>
      <w:t xml:space="preserve">Stage </w:t>
    </w:r>
    <w:r w:rsidR="00476A5D">
      <w:t>1</w:t>
    </w:r>
    <w:r>
      <w:t xml:space="preserve"> Subject Task</w:t>
    </w:r>
  </w:p>
  <w:p w:rsidR="000370EB" w:rsidRDefault="000370EB" w:rsidP="00721670">
    <w:pPr>
      <w:pStyle w:val="SMFooter"/>
    </w:pPr>
    <w:r>
      <w:tab/>
    </w:r>
    <w:r w:rsidRPr="00721670">
      <w:t xml:space="preserve">Ref: </w:t>
    </w:r>
    <w:fldSimple w:instr=" DOCPROPERTY  Objective-Id  \* MERGEFORMAT ">
      <w:r w:rsidR="00FE5F51">
        <w:t>A388634</w:t>
      </w:r>
    </w:fldSimple>
    <w:r w:rsidR="00042ED8">
      <w:t xml:space="preserve"> (September</w:t>
    </w:r>
    <w:r>
      <w:t xml:space="preserve"> 2014)</w:t>
    </w:r>
  </w:p>
  <w:p w:rsidR="000370EB" w:rsidRPr="00102175" w:rsidRDefault="000370EB" w:rsidP="00450AA4">
    <w:pPr>
      <w:pStyle w:val="SMFooter"/>
    </w:pPr>
    <w:r>
      <w:tab/>
      <w:t xml:space="preserve">© </w:t>
    </w:r>
    <w:r w:rsidRPr="00505442">
      <w:t>SA</w:t>
    </w:r>
    <w:r>
      <w:t>CE Board of South Australia 2014</w:t>
    </w:r>
  </w:p>
  <w:p w:rsidR="00721670" w:rsidRPr="00102175" w:rsidRDefault="00721670" w:rsidP="00806E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1C" w:rsidRDefault="00F2091C" w:rsidP="00B42821">
      <w:r>
        <w:separator/>
      </w:r>
    </w:p>
  </w:footnote>
  <w:footnote w:type="continuationSeparator" w:id="0">
    <w:p w:rsidR="00F2091C" w:rsidRDefault="00F2091C" w:rsidP="00B4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C47A2"/>
    <w:multiLevelType w:val="hybridMultilevel"/>
    <w:tmpl w:val="E8DCDE5A"/>
    <w:lvl w:ilvl="0" w:tplc="7EE0D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102A5"/>
    <w:multiLevelType w:val="hybridMultilevel"/>
    <w:tmpl w:val="2B34D0B8"/>
    <w:lvl w:ilvl="0" w:tplc="D7B0227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1456D1F"/>
    <w:multiLevelType w:val="hybridMultilevel"/>
    <w:tmpl w:val="E8D82432"/>
    <w:lvl w:ilvl="0" w:tplc="523E6FD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B"/>
    <w:rsid w:val="0000356C"/>
    <w:rsid w:val="00007E9F"/>
    <w:rsid w:val="00012237"/>
    <w:rsid w:val="00022AFE"/>
    <w:rsid w:val="00023281"/>
    <w:rsid w:val="00027283"/>
    <w:rsid w:val="00030998"/>
    <w:rsid w:val="000370EB"/>
    <w:rsid w:val="0003787E"/>
    <w:rsid w:val="00041041"/>
    <w:rsid w:val="00042ED8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6AF"/>
    <w:rsid w:val="000A2219"/>
    <w:rsid w:val="000B3C4C"/>
    <w:rsid w:val="000D0717"/>
    <w:rsid w:val="000D71E9"/>
    <w:rsid w:val="000D7C90"/>
    <w:rsid w:val="000E6A6B"/>
    <w:rsid w:val="000E7D84"/>
    <w:rsid w:val="000F1CD6"/>
    <w:rsid w:val="00101E10"/>
    <w:rsid w:val="00102175"/>
    <w:rsid w:val="00102B90"/>
    <w:rsid w:val="00106DA3"/>
    <w:rsid w:val="00110A29"/>
    <w:rsid w:val="0011241C"/>
    <w:rsid w:val="00126982"/>
    <w:rsid w:val="0013392F"/>
    <w:rsid w:val="00145879"/>
    <w:rsid w:val="00151F7A"/>
    <w:rsid w:val="00152428"/>
    <w:rsid w:val="0016195B"/>
    <w:rsid w:val="00163751"/>
    <w:rsid w:val="00165366"/>
    <w:rsid w:val="00172292"/>
    <w:rsid w:val="0017434A"/>
    <w:rsid w:val="00174F7C"/>
    <w:rsid w:val="00180F61"/>
    <w:rsid w:val="00186159"/>
    <w:rsid w:val="00191CA3"/>
    <w:rsid w:val="001936A7"/>
    <w:rsid w:val="00196FAF"/>
    <w:rsid w:val="001A045D"/>
    <w:rsid w:val="001A0CB2"/>
    <w:rsid w:val="001B2580"/>
    <w:rsid w:val="001C6E5D"/>
    <w:rsid w:val="001D0CE4"/>
    <w:rsid w:val="001F1534"/>
    <w:rsid w:val="001F6407"/>
    <w:rsid w:val="0020677B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4E50"/>
    <w:rsid w:val="002654A1"/>
    <w:rsid w:val="00265BCC"/>
    <w:rsid w:val="00277CF3"/>
    <w:rsid w:val="00294972"/>
    <w:rsid w:val="00297200"/>
    <w:rsid w:val="002A0847"/>
    <w:rsid w:val="002B0D95"/>
    <w:rsid w:val="002B395F"/>
    <w:rsid w:val="002D0D3E"/>
    <w:rsid w:val="002D525F"/>
    <w:rsid w:val="002D5274"/>
    <w:rsid w:val="002D5ED4"/>
    <w:rsid w:val="002D6DA7"/>
    <w:rsid w:val="002E7530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52703"/>
    <w:rsid w:val="00384F72"/>
    <w:rsid w:val="003859A5"/>
    <w:rsid w:val="00385FF9"/>
    <w:rsid w:val="00387DA6"/>
    <w:rsid w:val="00393432"/>
    <w:rsid w:val="003A2BAB"/>
    <w:rsid w:val="003B2926"/>
    <w:rsid w:val="003B552B"/>
    <w:rsid w:val="003C7F49"/>
    <w:rsid w:val="003D4EC6"/>
    <w:rsid w:val="003E224A"/>
    <w:rsid w:val="003E2706"/>
    <w:rsid w:val="003F7CDE"/>
    <w:rsid w:val="00402D84"/>
    <w:rsid w:val="00405528"/>
    <w:rsid w:val="00406AB2"/>
    <w:rsid w:val="00413197"/>
    <w:rsid w:val="00414D7C"/>
    <w:rsid w:val="00427C68"/>
    <w:rsid w:val="00431767"/>
    <w:rsid w:val="0043314C"/>
    <w:rsid w:val="004414FF"/>
    <w:rsid w:val="004455E6"/>
    <w:rsid w:val="00445FE6"/>
    <w:rsid w:val="004474C4"/>
    <w:rsid w:val="00447724"/>
    <w:rsid w:val="004511CF"/>
    <w:rsid w:val="004564E8"/>
    <w:rsid w:val="00456B34"/>
    <w:rsid w:val="00462C34"/>
    <w:rsid w:val="00463C52"/>
    <w:rsid w:val="00466BB8"/>
    <w:rsid w:val="00472039"/>
    <w:rsid w:val="00476A5D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0A80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6424A"/>
    <w:rsid w:val="005704DE"/>
    <w:rsid w:val="00571936"/>
    <w:rsid w:val="0057214A"/>
    <w:rsid w:val="00574340"/>
    <w:rsid w:val="0057538D"/>
    <w:rsid w:val="00580F10"/>
    <w:rsid w:val="00581D7F"/>
    <w:rsid w:val="00583D4E"/>
    <w:rsid w:val="005848AF"/>
    <w:rsid w:val="005A7B2B"/>
    <w:rsid w:val="005B042B"/>
    <w:rsid w:val="005B24A2"/>
    <w:rsid w:val="005B2D29"/>
    <w:rsid w:val="00611E40"/>
    <w:rsid w:val="00621841"/>
    <w:rsid w:val="0062675B"/>
    <w:rsid w:val="00626837"/>
    <w:rsid w:val="006319F7"/>
    <w:rsid w:val="0063337E"/>
    <w:rsid w:val="0063637A"/>
    <w:rsid w:val="00651649"/>
    <w:rsid w:val="00654C77"/>
    <w:rsid w:val="00655968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E5BAC"/>
    <w:rsid w:val="006F1A1C"/>
    <w:rsid w:val="006F2A7A"/>
    <w:rsid w:val="006F62C5"/>
    <w:rsid w:val="007016BF"/>
    <w:rsid w:val="007033AE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66922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35106"/>
    <w:rsid w:val="00844EE0"/>
    <w:rsid w:val="00854E02"/>
    <w:rsid w:val="0085748E"/>
    <w:rsid w:val="00864276"/>
    <w:rsid w:val="0087480A"/>
    <w:rsid w:val="008843EE"/>
    <w:rsid w:val="008929B2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5F51"/>
    <w:rsid w:val="00926940"/>
    <w:rsid w:val="0093737C"/>
    <w:rsid w:val="00944750"/>
    <w:rsid w:val="00944BA3"/>
    <w:rsid w:val="00955E30"/>
    <w:rsid w:val="00960463"/>
    <w:rsid w:val="00964F22"/>
    <w:rsid w:val="0096528B"/>
    <w:rsid w:val="00975DE8"/>
    <w:rsid w:val="009770D1"/>
    <w:rsid w:val="00996C3C"/>
    <w:rsid w:val="0099796F"/>
    <w:rsid w:val="009A7D3D"/>
    <w:rsid w:val="009B27B1"/>
    <w:rsid w:val="009C6CC2"/>
    <w:rsid w:val="009C7632"/>
    <w:rsid w:val="009D4DB6"/>
    <w:rsid w:val="009D6855"/>
    <w:rsid w:val="009E3631"/>
    <w:rsid w:val="009E39B2"/>
    <w:rsid w:val="009F6B1A"/>
    <w:rsid w:val="00A032A4"/>
    <w:rsid w:val="00A14D5A"/>
    <w:rsid w:val="00A15492"/>
    <w:rsid w:val="00A15D02"/>
    <w:rsid w:val="00A23DE3"/>
    <w:rsid w:val="00A33E47"/>
    <w:rsid w:val="00A370E6"/>
    <w:rsid w:val="00A370F5"/>
    <w:rsid w:val="00A41838"/>
    <w:rsid w:val="00A440AC"/>
    <w:rsid w:val="00A455B2"/>
    <w:rsid w:val="00A4578B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56A8D"/>
    <w:rsid w:val="00B63239"/>
    <w:rsid w:val="00B706F2"/>
    <w:rsid w:val="00B72FFB"/>
    <w:rsid w:val="00B76762"/>
    <w:rsid w:val="00B77DAC"/>
    <w:rsid w:val="00B81F42"/>
    <w:rsid w:val="00B97390"/>
    <w:rsid w:val="00BA10BB"/>
    <w:rsid w:val="00BA1BD9"/>
    <w:rsid w:val="00BA725D"/>
    <w:rsid w:val="00BB16D3"/>
    <w:rsid w:val="00BB339F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1553"/>
    <w:rsid w:val="00C640C8"/>
    <w:rsid w:val="00C64500"/>
    <w:rsid w:val="00C8060C"/>
    <w:rsid w:val="00C8436F"/>
    <w:rsid w:val="00C855F8"/>
    <w:rsid w:val="00C93FC5"/>
    <w:rsid w:val="00CB7370"/>
    <w:rsid w:val="00CC1651"/>
    <w:rsid w:val="00CC2CC4"/>
    <w:rsid w:val="00CD2FBB"/>
    <w:rsid w:val="00CD5A41"/>
    <w:rsid w:val="00CE136D"/>
    <w:rsid w:val="00CF39CB"/>
    <w:rsid w:val="00CF3DDB"/>
    <w:rsid w:val="00CF7F40"/>
    <w:rsid w:val="00D0265D"/>
    <w:rsid w:val="00D03FE2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0AAC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32CE6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091C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5F51"/>
    <w:rsid w:val="00FE70BB"/>
    <w:rsid w:val="00FF00D4"/>
    <w:rsid w:val="00FF5E3D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0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0370E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3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CE6"/>
    <w:rPr>
      <w:rFonts w:ascii="Tahoma" w:eastAsiaTheme="minorHAnsi" w:hAnsi="Tahoma" w:cs="Tahoma"/>
      <w:sz w:val="16"/>
      <w:szCs w:val="16"/>
      <w:lang w:eastAsia="en-US"/>
    </w:rPr>
  </w:style>
  <w:style w:type="table" w:customStyle="1" w:styleId="SOFinalPerformanceTable">
    <w:name w:val="SO Final Performance Table"/>
    <w:basedOn w:val="TableNormal"/>
    <w:rsid w:val="006E5BAC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0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0370E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3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CE6"/>
    <w:rPr>
      <w:rFonts w:ascii="Tahoma" w:eastAsiaTheme="minorHAnsi" w:hAnsi="Tahoma" w:cs="Tahoma"/>
      <w:sz w:val="16"/>
      <w:szCs w:val="16"/>
      <w:lang w:eastAsia="en-US"/>
    </w:rPr>
  </w:style>
  <w:style w:type="table" w:customStyle="1" w:styleId="SOFinalPerformanceTable">
    <w:name w:val="SO Final Performance Table"/>
    <w:basedOn w:val="TableNormal"/>
    <w:rsid w:val="006E5BAC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</Template>
  <TotalTime>2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Louise Johnson</cp:lastModifiedBy>
  <cp:revision>2</cp:revision>
  <cp:lastPrinted>2015-01-05T00:56:00Z</cp:lastPrinted>
  <dcterms:created xsi:type="dcterms:W3CDTF">2015-01-05T01:00:00Z</dcterms:created>
  <dcterms:modified xsi:type="dcterms:W3CDTF">2015-01-05T01:00:00Z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A388634</vt:lpwstr>
  </property>
  <property fmtid="{D5CDD505-2E9C-101B-9397-08002B2CF9AE}" pid="3" name="Objective-Title">
    <vt:lpwstr>task3 achieving goals (new capabilities) assessment task</vt:lpwstr>
  </property>
  <property fmtid="{D5CDD505-2E9C-101B-9397-08002B2CF9AE}" pid="4" name="Objective-Comment">
    <vt:lpwstr/>
  </property>
  <property fmtid="{D5CDD505-2E9C-101B-9397-08002B2CF9AE}" pid="5" name="Objective-CreationStamp">
    <vt:filetime>2014-09-02T02:33:18Z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2015-01-05T00:42:32Z</vt:filetime>
  </property>
  <property fmtid="{D5CDD505-2E9C-101B-9397-08002B2CF9AE}" pid="9" name="Objective-ModificationStamp">
    <vt:filetime>2015-01-05T00:42:32Z</vt:filetime>
  </property>
  <property fmtid="{D5CDD505-2E9C-101B-9397-08002B2CF9AE}" pid="10" name="Objective-Owner">
    <vt:lpwstr>Fiona Greig</vt:lpwstr>
  </property>
  <property fmtid="{D5CDD505-2E9C-101B-9397-08002B2CF9AE}" pid="11" name="Objective-Path">
    <vt:lpwstr>Objective Global Folder:SACE Support Materials:SACE Support Materials Stage 1:Cross-disciplinary:Personal Learning Plan:Tasks and Student Work:</vt:lpwstr>
  </property>
  <property fmtid="{D5CDD505-2E9C-101B-9397-08002B2CF9AE}" pid="12" name="Objective-Parent">
    <vt:lpwstr>Tasks and Student Work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qA6539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