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2D" w:rsidRDefault="00D9512D" w:rsidP="00D9512D">
      <w:pPr>
        <w:tabs>
          <w:tab w:val="left" w:pos="-142"/>
        </w:tabs>
        <w:jc w:val="center"/>
        <w:rPr>
          <w:rStyle w:val="Heading1Char"/>
        </w:rPr>
      </w:pPr>
      <w:bookmarkStart w:id="0" w:name="_Toc315781740"/>
      <w:r w:rsidRPr="00AF164B">
        <w:rPr>
          <w:b/>
          <w:noProof/>
          <w:sz w:val="32"/>
          <w:szCs w:val="32"/>
        </w:rPr>
        <w:t xml:space="preserve">STAGE </w:t>
      </w:r>
      <w:proofErr w:type="gramStart"/>
      <w:r w:rsidRPr="00AF164B">
        <w:rPr>
          <w:b/>
          <w:noProof/>
          <w:sz w:val="32"/>
          <w:szCs w:val="32"/>
        </w:rPr>
        <w:t>1</w:t>
      </w:r>
      <w:r>
        <w:rPr>
          <w:noProof/>
          <w:sz w:val="20"/>
        </w:rPr>
        <w:t xml:space="preserve"> </w:t>
      </w:r>
      <w:r>
        <w:rPr>
          <w:rStyle w:val="Heading1Char"/>
        </w:rPr>
        <w:t>MATHEMATICS</w:t>
      </w:r>
      <w:proofErr w:type="gramEnd"/>
      <w:r>
        <w:rPr>
          <w:rStyle w:val="Heading1Char"/>
        </w:rPr>
        <w:t xml:space="preserve"> </w:t>
      </w:r>
    </w:p>
    <w:p w:rsidR="00D9512D" w:rsidRPr="005E67A9" w:rsidRDefault="00D9512D" w:rsidP="00D9512D">
      <w:pPr>
        <w:tabs>
          <w:tab w:val="left" w:pos="-142"/>
        </w:tabs>
        <w:jc w:val="center"/>
        <w:rPr>
          <w:rStyle w:val="Heading1Char"/>
          <w:sz w:val="20"/>
          <w:szCs w:val="20"/>
        </w:rPr>
      </w:pPr>
    </w:p>
    <w:p w:rsidR="00D9512D" w:rsidRPr="005E67A9" w:rsidRDefault="00D9512D" w:rsidP="00D9512D">
      <w:pPr>
        <w:tabs>
          <w:tab w:val="left" w:pos="-142"/>
        </w:tabs>
        <w:jc w:val="center"/>
        <w:rPr>
          <w:rStyle w:val="Heading1Char"/>
          <w:sz w:val="18"/>
          <w:szCs w:val="18"/>
        </w:rPr>
      </w:pPr>
      <w:r>
        <w:rPr>
          <w:rStyle w:val="Heading1Char"/>
        </w:rPr>
        <w:t>PROGRAM 2 – SEMESTER 2 (PRE-SPECIALIST MATH</w:t>
      </w:r>
      <w:r w:rsidR="00323D95">
        <w:rPr>
          <w:rStyle w:val="Heading1Char"/>
        </w:rPr>
        <w:t>EMATIC</w:t>
      </w:r>
      <w:bookmarkStart w:id="1" w:name="_GoBack"/>
      <w:bookmarkEnd w:id="1"/>
      <w:r>
        <w:rPr>
          <w:rStyle w:val="Heading1Char"/>
        </w:rPr>
        <w:t>S)</w:t>
      </w:r>
      <w:r w:rsidR="005A5B77">
        <w:rPr>
          <w:rStyle w:val="Heading1Char"/>
        </w:rPr>
        <w:br/>
      </w:r>
    </w:p>
    <w:p w:rsidR="00991E1E" w:rsidRPr="005E67A9" w:rsidRDefault="00D9512D" w:rsidP="00106B28">
      <w:pPr>
        <w:rPr>
          <w:b/>
          <w:sz w:val="16"/>
          <w:szCs w:val="16"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>
        <w:rPr>
          <w:rFonts w:cs="Arial"/>
          <w:bCs/>
        </w:rPr>
        <w:t xml:space="preserve">intending to </w:t>
      </w:r>
      <w:r w:rsidRPr="00C916ED">
        <w:rPr>
          <w:rFonts w:cs="Arial"/>
          <w:bCs/>
        </w:rPr>
        <w:t xml:space="preserve">continue to </w:t>
      </w:r>
      <w:r>
        <w:rPr>
          <w:rFonts w:cs="Arial"/>
          <w:bCs/>
        </w:rPr>
        <w:t>Specialist Mathematics</w:t>
      </w:r>
      <w:r w:rsidRPr="00C916ED">
        <w:rPr>
          <w:rFonts w:cs="Arial"/>
          <w:bCs/>
        </w:rPr>
        <w:t xml:space="preserve"> at Stage 2</w:t>
      </w:r>
      <w:r>
        <w:rPr>
          <w:rFonts w:cs="Arial"/>
          <w:bCs/>
        </w:rPr>
        <w:t xml:space="preserve">. The following program describes </w:t>
      </w:r>
      <w:r w:rsidR="005A5B77">
        <w:rPr>
          <w:rFonts w:cs="Arial"/>
          <w:bCs/>
        </w:rPr>
        <w:t>the second semester of learning.</w:t>
      </w:r>
      <w:bookmarkEnd w:id="0"/>
      <w:r w:rsidR="005A5B77">
        <w:rPr>
          <w:rFonts w:cs="Arial"/>
          <w:bCs/>
        </w:rPr>
        <w:br/>
      </w:r>
    </w:p>
    <w:p w:rsidR="00991E1E" w:rsidRDefault="00991E1E" w:rsidP="005A5B77">
      <w:pPr>
        <w:tabs>
          <w:tab w:val="left" w:pos="2445"/>
        </w:tabs>
        <w:jc w:val="center"/>
        <w:rPr>
          <w:b/>
          <w:sz w:val="30"/>
          <w:szCs w:val="30"/>
        </w:rPr>
      </w:pPr>
      <w:r w:rsidRPr="00732385">
        <w:rPr>
          <w:b/>
          <w:sz w:val="30"/>
          <w:szCs w:val="30"/>
        </w:rPr>
        <w:t xml:space="preserve">Topic </w:t>
      </w:r>
      <w:r>
        <w:rPr>
          <w:b/>
          <w:sz w:val="30"/>
          <w:szCs w:val="30"/>
        </w:rPr>
        <w:t>10</w:t>
      </w:r>
      <w:r w:rsidRPr="00732385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 xml:space="preserve">Further Trigonometry, </w:t>
      </w:r>
      <w:r w:rsidRPr="00732385">
        <w:rPr>
          <w:b/>
          <w:sz w:val="30"/>
          <w:szCs w:val="30"/>
        </w:rPr>
        <w:t xml:space="preserve">Topic </w:t>
      </w:r>
      <w:r>
        <w:rPr>
          <w:b/>
          <w:sz w:val="30"/>
          <w:szCs w:val="30"/>
        </w:rPr>
        <w:t>11</w:t>
      </w:r>
      <w:r w:rsidRPr="00732385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>Matrices, and</w:t>
      </w:r>
      <w:r w:rsidRPr="00732385">
        <w:rPr>
          <w:b/>
          <w:sz w:val="30"/>
          <w:szCs w:val="30"/>
        </w:rPr>
        <w:t xml:space="preserve"> Topic</w:t>
      </w:r>
      <w:r>
        <w:rPr>
          <w:b/>
          <w:sz w:val="30"/>
          <w:szCs w:val="30"/>
        </w:rPr>
        <w:t xml:space="preserve"> 12:</w:t>
      </w:r>
      <w:r w:rsidRPr="0073238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Real and Complex Numbers</w:t>
      </w:r>
    </w:p>
    <w:p w:rsidR="00991E1E" w:rsidRDefault="00991E1E" w:rsidP="00991E1E">
      <w:pPr>
        <w:tabs>
          <w:tab w:val="left" w:pos="2445"/>
        </w:tabs>
        <w:rPr>
          <w:b/>
          <w:sz w:val="24"/>
        </w:rPr>
      </w:pP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B64A36" wp14:editId="2049C43F">
                <wp:simplePos x="0" y="0"/>
                <wp:positionH relativeFrom="margin">
                  <wp:posOffset>2168525</wp:posOffset>
                </wp:positionH>
                <wp:positionV relativeFrom="paragraph">
                  <wp:posOffset>150495</wp:posOffset>
                </wp:positionV>
                <wp:extent cx="3228975" cy="933450"/>
                <wp:effectExtent l="57150" t="38100" r="85725" b="952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ASSESSMENT</w:t>
                            </w:r>
                          </w:p>
                          <w:p w:rsidR="00991E1E" w:rsidRPr="008D4351" w:rsidRDefault="00991E1E" w:rsidP="00991E1E">
                            <w:pPr>
                              <w:tabs>
                                <w:tab w:val="left" w:pos="2445"/>
                              </w:tabs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Assessment for one semester (10 credits): </w:t>
                            </w:r>
                          </w:p>
                          <w:p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2 SATs </w:t>
                            </w:r>
                          </w:p>
                          <w:p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at least one investigation </w:t>
                            </w:r>
                          </w:p>
                          <w:p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each Assessment Type has weighting of at least 20%</w:t>
                            </w:r>
                          </w:p>
                          <w:p w:rsidR="00991E1E" w:rsidRPr="008D4351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45"/>
                              </w:tabs>
                              <w:ind w:left="284" w:hanging="284"/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8D4351">
                              <w:rPr>
                                <w:rFonts w:asciiTheme="minorBidi" w:hAnsiTheme="minorBidi" w:cstheme="minorBidi"/>
                                <w:b/>
                                <w:sz w:val="18"/>
                                <w:szCs w:val="18"/>
                              </w:rPr>
                              <w:t>total of four tasks</w:t>
                            </w:r>
                            <w:r w:rsidRPr="008D4351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 for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75pt;margin-top:11.85pt;width:254.2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ASSESSMENT</w:t>
                      </w:r>
                    </w:p>
                    <w:p w:rsidR="00991E1E" w:rsidRPr="008D4351" w:rsidRDefault="00991E1E" w:rsidP="00991E1E">
                      <w:pPr>
                        <w:tabs>
                          <w:tab w:val="left" w:pos="2445"/>
                        </w:tabs>
                        <w:rPr>
                          <w:b/>
                          <w:sz w:val="18"/>
                          <w:szCs w:val="18"/>
                        </w:rPr>
                      </w:pPr>
                      <w:r w:rsidRPr="008D4351">
                        <w:rPr>
                          <w:b/>
                          <w:sz w:val="18"/>
                          <w:szCs w:val="18"/>
                        </w:rPr>
                        <w:t xml:space="preserve">Assessment for one semester (10 credits): </w:t>
                      </w:r>
                    </w:p>
                    <w:p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2 SATs </w:t>
                      </w:r>
                    </w:p>
                    <w:p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at least one investigation </w:t>
                      </w:r>
                    </w:p>
                    <w:p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each Assessment Type has weighting of at least 20%</w:t>
                      </w:r>
                    </w:p>
                    <w:p w:rsidR="00991E1E" w:rsidRPr="008D4351" w:rsidRDefault="00991E1E" w:rsidP="00991E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445"/>
                        </w:tabs>
                        <w:ind w:left="284" w:hanging="284"/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8D4351">
                        <w:rPr>
                          <w:rFonts w:asciiTheme="minorBidi" w:hAnsiTheme="minorBidi" w:cstheme="minorBidi"/>
                          <w:b/>
                          <w:sz w:val="18"/>
                          <w:szCs w:val="18"/>
                        </w:rPr>
                        <w:t>total of four tasks</w:t>
                      </w:r>
                      <w:r w:rsidRPr="008D4351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 for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A7B6E" wp14:editId="4C5DFCEF">
                <wp:simplePos x="0" y="0"/>
                <wp:positionH relativeFrom="margin">
                  <wp:posOffset>5674360</wp:posOffset>
                </wp:positionH>
                <wp:positionV relativeFrom="paragraph">
                  <wp:posOffset>150495</wp:posOffset>
                </wp:positionV>
                <wp:extent cx="4171950" cy="933450"/>
                <wp:effectExtent l="57150" t="38100" r="76200" b="952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NOTES</w:t>
                            </w:r>
                          </w:p>
                          <w:p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chools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may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have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 different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week breakdown per term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/semester.</w:t>
                            </w:r>
                          </w:p>
                          <w:p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Not all schools will have a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emester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xam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ination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991E1E" w:rsidRPr="00E94842" w:rsidRDefault="00991E1E" w:rsidP="00991E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Excursions, sports days, extra-curricular activities are not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specified.</w:t>
                            </w:r>
                          </w:p>
                          <w:p w:rsidR="002D0CB9" w:rsidRPr="00E94842" w:rsidRDefault="002D0CB9" w:rsidP="002D0CB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445"/>
                              </w:tabs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The investigation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opportunities </w:t>
                            </w:r>
                            <w:r w:rsidRPr="00E94842"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 xml:space="preserve">are a guide </w:t>
                            </w:r>
                            <w:r>
                              <w:rPr>
                                <w:rFonts w:asciiTheme="minorBidi" w:hAnsiTheme="minorBidi" w:cstheme="minorBidi"/>
                                <w:bCs/>
                                <w:sz w:val="18"/>
                                <w:szCs w:val="18"/>
                              </w:rPr>
                              <w:t>for ideas.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6.8pt;margin-top:11.85pt;width:328.5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>NOTES</w:t>
                      </w:r>
                    </w:p>
                    <w:p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chools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may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have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 different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week breakdown per term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/semester.</w:t>
                      </w:r>
                    </w:p>
                    <w:p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Not all schools will have a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emester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e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xam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ination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991E1E" w:rsidRPr="00E94842" w:rsidRDefault="00991E1E" w:rsidP="00991E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Excursions, sports days, extra-curricular activities are not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specified.</w:t>
                      </w:r>
                    </w:p>
                    <w:p w:rsidR="002D0CB9" w:rsidRPr="00E94842" w:rsidRDefault="002D0CB9" w:rsidP="002D0CB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445"/>
                        </w:tabs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</w:pP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The investigation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opportunities </w:t>
                      </w:r>
                      <w:r w:rsidRPr="00E94842"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 xml:space="preserve">are a guide </w:t>
                      </w:r>
                      <w:r>
                        <w:rPr>
                          <w:rFonts w:asciiTheme="minorBidi" w:hAnsiTheme="minorBidi" w:cstheme="minorBidi"/>
                          <w:bCs/>
                          <w:sz w:val="18"/>
                          <w:szCs w:val="18"/>
                        </w:rPr>
                        <w:t>for ideas.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164B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D2BB9" wp14:editId="10433C51">
                <wp:simplePos x="0" y="0"/>
                <wp:positionH relativeFrom="margin">
                  <wp:posOffset>-78740</wp:posOffset>
                </wp:positionH>
                <wp:positionV relativeFrom="paragraph">
                  <wp:posOffset>150495</wp:posOffset>
                </wp:positionV>
                <wp:extent cx="1952625" cy="885825"/>
                <wp:effectExtent l="57150" t="38100" r="85725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84509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TOPIC TIME DURATION</w:t>
                            </w:r>
                          </w:p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Further Trigonometry 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5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Matrices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weeks</w:t>
                            </w:r>
                          </w:p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Real and Complex Numbers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6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wee</w:t>
                            </w:r>
                            <w:r w:rsidRPr="00845098">
                              <w:rPr>
                                <w:rFonts w:ascii="Arial Narrow" w:hAnsi="Arial Narrow"/>
                                <w:sz w:val="18"/>
                              </w:rPr>
                              <w:t>k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s</w:t>
                            </w:r>
                          </w:p>
                          <w:p w:rsidR="00991E1E" w:rsidRPr="00845098" w:rsidRDefault="00991E1E" w:rsidP="00991E1E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.2pt;margin-top:11.85pt;width:153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845098">
                        <w:rPr>
                          <w:rFonts w:ascii="Arial Narrow" w:hAnsi="Arial Narrow"/>
                          <w:b/>
                          <w:sz w:val="18"/>
                        </w:rPr>
                        <w:t>TOPIC TIME DURATION</w:t>
                      </w:r>
                    </w:p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Further Trigonometry 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>–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5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Matrices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5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weeks</w:t>
                      </w:r>
                    </w:p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Real and Complex Numbers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6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wee</w:t>
                      </w:r>
                      <w:r w:rsidRPr="00845098">
                        <w:rPr>
                          <w:rFonts w:ascii="Arial Narrow" w:hAnsi="Arial Narrow"/>
                          <w:sz w:val="18"/>
                        </w:rPr>
                        <w:t>k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>s</w:t>
                      </w:r>
                    </w:p>
                    <w:p w:rsidR="00991E1E" w:rsidRPr="00845098" w:rsidRDefault="00991E1E" w:rsidP="00991E1E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1E1E" w:rsidRDefault="00991E1E" w:rsidP="00991E1E">
      <w:pPr>
        <w:tabs>
          <w:tab w:val="left" w:pos="2445"/>
        </w:tabs>
        <w:rPr>
          <w:b/>
          <w:sz w:val="24"/>
        </w:rPr>
      </w:pPr>
    </w:p>
    <w:p w:rsidR="00991E1E" w:rsidRDefault="00991E1E" w:rsidP="00991E1E">
      <w:pPr>
        <w:tabs>
          <w:tab w:val="left" w:pos="2445"/>
        </w:tabs>
        <w:rPr>
          <w:b/>
          <w:sz w:val="24"/>
        </w:rPr>
      </w:pPr>
    </w:p>
    <w:p w:rsidR="00991E1E" w:rsidRDefault="00991E1E" w:rsidP="00991E1E">
      <w:pPr>
        <w:tabs>
          <w:tab w:val="left" w:pos="2445"/>
        </w:tabs>
        <w:rPr>
          <w:b/>
          <w:sz w:val="24"/>
        </w:rPr>
      </w:pPr>
    </w:p>
    <w:p w:rsidR="00991E1E" w:rsidRPr="00E94842" w:rsidRDefault="00991E1E" w:rsidP="00991E1E">
      <w:pPr>
        <w:tabs>
          <w:tab w:val="left" w:pos="2445"/>
        </w:tabs>
        <w:rPr>
          <w:b/>
          <w:sz w:val="24"/>
        </w:rPr>
      </w:pPr>
    </w:p>
    <w:p w:rsidR="007F3EE9" w:rsidRDefault="007F3EE9" w:rsidP="007F3EE9">
      <w:pPr>
        <w:tabs>
          <w:tab w:val="left" w:pos="2445"/>
        </w:tabs>
        <w:rPr>
          <w:b/>
          <w:sz w:val="30"/>
          <w:szCs w:val="30"/>
        </w:rPr>
      </w:pPr>
    </w:p>
    <w:p w:rsidR="007F3EE9" w:rsidRPr="00EA1E65" w:rsidRDefault="007F3EE9" w:rsidP="00991E1E">
      <w:pPr>
        <w:pStyle w:val="ListParagraph"/>
        <w:tabs>
          <w:tab w:val="left" w:pos="2445"/>
        </w:tabs>
        <w:ind w:firstLine="0"/>
        <w:rPr>
          <w:rFonts w:asciiTheme="minorBidi" w:hAnsiTheme="minorBidi" w:cstheme="minorBidi"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3872"/>
        <w:gridCol w:w="6660"/>
        <w:gridCol w:w="4360"/>
      </w:tblGrid>
      <w:tr w:rsidR="007F3EE9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Term 3</w:t>
            </w:r>
          </w:p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Week 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Topic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Content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Assessment</w:t>
            </w:r>
          </w:p>
        </w:tc>
      </w:tr>
      <w:tr w:rsidR="00991E1E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991E1E" w:rsidRPr="00991E1E" w:rsidRDefault="00991E1E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Topic 10: Further Trigonometry </w:t>
            </w:r>
          </w:p>
          <w:p w:rsidR="00991E1E" w:rsidRPr="00991E1E" w:rsidRDefault="00991E1E" w:rsidP="00991E1E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(5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991E1E" w:rsidRPr="00991E1E" w:rsidRDefault="00991E1E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DA6EAB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:rsidR="007F3EE9" w:rsidRPr="00991E1E" w:rsidRDefault="00991E1E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Further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>Trigonometric Functions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i/>
                <w:iCs/>
                <w:szCs w:val="20"/>
              </w:rPr>
            </w:pP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>(</w:t>
            </w:r>
            <w:r w:rsid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Assumes </w:t>
            </w:r>
            <w:r w:rsidR="00DA6EAB" w:rsidRPr="00991E1E">
              <w:rPr>
                <w:rFonts w:asciiTheme="minorBidi" w:hAnsiTheme="minorBidi" w:cstheme="minorBidi"/>
                <w:i/>
                <w:iCs/>
                <w:szCs w:val="20"/>
              </w:rPr>
              <w:t>Topic</w:t>
            </w:r>
            <w:r w:rsidR="00824AB6"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 3</w:t>
            </w:r>
            <w:r w:rsidR="00991E1E" w:rsidRPr="00991E1E">
              <w:rPr>
                <w:rFonts w:asciiTheme="minorBidi" w:hAnsiTheme="minorBidi" w:cstheme="minorBidi"/>
                <w:i/>
                <w:iCs/>
                <w:szCs w:val="20"/>
              </w:rPr>
              <w:t>:</w:t>
            </w:r>
            <w:r w:rsidR="00824AB6"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Trigonometry </w:t>
            </w:r>
            <w:r w:rsidR="00991E1E">
              <w:rPr>
                <w:rFonts w:asciiTheme="minorBidi" w:hAnsiTheme="minorBidi" w:cstheme="minorBidi"/>
                <w:i/>
                <w:iCs/>
                <w:szCs w:val="20"/>
              </w:rPr>
              <w:t xml:space="preserve">has been covered </w:t>
            </w:r>
            <w:r w:rsidRPr="00991E1E">
              <w:rPr>
                <w:rFonts w:asciiTheme="minorBidi" w:hAnsiTheme="minorBidi" w:cstheme="minorBidi"/>
                <w:i/>
                <w:iCs/>
                <w:szCs w:val="20"/>
              </w:rPr>
              <w:t>before this topic)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Explore the effects of A, B, C and D in the general formula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1942" w:dyaOrig="2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11.25pt" o:ole="">
                  <v:imagedata r:id="rId8" o:title=""/>
                </v:shape>
                <o:OLEObject Type="Embed" ProgID="FXEquation.Equation" ShapeID="_x0000_i1025" DrawAspect="Content" ObjectID="_1501935692" r:id="rId9"/>
              </w:objec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>compared to</w:t>
            </w:r>
            <w:r w:rsidRPr="00991E1E">
              <w:rPr>
                <w:rFonts w:asciiTheme="minorBidi" w:hAnsiTheme="minorBidi" w:cstheme="minorBidi"/>
                <w:position w:val="-6"/>
                <w:szCs w:val="20"/>
              </w:rPr>
              <w:t xml:space="preserve"> 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726" w:dyaOrig="224">
                <v:shape id="_x0000_i1026" type="#_x0000_t75" style="width:36pt;height:11.25pt" o:ole="">
                  <v:imagedata r:id="rId10" o:title=""/>
                </v:shape>
                <o:OLEObject Type="Embed" ProgID="FXEquation.Equation" ShapeID="_x0000_i1026" DrawAspect="Content" ObjectID="_1501935693" r:id="rId11"/>
              </w:object>
            </w:r>
            <w:r w:rsidRPr="00991E1E">
              <w:rPr>
                <w:rFonts w:asciiTheme="minorBidi" w:hAnsiTheme="minorBidi" w:cstheme="minorBidi"/>
                <w:position w:val="-6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>and extend to cosine and tangent functions.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with and without technology.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2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Subtopic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.1 </w:t>
            </w:r>
          </w:p>
          <w:p w:rsidR="007F3EE9" w:rsidRPr="00991E1E" w:rsidRDefault="00991E1E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 xml:space="preserve">Further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>Trigonometric Functions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with and without technology (cont</w:t>
            </w:r>
            <w:r w:rsidR="00991E1E">
              <w:rPr>
                <w:rFonts w:asciiTheme="minorBidi" w:hAnsiTheme="minorBidi" w:cstheme="minorBidi"/>
                <w:szCs w:val="20"/>
              </w:rPr>
              <w:t>inued</w:t>
            </w:r>
            <w:r w:rsidRPr="00991E1E">
              <w:rPr>
                <w:rFonts w:asciiTheme="minorBidi" w:hAnsiTheme="minorBidi" w:cstheme="minorBidi"/>
                <w:szCs w:val="20"/>
              </w:rPr>
              <w:t>).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Solve trigonometric equations graphically and with technology.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3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Use the unit circle, compare graphs and use addition and subtraction formulae to deduce identities.</w:t>
            </w:r>
          </w:p>
          <w:p w:rsidR="00BD631C" w:rsidRPr="00991E1E" w:rsidRDefault="00BD631C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4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Use identities algebraically to establish relationships.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Derive </w:t>
            </w:r>
            <m:oMath>
              <m:r>
                <w:rPr>
                  <w:rFonts w:ascii="Cambria Math" w:hAnsi="Cambria Math" w:cstheme="minorBidi"/>
                  <w:szCs w:val="20"/>
                </w:rPr>
                <m:t xml:space="preserve">A 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theme="minorBidi"/>
                  <w:szCs w:val="20"/>
                </w:rPr>
                <m:t>+B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x</m:t>
                  </m:r>
                </m:e>
              </m:func>
              <m:r>
                <w:rPr>
                  <w:rFonts w:ascii="Cambria Math" w:hAnsi="Cambria Math" w:cstheme="minorBidi"/>
                  <w:szCs w:val="20"/>
                </w:rPr>
                <m:t>=k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Bidi"/>
                          <w:i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Bidi"/>
                          <w:szCs w:val="20"/>
                        </w:rPr>
                        <m:t>x+a</m:t>
                      </m:r>
                    </m:e>
                  </m:d>
                </m:e>
              </m:func>
            </m:oMath>
            <w:r w:rsidRPr="00991E1E">
              <w:rPr>
                <w:rFonts w:asciiTheme="minorBidi" w:hAnsiTheme="minorBidi" w:cstheme="minorBidi"/>
                <w:szCs w:val="20"/>
              </w:rPr>
              <w:t xml:space="preserve"> and find expressions </w:t>
            </w:r>
            <w:proofErr w:type="gramStart"/>
            <w:r w:rsidRPr="00991E1E">
              <w:rPr>
                <w:rFonts w:asciiTheme="minorBidi" w:hAnsiTheme="minorBidi" w:cstheme="minorBidi"/>
                <w:szCs w:val="20"/>
              </w:rPr>
              <w:t xml:space="preserve">for </w:t>
            </w:r>
            <w:proofErr w:type="gramEnd"/>
            <m:oMath>
              <m:r>
                <w:rPr>
                  <w:rFonts w:ascii="Cambria Math" w:hAnsi="Cambria Math" w:cstheme="minorBidi"/>
                  <w:szCs w:val="20"/>
                </w:rPr>
                <m:t xml:space="preserve">k, 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 xml:space="preserve">α 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 w:cstheme="minorBidi"/>
                  <w:szCs w:val="20"/>
                </w:rPr>
                <m:t>and</m:t>
              </m:r>
              <m:func>
                <m:funcPr>
                  <m:ctrlPr>
                    <w:rPr>
                      <w:rFonts w:ascii="Cambria Math" w:hAnsi="Cambria Math" w:cstheme="minorBidi"/>
                      <w:i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Bidi"/>
                      <w:szCs w:val="20"/>
                    </w:rPr>
                    <m:t>α</m:t>
                  </m:r>
                </m:e>
              </m:func>
            </m:oMath>
            <w:r w:rsidRPr="00991E1E">
              <w:rPr>
                <w:rFonts w:asciiTheme="minorBidi" w:hAnsiTheme="minorBidi" w:cstheme="minorBidi"/>
                <w:szCs w:val="20"/>
              </w:rPr>
              <w:t>.</w:t>
            </w:r>
          </w:p>
          <w:p w:rsidR="00BD631C" w:rsidRPr="00991E1E" w:rsidRDefault="00BD631C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5E67A9">
        <w:trPr>
          <w:trHeight w:val="768"/>
        </w:trPr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5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10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Trigonometric Identities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Sketch graphs and of the reciprocal trigonometric functions.</w:t>
            </w:r>
          </w:p>
          <w:p w:rsidR="00BD631C" w:rsidRPr="00991E1E" w:rsidRDefault="007F3EE9" w:rsidP="005E67A9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Revision.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:rsidR="007F3EE9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1: Further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Trigonometry</w:t>
            </w:r>
          </w:p>
          <w:p w:rsidR="005A5B77" w:rsidRDefault="005A5B77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1 – no calculators</w:t>
            </w:r>
          </w:p>
          <w:p w:rsidR="005A5B77" w:rsidRPr="005A5B77" w:rsidRDefault="005A5B77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2 – calculators permitted</w:t>
            </w:r>
          </w:p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:rsidR="005E67A9" w:rsidRDefault="005E67A9"/>
    <w:p w:rsidR="005A5B77" w:rsidRDefault="005E67A9" w:rsidP="005E67A9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"/>
        <w:gridCol w:w="3872"/>
        <w:gridCol w:w="6660"/>
        <w:gridCol w:w="4360"/>
      </w:tblGrid>
      <w:tr w:rsidR="007F3EE9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Topic </w:t>
            </w:r>
            <w:r w:rsidR="00824AB6" w:rsidRPr="00991E1E">
              <w:rPr>
                <w:rFonts w:asciiTheme="minorBidi" w:hAnsiTheme="minorBidi" w:cstheme="minorBidi"/>
                <w:b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: Matrices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(5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6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Order of matrices.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Addition, subtraction </w:t>
            </w:r>
            <w:r w:rsidR="00991E1E">
              <w:rPr>
                <w:rFonts w:asciiTheme="minorBidi" w:hAnsiTheme="minorBidi" w:cstheme="minorBidi"/>
                <w:szCs w:val="20"/>
              </w:rPr>
              <w:t>and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scalar multiplication.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multiplication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7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Identity matrix.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Inverse of square matrices, concept of singular matrices.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8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.1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Matrix Arithmetic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Find the inverse of 2x2 matrices.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Solve AX=B or XA=B when the inverse exists.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9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.2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Transformations in the Plane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Ordered pairs as column or row matrices.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Translations; dilations, rotations, reflections.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10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11</w:t>
            </w:r>
            <w:r w:rsidRPr="00991E1E">
              <w:rPr>
                <w:rFonts w:asciiTheme="minorBidi" w:hAnsiTheme="minorBidi" w:cstheme="minorBidi"/>
                <w:szCs w:val="20"/>
              </w:rPr>
              <w:t>.2</w:t>
            </w:r>
          </w:p>
          <w:p w:rsidR="00824AB6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Transformations in the Plane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Inverses of linear transformations.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Application of encrypting codes and decrypting.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Revision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:rsid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2: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Matrices</w:t>
            </w:r>
          </w:p>
          <w:p w:rsidR="00991E1E" w:rsidRDefault="00991E1E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  <w:p w:rsidR="007F3EE9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>
              <w:rPr>
                <w:rFonts w:asciiTheme="minorBidi" w:hAnsiTheme="minorBidi" w:cstheme="minorBidi"/>
                <w:b/>
                <w:szCs w:val="20"/>
              </w:rPr>
              <w:t>INVESTIGATION</w:t>
            </w:r>
          </w:p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Hills cipher using 2x2 matrices and modulo 26</w:t>
            </w:r>
          </w:p>
        </w:tc>
      </w:tr>
      <w:tr w:rsidR="007F3EE9" w:rsidRPr="00991E1E" w:rsidTr="00A27E64">
        <w:tc>
          <w:tcPr>
            <w:tcW w:w="3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Term 4</w:t>
            </w:r>
          </w:p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Week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Topic</w:t>
            </w:r>
            <w:r w:rsidR="00824AB6" w:rsidRPr="00991E1E">
              <w:rPr>
                <w:rFonts w:asciiTheme="minorBidi" w:hAnsiTheme="minorBidi" w:cstheme="minorBidi"/>
                <w:b/>
                <w:szCs w:val="20"/>
              </w:rPr>
              <w:t xml:space="preserve"> 12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: Real and Complex Numbers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(6 weeks)</w:t>
            </w: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1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Subtopic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.1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The Number Line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Rational and Irrational numbers.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Prove some 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simple </w:t>
            </w:r>
            <w:r w:rsidRPr="00991E1E">
              <w:rPr>
                <w:rFonts w:asciiTheme="minorBidi" w:hAnsiTheme="minorBidi" w:cstheme="minorBidi"/>
                <w:szCs w:val="20"/>
              </w:rPr>
              <w:t>results.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Interval notation.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2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Introduction to 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 xml:space="preserve"> Mathematical Induction</w:t>
            </w:r>
          </w:p>
        </w:tc>
        <w:tc>
          <w:tcPr>
            <w:tcW w:w="2088" w:type="pct"/>
            <w:vAlign w:val="center"/>
          </w:tcPr>
          <w:p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Ladder/Dominoes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 example</w:t>
            </w:r>
            <w:r w:rsidRPr="00991E1E">
              <w:rPr>
                <w:rFonts w:asciiTheme="minorBidi" w:hAnsiTheme="minorBidi" w:cstheme="minorBidi"/>
                <w:szCs w:val="20"/>
              </w:rPr>
              <w:t>.</w:t>
            </w:r>
          </w:p>
          <w:p w:rsidR="007F3EE9" w:rsidRPr="00991E1E" w:rsidRDefault="00824AB6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Initial statement, inductive step.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3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.2 </w:t>
            </w:r>
          </w:p>
          <w:p w:rsidR="007F3EE9" w:rsidRPr="00991E1E" w:rsidRDefault="003E2070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Introduction to</w:t>
            </w:r>
            <w:r w:rsidR="007F3EE9" w:rsidRPr="00991E1E">
              <w:rPr>
                <w:rFonts w:asciiTheme="minorBidi" w:hAnsiTheme="minorBidi" w:cstheme="minorBidi"/>
                <w:szCs w:val="20"/>
              </w:rPr>
              <w:t xml:space="preserve"> Mathematical Induction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Initial statement, inductive step.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Examples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– </w:t>
            </w:r>
            <w:r w:rsidR="00991E1E">
              <w:rPr>
                <w:rFonts w:asciiTheme="minorBidi" w:hAnsiTheme="minorBidi" w:cstheme="minorBidi"/>
                <w:szCs w:val="20"/>
              </w:rPr>
              <w:t xml:space="preserve">with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reference to Topic 7</w:t>
            </w:r>
            <w:r w:rsidR="00991E1E">
              <w:rPr>
                <w:rFonts w:asciiTheme="minorBidi" w:hAnsiTheme="minorBidi" w:cstheme="minorBidi"/>
                <w:szCs w:val="20"/>
              </w:rPr>
              <w:t>: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 xml:space="preserve"> A</w:t>
            </w:r>
            <w:r w:rsidR="00991E1E">
              <w:rPr>
                <w:rFonts w:asciiTheme="minorBidi" w:hAnsiTheme="minorBidi" w:cstheme="minorBidi"/>
                <w:szCs w:val="20"/>
              </w:rPr>
              <w:t>rithmetic and Geometric Sequences and Series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4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>.3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Complex Numbers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Introducing  </w:t>
            </w:r>
            <w:r w:rsidRPr="00991E1E">
              <w:rPr>
                <w:rFonts w:asciiTheme="minorBidi" w:hAnsiTheme="minorBidi" w:cstheme="minorBidi"/>
                <w:color w:val="FF0000"/>
                <w:position w:val="-4"/>
                <w:sz w:val="22"/>
                <w:szCs w:val="20"/>
              </w:rPr>
              <w:object w:dxaOrig="686" w:dyaOrig="282">
                <v:shape id="_x0000_i1027" type="#_x0000_t75" style="width:34.5pt;height:14.25pt" o:ole="">
                  <v:imagedata r:id="rId12" o:title=""/>
                </v:shape>
                <o:OLEObject Type="Embed" ProgID="FXEquation.Equation" ShapeID="_x0000_i1027" DrawAspect="Content" ObjectID="_1501935694" r:id="rId13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and reasons for its use.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Complex numbers: real and imaginary parts.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Conjugates, addition, subtraction, multiplication and use 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694" w:dyaOrig="254">
                <v:shape id="_x0000_i1028" type="#_x0000_t75" style="width:34.5pt;height:12.75pt" o:ole="">
                  <v:imagedata r:id="rId14" o:title=""/>
                </v:shape>
                <o:OLEObject Type="Embed" ProgID="FXEquation.Equation" ShapeID="_x0000_i1028" DrawAspect="Content" ObjectID="_1501935695" r:id="rId15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, division.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5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.4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The Complex (Argand) Plane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896" w:dyaOrig="184">
                <v:shape id="_x0000_i1029" type="#_x0000_t75" style="width:45pt;height:9pt" o:ole="">
                  <v:imagedata r:id="rId16" o:title=""/>
                </v:shape>
                <o:OLEObject Type="Embed" ProgID="FXEquation.Equation" ShapeID="_x0000_i1029" DrawAspect="Content" ObjectID="_1501935696" r:id="rId17"/>
              </w:object>
            </w: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 xml:space="preserve">  </w:t>
            </w:r>
            <w:proofErr w:type="gramStart"/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>as</w:t>
            </w:r>
            <w:proofErr w:type="gramEnd"/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 xml:space="preserve"> (a, b) or [a, b].</w:t>
            </w:r>
          </w:p>
          <w:p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>Use vector addition in the complex plane.</w:t>
            </w:r>
          </w:p>
          <w:p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position w:val="-2"/>
                <w:szCs w:val="20"/>
              </w:rPr>
            </w:pPr>
            <w:r w:rsidRPr="00991E1E">
              <w:rPr>
                <w:rFonts w:asciiTheme="minorBidi" w:hAnsiTheme="minorBidi" w:cstheme="minorBidi"/>
                <w:position w:val="-2"/>
                <w:szCs w:val="20"/>
              </w:rPr>
              <w:t xml:space="preserve">Conjugate of </w: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 w:val="22"/>
                <w:szCs w:val="20"/>
              </w:rPr>
              <w:object w:dxaOrig="896" w:dyaOrig="184">
                <v:shape id="_x0000_i1030" type="#_x0000_t75" style="width:45pt;height:9pt" o:ole="">
                  <v:imagedata r:id="rId16" o:title=""/>
                </v:shape>
                <o:OLEObject Type="Embed" ProgID="FXEquation.Equation" ShapeID="_x0000_i1030" DrawAspect="Content" ObjectID="_1501935697" r:id="rId18"/>
              </w:object>
            </w:r>
            <w:r w:rsidRPr="00991E1E">
              <w:rPr>
                <w:rFonts w:asciiTheme="minorBidi" w:hAnsiTheme="minorBidi" w:cstheme="minorBidi"/>
                <w:color w:val="FF0000"/>
                <w:position w:val="-2"/>
                <w:szCs w:val="20"/>
              </w:rPr>
              <w:t xml:space="preserve"> 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and modulus  </w:t>
            </w:r>
            <w:r w:rsidRPr="00991E1E">
              <w:rPr>
                <w:rFonts w:asciiTheme="minorBidi" w:hAnsiTheme="minorBidi" w:cstheme="minorBidi"/>
                <w:color w:val="FF0000"/>
                <w:position w:val="-6"/>
                <w:sz w:val="22"/>
                <w:szCs w:val="20"/>
              </w:rPr>
              <w:object w:dxaOrig="1322" w:dyaOrig="348">
                <v:shape id="_x0000_i1031" type="#_x0000_t75" style="width:66pt;height:17.25pt" o:ole="">
                  <v:imagedata r:id="rId19" o:title=""/>
                </v:shape>
                <o:OLEObject Type="Embed" ProgID="FXEquation.Equation" ShapeID="_x0000_i1031" DrawAspect="Content" ObjectID="_1501935698" r:id="rId20"/>
              </w:objec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 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  <w:p w:rsidR="007F3EE9" w:rsidRPr="00991E1E" w:rsidRDefault="007F3EE9" w:rsidP="00A27E64">
            <w:pPr>
              <w:pStyle w:val="ListParagraph"/>
              <w:tabs>
                <w:tab w:val="left" w:pos="2445"/>
              </w:tabs>
              <w:ind w:left="360" w:firstLine="0"/>
              <w:rPr>
                <w:rFonts w:asciiTheme="minorBidi" w:hAnsiTheme="minorBidi" w:cstheme="minorBidi"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6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Subtopic </w:t>
            </w:r>
            <w:r w:rsidR="00824AB6" w:rsidRPr="00991E1E">
              <w:rPr>
                <w:rFonts w:asciiTheme="minorBidi" w:hAnsiTheme="minorBidi" w:cstheme="minorBidi"/>
                <w:szCs w:val="20"/>
              </w:rPr>
              <w:t>12</w:t>
            </w:r>
            <w:r w:rsidRPr="00991E1E">
              <w:rPr>
                <w:rFonts w:asciiTheme="minorBidi" w:hAnsiTheme="minorBidi" w:cstheme="minorBidi"/>
                <w:szCs w:val="20"/>
              </w:rPr>
              <w:t xml:space="preserve">.5 </w:t>
            </w:r>
          </w:p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>Roots of Equations</w:t>
            </w:r>
          </w:p>
        </w:tc>
        <w:tc>
          <w:tcPr>
            <w:tcW w:w="2088" w:type="pct"/>
            <w:vAlign w:val="center"/>
          </w:tcPr>
          <w:p w:rsidR="007F3EE9" w:rsidRPr="00991E1E" w:rsidRDefault="007F3EE9" w:rsidP="005A5B77">
            <w:pPr>
              <w:tabs>
                <w:tab w:val="left" w:pos="459"/>
              </w:tabs>
              <w:rPr>
                <w:rFonts w:asciiTheme="minorBidi" w:hAnsiTheme="minorBidi" w:cstheme="minorBidi"/>
                <w:szCs w:val="20"/>
              </w:rPr>
            </w:pPr>
            <w:r w:rsidRPr="00991E1E">
              <w:rPr>
                <w:rFonts w:asciiTheme="minorBidi" w:hAnsiTheme="minorBidi" w:cstheme="minorBidi"/>
                <w:szCs w:val="20"/>
              </w:rPr>
              <w:t xml:space="preserve">Factorise quadratics into linear factors; use of quadratic formula involving </w:t>
            </w:r>
            <w:r w:rsidRPr="00991E1E">
              <w:rPr>
                <w:rFonts w:asciiTheme="minorBidi" w:hAnsiTheme="minorBidi" w:cstheme="minorBidi"/>
                <w:i/>
                <w:szCs w:val="20"/>
              </w:rPr>
              <w:t>i.</w:t>
            </w:r>
          </w:p>
        </w:tc>
        <w:tc>
          <w:tcPr>
            <w:tcW w:w="1367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7F3EE9" w:rsidRPr="00991E1E" w:rsidTr="00A27E64">
        <w:tc>
          <w:tcPr>
            <w:tcW w:w="331" w:type="pct"/>
            <w:vAlign w:val="center"/>
          </w:tcPr>
          <w:p w:rsidR="007F3EE9" w:rsidRPr="00991E1E" w:rsidRDefault="007F3EE9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7</w:t>
            </w:r>
          </w:p>
        </w:tc>
        <w:tc>
          <w:tcPr>
            <w:tcW w:w="1214" w:type="pct"/>
            <w:vAlign w:val="center"/>
          </w:tcPr>
          <w:p w:rsidR="007F3EE9" w:rsidRPr="00991E1E" w:rsidRDefault="007F3EE9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vAlign w:val="center"/>
          </w:tcPr>
          <w:p w:rsidR="007F3EE9" w:rsidRPr="00991E1E" w:rsidRDefault="007F3EE9" w:rsidP="002A2DF7">
            <w:pPr>
              <w:tabs>
                <w:tab w:val="left" w:pos="459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1367" w:type="pct"/>
            <w:vAlign w:val="center"/>
          </w:tcPr>
          <w:p w:rsidR="007F3EE9" w:rsidRDefault="007F3EE9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SAT</w:t>
            </w:r>
            <w:r w:rsidR="00991E1E">
              <w:rPr>
                <w:rFonts w:asciiTheme="minorBidi" w:hAnsiTheme="minorBidi" w:cstheme="minorBidi"/>
                <w:b/>
                <w:szCs w:val="20"/>
              </w:rPr>
              <w:t xml:space="preserve"> 3: </w:t>
            </w:r>
            <w:r w:rsidRPr="00991E1E">
              <w:rPr>
                <w:rFonts w:asciiTheme="minorBidi" w:hAnsiTheme="minorBidi" w:cstheme="minorBidi"/>
                <w:b/>
                <w:szCs w:val="20"/>
              </w:rPr>
              <w:t>Real and Complex Numbers</w:t>
            </w:r>
          </w:p>
          <w:p w:rsidR="005A5B77" w:rsidRDefault="005A5B77" w:rsidP="005A5B7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1 – no calculators</w:t>
            </w:r>
          </w:p>
          <w:p w:rsidR="005A5B77" w:rsidRPr="005A5B77" w:rsidRDefault="005A5B77" w:rsidP="005A5B7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szCs w:val="20"/>
              </w:rPr>
            </w:pPr>
            <w:r>
              <w:rPr>
                <w:rFonts w:asciiTheme="minorBidi" w:hAnsiTheme="minorBidi" w:cstheme="minorBidi"/>
                <w:szCs w:val="20"/>
              </w:rPr>
              <w:t>Part 2 – calculators permitted</w:t>
            </w:r>
          </w:p>
        </w:tc>
      </w:tr>
      <w:tr w:rsidR="00A27E64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>8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A27E64" w:rsidRPr="009F4011" w:rsidRDefault="00A27E64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EXAMINATION REVISION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  <w:tr w:rsidR="00A27E64" w:rsidRPr="00991E1E" w:rsidTr="00A27E64">
        <w:tc>
          <w:tcPr>
            <w:tcW w:w="331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AA702C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  <w:r w:rsidRPr="00991E1E">
              <w:rPr>
                <w:rFonts w:asciiTheme="minorBidi" w:hAnsiTheme="minorBidi" w:cstheme="minorBidi"/>
                <w:b/>
                <w:szCs w:val="20"/>
              </w:rPr>
              <w:t xml:space="preserve">9 </w:t>
            </w:r>
          </w:p>
        </w:tc>
        <w:tc>
          <w:tcPr>
            <w:tcW w:w="1214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2A2DF7">
            <w:pPr>
              <w:tabs>
                <w:tab w:val="left" w:pos="2445"/>
              </w:tabs>
              <w:rPr>
                <w:rFonts w:asciiTheme="minorBidi" w:hAnsiTheme="minorBidi" w:cstheme="minorBidi"/>
                <w:szCs w:val="20"/>
              </w:rPr>
            </w:pPr>
          </w:p>
        </w:tc>
        <w:tc>
          <w:tcPr>
            <w:tcW w:w="2088" w:type="pct"/>
            <w:shd w:val="clear" w:color="auto" w:fill="D9D9D9" w:themeFill="background1" w:themeFillShade="D9"/>
            <w:vAlign w:val="center"/>
          </w:tcPr>
          <w:p w:rsidR="00A27E64" w:rsidRPr="009F4011" w:rsidRDefault="00A27E64" w:rsidP="001E0C6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E7377">
              <w:rPr>
                <w:rFonts w:cs="Arial"/>
                <w:b/>
                <w:bCs/>
              </w:rPr>
              <w:t>YEAR 11 EXAMS</w:t>
            </w:r>
          </w:p>
        </w:tc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A27E64" w:rsidRPr="00991E1E" w:rsidRDefault="00A27E64" w:rsidP="002A2DF7">
            <w:pPr>
              <w:tabs>
                <w:tab w:val="left" w:pos="2445"/>
              </w:tabs>
              <w:jc w:val="center"/>
              <w:rPr>
                <w:rFonts w:asciiTheme="minorBidi" w:hAnsiTheme="minorBidi" w:cstheme="minorBidi"/>
                <w:b/>
                <w:szCs w:val="20"/>
              </w:rPr>
            </w:pPr>
          </w:p>
        </w:tc>
      </w:tr>
    </w:tbl>
    <w:p w:rsidR="007F3EE9" w:rsidRPr="005E67A9" w:rsidRDefault="00A27E64" w:rsidP="007F3EE9">
      <w:pPr>
        <w:tabs>
          <w:tab w:val="left" w:pos="2445"/>
        </w:tabs>
        <w:rPr>
          <w:sz w:val="20"/>
          <w:szCs w:val="20"/>
        </w:rPr>
      </w:pPr>
      <w:r w:rsidRPr="005E67A9">
        <w:rPr>
          <w:sz w:val="20"/>
          <w:szCs w:val="20"/>
        </w:rPr>
        <w:t>Some other Investigation opportunities</w:t>
      </w:r>
      <w:r w:rsidR="00296E8A" w:rsidRPr="005E67A9">
        <w:rPr>
          <w:sz w:val="20"/>
          <w:szCs w:val="20"/>
        </w:rPr>
        <w:t xml:space="preserve"> may include the use of quadratic iterations</w:t>
      </w:r>
      <w:r w:rsidR="005E67A9" w:rsidRPr="005E67A9">
        <w:rPr>
          <w:sz w:val="20"/>
          <w:szCs w:val="20"/>
        </w:rPr>
        <w:t>.</w:t>
      </w:r>
    </w:p>
    <w:sectPr w:rsidR="007F3EE9" w:rsidRPr="005E67A9" w:rsidSect="005E67A9">
      <w:footerReference w:type="default" r:id="rId21"/>
      <w:pgSz w:w="16838" w:h="11906" w:orient="landscape" w:code="237"/>
      <w:pgMar w:top="567" w:right="397" w:bottom="567" w:left="70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37D" w:rsidRDefault="0076437D" w:rsidP="003A1522">
      <w:r>
        <w:separator/>
      </w:r>
    </w:p>
  </w:endnote>
  <w:endnote w:type="continuationSeparator" w:id="0">
    <w:p w:rsidR="0076437D" w:rsidRDefault="0076437D" w:rsidP="003A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7A9" w:rsidRDefault="005E67A9" w:rsidP="003B4D44">
    <w:pPr>
      <w:pStyle w:val="LAPFooter"/>
      <w:tabs>
        <w:tab w:val="clear" w:pos="9639"/>
        <w:tab w:val="clear" w:pos="14742"/>
        <w:tab w:val="right" w:pos="15735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23D95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323D95">
      <w:rPr>
        <w:noProof/>
      </w:rPr>
      <w:t>2</w:t>
    </w:r>
    <w:r>
      <w:fldChar w:fldCharType="end"/>
    </w:r>
    <w:r>
      <w:rPr>
        <w:sz w:val="18"/>
      </w:rPr>
      <w:tab/>
    </w:r>
    <w:r>
      <w:t xml:space="preserve">Stage 1 Mathematics – </w:t>
    </w:r>
    <w:r w:rsidR="003B4D44">
      <w:t>Program 2 – s</w:t>
    </w:r>
    <w:r w:rsidRPr="005E67A9">
      <w:t>emester 2</w:t>
    </w:r>
    <w:r w:rsidR="003B4D44">
      <w:t xml:space="preserve"> – two semester pre</w:t>
    </w:r>
    <w:r w:rsidRPr="005E67A9">
      <w:t>-Specialist Mathematics</w:t>
    </w:r>
  </w:p>
  <w:p w:rsidR="005E67A9" w:rsidRDefault="005E67A9" w:rsidP="005E67A9">
    <w:pPr>
      <w:pStyle w:val="LAPFooter"/>
      <w:tabs>
        <w:tab w:val="clear" w:pos="9639"/>
        <w:tab w:val="clear" w:pos="14742"/>
        <w:tab w:val="right" w:pos="15735"/>
      </w:tabs>
    </w:pPr>
    <w:r>
      <w:tab/>
      <w:t>Ref: A458487 (created August 2015)</w:t>
    </w:r>
  </w:p>
  <w:p w:rsidR="005E67A9" w:rsidRDefault="005E67A9" w:rsidP="005E67A9">
    <w:pPr>
      <w:pStyle w:val="LAPFooter"/>
      <w:tabs>
        <w:tab w:val="clear" w:pos="9639"/>
        <w:tab w:val="clear" w:pos="14742"/>
        <w:tab w:val="right" w:pos="15735"/>
      </w:tabs>
    </w:pPr>
    <w:r>
      <w:tab/>
      <w:t>© SACE Board of South Australia 2015</w:t>
    </w:r>
  </w:p>
  <w:p w:rsidR="003A1522" w:rsidRPr="005E67A9" w:rsidRDefault="003A1522" w:rsidP="005E67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37D" w:rsidRDefault="0076437D" w:rsidP="003A1522">
      <w:r>
        <w:separator/>
      </w:r>
    </w:p>
  </w:footnote>
  <w:footnote w:type="continuationSeparator" w:id="0">
    <w:p w:rsidR="0076437D" w:rsidRDefault="0076437D" w:rsidP="003A1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09E"/>
    <w:multiLevelType w:val="hybridMultilevel"/>
    <w:tmpl w:val="58682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17B2"/>
    <w:multiLevelType w:val="hybridMultilevel"/>
    <w:tmpl w:val="5A1E9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D52BE"/>
    <w:multiLevelType w:val="hybridMultilevel"/>
    <w:tmpl w:val="F970F9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C47B1"/>
    <w:multiLevelType w:val="hybridMultilevel"/>
    <w:tmpl w:val="044AC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FD6503"/>
    <w:multiLevelType w:val="hybridMultilevel"/>
    <w:tmpl w:val="C44E7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5"/>
    <w:rsid w:val="00026286"/>
    <w:rsid w:val="00027908"/>
    <w:rsid w:val="00030917"/>
    <w:rsid w:val="000577C5"/>
    <w:rsid w:val="0008059F"/>
    <w:rsid w:val="00082375"/>
    <w:rsid w:val="0008566D"/>
    <w:rsid w:val="00086B0E"/>
    <w:rsid w:val="000A3678"/>
    <w:rsid w:val="000C4F9A"/>
    <w:rsid w:val="000D0781"/>
    <w:rsid w:val="000D18ED"/>
    <w:rsid w:val="000E0F88"/>
    <w:rsid w:val="000E29FA"/>
    <w:rsid w:val="00100FA0"/>
    <w:rsid w:val="00103ED6"/>
    <w:rsid w:val="00103F27"/>
    <w:rsid w:val="00104683"/>
    <w:rsid w:val="00106B28"/>
    <w:rsid w:val="00107274"/>
    <w:rsid w:val="00125FA5"/>
    <w:rsid w:val="00137BE6"/>
    <w:rsid w:val="00162A76"/>
    <w:rsid w:val="00165278"/>
    <w:rsid w:val="00165F1C"/>
    <w:rsid w:val="001837BB"/>
    <w:rsid w:val="00191312"/>
    <w:rsid w:val="001A0058"/>
    <w:rsid w:val="001A2A44"/>
    <w:rsid w:val="001B4765"/>
    <w:rsid w:val="001C0E05"/>
    <w:rsid w:val="001C727E"/>
    <w:rsid w:val="001E03B1"/>
    <w:rsid w:val="00215D39"/>
    <w:rsid w:val="00222970"/>
    <w:rsid w:val="00231955"/>
    <w:rsid w:val="00244FD0"/>
    <w:rsid w:val="00246BB2"/>
    <w:rsid w:val="00255C7C"/>
    <w:rsid w:val="00285CB4"/>
    <w:rsid w:val="00296E8A"/>
    <w:rsid w:val="002A1A83"/>
    <w:rsid w:val="002A2DF7"/>
    <w:rsid w:val="002A7631"/>
    <w:rsid w:val="002B0083"/>
    <w:rsid w:val="002D0CB9"/>
    <w:rsid w:val="002E4F8F"/>
    <w:rsid w:val="00323D95"/>
    <w:rsid w:val="00337ECC"/>
    <w:rsid w:val="00350559"/>
    <w:rsid w:val="00381355"/>
    <w:rsid w:val="003A1522"/>
    <w:rsid w:val="003B4D44"/>
    <w:rsid w:val="003C459E"/>
    <w:rsid w:val="003E2070"/>
    <w:rsid w:val="004024F9"/>
    <w:rsid w:val="00426990"/>
    <w:rsid w:val="00432613"/>
    <w:rsid w:val="004360DB"/>
    <w:rsid w:val="00436163"/>
    <w:rsid w:val="004403F4"/>
    <w:rsid w:val="00456AA8"/>
    <w:rsid w:val="00467A59"/>
    <w:rsid w:val="00483784"/>
    <w:rsid w:val="00484A92"/>
    <w:rsid w:val="004A3CBF"/>
    <w:rsid w:val="004B299E"/>
    <w:rsid w:val="004D3A26"/>
    <w:rsid w:val="005154D3"/>
    <w:rsid w:val="005311CB"/>
    <w:rsid w:val="00566BA6"/>
    <w:rsid w:val="00582207"/>
    <w:rsid w:val="0058617F"/>
    <w:rsid w:val="005A5B77"/>
    <w:rsid w:val="005D4E47"/>
    <w:rsid w:val="005D57D5"/>
    <w:rsid w:val="005E67A9"/>
    <w:rsid w:val="00600466"/>
    <w:rsid w:val="00625095"/>
    <w:rsid w:val="00630253"/>
    <w:rsid w:val="006351AE"/>
    <w:rsid w:val="006437D0"/>
    <w:rsid w:val="00655FED"/>
    <w:rsid w:val="006A0E82"/>
    <w:rsid w:val="006A4705"/>
    <w:rsid w:val="006B2063"/>
    <w:rsid w:val="006D6EB6"/>
    <w:rsid w:val="00711492"/>
    <w:rsid w:val="00732385"/>
    <w:rsid w:val="0073449A"/>
    <w:rsid w:val="0074727B"/>
    <w:rsid w:val="0076437D"/>
    <w:rsid w:val="007B5DDB"/>
    <w:rsid w:val="007F3EE9"/>
    <w:rsid w:val="00811F32"/>
    <w:rsid w:val="0082417B"/>
    <w:rsid w:val="00824AB6"/>
    <w:rsid w:val="00837493"/>
    <w:rsid w:val="0084322B"/>
    <w:rsid w:val="00845098"/>
    <w:rsid w:val="00861469"/>
    <w:rsid w:val="00871EBF"/>
    <w:rsid w:val="00890FB7"/>
    <w:rsid w:val="008A3A22"/>
    <w:rsid w:val="008B11D0"/>
    <w:rsid w:val="008F2B7B"/>
    <w:rsid w:val="008F3120"/>
    <w:rsid w:val="009236D0"/>
    <w:rsid w:val="00943855"/>
    <w:rsid w:val="00953965"/>
    <w:rsid w:val="00970A9F"/>
    <w:rsid w:val="00991E1E"/>
    <w:rsid w:val="009A0D39"/>
    <w:rsid w:val="009A1540"/>
    <w:rsid w:val="009A3BB2"/>
    <w:rsid w:val="009C0A17"/>
    <w:rsid w:val="009C4B4F"/>
    <w:rsid w:val="009E6863"/>
    <w:rsid w:val="00A06F74"/>
    <w:rsid w:val="00A1225E"/>
    <w:rsid w:val="00A246BF"/>
    <w:rsid w:val="00A27E64"/>
    <w:rsid w:val="00A3182F"/>
    <w:rsid w:val="00A33624"/>
    <w:rsid w:val="00A35D41"/>
    <w:rsid w:val="00A37B37"/>
    <w:rsid w:val="00A40A14"/>
    <w:rsid w:val="00A412D7"/>
    <w:rsid w:val="00A47049"/>
    <w:rsid w:val="00A475FA"/>
    <w:rsid w:val="00AB6E84"/>
    <w:rsid w:val="00AC7A57"/>
    <w:rsid w:val="00AE02D7"/>
    <w:rsid w:val="00AF164B"/>
    <w:rsid w:val="00AF44DF"/>
    <w:rsid w:val="00B21EB8"/>
    <w:rsid w:val="00B22609"/>
    <w:rsid w:val="00B362B8"/>
    <w:rsid w:val="00B547CE"/>
    <w:rsid w:val="00B56EDC"/>
    <w:rsid w:val="00B65D3C"/>
    <w:rsid w:val="00BA160C"/>
    <w:rsid w:val="00BA21FE"/>
    <w:rsid w:val="00BB208A"/>
    <w:rsid w:val="00BB2BEE"/>
    <w:rsid w:val="00BB6971"/>
    <w:rsid w:val="00BC0A30"/>
    <w:rsid w:val="00BD631C"/>
    <w:rsid w:val="00BF2F55"/>
    <w:rsid w:val="00BF7E98"/>
    <w:rsid w:val="00C06B14"/>
    <w:rsid w:val="00C16CC7"/>
    <w:rsid w:val="00C739D4"/>
    <w:rsid w:val="00C743E5"/>
    <w:rsid w:val="00CA1FB6"/>
    <w:rsid w:val="00CC2C3A"/>
    <w:rsid w:val="00CE68E1"/>
    <w:rsid w:val="00CF2E6B"/>
    <w:rsid w:val="00D00D48"/>
    <w:rsid w:val="00D22CB9"/>
    <w:rsid w:val="00D25296"/>
    <w:rsid w:val="00D30124"/>
    <w:rsid w:val="00D51D0E"/>
    <w:rsid w:val="00D90AD1"/>
    <w:rsid w:val="00D9512D"/>
    <w:rsid w:val="00DA6EAB"/>
    <w:rsid w:val="00DB3D3B"/>
    <w:rsid w:val="00DD0080"/>
    <w:rsid w:val="00DD3388"/>
    <w:rsid w:val="00DD7157"/>
    <w:rsid w:val="00DE0500"/>
    <w:rsid w:val="00DF3525"/>
    <w:rsid w:val="00E10A67"/>
    <w:rsid w:val="00E17565"/>
    <w:rsid w:val="00E266F3"/>
    <w:rsid w:val="00E27C81"/>
    <w:rsid w:val="00E30967"/>
    <w:rsid w:val="00EA1E65"/>
    <w:rsid w:val="00EA4945"/>
    <w:rsid w:val="00EB24AD"/>
    <w:rsid w:val="00EB4BEB"/>
    <w:rsid w:val="00EC72E9"/>
    <w:rsid w:val="00EE5C59"/>
    <w:rsid w:val="00F04352"/>
    <w:rsid w:val="00F07570"/>
    <w:rsid w:val="00F27FCE"/>
    <w:rsid w:val="00F518D7"/>
    <w:rsid w:val="00F653D2"/>
    <w:rsid w:val="00F7568D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91E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91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1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1E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LAPFooter">
    <w:name w:val="LAP Footer"/>
    <w:next w:val="Normal"/>
    <w:qFormat/>
    <w:rsid w:val="005E67A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pPr>
      <w:spacing w:after="0" w:line="240" w:lineRule="auto"/>
    </w:pPr>
    <w:rPr>
      <w:rFonts w:ascii="Arial" w:eastAsia="Times New Roman" w:hAnsi="Arial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nhideWhenUsed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565"/>
    <w:rPr>
      <w:rFonts w:ascii="Arial" w:eastAsia="Times New Roman" w:hAnsi="Arial" w:cs="Times New Roman"/>
      <w:b/>
      <w:kern w:val="28"/>
      <w:sz w:val="32"/>
      <w:szCs w:val="24"/>
      <w:lang w:eastAsia="en-AU"/>
    </w:rPr>
  </w:style>
  <w:style w:type="table" w:styleId="TableGrid">
    <w:name w:val="Table Grid"/>
    <w:basedOn w:val="TableNormal"/>
    <w:uiPriority w:val="59"/>
    <w:rsid w:val="00E1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rsid w:val="00E17565"/>
    <w:pPr>
      <w:spacing w:after="0" w:line="240" w:lineRule="auto"/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D1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A15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522"/>
    <w:rPr>
      <w:rFonts w:ascii="Arial" w:eastAsia="Times New Roman" w:hAnsi="Arial" w:cs="Times New Roman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991E1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91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1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1E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LAPFooter">
    <w:name w:val="LAP Footer"/>
    <w:next w:val="Normal"/>
    <w:qFormat/>
    <w:rsid w:val="005E67A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Bassani</dc:creator>
  <cp:lastModifiedBy> </cp:lastModifiedBy>
  <cp:revision>23</cp:revision>
  <cp:lastPrinted>2015-06-24T04:06:00Z</cp:lastPrinted>
  <dcterms:created xsi:type="dcterms:W3CDTF">2015-03-05T05:06:00Z</dcterms:created>
  <dcterms:modified xsi:type="dcterms:W3CDTF">2015-08-24T06:05:00Z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A458487</vt:lpwstr>
  </property>
  <property fmtid="{D5CDD505-2E9C-101B-9397-08002B2CF9AE}" pid="4" name="Objective-Title">
    <vt:lpwstr>Program 2 - semester 2 - two semester pre-Specialist Mathematics</vt:lpwstr>
  </property>
  <property fmtid="{D5CDD505-2E9C-101B-9397-08002B2CF9AE}" pid="5" name="Objective-Comment">
    <vt:lpwstr/>
  </property>
  <property fmtid="{D5CDD505-2E9C-101B-9397-08002B2CF9AE}" pid="6" name="Objective-CreationStamp">
    <vt:filetime>2015-06-18T03:39:05Z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2015-08-24T22:42:28Z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1:Mathematics:Mathematics Stage 1 (from 2016):Teaching and Learning Programs:</vt:lpwstr>
  </property>
  <property fmtid="{D5CDD505-2E9C-101B-9397-08002B2CF9AE}" pid="13" name="Objective-Parent">
    <vt:lpwstr>Teaching and Learning Programs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qA13670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