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E860FC">
        <w:tab/>
      </w:r>
      <w:r w:rsidR="00E860FC">
        <w:tab/>
        <w:t xml:space="preserve">(context:   </w:t>
      </w:r>
      <w:r w:rsidR="007A7362">
        <w:t>Metalwork</w:t>
      </w:r>
      <w:r w:rsidR="00E860FC">
        <w:t xml:space="preserve">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tblGrid>
      <w:tr w:rsidR="003D4D6E" w:rsidRPr="003D4D6E" w:rsidTr="002508C5">
        <w:trPr>
          <w:trHeight w:val="397"/>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3D4D6E" w:rsidRPr="002508C5" w:rsidRDefault="003D4D6E" w:rsidP="00392C3B">
            <w:pPr>
              <w:pStyle w:val="SOTableHeadings"/>
              <w:jc w:val="center"/>
              <w:rPr>
                <w:sz w:val="17"/>
                <w:szCs w:val="17"/>
              </w:rPr>
            </w:pPr>
            <w:r w:rsidRPr="002508C5">
              <w:rPr>
                <w:sz w:val="17"/>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2508C5">
              <w:rPr>
                <w:sz w:val="16"/>
              </w:rPr>
              <w:t>(e.g. task type, word length, time allocated, supervision)</w:t>
            </w:r>
          </w:p>
        </w:tc>
      </w:tr>
      <w:tr w:rsidR="003D4D6E" w:rsidRPr="003D4D6E" w:rsidTr="002508C5">
        <w:trPr>
          <w:trHeight w:val="273"/>
        </w:trPr>
        <w:tc>
          <w:tcPr>
            <w:tcW w:w="5647" w:type="dxa"/>
            <w:vMerge/>
            <w:shd w:val="clear" w:color="auto" w:fill="D9D9D9" w:themeFill="background1" w:themeFillShade="D9"/>
            <w:vAlign w:val="center"/>
          </w:tcPr>
          <w:p w:rsidR="003D4D6E" w:rsidRPr="003D4D6E" w:rsidRDefault="003D4D6E" w:rsidP="00392C3B">
            <w:pPr>
              <w:pStyle w:val="SOTableText"/>
              <w:rPr>
                <w:i/>
              </w:rPr>
            </w:pPr>
          </w:p>
        </w:tc>
        <w:tc>
          <w:tcPr>
            <w:tcW w:w="567" w:type="dxa"/>
            <w:shd w:val="clear" w:color="auto" w:fill="D9D9D9" w:themeFill="background1" w:themeFillShade="D9"/>
            <w:vAlign w:val="center"/>
          </w:tcPr>
          <w:p w:rsidR="003D4D6E" w:rsidRPr="003D4D6E" w:rsidRDefault="00E860FC" w:rsidP="00392C3B">
            <w:pPr>
              <w:pStyle w:val="SOTableHeadings"/>
              <w:jc w:val="center"/>
            </w:pPr>
            <w:r>
              <w:t>I</w:t>
            </w:r>
          </w:p>
        </w:tc>
        <w:tc>
          <w:tcPr>
            <w:tcW w:w="567" w:type="dxa"/>
            <w:shd w:val="clear" w:color="auto" w:fill="D9D9D9" w:themeFill="background1" w:themeFillShade="D9"/>
            <w:vAlign w:val="center"/>
          </w:tcPr>
          <w:p w:rsidR="003D4D6E" w:rsidRPr="003D4D6E" w:rsidRDefault="00E860FC" w:rsidP="00392C3B">
            <w:pPr>
              <w:pStyle w:val="SOTableHeadings"/>
              <w:jc w:val="center"/>
            </w:pPr>
            <w:r>
              <w:t>Pl</w:t>
            </w:r>
          </w:p>
        </w:tc>
        <w:tc>
          <w:tcPr>
            <w:tcW w:w="567"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567" w:type="dxa"/>
            <w:shd w:val="clear" w:color="auto" w:fill="D9D9D9" w:themeFill="background1" w:themeFillShade="D9"/>
            <w:vAlign w:val="center"/>
          </w:tcPr>
          <w:p w:rsidR="003D4D6E" w:rsidRPr="003D4D6E" w:rsidRDefault="00E860FC" w:rsidP="00392C3B">
            <w:pPr>
              <w:pStyle w:val="SOTableHeadings"/>
              <w:jc w:val="center"/>
            </w:pPr>
            <w:r>
              <w:t>E</w:t>
            </w:r>
          </w:p>
        </w:tc>
        <w:tc>
          <w:tcPr>
            <w:tcW w:w="2268" w:type="dxa"/>
            <w:vMerge/>
            <w:shd w:val="clear" w:color="auto" w:fill="auto"/>
            <w:vAlign w:val="center"/>
          </w:tcPr>
          <w:p w:rsidR="003D4D6E" w:rsidRPr="003D4D6E" w:rsidRDefault="003D4D6E" w:rsidP="00392C3B">
            <w:pPr>
              <w:pStyle w:val="SOTableText"/>
            </w:pPr>
          </w:p>
        </w:tc>
      </w:tr>
      <w:tr w:rsidR="003D4D6E" w:rsidRPr="003D4D6E" w:rsidTr="002508C5">
        <w:trPr>
          <w:trHeight w:val="862"/>
        </w:trPr>
        <w:tc>
          <w:tcPr>
            <w:tcW w:w="5647" w:type="dxa"/>
            <w:shd w:val="clear" w:color="auto" w:fill="auto"/>
            <w:vAlign w:val="center"/>
          </w:tcPr>
          <w:p w:rsidR="00DC4F7D" w:rsidRPr="002508C5" w:rsidRDefault="00DC4F7D" w:rsidP="00DC4F7D">
            <w:pPr>
              <w:pStyle w:val="SOTableText"/>
              <w:rPr>
                <w:rFonts w:ascii="Roboto Medium" w:hAnsi="Roboto Medium"/>
                <w:u w:val="single"/>
              </w:rPr>
            </w:pPr>
            <w:proofErr w:type="spellStart"/>
            <w:r w:rsidRPr="002508C5">
              <w:rPr>
                <w:rFonts w:ascii="Roboto Medium" w:hAnsi="Roboto Medium"/>
                <w:u w:val="single"/>
              </w:rPr>
              <w:t>Specialised</w:t>
            </w:r>
            <w:proofErr w:type="spellEnd"/>
            <w:r w:rsidRPr="002508C5">
              <w:rPr>
                <w:rFonts w:ascii="Roboto Medium" w:hAnsi="Roboto Medium"/>
                <w:u w:val="single"/>
              </w:rPr>
              <w:t xml:space="preserve"> Skills Application1</w:t>
            </w:r>
          </w:p>
          <w:p w:rsidR="003D4D6E" w:rsidRPr="003D4D6E" w:rsidRDefault="007A7362" w:rsidP="002508C5">
            <w:pPr>
              <w:pStyle w:val="SOTableText"/>
            </w:pPr>
            <w:r>
              <w:rPr>
                <w:szCs w:val="18"/>
              </w:rPr>
              <w:t>Students are given a series of products for which they produce CAD drawings. The products present the students with different challenges to complete a successful drawing.</w:t>
            </w:r>
          </w:p>
        </w:tc>
        <w:tc>
          <w:tcPr>
            <w:tcW w:w="567" w:type="dxa"/>
            <w:shd w:val="clear" w:color="auto" w:fill="auto"/>
            <w:vAlign w:val="center"/>
          </w:tcPr>
          <w:p w:rsidR="003D4D6E" w:rsidRPr="003D4D6E" w:rsidRDefault="003D4D6E" w:rsidP="00392C3B">
            <w:pPr>
              <w:pStyle w:val="SOTableText"/>
              <w:jc w:val="center"/>
            </w:pPr>
          </w:p>
        </w:tc>
        <w:tc>
          <w:tcPr>
            <w:tcW w:w="567" w:type="dxa"/>
            <w:shd w:val="clear" w:color="auto" w:fill="auto"/>
            <w:vAlign w:val="center"/>
          </w:tcPr>
          <w:p w:rsidR="003D4D6E" w:rsidRPr="003D4D6E" w:rsidRDefault="003D4D6E" w:rsidP="00392C3B">
            <w:pPr>
              <w:pStyle w:val="SOTableText"/>
              <w:jc w:val="center"/>
            </w:pPr>
          </w:p>
        </w:tc>
        <w:tc>
          <w:tcPr>
            <w:tcW w:w="567" w:type="dxa"/>
            <w:vAlign w:val="center"/>
          </w:tcPr>
          <w:p w:rsidR="003D4D6E" w:rsidRPr="003D4D6E" w:rsidRDefault="007A7362" w:rsidP="00392C3B">
            <w:pPr>
              <w:pStyle w:val="SOTableText"/>
              <w:jc w:val="center"/>
            </w:pPr>
            <w:r>
              <w:rPr>
                <w:szCs w:val="18"/>
              </w:rPr>
              <w:t>1,2,3</w:t>
            </w:r>
          </w:p>
        </w:tc>
        <w:tc>
          <w:tcPr>
            <w:tcW w:w="567" w:type="dxa"/>
            <w:shd w:val="clear" w:color="auto" w:fill="auto"/>
            <w:vAlign w:val="center"/>
          </w:tcPr>
          <w:p w:rsidR="003D4D6E" w:rsidRPr="003D4D6E" w:rsidRDefault="003D4D6E" w:rsidP="00392C3B">
            <w:pPr>
              <w:pStyle w:val="SOTableText"/>
              <w:jc w:val="center"/>
            </w:pPr>
          </w:p>
        </w:tc>
        <w:tc>
          <w:tcPr>
            <w:tcW w:w="2268" w:type="dxa"/>
            <w:shd w:val="clear" w:color="auto" w:fill="auto"/>
            <w:vAlign w:val="center"/>
          </w:tcPr>
          <w:p w:rsidR="007A7362" w:rsidRDefault="007A7362" w:rsidP="007A7362">
            <w:pPr>
              <w:spacing w:before="20" w:after="20"/>
              <w:rPr>
                <w:rFonts w:cs="Arial"/>
                <w:sz w:val="18"/>
                <w:szCs w:val="18"/>
              </w:rPr>
            </w:pPr>
            <w:r>
              <w:rPr>
                <w:rFonts w:cs="Arial"/>
                <w:sz w:val="18"/>
                <w:szCs w:val="18"/>
              </w:rPr>
              <w:t>Supervised 100 minutes class time.</w:t>
            </w:r>
          </w:p>
          <w:p w:rsidR="003D4D6E" w:rsidRPr="003D4D6E" w:rsidRDefault="007A7362" w:rsidP="007A7362">
            <w:pPr>
              <w:pStyle w:val="SOTableText"/>
            </w:pPr>
            <w:r>
              <w:t>Cad drawings presented in pdf.</w:t>
            </w:r>
          </w:p>
        </w:tc>
      </w:tr>
      <w:tr w:rsidR="007A7362" w:rsidRPr="003D4D6E" w:rsidTr="002508C5">
        <w:trPr>
          <w:trHeight w:val="1657"/>
        </w:trPr>
        <w:tc>
          <w:tcPr>
            <w:tcW w:w="5647" w:type="dxa"/>
            <w:shd w:val="clear" w:color="auto" w:fill="auto"/>
            <w:vAlign w:val="center"/>
          </w:tcPr>
          <w:p w:rsidR="007A7362" w:rsidRPr="002508C5" w:rsidRDefault="007A7362" w:rsidP="007A7362">
            <w:pPr>
              <w:pStyle w:val="SOTableText"/>
              <w:rPr>
                <w:rFonts w:ascii="Roboto Medium" w:hAnsi="Roboto Medium"/>
                <w:u w:val="single"/>
              </w:rPr>
            </w:pPr>
            <w:proofErr w:type="spellStart"/>
            <w:r w:rsidRPr="002508C5">
              <w:rPr>
                <w:rFonts w:ascii="Roboto Medium" w:hAnsi="Roboto Medium"/>
                <w:u w:val="single"/>
              </w:rPr>
              <w:t>Specialised</w:t>
            </w:r>
            <w:proofErr w:type="spellEnd"/>
            <w:r w:rsidRPr="002508C5">
              <w:rPr>
                <w:rFonts w:ascii="Roboto Medium" w:hAnsi="Roboto Medium"/>
                <w:u w:val="single"/>
              </w:rPr>
              <w:t xml:space="preserve"> Skills Application2</w:t>
            </w:r>
          </w:p>
          <w:p w:rsidR="007A7362" w:rsidRPr="003D4D6E" w:rsidRDefault="007A7362" w:rsidP="007A7362">
            <w:pPr>
              <w:pStyle w:val="SOTableText"/>
            </w:pPr>
            <w:r w:rsidRPr="00B042BD">
              <w:rPr>
                <w:szCs w:val="18"/>
              </w:rPr>
              <w:t>Students fabricate a clamping device, inclusive of mechanisms similar to that of a standard Bar Clamp. Skills assessed are basic machining, accurate material preparation of both the fixed and sliding clamping shoes, and a range of other machining tasks. Students will create a summary table or multimodal format that shows investigation of clamping devices, planning required, technical language and ideas and evaluation of success and effectiveness of the product.</w:t>
            </w: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3</w:t>
            </w: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1,2</w:t>
            </w:r>
          </w:p>
        </w:tc>
        <w:tc>
          <w:tcPr>
            <w:tcW w:w="567" w:type="dxa"/>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1,2,3</w:t>
            </w:r>
          </w:p>
        </w:tc>
        <w:tc>
          <w:tcPr>
            <w:tcW w:w="567" w:type="dxa"/>
            <w:shd w:val="clear" w:color="auto" w:fill="auto"/>
            <w:vAlign w:val="center"/>
          </w:tcPr>
          <w:p w:rsidR="007A7362" w:rsidRPr="00B62267" w:rsidRDefault="007A7362" w:rsidP="007A7362">
            <w:pPr>
              <w:autoSpaceDE w:val="0"/>
              <w:autoSpaceDN w:val="0"/>
              <w:adjustRightInd w:val="0"/>
              <w:ind w:right="40"/>
              <w:jc w:val="center"/>
              <w:rPr>
                <w:rFonts w:cs="Arial"/>
                <w:sz w:val="18"/>
                <w:szCs w:val="18"/>
              </w:rPr>
            </w:pPr>
            <w:r>
              <w:rPr>
                <w:rFonts w:cs="Arial"/>
                <w:sz w:val="18"/>
                <w:szCs w:val="18"/>
              </w:rPr>
              <w:t>1,2</w:t>
            </w:r>
          </w:p>
        </w:tc>
        <w:tc>
          <w:tcPr>
            <w:tcW w:w="2268" w:type="dxa"/>
            <w:shd w:val="clear" w:color="auto" w:fill="auto"/>
            <w:vAlign w:val="center"/>
          </w:tcPr>
          <w:p w:rsidR="007A7362" w:rsidRDefault="007A7362" w:rsidP="007A7362">
            <w:pPr>
              <w:spacing w:before="20" w:after="20"/>
              <w:rPr>
                <w:rFonts w:cs="Arial"/>
                <w:sz w:val="18"/>
                <w:szCs w:val="18"/>
              </w:rPr>
            </w:pPr>
            <w:r>
              <w:rPr>
                <w:rFonts w:cs="Arial"/>
                <w:sz w:val="18"/>
                <w:szCs w:val="18"/>
              </w:rPr>
              <w:t xml:space="preserve">Supervised 100 minutes time as available. </w:t>
            </w:r>
          </w:p>
          <w:p w:rsidR="007A7362" w:rsidRDefault="007A7362" w:rsidP="007A7362">
            <w:pPr>
              <w:spacing w:before="20" w:after="20"/>
              <w:rPr>
                <w:rFonts w:cs="Arial"/>
                <w:sz w:val="18"/>
                <w:szCs w:val="18"/>
              </w:rPr>
            </w:pPr>
            <w:r>
              <w:rPr>
                <w:rFonts w:cs="Arial"/>
                <w:sz w:val="18"/>
                <w:szCs w:val="18"/>
              </w:rPr>
              <w:t>Written summary table  or multimodal format presentation</w:t>
            </w:r>
          </w:p>
          <w:p w:rsidR="007A7362" w:rsidRPr="003D4D6E" w:rsidRDefault="007A7362" w:rsidP="007A7362">
            <w:pPr>
              <w:pStyle w:val="SOTableText"/>
            </w:pPr>
            <w:r>
              <w:rPr>
                <w:szCs w:val="18"/>
              </w:rPr>
              <w:t>Teacher checklist to indicate competency, safety and quality level</w:t>
            </w:r>
          </w:p>
        </w:tc>
      </w:tr>
      <w:tr w:rsidR="007A7362" w:rsidRPr="003D4D6E" w:rsidTr="003A2D8D">
        <w:trPr>
          <w:trHeight w:val="3063"/>
        </w:trPr>
        <w:tc>
          <w:tcPr>
            <w:tcW w:w="5647" w:type="dxa"/>
            <w:shd w:val="clear" w:color="auto" w:fill="auto"/>
            <w:vAlign w:val="center"/>
          </w:tcPr>
          <w:p w:rsidR="007A7362" w:rsidRPr="002508C5" w:rsidRDefault="007A7362" w:rsidP="007A7362">
            <w:pPr>
              <w:pStyle w:val="SOTableText"/>
              <w:rPr>
                <w:rFonts w:ascii="Roboto Medium" w:hAnsi="Roboto Medium"/>
                <w:u w:val="single"/>
              </w:rPr>
            </w:pPr>
            <w:r w:rsidRPr="002508C5">
              <w:rPr>
                <w:rFonts w:ascii="Roboto Medium" w:hAnsi="Roboto Medium"/>
                <w:u w:val="single"/>
              </w:rPr>
              <w:t>Material application</w:t>
            </w:r>
          </w:p>
          <w:p w:rsidR="00104BBC" w:rsidRPr="00943A59" w:rsidRDefault="00104BBC" w:rsidP="00104BBC">
            <w:pPr>
              <w:tabs>
                <w:tab w:val="left" w:pos="1800"/>
              </w:tabs>
              <w:rPr>
                <w:rFonts w:eastAsia="Times New Roman" w:cs="Arial"/>
                <w:sz w:val="18"/>
                <w:szCs w:val="18"/>
                <w:lang w:eastAsia="en-AU"/>
              </w:rPr>
            </w:pPr>
            <w:r>
              <w:rPr>
                <w:rFonts w:cs="Arial"/>
                <w:sz w:val="18"/>
                <w:szCs w:val="18"/>
              </w:rPr>
              <w:t>Students test a range of possible injecting plastics, primarily for Melt Flow properties.</w:t>
            </w:r>
            <w:r w:rsidRPr="0066290A">
              <w:t xml:space="preserve"> </w:t>
            </w:r>
            <w:r w:rsidRPr="006C1735">
              <w:rPr>
                <w:sz w:val="18"/>
                <w:szCs w:val="18"/>
              </w:rPr>
              <w:t>Students investigate and analyse the functional characteristics and properties of two or more materials or components they are considering for use in the creation of their product(s) or system(s). They report on how their research into and testing of the functional characteristics and properties of these materials or components will affect their selection for use in the realisation of their product(s) or system(s).</w:t>
            </w:r>
            <w:r>
              <w:rPr>
                <w:rFonts w:cs="Arial"/>
                <w:sz w:val="18"/>
                <w:szCs w:val="18"/>
              </w:rPr>
              <w:t xml:space="preserve"> </w:t>
            </w:r>
            <w:r w:rsidRPr="00B042BD">
              <w:rPr>
                <w:rFonts w:cs="Arial"/>
                <w:sz w:val="18"/>
                <w:szCs w:val="18"/>
              </w:rPr>
              <w:t>Testing is to include both qualitative and quantitative measures.</w:t>
            </w:r>
          </w:p>
          <w:p w:rsidR="007A7362" w:rsidRPr="003D4D6E" w:rsidRDefault="00104BBC" w:rsidP="00104BBC">
            <w:pPr>
              <w:pStyle w:val="SOTableText"/>
            </w:pPr>
            <w:r>
              <w:rPr>
                <w:szCs w:val="18"/>
              </w:rPr>
              <w:t>Students will be encouraged to graph results and comment on the analytical test results.</w:t>
            </w: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1,3</w:t>
            </w: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2,3</w:t>
            </w:r>
          </w:p>
        </w:tc>
        <w:tc>
          <w:tcPr>
            <w:tcW w:w="567" w:type="dxa"/>
            <w:vAlign w:val="center"/>
          </w:tcPr>
          <w:p w:rsidR="007A7362" w:rsidRPr="00B62267" w:rsidRDefault="007A7362" w:rsidP="007A7362">
            <w:pPr>
              <w:autoSpaceDE w:val="0"/>
              <w:autoSpaceDN w:val="0"/>
              <w:adjustRightInd w:val="0"/>
              <w:jc w:val="center"/>
              <w:rPr>
                <w:rFonts w:cs="Arial"/>
                <w:sz w:val="18"/>
                <w:szCs w:val="18"/>
              </w:rPr>
            </w:pPr>
          </w:p>
        </w:tc>
        <w:tc>
          <w:tcPr>
            <w:tcW w:w="567" w:type="dxa"/>
            <w:shd w:val="clear" w:color="auto" w:fill="auto"/>
            <w:vAlign w:val="center"/>
          </w:tcPr>
          <w:p w:rsidR="007A7362" w:rsidRPr="00B62267" w:rsidRDefault="007A7362" w:rsidP="007A7362">
            <w:pPr>
              <w:autoSpaceDE w:val="0"/>
              <w:autoSpaceDN w:val="0"/>
              <w:adjustRightInd w:val="0"/>
              <w:ind w:right="40"/>
              <w:jc w:val="center"/>
              <w:rPr>
                <w:rFonts w:cs="Arial"/>
                <w:sz w:val="18"/>
                <w:szCs w:val="18"/>
              </w:rPr>
            </w:pPr>
            <w:r>
              <w:rPr>
                <w:rFonts w:cs="Arial"/>
                <w:sz w:val="18"/>
                <w:szCs w:val="18"/>
              </w:rPr>
              <w:t>2,3</w:t>
            </w:r>
          </w:p>
        </w:tc>
        <w:tc>
          <w:tcPr>
            <w:tcW w:w="2268" w:type="dxa"/>
            <w:shd w:val="clear" w:color="auto" w:fill="auto"/>
            <w:vAlign w:val="center"/>
          </w:tcPr>
          <w:p w:rsidR="007A7362" w:rsidRPr="003D4D6E" w:rsidRDefault="00104BBC" w:rsidP="007A7362">
            <w:pPr>
              <w:pStyle w:val="SOTableText"/>
            </w:pPr>
            <w:r>
              <w:rPr>
                <w:szCs w:val="18"/>
              </w:rPr>
              <w:t>A written report of maximum length 800 words or 5 minutes as an oral or the equivalent if a multi-media presentation</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tblGrid>
      <w:tr w:rsidR="003D4D6E" w:rsidRPr="003D4D6E" w:rsidTr="002508C5">
        <w:trPr>
          <w:trHeight w:val="397"/>
          <w:tblHeader/>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3D4D6E" w:rsidRPr="002508C5" w:rsidRDefault="003D4D6E" w:rsidP="002508C5">
            <w:pPr>
              <w:pStyle w:val="SOTableHeadings"/>
              <w:jc w:val="center"/>
              <w:rPr>
                <w:sz w:val="17"/>
                <w:szCs w:val="17"/>
              </w:rPr>
            </w:pPr>
            <w:r w:rsidRPr="002508C5">
              <w:rPr>
                <w:sz w:val="17"/>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2508C5">
              <w:rPr>
                <w:sz w:val="16"/>
              </w:rPr>
              <w:t>(e.g. task type, word length, time allocated, supervision)</w:t>
            </w:r>
          </w:p>
        </w:tc>
      </w:tr>
      <w:tr w:rsidR="00E860FC" w:rsidRPr="003D4D6E" w:rsidTr="002508C5">
        <w:trPr>
          <w:trHeight w:val="267"/>
          <w:tblHeader/>
        </w:trPr>
        <w:tc>
          <w:tcPr>
            <w:tcW w:w="5647" w:type="dxa"/>
            <w:vMerge/>
            <w:shd w:val="clear" w:color="auto" w:fill="D9D9D9" w:themeFill="background1" w:themeFillShade="D9"/>
            <w:vAlign w:val="center"/>
          </w:tcPr>
          <w:p w:rsidR="00E860FC" w:rsidRPr="003D4D6E" w:rsidRDefault="00E860FC" w:rsidP="00392C3B">
            <w:pPr>
              <w:pStyle w:val="SOTableText"/>
              <w:rPr>
                <w:i/>
              </w:rPr>
            </w:pPr>
          </w:p>
        </w:tc>
        <w:tc>
          <w:tcPr>
            <w:tcW w:w="567" w:type="dxa"/>
            <w:shd w:val="clear" w:color="auto" w:fill="D9D9D9" w:themeFill="background1" w:themeFillShade="D9"/>
            <w:vAlign w:val="center"/>
          </w:tcPr>
          <w:p w:rsidR="00E860FC" w:rsidRPr="003D4D6E" w:rsidRDefault="00E860FC" w:rsidP="007E4F49">
            <w:pPr>
              <w:pStyle w:val="SOTableHeadings"/>
              <w:jc w:val="center"/>
            </w:pPr>
            <w:r>
              <w:t>I</w:t>
            </w:r>
          </w:p>
        </w:tc>
        <w:tc>
          <w:tcPr>
            <w:tcW w:w="567" w:type="dxa"/>
            <w:shd w:val="clear" w:color="auto" w:fill="D9D9D9" w:themeFill="background1" w:themeFillShade="D9"/>
            <w:vAlign w:val="center"/>
          </w:tcPr>
          <w:p w:rsidR="00E860FC" w:rsidRPr="003D4D6E" w:rsidRDefault="00E860FC" w:rsidP="007E4F49">
            <w:pPr>
              <w:pStyle w:val="SOTableHeadings"/>
              <w:jc w:val="center"/>
            </w:pPr>
            <w:r>
              <w:t>Pl</w:t>
            </w:r>
          </w:p>
        </w:tc>
        <w:tc>
          <w:tcPr>
            <w:tcW w:w="567"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67" w:type="dxa"/>
            <w:shd w:val="clear" w:color="auto" w:fill="D9D9D9" w:themeFill="background1" w:themeFillShade="D9"/>
            <w:vAlign w:val="center"/>
          </w:tcPr>
          <w:p w:rsidR="00E860FC" w:rsidRPr="003D4D6E" w:rsidRDefault="00E860FC" w:rsidP="007E4F49">
            <w:pPr>
              <w:pStyle w:val="SOTableHeadings"/>
              <w:jc w:val="center"/>
            </w:pPr>
            <w:r>
              <w:t>E</w:t>
            </w:r>
          </w:p>
        </w:tc>
        <w:tc>
          <w:tcPr>
            <w:tcW w:w="2268" w:type="dxa"/>
            <w:vMerge/>
            <w:shd w:val="clear" w:color="auto" w:fill="auto"/>
            <w:vAlign w:val="center"/>
          </w:tcPr>
          <w:p w:rsidR="00E860FC" w:rsidRPr="003D4D6E" w:rsidRDefault="00E860FC" w:rsidP="00392C3B">
            <w:pPr>
              <w:pStyle w:val="SOTableText"/>
            </w:pPr>
          </w:p>
        </w:tc>
      </w:tr>
      <w:tr w:rsidR="007A7362" w:rsidRPr="003D4D6E" w:rsidTr="003A2D8D">
        <w:trPr>
          <w:trHeight w:val="3679"/>
        </w:trPr>
        <w:tc>
          <w:tcPr>
            <w:tcW w:w="5647" w:type="dxa"/>
            <w:shd w:val="clear" w:color="auto" w:fill="auto"/>
            <w:vAlign w:val="center"/>
          </w:tcPr>
          <w:p w:rsidR="007A7362" w:rsidRPr="002508C5" w:rsidRDefault="007A7362" w:rsidP="007A7362">
            <w:pPr>
              <w:pStyle w:val="SOTableText"/>
              <w:rPr>
                <w:rFonts w:ascii="Roboto Medium" w:hAnsi="Roboto Medium"/>
                <w:u w:val="single"/>
              </w:rPr>
            </w:pPr>
            <w:r w:rsidRPr="002508C5">
              <w:rPr>
                <w:rFonts w:ascii="Roboto Medium" w:hAnsi="Roboto Medium"/>
                <w:u w:val="single"/>
              </w:rPr>
              <w:t>Minor product</w:t>
            </w:r>
            <w:r w:rsidR="00ED3E57" w:rsidRPr="002508C5">
              <w:rPr>
                <w:rFonts w:ascii="Roboto Medium" w:hAnsi="Roboto Medium"/>
                <w:u w:val="single"/>
              </w:rPr>
              <w:t>: soft faced hammer</w:t>
            </w:r>
          </w:p>
          <w:p w:rsidR="00104BBC" w:rsidRDefault="00104BBC" w:rsidP="00104BBC">
            <w:pPr>
              <w:spacing w:before="20" w:after="20"/>
              <w:rPr>
                <w:rFonts w:cs="Arial"/>
                <w:sz w:val="18"/>
                <w:szCs w:val="18"/>
              </w:rPr>
            </w:pPr>
            <w:r>
              <w:rPr>
                <w:rFonts w:cs="Arial"/>
                <w:sz w:val="18"/>
                <w:szCs w:val="18"/>
              </w:rPr>
              <w:t>Students fabricate a soft faced hammer using a given design brief and drawings. They evaluate the finished product against the specifications of a design brief.</w:t>
            </w:r>
          </w:p>
          <w:p w:rsidR="00104BBC" w:rsidRDefault="00104BBC" w:rsidP="00104BBC">
            <w:pPr>
              <w:spacing w:before="20" w:after="20"/>
              <w:rPr>
                <w:rFonts w:cs="Arial"/>
                <w:sz w:val="18"/>
                <w:szCs w:val="18"/>
              </w:rPr>
            </w:pPr>
            <w:r>
              <w:rPr>
                <w:rFonts w:cs="Arial"/>
                <w:sz w:val="18"/>
                <w:szCs w:val="18"/>
              </w:rPr>
              <w:t>During fabrication they maintain a product record that includes evidence of:</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development of skills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selection and use of appropriate components, </w:t>
            </w:r>
            <w:proofErr w:type="spellStart"/>
            <w:r w:rsidRPr="004F07E9">
              <w:rPr>
                <w:rFonts w:cs="Arial"/>
                <w:sz w:val="18"/>
                <w:szCs w:val="18"/>
                <w:lang w:val="en-US"/>
              </w:rPr>
              <w:t>specialised</w:t>
            </w:r>
            <w:proofErr w:type="spellEnd"/>
            <w:r w:rsidRPr="004F07E9">
              <w:rPr>
                <w:rFonts w:cs="Arial"/>
                <w:sz w:val="18"/>
                <w:szCs w:val="18"/>
                <w:lang w:val="en-US"/>
              </w:rPr>
              <w:t xml:space="preserve"> processes, </w:t>
            </w:r>
            <w:r>
              <w:rPr>
                <w:rFonts w:cs="Arial"/>
                <w:sz w:val="18"/>
                <w:szCs w:val="18"/>
                <w:lang w:val="en-US"/>
              </w:rPr>
              <w:t>and</w:t>
            </w:r>
            <w:r w:rsidRPr="004F07E9">
              <w:rPr>
                <w:rFonts w:cs="Arial"/>
                <w:sz w:val="18"/>
                <w:szCs w:val="18"/>
                <w:lang w:val="en-US"/>
              </w:rPr>
              <w:t xml:space="preserve"> production techniques</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application of knowledge and understanding to create the product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safe and accurate use of appropriate equipment and processes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modification of the design brief as a result of technical problems that arise </w:t>
            </w:r>
          </w:p>
          <w:p w:rsidR="00104BBC"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use of materials with appropriate characteristics and properties </w:t>
            </w:r>
          </w:p>
          <w:p w:rsidR="007A7362" w:rsidRPr="00104BBC" w:rsidRDefault="00104BBC" w:rsidP="00104BBC">
            <w:pPr>
              <w:numPr>
                <w:ilvl w:val="0"/>
                <w:numId w:val="7"/>
              </w:numPr>
              <w:tabs>
                <w:tab w:val="clear" w:pos="360"/>
                <w:tab w:val="num" w:pos="191"/>
              </w:tabs>
              <w:spacing w:before="20" w:after="20"/>
              <w:ind w:left="191" w:hanging="191"/>
              <w:rPr>
                <w:rFonts w:cs="Arial"/>
                <w:sz w:val="18"/>
                <w:szCs w:val="18"/>
                <w:lang w:val="en-US"/>
              </w:rPr>
            </w:pPr>
            <w:proofErr w:type="gramStart"/>
            <w:r w:rsidRPr="00104BBC">
              <w:rPr>
                <w:rFonts w:cs="Arial"/>
                <w:sz w:val="18"/>
                <w:szCs w:val="18"/>
                <w:lang w:val="en-US"/>
              </w:rPr>
              <w:t>ongoing</w:t>
            </w:r>
            <w:proofErr w:type="gramEnd"/>
            <w:r w:rsidRPr="00104BBC">
              <w:rPr>
                <w:rFonts w:cs="Arial"/>
                <w:sz w:val="18"/>
                <w:szCs w:val="18"/>
                <w:lang w:val="en-US"/>
              </w:rPr>
              <w:t xml:space="preserve"> reflection</w:t>
            </w:r>
            <w:r w:rsidRPr="00104BBC">
              <w:rPr>
                <w:rFonts w:cs="Arial"/>
                <w:sz w:val="18"/>
                <w:szCs w:val="18"/>
              </w:rPr>
              <w:t xml:space="preserve"> on ideas and procedures.</w:t>
            </w:r>
          </w:p>
        </w:tc>
        <w:tc>
          <w:tcPr>
            <w:tcW w:w="567" w:type="dxa"/>
            <w:shd w:val="clear" w:color="auto" w:fill="auto"/>
            <w:vAlign w:val="center"/>
          </w:tcPr>
          <w:p w:rsidR="007A7362" w:rsidRPr="003D4D6E" w:rsidRDefault="007A7362" w:rsidP="007A7362">
            <w:pPr>
              <w:pStyle w:val="SOTableText"/>
              <w:jc w:val="center"/>
            </w:pP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3</w:t>
            </w:r>
          </w:p>
        </w:tc>
        <w:tc>
          <w:tcPr>
            <w:tcW w:w="567" w:type="dxa"/>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1,2,3</w:t>
            </w:r>
          </w:p>
        </w:tc>
        <w:tc>
          <w:tcPr>
            <w:tcW w:w="567" w:type="dxa"/>
            <w:shd w:val="clear" w:color="auto" w:fill="auto"/>
            <w:vAlign w:val="center"/>
          </w:tcPr>
          <w:p w:rsidR="007A7362" w:rsidRPr="00B62267" w:rsidRDefault="007A7362" w:rsidP="007A7362">
            <w:pPr>
              <w:autoSpaceDE w:val="0"/>
              <w:autoSpaceDN w:val="0"/>
              <w:adjustRightInd w:val="0"/>
              <w:ind w:right="40"/>
              <w:jc w:val="center"/>
              <w:rPr>
                <w:rFonts w:cs="Arial"/>
                <w:sz w:val="18"/>
                <w:szCs w:val="18"/>
              </w:rPr>
            </w:pPr>
            <w:r>
              <w:rPr>
                <w:rFonts w:cs="Arial"/>
                <w:sz w:val="18"/>
                <w:szCs w:val="18"/>
              </w:rPr>
              <w:t>2</w:t>
            </w:r>
          </w:p>
        </w:tc>
        <w:tc>
          <w:tcPr>
            <w:tcW w:w="2268" w:type="dxa"/>
            <w:shd w:val="clear" w:color="auto" w:fill="auto"/>
            <w:vAlign w:val="center"/>
          </w:tcPr>
          <w:p w:rsidR="00104BBC" w:rsidRDefault="00104BBC" w:rsidP="00104BBC">
            <w:pPr>
              <w:spacing w:before="20" w:after="20"/>
              <w:rPr>
                <w:rFonts w:cs="Arial"/>
                <w:sz w:val="18"/>
                <w:szCs w:val="18"/>
              </w:rPr>
            </w:pPr>
            <w:r>
              <w:rPr>
                <w:rFonts w:cs="Arial"/>
                <w:sz w:val="18"/>
                <w:szCs w:val="18"/>
              </w:rPr>
              <w:t>Unstructured in supervised laboratory.  Three weeks of lesson time spread over 6 weeks.</w:t>
            </w:r>
          </w:p>
          <w:p w:rsidR="00104BBC" w:rsidRDefault="00104BBC" w:rsidP="00104BBC">
            <w:pPr>
              <w:spacing w:before="20" w:after="20"/>
              <w:rPr>
                <w:rFonts w:cs="Arial"/>
                <w:sz w:val="18"/>
                <w:szCs w:val="18"/>
              </w:rPr>
            </w:pPr>
            <w:r>
              <w:rPr>
                <w:rFonts w:cs="Arial"/>
                <w:sz w:val="18"/>
                <w:szCs w:val="18"/>
              </w:rPr>
              <w:t xml:space="preserve">Decisions on performance standards are based on the successful use of the CAD/CAM process taking into account: </w:t>
            </w:r>
          </w:p>
          <w:p w:rsidR="00104BBC" w:rsidRDefault="00104BBC" w:rsidP="00104BBC">
            <w:pPr>
              <w:numPr>
                <w:ilvl w:val="0"/>
                <w:numId w:val="8"/>
              </w:numPr>
              <w:tabs>
                <w:tab w:val="clear" w:pos="1440"/>
                <w:tab w:val="num" w:pos="179"/>
              </w:tabs>
              <w:spacing w:before="20" w:after="20"/>
              <w:ind w:left="199" w:hanging="200"/>
              <w:rPr>
                <w:rFonts w:cs="Arial"/>
                <w:sz w:val="18"/>
                <w:szCs w:val="18"/>
              </w:rPr>
            </w:pPr>
            <w:r>
              <w:rPr>
                <w:rFonts w:cs="Arial"/>
                <w:sz w:val="18"/>
                <w:szCs w:val="18"/>
              </w:rPr>
              <w:t>successful geometry alignment</w:t>
            </w:r>
          </w:p>
          <w:p w:rsidR="00104BBC" w:rsidRDefault="00104BBC" w:rsidP="00104BBC">
            <w:pPr>
              <w:numPr>
                <w:ilvl w:val="0"/>
                <w:numId w:val="8"/>
              </w:numPr>
              <w:tabs>
                <w:tab w:val="clear" w:pos="1440"/>
                <w:tab w:val="num" w:pos="179"/>
              </w:tabs>
              <w:spacing w:before="20" w:after="20"/>
              <w:ind w:left="199" w:hanging="200"/>
              <w:rPr>
                <w:rFonts w:cs="Arial"/>
                <w:sz w:val="18"/>
                <w:szCs w:val="18"/>
              </w:rPr>
            </w:pPr>
            <w:r>
              <w:rPr>
                <w:rFonts w:cs="Arial"/>
                <w:sz w:val="18"/>
                <w:szCs w:val="18"/>
              </w:rPr>
              <w:t>tool selection, canned cycle selection</w:t>
            </w:r>
          </w:p>
          <w:p w:rsidR="00104BBC" w:rsidRDefault="00104BBC" w:rsidP="00104BBC">
            <w:pPr>
              <w:numPr>
                <w:ilvl w:val="0"/>
                <w:numId w:val="8"/>
              </w:numPr>
              <w:tabs>
                <w:tab w:val="clear" w:pos="1440"/>
                <w:tab w:val="num" w:pos="179"/>
              </w:tabs>
              <w:spacing w:before="20" w:after="20"/>
              <w:ind w:left="1434" w:hanging="1435"/>
              <w:rPr>
                <w:rFonts w:cs="Arial"/>
                <w:sz w:val="18"/>
                <w:szCs w:val="18"/>
              </w:rPr>
            </w:pPr>
            <w:r>
              <w:rPr>
                <w:rFonts w:cs="Arial"/>
                <w:sz w:val="18"/>
                <w:szCs w:val="18"/>
              </w:rPr>
              <w:t>speeds</w:t>
            </w:r>
          </w:p>
          <w:p w:rsidR="007A7362" w:rsidRPr="00104BBC" w:rsidRDefault="00104BBC" w:rsidP="00104BBC">
            <w:pPr>
              <w:numPr>
                <w:ilvl w:val="0"/>
                <w:numId w:val="8"/>
              </w:numPr>
              <w:tabs>
                <w:tab w:val="clear" w:pos="1440"/>
                <w:tab w:val="num" w:pos="179"/>
              </w:tabs>
              <w:spacing w:before="20" w:after="20"/>
              <w:ind w:left="199" w:hanging="200"/>
              <w:rPr>
                <w:rFonts w:cs="Arial"/>
                <w:sz w:val="18"/>
                <w:szCs w:val="18"/>
              </w:rPr>
            </w:pPr>
            <w:proofErr w:type="gramStart"/>
            <w:r w:rsidRPr="00104BBC">
              <w:rPr>
                <w:rFonts w:cs="Arial"/>
                <w:sz w:val="18"/>
                <w:szCs w:val="18"/>
              </w:rPr>
              <w:t>feeds</w:t>
            </w:r>
            <w:proofErr w:type="gramEnd"/>
            <w:r w:rsidRPr="00104BBC">
              <w:rPr>
                <w:rFonts w:cs="Arial"/>
                <w:sz w:val="18"/>
                <w:szCs w:val="18"/>
              </w:rPr>
              <w:t xml:space="preserve"> and depth of cut selections.</w:t>
            </w:r>
          </w:p>
        </w:tc>
      </w:tr>
      <w:tr w:rsidR="007A7362" w:rsidRPr="003D4D6E" w:rsidTr="003A2D8D">
        <w:trPr>
          <w:trHeight w:val="4442"/>
        </w:trPr>
        <w:tc>
          <w:tcPr>
            <w:tcW w:w="5647" w:type="dxa"/>
            <w:shd w:val="clear" w:color="auto" w:fill="auto"/>
            <w:vAlign w:val="center"/>
          </w:tcPr>
          <w:p w:rsidR="007A7362" w:rsidRPr="002508C5" w:rsidRDefault="007A7362" w:rsidP="007A7362">
            <w:pPr>
              <w:pStyle w:val="SOTableText"/>
              <w:rPr>
                <w:rFonts w:ascii="Roboto Medium" w:hAnsi="Roboto Medium"/>
                <w:u w:val="single"/>
              </w:rPr>
            </w:pPr>
            <w:r w:rsidRPr="002508C5">
              <w:rPr>
                <w:rFonts w:ascii="Roboto Medium" w:hAnsi="Roboto Medium"/>
                <w:u w:val="single"/>
              </w:rPr>
              <w:lastRenderedPageBreak/>
              <w:t>Major product</w:t>
            </w:r>
            <w:r w:rsidR="00ED3E57" w:rsidRPr="002508C5">
              <w:rPr>
                <w:rFonts w:ascii="Roboto Medium" w:hAnsi="Roboto Medium"/>
                <w:u w:val="single"/>
              </w:rPr>
              <w:t xml:space="preserve"> : Injection </w:t>
            </w:r>
            <w:proofErr w:type="spellStart"/>
            <w:r w:rsidR="00ED3E57" w:rsidRPr="002508C5">
              <w:rPr>
                <w:rFonts w:ascii="Roboto Medium" w:hAnsi="Roboto Medium"/>
                <w:u w:val="single"/>
              </w:rPr>
              <w:t>moulding</w:t>
            </w:r>
            <w:proofErr w:type="spellEnd"/>
            <w:r w:rsidR="00ED3E57" w:rsidRPr="002508C5">
              <w:rPr>
                <w:rFonts w:ascii="Roboto Medium" w:hAnsi="Roboto Medium"/>
                <w:u w:val="single"/>
              </w:rPr>
              <w:t xml:space="preserve"> tool</w:t>
            </w:r>
          </w:p>
          <w:p w:rsidR="00104BBC" w:rsidRDefault="00104BBC" w:rsidP="00104BBC">
            <w:pPr>
              <w:spacing w:before="20" w:after="20"/>
              <w:rPr>
                <w:rFonts w:cs="Arial"/>
                <w:sz w:val="18"/>
                <w:szCs w:val="18"/>
              </w:rPr>
            </w:pPr>
            <w:r>
              <w:rPr>
                <w:rFonts w:cs="Arial"/>
                <w:sz w:val="18"/>
                <w:szCs w:val="18"/>
              </w:rPr>
              <w:t>Using the CAD/CAM process, students design and manufacture an Injection Moulding Tool, and then produce at least three successful parts using the Injection Moulding process. Students need to demonstrate understanding of appropriate C</w:t>
            </w:r>
            <w:bookmarkStart w:id="0" w:name="_GoBack"/>
            <w:bookmarkEnd w:id="0"/>
            <w:r>
              <w:rPr>
                <w:rFonts w:cs="Arial"/>
                <w:sz w:val="18"/>
                <w:szCs w:val="18"/>
              </w:rPr>
              <w:t xml:space="preserve">AD processes and principles, </w:t>
            </w:r>
            <w:smartTag w:uri="urn:schemas-microsoft-com:office:smarttags" w:element="place">
              <w:r>
                <w:rPr>
                  <w:rFonts w:cs="Arial"/>
                  <w:sz w:val="18"/>
                  <w:szCs w:val="18"/>
                </w:rPr>
                <w:t>CAM</w:t>
              </w:r>
            </w:smartTag>
            <w:r>
              <w:rPr>
                <w:rFonts w:cs="Arial"/>
                <w:sz w:val="18"/>
                <w:szCs w:val="18"/>
              </w:rPr>
              <w:t xml:space="preserve"> processes including tool pathing and the generation of code, and the effective setting up and use of an Injection Moulding machine.</w:t>
            </w:r>
          </w:p>
          <w:p w:rsidR="00104BBC" w:rsidRDefault="00104BBC" w:rsidP="00104BBC">
            <w:pPr>
              <w:spacing w:before="20" w:after="20"/>
              <w:rPr>
                <w:rFonts w:cs="Arial"/>
                <w:sz w:val="18"/>
                <w:szCs w:val="18"/>
              </w:rPr>
            </w:pPr>
            <w:r>
              <w:rPr>
                <w:rFonts w:cs="Arial"/>
                <w:sz w:val="18"/>
                <w:szCs w:val="18"/>
              </w:rPr>
              <w:t>They keep a product record that includes evidence of:</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development of skills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selection and use of appropriate components, </w:t>
            </w:r>
            <w:proofErr w:type="spellStart"/>
            <w:r w:rsidRPr="004F07E9">
              <w:rPr>
                <w:rFonts w:cs="Arial"/>
                <w:sz w:val="18"/>
                <w:szCs w:val="18"/>
                <w:lang w:val="en-US"/>
              </w:rPr>
              <w:t>specialised</w:t>
            </w:r>
            <w:proofErr w:type="spellEnd"/>
            <w:r w:rsidRPr="004F07E9">
              <w:rPr>
                <w:rFonts w:cs="Arial"/>
                <w:sz w:val="18"/>
                <w:szCs w:val="18"/>
                <w:lang w:val="en-US"/>
              </w:rPr>
              <w:t xml:space="preserve"> processes, </w:t>
            </w:r>
            <w:r>
              <w:rPr>
                <w:rFonts w:cs="Arial"/>
                <w:sz w:val="18"/>
                <w:szCs w:val="18"/>
                <w:lang w:val="en-US"/>
              </w:rPr>
              <w:t>and</w:t>
            </w:r>
            <w:r w:rsidRPr="004F07E9">
              <w:rPr>
                <w:rFonts w:cs="Arial"/>
                <w:sz w:val="18"/>
                <w:szCs w:val="18"/>
                <w:lang w:val="en-US"/>
              </w:rPr>
              <w:t xml:space="preserve"> production techniques</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application of knowledge and understanding to create the product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safe and accurate use of appropriate equipment and processes </w:t>
            </w:r>
          </w:p>
          <w:p w:rsidR="00104BBC" w:rsidRPr="004F07E9"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modification of the design brief as a result of technical problems that arise </w:t>
            </w:r>
          </w:p>
          <w:p w:rsidR="00104BBC" w:rsidRDefault="00104BBC" w:rsidP="00104BBC">
            <w:pPr>
              <w:numPr>
                <w:ilvl w:val="0"/>
                <w:numId w:val="7"/>
              </w:numPr>
              <w:tabs>
                <w:tab w:val="clear" w:pos="360"/>
                <w:tab w:val="num" w:pos="191"/>
              </w:tabs>
              <w:spacing w:before="20" w:after="20"/>
              <w:ind w:left="191" w:hanging="191"/>
              <w:rPr>
                <w:rFonts w:cs="Arial"/>
                <w:sz w:val="18"/>
                <w:szCs w:val="18"/>
                <w:lang w:val="en-US"/>
              </w:rPr>
            </w:pPr>
            <w:r w:rsidRPr="004F07E9">
              <w:rPr>
                <w:rFonts w:cs="Arial"/>
                <w:sz w:val="18"/>
                <w:szCs w:val="18"/>
                <w:lang w:val="en-US"/>
              </w:rPr>
              <w:t xml:space="preserve">use of materials with appropriate characteristics and properties </w:t>
            </w:r>
          </w:p>
          <w:p w:rsidR="007A7362" w:rsidRPr="00104BBC" w:rsidRDefault="00104BBC" w:rsidP="00104BBC">
            <w:pPr>
              <w:numPr>
                <w:ilvl w:val="0"/>
                <w:numId w:val="7"/>
              </w:numPr>
              <w:tabs>
                <w:tab w:val="clear" w:pos="360"/>
                <w:tab w:val="num" w:pos="191"/>
              </w:tabs>
              <w:spacing w:before="20" w:after="20"/>
              <w:ind w:left="191" w:hanging="191"/>
              <w:rPr>
                <w:rFonts w:cs="Arial"/>
                <w:sz w:val="18"/>
                <w:szCs w:val="18"/>
                <w:lang w:val="en-US"/>
              </w:rPr>
            </w:pPr>
            <w:proofErr w:type="gramStart"/>
            <w:r w:rsidRPr="00104BBC">
              <w:rPr>
                <w:rFonts w:cs="Arial"/>
                <w:sz w:val="18"/>
                <w:szCs w:val="18"/>
                <w:lang w:val="en-US"/>
              </w:rPr>
              <w:t>ongoing</w:t>
            </w:r>
            <w:proofErr w:type="gramEnd"/>
            <w:r w:rsidRPr="00104BBC">
              <w:rPr>
                <w:rFonts w:cs="Arial"/>
                <w:sz w:val="18"/>
                <w:szCs w:val="18"/>
                <w:lang w:val="en-US"/>
              </w:rPr>
              <w:t xml:space="preserve"> reflection</w:t>
            </w:r>
            <w:r w:rsidRPr="00104BBC">
              <w:rPr>
                <w:rFonts w:cs="Arial"/>
                <w:sz w:val="18"/>
                <w:szCs w:val="18"/>
              </w:rPr>
              <w:t xml:space="preserve"> on ideas and procedures.</w:t>
            </w:r>
          </w:p>
        </w:tc>
        <w:tc>
          <w:tcPr>
            <w:tcW w:w="567" w:type="dxa"/>
            <w:shd w:val="clear" w:color="auto" w:fill="auto"/>
            <w:vAlign w:val="center"/>
          </w:tcPr>
          <w:p w:rsidR="007A7362" w:rsidRPr="003D4D6E" w:rsidRDefault="007A7362" w:rsidP="007A7362">
            <w:pPr>
              <w:pStyle w:val="SOTableText"/>
              <w:jc w:val="center"/>
            </w:pPr>
          </w:p>
        </w:tc>
        <w:tc>
          <w:tcPr>
            <w:tcW w:w="567" w:type="dxa"/>
            <w:shd w:val="clear" w:color="auto" w:fill="auto"/>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3</w:t>
            </w:r>
          </w:p>
        </w:tc>
        <w:tc>
          <w:tcPr>
            <w:tcW w:w="567" w:type="dxa"/>
            <w:vAlign w:val="center"/>
          </w:tcPr>
          <w:p w:rsidR="007A7362" w:rsidRPr="00B62267" w:rsidRDefault="007A7362" w:rsidP="007A7362">
            <w:pPr>
              <w:autoSpaceDE w:val="0"/>
              <w:autoSpaceDN w:val="0"/>
              <w:adjustRightInd w:val="0"/>
              <w:jc w:val="center"/>
              <w:rPr>
                <w:rFonts w:cs="Arial"/>
                <w:sz w:val="18"/>
                <w:szCs w:val="18"/>
              </w:rPr>
            </w:pPr>
            <w:r>
              <w:rPr>
                <w:rFonts w:cs="Arial"/>
                <w:sz w:val="18"/>
                <w:szCs w:val="18"/>
              </w:rPr>
              <w:t>1,2,3</w:t>
            </w:r>
          </w:p>
        </w:tc>
        <w:tc>
          <w:tcPr>
            <w:tcW w:w="567" w:type="dxa"/>
            <w:shd w:val="clear" w:color="auto" w:fill="auto"/>
            <w:vAlign w:val="center"/>
          </w:tcPr>
          <w:p w:rsidR="007A7362" w:rsidRPr="00B62267" w:rsidRDefault="007A7362" w:rsidP="007A7362">
            <w:pPr>
              <w:autoSpaceDE w:val="0"/>
              <w:autoSpaceDN w:val="0"/>
              <w:adjustRightInd w:val="0"/>
              <w:ind w:right="40"/>
              <w:jc w:val="center"/>
              <w:rPr>
                <w:rFonts w:cs="Arial"/>
                <w:sz w:val="18"/>
                <w:szCs w:val="18"/>
              </w:rPr>
            </w:pPr>
            <w:r>
              <w:rPr>
                <w:rFonts w:cs="Arial"/>
                <w:sz w:val="18"/>
                <w:szCs w:val="18"/>
              </w:rPr>
              <w:t>2,3</w:t>
            </w:r>
          </w:p>
        </w:tc>
        <w:tc>
          <w:tcPr>
            <w:tcW w:w="2268" w:type="dxa"/>
            <w:shd w:val="clear" w:color="auto" w:fill="auto"/>
            <w:vAlign w:val="center"/>
          </w:tcPr>
          <w:p w:rsidR="00104BBC" w:rsidRDefault="00104BBC" w:rsidP="002508C5">
            <w:pPr>
              <w:pStyle w:val="SOTableText"/>
              <w:rPr>
                <w:szCs w:val="18"/>
              </w:rPr>
            </w:pPr>
            <w:r>
              <w:rPr>
                <w:szCs w:val="18"/>
              </w:rPr>
              <w:t>Unstructured in supervised laboratory.  Six weeks of lesson time spread over 6 weeks.</w:t>
            </w:r>
          </w:p>
          <w:p w:rsidR="00104BBC" w:rsidRDefault="00104BBC" w:rsidP="002508C5">
            <w:pPr>
              <w:pStyle w:val="SOTableText"/>
              <w:rPr>
                <w:szCs w:val="18"/>
              </w:rPr>
            </w:pPr>
            <w:r>
              <w:rPr>
                <w:szCs w:val="18"/>
              </w:rPr>
              <w:t xml:space="preserve">Decisions on performance standards are based on the successful use of the CAD/CAM process taking into account: </w:t>
            </w:r>
          </w:p>
          <w:p w:rsidR="00104BBC" w:rsidRPr="002508C5" w:rsidRDefault="00104BBC" w:rsidP="002508C5">
            <w:pPr>
              <w:numPr>
                <w:ilvl w:val="0"/>
                <w:numId w:val="7"/>
              </w:numPr>
              <w:tabs>
                <w:tab w:val="clear" w:pos="360"/>
                <w:tab w:val="num" w:pos="191"/>
              </w:tabs>
              <w:spacing w:before="20" w:after="20"/>
              <w:ind w:left="191" w:hanging="191"/>
              <w:rPr>
                <w:rFonts w:cs="Arial"/>
                <w:sz w:val="18"/>
                <w:szCs w:val="18"/>
                <w:lang w:val="en-US"/>
              </w:rPr>
            </w:pPr>
            <w:r w:rsidRPr="002508C5">
              <w:rPr>
                <w:rFonts w:cs="Arial"/>
                <w:sz w:val="18"/>
                <w:szCs w:val="18"/>
                <w:lang w:val="en-US"/>
              </w:rPr>
              <w:t>successful geometry alignment</w:t>
            </w:r>
          </w:p>
          <w:p w:rsidR="00104BBC" w:rsidRPr="002508C5" w:rsidRDefault="00104BBC" w:rsidP="002508C5">
            <w:pPr>
              <w:numPr>
                <w:ilvl w:val="0"/>
                <w:numId w:val="7"/>
              </w:numPr>
              <w:tabs>
                <w:tab w:val="clear" w:pos="360"/>
                <w:tab w:val="num" w:pos="191"/>
              </w:tabs>
              <w:spacing w:before="20" w:after="20"/>
              <w:ind w:left="191" w:hanging="191"/>
              <w:rPr>
                <w:rFonts w:cs="Arial"/>
                <w:sz w:val="18"/>
                <w:szCs w:val="18"/>
                <w:lang w:val="en-US"/>
              </w:rPr>
            </w:pPr>
            <w:r w:rsidRPr="002508C5">
              <w:rPr>
                <w:rFonts w:cs="Arial"/>
                <w:sz w:val="18"/>
                <w:szCs w:val="18"/>
                <w:lang w:val="en-US"/>
              </w:rPr>
              <w:t>tool selection, canned cycle selection</w:t>
            </w:r>
          </w:p>
          <w:p w:rsidR="00104BBC" w:rsidRPr="002508C5" w:rsidRDefault="00104BBC" w:rsidP="002508C5">
            <w:pPr>
              <w:numPr>
                <w:ilvl w:val="0"/>
                <w:numId w:val="7"/>
              </w:numPr>
              <w:tabs>
                <w:tab w:val="clear" w:pos="360"/>
                <w:tab w:val="num" w:pos="191"/>
              </w:tabs>
              <w:spacing w:before="20" w:after="20"/>
              <w:ind w:left="191" w:hanging="191"/>
              <w:rPr>
                <w:rFonts w:cs="Arial"/>
                <w:sz w:val="18"/>
                <w:szCs w:val="18"/>
                <w:lang w:val="en-US"/>
              </w:rPr>
            </w:pPr>
            <w:r w:rsidRPr="002508C5">
              <w:rPr>
                <w:rFonts w:cs="Arial"/>
                <w:sz w:val="18"/>
                <w:szCs w:val="18"/>
                <w:lang w:val="en-US"/>
              </w:rPr>
              <w:t>speeds</w:t>
            </w:r>
          </w:p>
          <w:p w:rsidR="007A7362" w:rsidRPr="00104BBC" w:rsidRDefault="00104BBC" w:rsidP="002508C5">
            <w:pPr>
              <w:numPr>
                <w:ilvl w:val="0"/>
                <w:numId w:val="7"/>
              </w:numPr>
              <w:tabs>
                <w:tab w:val="clear" w:pos="360"/>
                <w:tab w:val="num" w:pos="191"/>
              </w:tabs>
              <w:spacing w:before="20" w:after="20"/>
              <w:ind w:left="191" w:hanging="191"/>
              <w:rPr>
                <w:rFonts w:cs="Arial"/>
                <w:sz w:val="18"/>
                <w:szCs w:val="18"/>
              </w:rPr>
            </w:pPr>
            <w:r w:rsidRPr="002508C5">
              <w:rPr>
                <w:rFonts w:cs="Arial"/>
                <w:sz w:val="18"/>
                <w:szCs w:val="18"/>
                <w:lang w:val="en-US"/>
              </w:rPr>
              <w:t>feeds and depth of cut selections</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gridCol w:w="22"/>
      </w:tblGrid>
      <w:tr w:rsidR="00E860FC" w:rsidRPr="003D4D6E" w:rsidTr="002508C5">
        <w:trPr>
          <w:trHeight w:val="345"/>
          <w:tblHeader/>
        </w:trPr>
        <w:tc>
          <w:tcPr>
            <w:tcW w:w="5647"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E860FC" w:rsidRPr="002508C5" w:rsidRDefault="00E860FC" w:rsidP="007E4F49">
            <w:pPr>
              <w:pStyle w:val="SOTableHeadings"/>
              <w:jc w:val="center"/>
              <w:rPr>
                <w:sz w:val="17"/>
                <w:szCs w:val="17"/>
              </w:rPr>
            </w:pPr>
            <w:r w:rsidRPr="002508C5">
              <w:rPr>
                <w:sz w:val="17"/>
                <w:szCs w:val="17"/>
              </w:rPr>
              <w:t>Assessment design criteria</w:t>
            </w:r>
          </w:p>
        </w:tc>
        <w:tc>
          <w:tcPr>
            <w:tcW w:w="2290" w:type="dxa"/>
            <w:gridSpan w:val="2"/>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2508C5">
              <w:rPr>
                <w:sz w:val="16"/>
              </w:rPr>
              <w:t>(e.g. task type, word length, time allocated, supervision)</w:t>
            </w:r>
          </w:p>
        </w:tc>
      </w:tr>
      <w:tr w:rsidR="00E860FC" w:rsidRPr="003D4D6E" w:rsidTr="002508C5">
        <w:trPr>
          <w:trHeight w:val="344"/>
          <w:tblHeader/>
        </w:trPr>
        <w:tc>
          <w:tcPr>
            <w:tcW w:w="5647"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567" w:type="dxa"/>
            <w:shd w:val="clear" w:color="auto" w:fill="D9D9D9" w:themeFill="background1" w:themeFillShade="D9"/>
            <w:vAlign w:val="center"/>
          </w:tcPr>
          <w:p w:rsidR="00E860FC" w:rsidRPr="003D4D6E" w:rsidRDefault="00E860FC" w:rsidP="007E4F49">
            <w:pPr>
              <w:pStyle w:val="SOTableHeadings"/>
              <w:jc w:val="center"/>
            </w:pPr>
            <w:r>
              <w:t>I</w:t>
            </w:r>
          </w:p>
        </w:tc>
        <w:tc>
          <w:tcPr>
            <w:tcW w:w="567" w:type="dxa"/>
            <w:shd w:val="clear" w:color="auto" w:fill="D9D9D9" w:themeFill="background1" w:themeFillShade="D9"/>
            <w:vAlign w:val="center"/>
          </w:tcPr>
          <w:p w:rsidR="00E860FC" w:rsidRPr="003D4D6E" w:rsidRDefault="00E860FC" w:rsidP="007E4F49">
            <w:pPr>
              <w:pStyle w:val="SOTableHeadings"/>
              <w:jc w:val="center"/>
            </w:pPr>
            <w:r>
              <w:t>Pl</w:t>
            </w:r>
          </w:p>
        </w:tc>
        <w:tc>
          <w:tcPr>
            <w:tcW w:w="567"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67" w:type="dxa"/>
            <w:shd w:val="clear" w:color="auto" w:fill="D9D9D9" w:themeFill="background1" w:themeFillShade="D9"/>
            <w:vAlign w:val="center"/>
          </w:tcPr>
          <w:p w:rsidR="00E860FC" w:rsidRPr="003D4D6E" w:rsidRDefault="00E860FC" w:rsidP="007E4F49">
            <w:pPr>
              <w:pStyle w:val="SOTableHeadings"/>
              <w:jc w:val="center"/>
            </w:pPr>
            <w:r>
              <w:t>E</w:t>
            </w:r>
          </w:p>
        </w:tc>
        <w:tc>
          <w:tcPr>
            <w:tcW w:w="2290" w:type="dxa"/>
            <w:gridSpan w:val="2"/>
            <w:vMerge/>
            <w:shd w:val="clear" w:color="auto" w:fill="D9D9D9" w:themeFill="background1" w:themeFillShade="D9"/>
            <w:vAlign w:val="center"/>
          </w:tcPr>
          <w:p w:rsidR="00E860FC" w:rsidRPr="003D4D6E" w:rsidRDefault="00E860FC" w:rsidP="007E4F49">
            <w:pPr>
              <w:pStyle w:val="SOTableHeadings"/>
            </w:pPr>
          </w:p>
        </w:tc>
      </w:tr>
      <w:tr w:rsidR="00E860FC" w:rsidRPr="003D4D6E" w:rsidTr="002508C5">
        <w:trPr>
          <w:gridAfter w:val="1"/>
          <w:wAfter w:w="22" w:type="dxa"/>
          <w:trHeight w:val="757"/>
        </w:trPr>
        <w:tc>
          <w:tcPr>
            <w:tcW w:w="5647" w:type="dxa"/>
            <w:shd w:val="clear" w:color="auto" w:fill="auto"/>
            <w:vAlign w:val="center"/>
          </w:tcPr>
          <w:p w:rsidR="00E860FC" w:rsidRPr="002C2A5D" w:rsidRDefault="00E860FC" w:rsidP="007E4F49">
            <w:pPr>
              <w:pStyle w:val="SOTableText"/>
              <w:rPr>
                <w:rFonts w:ascii="Roboto Medium" w:hAnsi="Roboto Medium"/>
                <w:u w:val="single"/>
              </w:rPr>
            </w:pPr>
            <w:r w:rsidRPr="002C2A5D">
              <w:rPr>
                <w:rFonts w:ascii="Roboto Medium" w:hAnsi="Roboto Medium"/>
                <w:u w:val="single"/>
              </w:rPr>
              <w:t>External assessment</w:t>
            </w:r>
            <w:r w:rsidR="003E2E3F" w:rsidRPr="002C2A5D">
              <w:rPr>
                <w:rFonts w:ascii="Roboto Medium" w:hAnsi="Roboto Medium"/>
                <w:u w:val="single"/>
              </w:rPr>
              <w:t xml:space="preserve"> (two assessment</w:t>
            </w:r>
            <w:r w:rsidR="00104BBC" w:rsidRPr="002C2A5D">
              <w:rPr>
                <w:rFonts w:ascii="Roboto Medium" w:hAnsi="Roboto Medium"/>
                <w:u w:val="single"/>
              </w:rPr>
              <w:t>s for the folio)</w:t>
            </w:r>
          </w:p>
          <w:p w:rsidR="00E860FC" w:rsidRPr="00DC4F7D" w:rsidRDefault="00E860FC" w:rsidP="007E4F49">
            <w:pPr>
              <w:pStyle w:val="SOTableText"/>
              <w:rPr>
                <w:i/>
                <w:szCs w:val="18"/>
              </w:rPr>
            </w:pPr>
            <w:r w:rsidRPr="00DC4F7D">
              <w:rPr>
                <w:i/>
                <w:szCs w:val="18"/>
                <w:u w:val="single"/>
              </w:rPr>
              <w:t>Product design (documentation and analysis</w:t>
            </w:r>
            <w:r w:rsidRPr="00DC4F7D">
              <w:rPr>
                <w:i/>
                <w:szCs w:val="18"/>
              </w:rPr>
              <w:t>)</w:t>
            </w:r>
          </w:p>
          <w:p w:rsidR="00E860FC" w:rsidRPr="00DC4F7D" w:rsidRDefault="00E860FC" w:rsidP="007E4F49">
            <w:pPr>
              <w:pStyle w:val="SOFinalBodyText"/>
              <w:rPr>
                <w:rFonts w:ascii="Roboto Light" w:hAnsi="Roboto Light"/>
                <w:sz w:val="18"/>
                <w:szCs w:val="18"/>
              </w:rPr>
            </w:pPr>
            <w:r w:rsidRPr="00DC4F7D">
              <w:rPr>
                <w:rFonts w:ascii="Roboto Light" w:hAnsi="Roboto Light"/>
                <w:i/>
                <w:sz w:val="18"/>
                <w:szCs w:val="18"/>
              </w:rPr>
              <w:t xml:space="preserve">Students create a design brief and </w:t>
            </w:r>
            <w:proofErr w:type="spellStart"/>
            <w:r w:rsidRPr="00DC4F7D">
              <w:rPr>
                <w:rFonts w:ascii="Roboto Light" w:hAnsi="Roboto Light"/>
                <w:i/>
                <w:sz w:val="18"/>
                <w:szCs w:val="18"/>
              </w:rPr>
              <w:t>analyse</w:t>
            </w:r>
            <w:proofErr w:type="spellEnd"/>
            <w:r w:rsidRPr="00DC4F7D">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DC4F7D">
              <w:rPr>
                <w:rFonts w:ascii="Roboto Light" w:hAnsi="Roboto Light"/>
                <w:sz w:val="18"/>
                <w:szCs w:val="18"/>
              </w:rPr>
              <w:t>The design brief should include a statement of intent, functional outcomes, aesthetic considerations, and constraints. It can be presented in dot point form.</w:t>
            </w:r>
          </w:p>
          <w:p w:rsidR="00E860FC" w:rsidRDefault="00E860FC" w:rsidP="007E4F49">
            <w:pPr>
              <w:pStyle w:val="SOTableText"/>
              <w:rPr>
                <w:szCs w:val="18"/>
              </w:rPr>
            </w:pPr>
            <w:r w:rsidRPr="00DC4F7D">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3A2D8D" w:rsidRPr="003A2D8D" w:rsidRDefault="003A2D8D" w:rsidP="007E4F49">
            <w:pPr>
              <w:pStyle w:val="SOTableText"/>
              <w:rPr>
                <w:i/>
                <w:sz w:val="2"/>
                <w:szCs w:val="18"/>
              </w:rPr>
            </w:pPr>
          </w:p>
          <w:p w:rsidR="00E860FC" w:rsidRPr="00DC4F7D" w:rsidRDefault="00E860FC" w:rsidP="007E4F49">
            <w:pPr>
              <w:pStyle w:val="SOTableText"/>
              <w:rPr>
                <w:i/>
                <w:iCs/>
                <w:szCs w:val="18"/>
              </w:rPr>
            </w:pPr>
            <w:r w:rsidRPr="00DC4F7D">
              <w:rPr>
                <w:i/>
                <w:iCs/>
                <w:szCs w:val="18"/>
                <w:u w:val="single"/>
              </w:rPr>
              <w:t>Product evaluation</w:t>
            </w:r>
            <w:r w:rsidRPr="00DC4F7D">
              <w:rPr>
                <w:i/>
                <w:iCs/>
                <w:szCs w:val="18"/>
              </w:rPr>
              <w: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i/>
                <w:iCs/>
                <w:sz w:val="18"/>
                <w:szCs w:val="18"/>
              </w:rPr>
              <w:t xml:space="preserve">Students evaluate their producing skills, using evidence from the major product record in Assessment Type 2, and evaluate their </w:t>
            </w:r>
            <w:proofErr w:type="spellStart"/>
            <w:r w:rsidRPr="00DC4F7D">
              <w:rPr>
                <w:rFonts w:ascii="Roboto Light" w:hAnsi="Roboto Light"/>
                <w:i/>
                <w:iCs/>
                <w:sz w:val="18"/>
                <w:szCs w:val="18"/>
              </w:rPr>
              <w:t>realised</w:t>
            </w:r>
            <w:proofErr w:type="spellEnd"/>
            <w:r w:rsidRPr="00DC4F7D">
              <w:rPr>
                <w:rFonts w:ascii="Roboto Light" w:hAnsi="Roboto Light"/>
                <w:i/>
                <w:iCs/>
                <w:sz w:val="18"/>
                <w:szCs w:val="18"/>
              </w:rPr>
              <w:t xml:space="preserve"> major product.</w:t>
            </w:r>
            <w:r w:rsidRPr="00DC4F7D">
              <w:rPr>
                <w:rFonts w:ascii="Roboto Light" w:hAnsi="Roboto Light"/>
                <w:sz w:val="18"/>
                <w:szCs w:val="18"/>
              </w:rPr>
              <w:t xml:space="preserve"> The evaluation should include: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 xml:space="preserve">a critical comparison of the </w:t>
            </w:r>
            <w:proofErr w:type="spellStart"/>
            <w:r w:rsidRPr="00DC4F7D">
              <w:rPr>
                <w:rFonts w:ascii="Roboto Light" w:hAnsi="Roboto Light"/>
                <w:sz w:val="18"/>
                <w:szCs w:val="18"/>
              </w:rPr>
              <w:t>realised</w:t>
            </w:r>
            <w:proofErr w:type="spellEnd"/>
            <w:r w:rsidRPr="00DC4F7D">
              <w:rPr>
                <w:rFonts w:ascii="Roboto Light" w:hAnsi="Roboto Light"/>
                <w:sz w:val="18"/>
                <w:szCs w:val="18"/>
              </w:rPr>
              <w:t xml:space="preserve"> product with the requirements of the design brief, and an explanation of and justification for any changes made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review of criteria, standards, reliability, safety, quality, and cost-effectiveness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reflection on outcomes, with recommendations for possible improvement or redevelopment of designs or procedures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analysis of the impact of the product on individuals, society, and/or the environment (if not part of product design documentation)</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evaluative</w:t>
            </w:r>
            <w:proofErr w:type="gramEnd"/>
            <w:r w:rsidRPr="00DC4F7D">
              <w:rPr>
                <w:rFonts w:ascii="Roboto Light" w:hAnsi="Roboto Light"/>
                <w:sz w:val="18"/>
                <w:szCs w:val="18"/>
              </w:rPr>
              <w:t xml:space="preserve"> observations about the student’s own skills development.</w:t>
            </w:r>
          </w:p>
          <w:p w:rsidR="00E860FC" w:rsidRPr="00DC4F7D" w:rsidRDefault="00E860FC" w:rsidP="002508C5">
            <w:pPr>
              <w:pStyle w:val="SOTableText"/>
              <w:rPr>
                <w:szCs w:val="18"/>
              </w:rPr>
            </w:pPr>
            <w:r w:rsidRPr="00DC4F7D">
              <w:rPr>
                <w:szCs w:val="18"/>
              </w:rPr>
              <w:t xml:space="preserve">Evidence of development, with supporting written or oral summaries that explain, </w:t>
            </w:r>
            <w:proofErr w:type="spellStart"/>
            <w:r w:rsidRPr="00DC4F7D">
              <w:rPr>
                <w:szCs w:val="18"/>
              </w:rPr>
              <w:t>analyse</w:t>
            </w:r>
            <w:proofErr w:type="spellEnd"/>
            <w:r w:rsidRPr="00DC4F7D">
              <w:rPr>
                <w:szCs w:val="18"/>
              </w:rPr>
              <w:t>, and evaluate the process and product, could take the form of:</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all or sections of the product record</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 xml:space="preserve">photographic or electronic or digitally generated materials </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audiovisual evidence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lastRenderedPageBreak/>
              <w:t>materials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products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models</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sketches</w:t>
            </w:r>
            <w:proofErr w:type="gramEnd"/>
            <w:r w:rsidRPr="00DC4F7D">
              <w:rPr>
                <w:rFonts w:ascii="Roboto Light" w:hAnsi="Roboto Light"/>
                <w:sz w:val="18"/>
                <w:szCs w:val="18"/>
              </w:rPr>
              <w:t>, diagrams, or annotations.</w:t>
            </w:r>
          </w:p>
          <w:p w:rsidR="00E860FC" w:rsidRPr="004A46E5" w:rsidRDefault="00E860FC" w:rsidP="002508C5">
            <w:pPr>
              <w:pStyle w:val="SOTableText"/>
              <w:rPr>
                <w:rFonts w:asciiTheme="minorHAnsi" w:hAnsiTheme="minorHAnsi"/>
                <w:i/>
                <w:iCs/>
                <w:sz w:val="16"/>
                <w:szCs w:val="16"/>
              </w:rPr>
            </w:pPr>
            <w:r w:rsidRPr="00DC4F7D">
              <w:rPr>
                <w:szCs w:val="18"/>
              </w:rPr>
              <w:t>Oral summaries may emerge from teacher-led discussion questions</w:t>
            </w:r>
            <w:r w:rsidRPr="002508C5">
              <w:rPr>
                <w:szCs w:val="18"/>
              </w:rPr>
              <w:t>.</w:t>
            </w:r>
          </w:p>
        </w:tc>
        <w:tc>
          <w:tcPr>
            <w:tcW w:w="567" w:type="dxa"/>
            <w:shd w:val="clear" w:color="auto" w:fill="auto"/>
            <w:vAlign w:val="center"/>
          </w:tcPr>
          <w:p w:rsidR="00E860FC" w:rsidRPr="007A7362" w:rsidRDefault="00E860FC" w:rsidP="002508C5">
            <w:pPr>
              <w:pStyle w:val="LAPTableText"/>
              <w:spacing w:before="0"/>
              <w:jc w:val="center"/>
              <w:rPr>
                <w:sz w:val="18"/>
              </w:rPr>
            </w:pPr>
            <w:r w:rsidRPr="007A7362">
              <w:rPr>
                <w:sz w:val="18"/>
              </w:rPr>
              <w:lastRenderedPageBreak/>
              <w:t>1,2,3,4,5</w:t>
            </w:r>
          </w:p>
        </w:tc>
        <w:tc>
          <w:tcPr>
            <w:tcW w:w="567" w:type="dxa"/>
            <w:shd w:val="clear" w:color="auto" w:fill="auto"/>
            <w:vAlign w:val="center"/>
          </w:tcPr>
          <w:p w:rsidR="00E860FC" w:rsidRPr="007A7362" w:rsidRDefault="00E860FC" w:rsidP="002508C5">
            <w:pPr>
              <w:pStyle w:val="LAPTableText"/>
              <w:spacing w:before="0"/>
              <w:jc w:val="center"/>
              <w:rPr>
                <w:sz w:val="18"/>
              </w:rPr>
            </w:pPr>
            <w:r w:rsidRPr="007A7362">
              <w:rPr>
                <w:sz w:val="18"/>
              </w:rPr>
              <w:t>1,2,3</w:t>
            </w:r>
          </w:p>
        </w:tc>
        <w:tc>
          <w:tcPr>
            <w:tcW w:w="567" w:type="dxa"/>
            <w:shd w:val="clear" w:color="auto" w:fill="auto"/>
            <w:vAlign w:val="center"/>
          </w:tcPr>
          <w:p w:rsidR="00E860FC" w:rsidRPr="007A7362" w:rsidRDefault="00E860FC" w:rsidP="002508C5">
            <w:pPr>
              <w:pStyle w:val="SOTableText"/>
              <w:jc w:val="center"/>
              <w:rPr>
                <w:szCs w:val="18"/>
              </w:rPr>
            </w:pPr>
          </w:p>
        </w:tc>
        <w:tc>
          <w:tcPr>
            <w:tcW w:w="567" w:type="dxa"/>
            <w:shd w:val="clear" w:color="auto" w:fill="auto"/>
            <w:vAlign w:val="center"/>
          </w:tcPr>
          <w:p w:rsidR="00E860FC" w:rsidRPr="007A7362" w:rsidRDefault="00E860FC" w:rsidP="002508C5">
            <w:pPr>
              <w:pStyle w:val="SOTableText"/>
              <w:jc w:val="center"/>
              <w:rPr>
                <w:szCs w:val="18"/>
              </w:rPr>
            </w:pPr>
            <w:r w:rsidRPr="007A7362">
              <w:rPr>
                <w:szCs w:val="18"/>
              </w:rPr>
              <w:t>1,2,3,4</w:t>
            </w:r>
          </w:p>
        </w:tc>
        <w:tc>
          <w:tcPr>
            <w:tcW w:w="2268" w:type="dxa"/>
            <w:shd w:val="clear" w:color="auto" w:fill="auto"/>
            <w:vAlign w:val="center"/>
          </w:tcPr>
          <w:p w:rsidR="00E860FC" w:rsidRPr="007A7362" w:rsidRDefault="00E860FC" w:rsidP="007E4F49">
            <w:pPr>
              <w:pStyle w:val="SOTableText"/>
              <w:rPr>
                <w:szCs w:val="18"/>
              </w:rPr>
            </w:pPr>
            <w:r w:rsidRPr="007A7362">
              <w:rPr>
                <w:szCs w:val="18"/>
              </w:rPr>
              <w:t>The combined evidence should be a maximum of 2000 words if written, or a maximum of 12 minutes recorded oral documentation, analysis, and evaluation, or the equivalent in multimodal form.</w:t>
            </w:r>
          </w:p>
        </w:tc>
      </w:tr>
    </w:tbl>
    <w:p w:rsidR="00A6656A" w:rsidRPr="003D4D6E" w:rsidRDefault="003D4D6E" w:rsidP="00A6656A">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p w:rsidR="00AD3260" w:rsidRPr="00153C12" w:rsidRDefault="00AD3260" w:rsidP="00A6656A">
      <w:pPr>
        <w:spacing w:before="240"/>
        <w:rPr>
          <w:szCs w:val="20"/>
          <w:lang w:val="en-US"/>
        </w:rPr>
      </w:pPr>
    </w:p>
    <w:sectPr w:rsidR="00AD3260" w:rsidRPr="00153C12" w:rsidSect="002508C5">
      <w:headerReference w:type="default" r:id="rId14"/>
      <w:footerReference w:type="default" r:id="rId15"/>
      <w:pgSz w:w="11906" w:h="16838" w:code="9"/>
      <w:pgMar w:top="709"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2E4" w:rsidRDefault="00DD42E4" w:rsidP="00483E68">
      <w:r>
        <w:separator/>
      </w:r>
    </w:p>
  </w:endnote>
  <w:endnote w:type="continuationSeparator" w:id="0">
    <w:p w:rsidR="00DD42E4" w:rsidRDefault="00DD42E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C4133004-33EB-4DC8-A9B4-5CBBF60C5DFF}"/>
    <w:embedItalic r:id="rId2" w:fontKey="{7B1AE7D3-E5E4-43CC-B25B-EE6BD966DF27}"/>
    <w:embedBoldItalic r:id="rId3" w:fontKey="{0AACB120-8957-416E-9DB1-B48DABEA364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F8CA4D3-42B8-4868-9219-F9495ABFE49A}"/>
    <w:embedBold r:id="rId5" w:fontKey="{6C47B5B4-7739-40AA-9BC2-B9178E454648}"/>
    <w:embedItalic r:id="rId6" w:fontKey="{B6D8682F-D813-4777-BFA2-29E24BC57C91}"/>
    <w:embedBoldItalic r:id="rId7" w:fontKey="{B3DAC381-BF31-43DF-97B9-274F31D0CC9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9C73C95-9CD2-42EA-8D49-03B11E63B054}"/>
  </w:font>
  <w:font w:name="Roboto Medium">
    <w:panose1 w:val="02000000000000000000"/>
    <w:charset w:val="00"/>
    <w:family w:val="auto"/>
    <w:pitch w:val="variable"/>
    <w:sig w:usb0="E00002FF" w:usb1="5000205B" w:usb2="00000020" w:usb3="00000000" w:csb0="0000019F" w:csb1="00000000"/>
    <w:embedRegular r:id="rId9" w:fontKey="{0B7BAEF0-289C-420F-80A5-662A960CE899}"/>
    <w:embedItalic r:id="rId10" w:fontKey="{018490D5-3F6D-4FEF-BA24-36F7CF0E9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653ED635" wp14:editId="36ACA198">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7C0251B" wp14:editId="415C2AF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3A2D8D">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3A2D8D">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626257">
      <w:rPr>
        <w:sz w:val="14"/>
        <w:szCs w:val="14"/>
      </w:rPr>
      <w:t>3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626257">
      <w:rPr>
        <w:sz w:val="14"/>
      </w:rPr>
      <w:t>A694186</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802021D" wp14:editId="00180F8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3A2D8D">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3A2D8D">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626257" w:rsidRPr="003D4D6E">
      <w:rPr>
        <w:sz w:val="14"/>
        <w:szCs w:val="14"/>
      </w:rPr>
      <w:t>LAP-0</w:t>
    </w:r>
    <w:r w:rsidR="00626257">
      <w:rPr>
        <w:sz w:val="14"/>
        <w:szCs w:val="14"/>
      </w:rPr>
      <w:t>3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508C5">
      <w:rPr>
        <w:sz w:val="14"/>
      </w:rPr>
      <w:t>A694186</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2E4" w:rsidRDefault="00DD42E4" w:rsidP="00483E68">
      <w:r>
        <w:separator/>
      </w:r>
    </w:p>
  </w:footnote>
  <w:footnote w:type="continuationSeparator" w:id="0">
    <w:p w:rsidR="00DD42E4" w:rsidRDefault="00DD42E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6FA6B89"/>
    <w:multiLevelType w:val="hybridMultilevel"/>
    <w:tmpl w:val="4DA07E3E"/>
    <w:lvl w:ilvl="0" w:tplc="96C21F1E">
      <w:start w:val="1"/>
      <w:numFmt w:val="bullet"/>
      <w:lvlText w:val=""/>
      <w:lvlJc w:val="left"/>
      <w:pPr>
        <w:tabs>
          <w:tab w:val="num" w:pos="1440"/>
        </w:tabs>
        <w:ind w:left="144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D93403"/>
    <w:multiLevelType w:val="hybridMultilevel"/>
    <w:tmpl w:val="BA48159E"/>
    <w:lvl w:ilvl="0" w:tplc="CC1263F6">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4BBC"/>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08C5"/>
    <w:rsid w:val="00251758"/>
    <w:rsid w:val="0026155F"/>
    <w:rsid w:val="00265BCC"/>
    <w:rsid w:val="00277CF3"/>
    <w:rsid w:val="00294972"/>
    <w:rsid w:val="002A0847"/>
    <w:rsid w:val="002B0D95"/>
    <w:rsid w:val="002B395F"/>
    <w:rsid w:val="002C2A5D"/>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2D8D"/>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257"/>
    <w:rsid w:val="00626837"/>
    <w:rsid w:val="00631237"/>
    <w:rsid w:val="006319F7"/>
    <w:rsid w:val="0063303B"/>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A7362"/>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4F7D"/>
    <w:rsid w:val="00DD42E4"/>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D3E57"/>
    <w:rsid w:val="00EE2FF4"/>
    <w:rsid w:val="00EE4484"/>
    <w:rsid w:val="00EE4F23"/>
    <w:rsid w:val="00EF113D"/>
    <w:rsid w:val="00EF3B17"/>
    <w:rsid w:val="00EF5A96"/>
    <w:rsid w:val="00EF61D3"/>
    <w:rsid w:val="00F05064"/>
    <w:rsid w:val="00F131EE"/>
    <w:rsid w:val="00F2338F"/>
    <w:rsid w:val="00F25FA4"/>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7A7362"/>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7A736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461cb56551a4b5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A694186</value>
    </field>
    <field name="Objective-Title">
      <value order="0">Stage 2 Material Products pre-approved LAP 3 20 credit (Metals)</value>
    </field>
    <field name="Objective-Description">
      <value order="0"/>
    </field>
    <field name="Objective-CreationStamp">
      <value order="0">2017-12-13T04:39:02Z</value>
    </field>
    <field name="Objective-IsApproved">
      <value order="0">false</value>
    </field>
    <field name="Objective-IsPublished">
      <value order="0">true</value>
    </field>
    <field name="Objective-DatePublished">
      <value order="0">2018-01-09T03:05:20Z</value>
    </field>
    <field name="Objective-ModificationStamp">
      <value order="0">2018-01-09T03:05:20Z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vA1229357</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FAF8C2A-CEF2-414E-A76B-AC143753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2017-12-13T04:39:00Z</dcterms:created>
  <dcterms:modified xsi:type="dcterms:W3CDTF">2018-01-09T03:05:00Z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A694186</vt:lpwstr>
  </property>
  <property fmtid="{D5CDD505-2E9C-101B-9397-08002B2CF9AE}" pid="4" name="Objective-Title">
    <vt:lpwstr>Stage 2 Material Products pre-approved LAP 3 20 credit (Metals)</vt:lpwstr>
  </property>
  <property fmtid="{D5CDD505-2E9C-101B-9397-08002B2CF9AE}" pid="5" name="Objective-Comment">
    <vt:lpwstr/>
  </property>
  <property fmtid="{D5CDD505-2E9C-101B-9397-08002B2CF9AE}" pid="6" name="Objective-CreationStamp">
    <vt:filetime>2017-12-13T04:39:02Z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2018-01-09T03:05:20Z</vt:filetime>
  </property>
  <property fmtid="{D5CDD505-2E9C-101B-9397-08002B2CF9AE}" pid="10" name="Objective-ModificationStamp">
    <vt:filetime>2018-01-09T03:05:20Z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vA1229357</vt:lpwstr>
  </property>
</Properties>
</file>