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70" w:rsidRDefault="007A348B" w:rsidP="007F4277">
      <w:pPr>
        <w:pStyle w:val="Title"/>
        <w:jc w:val="center"/>
        <w:rPr>
          <w:rStyle w:val="Heading1Char"/>
          <w:rFonts w:eastAsiaTheme="majorEastAsia"/>
        </w:rPr>
      </w:pPr>
      <w:bookmarkStart w:id="0" w:name="_Toc315781740"/>
      <w:r>
        <w:rPr>
          <w:rStyle w:val="Heading1Char"/>
          <w:rFonts w:eastAsiaTheme="majorEastAsia"/>
        </w:rPr>
        <w:t xml:space="preserve">Stage 2 </w:t>
      </w:r>
      <w:r w:rsidR="006849CC">
        <w:rPr>
          <w:rStyle w:val="Heading1Char"/>
          <w:rFonts w:eastAsiaTheme="majorEastAsia"/>
        </w:rPr>
        <w:t>Specialist Mathematics</w:t>
      </w:r>
      <w:r w:rsidR="00625095">
        <w:rPr>
          <w:rStyle w:val="Heading1Char"/>
          <w:rFonts w:eastAsiaTheme="majorEastAsia"/>
        </w:rPr>
        <w:t xml:space="preserve"> </w:t>
      </w:r>
    </w:p>
    <w:bookmarkEnd w:id="0"/>
    <w:p w:rsidR="00E17565" w:rsidRDefault="00F87F2F" w:rsidP="007A6B62">
      <w:pPr>
        <w:pStyle w:val="Title"/>
        <w:rPr>
          <w:sz w:val="30"/>
          <w:szCs w:val="30"/>
        </w:rPr>
      </w:pPr>
      <w:r>
        <w:rPr>
          <w:sz w:val="30"/>
          <w:szCs w:val="30"/>
        </w:rPr>
        <w:t>Topic 1: Mathematical Induction,</w:t>
      </w:r>
      <w:r w:rsidRPr="00732385">
        <w:rPr>
          <w:sz w:val="30"/>
          <w:szCs w:val="30"/>
        </w:rPr>
        <w:t xml:space="preserve"> Topic</w:t>
      </w:r>
      <w:r w:rsidR="00E17565" w:rsidRPr="00732385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="00E17565" w:rsidRPr="00732385">
        <w:rPr>
          <w:sz w:val="30"/>
          <w:szCs w:val="30"/>
        </w:rPr>
        <w:t xml:space="preserve">: </w:t>
      </w:r>
      <w:r w:rsidR="006849CC">
        <w:rPr>
          <w:sz w:val="30"/>
          <w:szCs w:val="30"/>
        </w:rPr>
        <w:t>Complex Numbers</w:t>
      </w:r>
      <w:r>
        <w:rPr>
          <w:sz w:val="30"/>
          <w:szCs w:val="30"/>
        </w:rPr>
        <w:t xml:space="preserve">, </w:t>
      </w:r>
      <w:r w:rsidR="00E17565" w:rsidRPr="00732385">
        <w:rPr>
          <w:sz w:val="30"/>
          <w:szCs w:val="30"/>
        </w:rPr>
        <w:t xml:space="preserve">Topic </w:t>
      </w:r>
      <w:r>
        <w:rPr>
          <w:sz w:val="30"/>
          <w:szCs w:val="30"/>
        </w:rPr>
        <w:t>3</w:t>
      </w:r>
      <w:r w:rsidR="00E17565" w:rsidRPr="00732385">
        <w:rPr>
          <w:sz w:val="30"/>
          <w:szCs w:val="30"/>
        </w:rPr>
        <w:t xml:space="preserve">: </w:t>
      </w:r>
      <w:r w:rsidR="006849CC">
        <w:rPr>
          <w:sz w:val="30"/>
          <w:szCs w:val="30"/>
        </w:rPr>
        <w:t>Functions and Sketching Graphs</w:t>
      </w:r>
      <w:r>
        <w:rPr>
          <w:sz w:val="30"/>
          <w:szCs w:val="30"/>
        </w:rPr>
        <w:t xml:space="preserve">, </w:t>
      </w:r>
      <w:r w:rsidR="00E17565" w:rsidRPr="00732385">
        <w:rPr>
          <w:sz w:val="30"/>
          <w:szCs w:val="30"/>
        </w:rPr>
        <w:t xml:space="preserve">Topic </w:t>
      </w:r>
      <w:r>
        <w:rPr>
          <w:sz w:val="30"/>
          <w:szCs w:val="30"/>
        </w:rPr>
        <w:t>4</w:t>
      </w:r>
      <w:r w:rsidR="006849CC">
        <w:rPr>
          <w:sz w:val="30"/>
          <w:szCs w:val="30"/>
        </w:rPr>
        <w:t>: Vectors in 3D</w:t>
      </w:r>
      <w:r>
        <w:rPr>
          <w:sz w:val="30"/>
          <w:szCs w:val="30"/>
        </w:rPr>
        <w:t xml:space="preserve">, </w:t>
      </w:r>
      <w:r w:rsidR="000E7DD0">
        <w:rPr>
          <w:sz w:val="30"/>
          <w:szCs w:val="30"/>
        </w:rPr>
        <w:t xml:space="preserve">Topic </w:t>
      </w:r>
      <w:r>
        <w:rPr>
          <w:sz w:val="30"/>
          <w:szCs w:val="30"/>
        </w:rPr>
        <w:t>5</w:t>
      </w:r>
      <w:r w:rsidR="000E7DD0">
        <w:rPr>
          <w:sz w:val="30"/>
          <w:szCs w:val="30"/>
        </w:rPr>
        <w:t xml:space="preserve">: </w:t>
      </w:r>
      <w:r w:rsidR="006849CC">
        <w:rPr>
          <w:sz w:val="30"/>
          <w:szCs w:val="30"/>
        </w:rPr>
        <w:t>Integration Techniques and Applications</w:t>
      </w:r>
      <w:r w:rsidR="00D47084">
        <w:rPr>
          <w:sz w:val="30"/>
          <w:szCs w:val="30"/>
        </w:rPr>
        <w:t>, and</w:t>
      </w:r>
      <w:r w:rsidR="006C1670">
        <w:rPr>
          <w:sz w:val="30"/>
          <w:szCs w:val="30"/>
        </w:rPr>
        <w:t xml:space="preserve"> </w:t>
      </w:r>
      <w:r w:rsidR="00232888">
        <w:rPr>
          <w:sz w:val="30"/>
          <w:szCs w:val="30"/>
        </w:rPr>
        <w:t xml:space="preserve">Topic </w:t>
      </w:r>
      <w:r>
        <w:rPr>
          <w:sz w:val="30"/>
          <w:szCs w:val="30"/>
        </w:rPr>
        <w:t>6</w:t>
      </w:r>
      <w:r w:rsidR="00232888">
        <w:rPr>
          <w:sz w:val="30"/>
          <w:szCs w:val="30"/>
        </w:rPr>
        <w:t xml:space="preserve">: </w:t>
      </w:r>
      <w:r w:rsidR="006849CC">
        <w:rPr>
          <w:sz w:val="30"/>
          <w:szCs w:val="30"/>
        </w:rPr>
        <w:t>Rates of Change and Differential Equations</w:t>
      </w:r>
      <w:r>
        <w:rPr>
          <w:sz w:val="30"/>
          <w:szCs w:val="30"/>
        </w:rPr>
        <w:t>.</w:t>
      </w:r>
    </w:p>
    <w:p w:rsidR="00503C74" w:rsidRDefault="00503C74" w:rsidP="00503C74">
      <w:pPr>
        <w:rPr>
          <w:b/>
          <w:color w:val="FF0000"/>
        </w:rPr>
      </w:pPr>
      <w:r w:rsidRPr="00503C74">
        <w:rPr>
          <w:b/>
          <w:color w:val="FF0000"/>
        </w:rPr>
        <w:t>Important Notes</w:t>
      </w:r>
    </w:p>
    <w:p w:rsidR="00503C74" w:rsidRDefault="00503C74" w:rsidP="00755DF7">
      <w:pPr>
        <w:pStyle w:val="ListParagraph"/>
        <w:numPr>
          <w:ilvl w:val="0"/>
          <w:numId w:val="29"/>
        </w:numPr>
        <w:rPr>
          <w:b/>
          <w:color w:val="FF0000"/>
        </w:rPr>
      </w:pPr>
      <w:r>
        <w:rPr>
          <w:b/>
          <w:color w:val="FF0000"/>
        </w:rPr>
        <w:t>The placement of content</w:t>
      </w:r>
      <w:r w:rsidR="00755DF7">
        <w:rPr>
          <w:b/>
          <w:color w:val="FF0000"/>
        </w:rPr>
        <w:t xml:space="preserve"> and assessment tasks </w:t>
      </w:r>
      <w:r>
        <w:rPr>
          <w:b/>
          <w:color w:val="FF0000"/>
        </w:rPr>
        <w:t>within this program is a guide only</w:t>
      </w:r>
      <w:r w:rsidR="00D47084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</w:p>
    <w:p w:rsidR="00503C74" w:rsidRDefault="00503C74" w:rsidP="00755DF7">
      <w:pPr>
        <w:pStyle w:val="ListParagraph"/>
        <w:numPr>
          <w:ilvl w:val="0"/>
          <w:numId w:val="29"/>
        </w:numPr>
        <w:rPr>
          <w:b/>
          <w:color w:val="FF0000"/>
        </w:rPr>
      </w:pPr>
      <w:r>
        <w:rPr>
          <w:b/>
          <w:color w:val="FF0000"/>
        </w:rPr>
        <w:t>Excursions, sports days and other co</w:t>
      </w:r>
      <w:r w:rsidR="00AC3C66">
        <w:rPr>
          <w:b/>
          <w:color w:val="FF0000"/>
        </w:rPr>
        <w:t>-</w:t>
      </w:r>
      <w:r>
        <w:rPr>
          <w:b/>
          <w:color w:val="FF0000"/>
        </w:rPr>
        <w:t xml:space="preserve"> and extra-curricular activities is </w:t>
      </w:r>
      <w:r w:rsidR="00755DF7">
        <w:rPr>
          <w:b/>
          <w:color w:val="FF0000"/>
        </w:rPr>
        <w:t>a</w:t>
      </w:r>
      <w:r>
        <w:rPr>
          <w:b/>
          <w:color w:val="FF0000"/>
        </w:rPr>
        <w:t xml:space="preserve"> consideration that is not part of this program.</w:t>
      </w:r>
    </w:p>
    <w:p w:rsidR="00F87F2F" w:rsidRPr="00503C74" w:rsidRDefault="00F87F2F" w:rsidP="00D47084">
      <w:pPr>
        <w:pStyle w:val="ListParagraph"/>
        <w:numPr>
          <w:ilvl w:val="0"/>
          <w:numId w:val="29"/>
        </w:numPr>
        <w:rPr>
          <w:b/>
          <w:color w:val="FF0000"/>
        </w:rPr>
      </w:pPr>
      <w:r>
        <w:rPr>
          <w:b/>
          <w:color w:val="FF0000"/>
        </w:rPr>
        <w:t>School Assessment</w:t>
      </w:r>
      <w:r w:rsidR="00D47084">
        <w:rPr>
          <w:b/>
          <w:color w:val="FF0000"/>
        </w:rPr>
        <w:t xml:space="preserve">: six Skills and Applications Tasks </w:t>
      </w:r>
      <w:r>
        <w:rPr>
          <w:b/>
          <w:color w:val="FF0000"/>
        </w:rPr>
        <w:t xml:space="preserve">(50%) and </w:t>
      </w:r>
      <w:r w:rsidR="00D47084">
        <w:rPr>
          <w:b/>
          <w:color w:val="FF0000"/>
        </w:rPr>
        <w:t>one</w:t>
      </w:r>
      <w:r>
        <w:rPr>
          <w:b/>
          <w:color w:val="FF0000"/>
        </w:rPr>
        <w:t xml:space="preserve"> Mathematical Investigation (20%).</w:t>
      </w:r>
    </w:p>
    <w:p w:rsidR="00503C74" w:rsidRPr="00503C74" w:rsidRDefault="00503C74" w:rsidP="00503C74"/>
    <w:tbl>
      <w:tblPr>
        <w:tblStyle w:val="TableGrid"/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F87F2F" w:rsidRPr="007F4277" w:rsidTr="00134DC7">
        <w:trPr>
          <w:jc w:val="center"/>
        </w:trPr>
        <w:tc>
          <w:tcPr>
            <w:tcW w:w="4686" w:type="dxa"/>
            <w:shd w:val="pct20" w:color="auto" w:fill="auto"/>
            <w:vAlign w:val="center"/>
          </w:tcPr>
          <w:p w:rsidR="00F87F2F" w:rsidRPr="007F4277" w:rsidRDefault="00F87F2F" w:rsidP="002330FC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F4277">
              <w:rPr>
                <w:rFonts w:cs="Arial"/>
                <w:b/>
                <w:szCs w:val="22"/>
              </w:rPr>
              <w:t>Lesson 1 – Single Lesson</w:t>
            </w:r>
          </w:p>
        </w:tc>
        <w:tc>
          <w:tcPr>
            <w:tcW w:w="4686" w:type="dxa"/>
            <w:shd w:val="pct20" w:color="auto" w:fill="auto"/>
            <w:vAlign w:val="center"/>
          </w:tcPr>
          <w:p w:rsidR="00F87F2F" w:rsidRPr="007F4277" w:rsidRDefault="00F87F2F" w:rsidP="002330FC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F4277">
              <w:rPr>
                <w:rFonts w:cs="Arial"/>
                <w:b/>
                <w:szCs w:val="22"/>
              </w:rPr>
              <w:t>Lesson 2</w:t>
            </w:r>
            <w:r>
              <w:rPr>
                <w:rFonts w:cs="Arial"/>
                <w:b/>
                <w:szCs w:val="22"/>
              </w:rPr>
              <w:t xml:space="preserve">, 3 </w:t>
            </w:r>
            <w:r w:rsidRPr="007F4277">
              <w:rPr>
                <w:rFonts w:cs="Arial"/>
                <w:b/>
                <w:szCs w:val="22"/>
              </w:rPr>
              <w:t>– Single Lesson</w:t>
            </w:r>
            <w:r>
              <w:rPr>
                <w:rFonts w:cs="Arial"/>
                <w:b/>
                <w:szCs w:val="22"/>
              </w:rPr>
              <w:t>s</w:t>
            </w:r>
          </w:p>
        </w:tc>
        <w:tc>
          <w:tcPr>
            <w:tcW w:w="4686" w:type="dxa"/>
            <w:shd w:val="pct20" w:color="auto" w:fill="auto"/>
            <w:vAlign w:val="center"/>
          </w:tcPr>
          <w:p w:rsidR="00F87F2F" w:rsidRPr="007F4277" w:rsidRDefault="00F87F2F" w:rsidP="002330FC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Lesson 4</w:t>
            </w:r>
            <w:r w:rsidRPr="007F4277">
              <w:rPr>
                <w:rFonts w:cs="Arial"/>
                <w:b/>
                <w:szCs w:val="22"/>
              </w:rPr>
              <w:t xml:space="preserve"> – Double Lesson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</w:tcPr>
          <w:p w:rsidR="008006B6" w:rsidRPr="008006B6" w:rsidRDefault="008006B6" w:rsidP="00D47084">
            <w:pPr>
              <w:spacing w:before="120" w:after="120"/>
              <w:jc w:val="center"/>
              <w:rPr>
                <w:rFonts w:cs="Arial"/>
                <w:b/>
                <w:color w:val="404040" w:themeColor="text1" w:themeTint="BF"/>
                <w:szCs w:val="20"/>
              </w:rPr>
            </w:pPr>
            <w:r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Course Overview </w:t>
            </w:r>
            <w:r w:rsidR="00D47084">
              <w:rPr>
                <w:rFonts w:cs="Arial"/>
                <w:b/>
                <w:color w:val="404040" w:themeColor="text1" w:themeTint="BF"/>
                <w:szCs w:val="20"/>
              </w:rPr>
              <w:t>and</w:t>
            </w:r>
            <w:r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Expectations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THREE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 xml:space="preserve">FUNCTIONS AND SKETCHING GRAPHS 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3.1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Composition of Functions 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 w:rsidRPr="00FE01F2">
              <w:rPr>
                <w:rFonts w:cs="Arial"/>
                <w:szCs w:val="20"/>
              </w:rPr>
              <w:t xml:space="preserve">Consider </w:t>
            </w:r>
            <w:r>
              <w:rPr>
                <w:rFonts w:cs="Arial"/>
                <w:szCs w:val="20"/>
              </w:rPr>
              <w:t>composite functions and the requirements on domain and range relationships.</w:t>
            </w:r>
          </w:p>
        </w:tc>
        <w:tc>
          <w:tcPr>
            <w:tcW w:w="4686" w:type="dxa"/>
            <w:shd w:val="clear" w:color="auto" w:fill="auto"/>
          </w:tcPr>
          <w:p w:rsidR="00CC1599" w:rsidRDefault="00CC1599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2947B2">
              <w:rPr>
                <w:rFonts w:cs="Arial"/>
                <w:szCs w:val="20"/>
                <w:lang w:val="en-US"/>
              </w:rPr>
              <w:t>Finding compositions</w:t>
            </w:r>
            <w:r w:rsidR="00CC1599">
              <w:rPr>
                <w:rFonts w:cs="Arial"/>
                <w:szCs w:val="20"/>
                <w:lang w:val="en-US"/>
              </w:rPr>
              <w:t>:</w:t>
            </w:r>
          </w:p>
          <w:p w:rsidR="008006B6" w:rsidRPr="00D3742A" w:rsidRDefault="008006B6" w:rsidP="008006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Check appropriate domains</w:t>
            </w:r>
            <w:r w:rsidR="00D47084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4686" w:type="dxa"/>
          </w:tcPr>
          <w:p w:rsidR="00CC1599" w:rsidRDefault="00CC1599" w:rsidP="00CC1599">
            <w:pPr>
              <w:spacing w:before="120" w:after="120"/>
              <w:rPr>
                <w:rFonts w:cs="Arial"/>
                <w:szCs w:val="20"/>
              </w:rPr>
            </w:pPr>
          </w:p>
          <w:p w:rsidR="008006B6" w:rsidRPr="00D04B0D" w:rsidRDefault="003C2955" w:rsidP="00C21F38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problems.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</w:tcPr>
          <w:p w:rsidR="008006B6" w:rsidRDefault="008006B6" w:rsidP="008006B6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3.2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 w:rsidR="003C2955">
              <w:rPr>
                <w:rFonts w:cs="Arial"/>
                <w:b/>
                <w:color w:val="0070C0"/>
                <w:szCs w:val="20"/>
              </w:rPr>
              <w:t xml:space="preserve">One-to-One </w:t>
            </w:r>
            <w:r>
              <w:rPr>
                <w:rFonts w:cs="Arial"/>
                <w:b/>
                <w:color w:val="0070C0"/>
                <w:szCs w:val="20"/>
              </w:rPr>
              <w:t xml:space="preserve">Functions  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Determ</w:t>
            </w:r>
            <w:r w:rsidR="00CC1599">
              <w:rPr>
                <w:rFonts w:cs="Arial"/>
                <w:szCs w:val="20"/>
              </w:rPr>
              <w:t>ine if a function is one-to-one:</w:t>
            </w:r>
          </w:p>
          <w:p w:rsidR="00D47084" w:rsidRDefault="00D47084" w:rsidP="00D47084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DB214E">
              <w:rPr>
                <w:position w:val="-12"/>
                <w:sz w:val="22"/>
              </w:rPr>
              <w:object w:dxaOrig="11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7.25pt" o:ole="">
                  <v:imagedata r:id="rId9" o:title=""/>
                </v:shape>
                <o:OLEObject Type="Embed" ProgID="Equation.DSMT4" ShapeID="_x0000_i1025" DrawAspect="Content" ObjectID="_1517051807" r:id="rId10"/>
              </w:object>
            </w:r>
            <w:r>
              <w:t xml:space="preserve"> only when </w:t>
            </w:r>
            <w:r w:rsidRPr="00BE568D">
              <w:rPr>
                <w:position w:val="-6"/>
                <w:sz w:val="22"/>
              </w:rPr>
              <w:object w:dxaOrig="480" w:dyaOrig="240">
                <v:shape id="_x0000_i1026" type="#_x0000_t75" style="width:24pt;height:12pt" o:ole="">
                  <v:imagedata r:id="rId11" o:title=""/>
                </v:shape>
                <o:OLEObject Type="Embed" ProgID="Equation.DSMT4" ShapeID="_x0000_i1026" DrawAspect="Content" ObjectID="_1517051808" r:id="rId12"/>
              </w:object>
            </w:r>
          </w:p>
          <w:p w:rsidR="008006B6" w:rsidRPr="00F63FEC" w:rsidRDefault="00CC1599" w:rsidP="008006B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Horizontal line test</w:t>
            </w:r>
            <w:r w:rsidR="00D47084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Inverse  </w:t>
            </w:r>
            <w:r w:rsidRPr="00917691">
              <w:rPr>
                <w:rFonts w:cs="Arial"/>
                <w:color w:val="FF0000"/>
                <w:position w:val="-6"/>
                <w:sz w:val="22"/>
                <w:szCs w:val="20"/>
                <w:lang w:val="en-US"/>
              </w:rPr>
              <w:object w:dxaOrig="434" w:dyaOrig="298" w14:anchorId="6BEFC656">
                <v:shape id="_x0000_i1027" type="#_x0000_t75" style="width:21.75pt;height:15pt" o:ole="">
                  <v:imagedata r:id="rId13" o:title=""/>
                </v:shape>
                <o:OLEObject Type="Embed" ProgID="FXEquation.Equation" ShapeID="_x0000_i1027" DrawAspect="Content" ObjectID="_1517051809" r:id="rId14"/>
              </w:object>
            </w:r>
            <w:r w:rsidR="00CC1599">
              <w:rPr>
                <w:rFonts w:cs="Arial"/>
                <w:szCs w:val="20"/>
                <w:lang w:val="en-US"/>
              </w:rPr>
              <w:t xml:space="preserve"> of a one-to-one function:</w:t>
            </w:r>
          </w:p>
          <w:p w:rsidR="008006B6" w:rsidRPr="00917691" w:rsidRDefault="008006B6" w:rsidP="008006B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Unique value of domain corresponding to each element of range.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Determine the inverse of a one-to-one function.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Relationship between a function and the graph of its inverse.</w:t>
            </w:r>
          </w:p>
        </w:tc>
        <w:tc>
          <w:tcPr>
            <w:tcW w:w="4686" w:type="dxa"/>
          </w:tcPr>
          <w:p w:rsidR="008006B6" w:rsidRDefault="00EA0722" w:rsidP="007504F7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Investigate symmetry about </w:t>
            </w:r>
            <w:r w:rsidR="007504F7" w:rsidRPr="00DB214E">
              <w:rPr>
                <w:position w:val="-10"/>
                <w:sz w:val="22"/>
              </w:rPr>
              <w:object w:dxaOrig="540" w:dyaOrig="240">
                <v:shape id="_x0000_i1028" type="#_x0000_t75" style="width:27pt;height:12pt" o:ole="">
                  <v:imagedata r:id="rId15" o:title=""/>
                </v:shape>
                <o:OLEObject Type="Embed" ProgID="Equation.DSMT4" ShapeID="_x0000_i1028" DrawAspect="Content" ObjectID="_1517051810" r:id="rId16"/>
              </w:object>
            </w:r>
            <w:r>
              <w:rPr>
                <w:rFonts w:cs="Arial"/>
                <w:szCs w:val="20"/>
                <w:lang w:val="en-US"/>
              </w:rPr>
              <w:t>:</w:t>
            </w:r>
          </w:p>
          <w:p w:rsidR="008006B6" w:rsidRDefault="008006B6" w:rsidP="008006B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Software </w:t>
            </w:r>
            <w:r w:rsidR="00C21F38">
              <w:rPr>
                <w:rFonts w:cs="Arial"/>
                <w:szCs w:val="20"/>
                <w:lang w:val="en-US"/>
              </w:rPr>
              <w:t>or graphics calculator approach</w:t>
            </w:r>
          </w:p>
          <w:p w:rsidR="008006B6" w:rsidRPr="00917691" w:rsidRDefault="008006B6" w:rsidP="008006B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Note relationship between exponential and log functions (cf. Mathematical Methods).</w:t>
            </w:r>
          </w:p>
        </w:tc>
      </w:tr>
      <w:tr w:rsidR="008006B6" w:rsidRPr="00D04B0D" w:rsidTr="00134DC7">
        <w:trPr>
          <w:trHeight w:val="746"/>
          <w:jc w:val="center"/>
        </w:trPr>
        <w:tc>
          <w:tcPr>
            <w:tcW w:w="4686" w:type="dxa"/>
          </w:tcPr>
          <w:p w:rsidR="008006B6" w:rsidRDefault="008006B6" w:rsidP="00CC1599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3.3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Sketching Graphs     </w:t>
            </w:r>
          </w:p>
          <w:p w:rsidR="008006B6" w:rsidRDefault="008006B6" w:rsidP="00CC1599">
            <w:pPr>
              <w:spacing w:before="120" w:after="120"/>
              <w:rPr>
                <w:rFonts w:cs="Arial"/>
                <w:szCs w:val="20"/>
              </w:rPr>
            </w:pPr>
            <w:r w:rsidRPr="004111E5">
              <w:rPr>
                <w:rFonts w:cs="Arial"/>
                <w:szCs w:val="20"/>
              </w:rPr>
              <w:t>Absolute value function</w:t>
            </w:r>
            <w:r>
              <w:rPr>
                <w:rFonts w:cs="Arial"/>
                <w:szCs w:val="20"/>
              </w:rPr>
              <w:t xml:space="preserve"> notation and properties</w:t>
            </w:r>
            <w:r w:rsidR="007504F7">
              <w:rPr>
                <w:rFonts w:cs="Arial"/>
                <w:szCs w:val="20"/>
              </w:rPr>
              <w:t>.</w:t>
            </w:r>
          </w:p>
          <w:p w:rsidR="008006B6" w:rsidRDefault="008006B6" w:rsidP="00CC159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Composite functions with absolute value</w:t>
            </w:r>
            <w:r w:rsidR="00EA0722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</w:p>
          <w:p w:rsidR="008006B6" w:rsidRPr="008006B6" w:rsidRDefault="00D50DAB" w:rsidP="00D50DA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position w:val="-8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</m:d>
            </m:oMath>
            <w:r w:rsidR="008006B6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 xml:space="preserve">and </w:t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 xml:space="preserve">y=f 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</m:d>
            </m:oMath>
            <w:r w:rsidR="008006B6" w:rsidRPr="004111E5">
              <w:rPr>
                <w:rFonts w:cs="Arial"/>
                <w:position w:val="-8"/>
                <w:szCs w:val="20"/>
                <w:lang w:val="en-US"/>
              </w:rPr>
              <w:t xml:space="preserve"> </w:t>
            </w:r>
          </w:p>
        </w:tc>
        <w:tc>
          <w:tcPr>
            <w:tcW w:w="4686" w:type="dxa"/>
            <w:shd w:val="clear" w:color="auto" w:fill="auto"/>
          </w:tcPr>
          <w:p w:rsidR="008006B6" w:rsidRDefault="008006B6" w:rsidP="00CC1599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Reciprocal functions </w:t>
            </w:r>
          </w:p>
          <w:p w:rsidR="00D50DAB" w:rsidRDefault="00D50DAB" w:rsidP="00D50DAB">
            <w:pPr>
              <w:spacing w:before="120" w:after="120"/>
              <w:rPr>
                <w:rFonts w:cs="Arial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2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</m:t>
                      </m:r>
                    </m:e>
                  </m:d>
                </m:den>
              </m:f>
            </m:oMath>
            <w:r w:rsidR="008006B6" w:rsidRPr="004111E5">
              <w:rPr>
                <w:rFonts w:cs="Arial"/>
                <w:szCs w:val="20"/>
                <w:lang w:val="en-US"/>
              </w:rPr>
              <w:t xml:space="preserve"> </w:t>
            </w:r>
          </w:p>
          <w:p w:rsidR="008006B6" w:rsidRPr="004111E5" w:rsidRDefault="00C21F38" w:rsidP="00D50DAB">
            <w:pPr>
              <w:spacing w:before="120" w:after="120"/>
              <w:rPr>
                <w:rFonts w:cs="Arial"/>
                <w:szCs w:val="20"/>
                <w:lang w:val="en-US"/>
              </w:rPr>
            </w:pPr>
            <w:proofErr w:type="gramStart"/>
            <w:r>
              <w:rPr>
                <w:rFonts w:cs="Arial"/>
                <w:szCs w:val="20"/>
                <w:lang w:val="en-US"/>
              </w:rPr>
              <w:t>w</w:t>
            </w:r>
            <w:r w:rsidR="008006B6">
              <w:rPr>
                <w:rFonts w:cs="Arial"/>
                <w:szCs w:val="20"/>
                <w:lang w:val="en-US"/>
              </w:rPr>
              <w:t>here</w:t>
            </w:r>
            <w:proofErr w:type="gramEnd"/>
            <w:r w:rsidR="008006B6">
              <w:rPr>
                <w:rFonts w:cs="Arial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x</m:t>
                  </m:r>
                </m:e>
              </m:d>
            </m:oMath>
            <w:r w:rsidR="008006B6">
              <w:rPr>
                <w:rFonts w:cs="Arial"/>
                <w:szCs w:val="20"/>
                <w:lang w:val="en-US"/>
              </w:rPr>
              <w:t xml:space="preserve"> is linear, quadratic or trigonometric.</w:t>
            </w:r>
          </w:p>
        </w:tc>
        <w:tc>
          <w:tcPr>
            <w:tcW w:w="4686" w:type="dxa"/>
          </w:tcPr>
          <w:p w:rsidR="008006B6" w:rsidRDefault="008006B6" w:rsidP="00CC1599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Graphs of rational functions</w:t>
            </w:r>
            <w:r w:rsidR="00EA0722">
              <w:rPr>
                <w:rFonts w:cs="Arial"/>
                <w:szCs w:val="20"/>
                <w:lang w:val="en-US"/>
              </w:rPr>
              <w:t>:</w:t>
            </w:r>
          </w:p>
          <w:p w:rsidR="008006B6" w:rsidRDefault="008006B6" w:rsidP="00CC1599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Numerator and denominator both</w:t>
            </w:r>
            <w:r w:rsidR="00C21F38">
              <w:rPr>
                <w:rFonts w:cs="Arial"/>
                <w:szCs w:val="20"/>
                <w:lang w:val="en-US"/>
              </w:rPr>
              <w:t xml:space="preserve"> up to degree 2 with real zeros</w:t>
            </w:r>
          </w:p>
          <w:p w:rsidR="008006B6" w:rsidRPr="002A5EDC" w:rsidRDefault="008006B6" w:rsidP="00CC1599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Asymptotic behavior via graphics calculator or other technology.</w:t>
            </w:r>
          </w:p>
        </w:tc>
      </w:tr>
    </w:tbl>
    <w:p w:rsidR="003435C1" w:rsidRDefault="003435C1">
      <w:r>
        <w:br w:type="page"/>
      </w:r>
    </w:p>
    <w:tbl>
      <w:tblPr>
        <w:tblStyle w:val="TableGrid"/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006B6" w:rsidRPr="008006B6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Revision</w:t>
            </w:r>
            <w:r w:rsidR="00EA0722">
              <w:rPr>
                <w:rFonts w:cs="Arial"/>
                <w:szCs w:val="20"/>
                <w:lang w:val="en-US"/>
              </w:rPr>
              <w:t xml:space="preserve"> – Functions and Sketching Graphs</w:t>
            </w:r>
            <w:r w:rsidR="00C21F38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EA0722" w:rsidRDefault="00EA0722" w:rsidP="00EA0722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>TOPIC ONE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: MATHEMATICAL INDUCTION</w:t>
            </w:r>
          </w:p>
          <w:p w:rsidR="00EA0722" w:rsidRDefault="00EA0722" w:rsidP="00EA0722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Sub-topic 1.1</w:t>
            </w:r>
            <w:r>
              <w:rPr>
                <w:rFonts w:cs="Arial"/>
                <w:b/>
                <w:color w:val="0070C0"/>
                <w:szCs w:val="20"/>
              </w:rPr>
              <w:t xml:space="preserve"> Proof by Mathematical Induction</w:t>
            </w:r>
          </w:p>
          <w:p w:rsidR="008006B6" w:rsidRPr="00D04B0D" w:rsidRDefault="00EA0722" w:rsidP="00D50DAB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Understanding inductive proof with the initial statement and inductive step (</w:t>
            </w:r>
            <w:r w:rsidR="00D50DAB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evision of concept from Stage</w:t>
            </w:r>
            <w:r w:rsidR="00D50D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 Mathematics)</w:t>
            </w:r>
            <w:r w:rsidR="00C21F38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</w:tcPr>
          <w:p w:rsidR="00EA0722" w:rsidRDefault="00EA0722" w:rsidP="008006B6">
            <w:pPr>
              <w:spacing w:before="120" w:after="120"/>
              <w:rPr>
                <w:rFonts w:cs="Arial"/>
                <w:b/>
                <w:szCs w:val="20"/>
                <w:highlight w:val="yellow"/>
                <w:bdr w:val="single" w:sz="4" w:space="0" w:color="auto"/>
                <w:lang w:val="en-US"/>
              </w:rPr>
            </w:pPr>
          </w:p>
          <w:p w:rsidR="00EA0722" w:rsidRDefault="00EA0722" w:rsidP="00EA0722">
            <w:pPr>
              <w:spacing w:before="120" w:after="120"/>
              <w:rPr>
                <w:rFonts w:cs="Arial"/>
                <w:szCs w:val="20"/>
              </w:rPr>
            </w:pPr>
          </w:p>
          <w:p w:rsidR="009712B6" w:rsidRDefault="009712B6" w:rsidP="009712B6">
            <w:pPr>
              <w:spacing w:before="120" w:after="120"/>
              <w:rPr>
                <w:rFonts w:cs="Arial"/>
                <w:szCs w:val="20"/>
              </w:rPr>
            </w:pPr>
            <w:r w:rsidRPr="00746627">
              <w:rPr>
                <w:rFonts w:cs="Arial"/>
                <w:b/>
                <w:szCs w:val="20"/>
                <w:lang w:val="en-US"/>
              </w:rPr>
              <w:t>S</w:t>
            </w:r>
            <w:r w:rsidRPr="00746627">
              <w:rPr>
                <w:rFonts w:cs="Arial"/>
                <w:b/>
                <w:color w:val="00B050"/>
                <w:szCs w:val="20"/>
                <w:lang w:val="en-US"/>
              </w:rPr>
              <w:t>AT 1 – Functions and Sketching Graphs</w:t>
            </w:r>
            <w:r w:rsidRPr="00746627">
              <w:rPr>
                <w:rFonts w:cs="Arial"/>
                <w:color w:val="00B050"/>
                <w:szCs w:val="20"/>
              </w:rPr>
              <w:t xml:space="preserve"> </w:t>
            </w:r>
          </w:p>
          <w:p w:rsidR="008006B6" w:rsidRDefault="008006B6" w:rsidP="00EA072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EA0722" w:rsidRDefault="00EA0722" w:rsidP="00EA072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Mathematical Induction continued</w:t>
            </w:r>
            <w:r w:rsidR="005C63E3">
              <w:rPr>
                <w:rFonts w:cs="Arial"/>
                <w:szCs w:val="20"/>
              </w:rPr>
              <w:t>:</w:t>
            </w:r>
          </w:p>
          <w:p w:rsidR="00EA0722" w:rsidRDefault="00EA0722" w:rsidP="00EA07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Formal proofs using mathematical induction (including initial statement and inductive step)</w:t>
            </w:r>
            <w:r w:rsidR="00C21F38">
              <w:rPr>
                <w:rFonts w:cs="Arial"/>
                <w:szCs w:val="20"/>
              </w:rPr>
              <w:t>.</w:t>
            </w:r>
          </w:p>
          <w:p w:rsidR="008006B6" w:rsidRPr="002F5ED8" w:rsidRDefault="008006B6" w:rsidP="00EA072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686" w:type="dxa"/>
            <w:shd w:val="clear" w:color="auto" w:fill="auto"/>
          </w:tcPr>
          <w:p w:rsidR="00EA0722" w:rsidRDefault="00EA0722" w:rsidP="00EA0722">
            <w:pPr>
              <w:spacing w:before="120" w:after="120"/>
              <w:rPr>
                <w:rFonts w:cs="Arial"/>
                <w:szCs w:val="20"/>
              </w:rPr>
            </w:pPr>
          </w:p>
          <w:p w:rsidR="008006B6" w:rsidRPr="002F5ED8" w:rsidRDefault="00EA0722" w:rsidP="00B219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Mathematical Induction continued</w:t>
            </w:r>
            <w:r w:rsidR="00C21F38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</w:tcPr>
          <w:p w:rsidR="00EA0722" w:rsidRDefault="00EA0722" w:rsidP="00EA0722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TWO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 xml:space="preserve">COMPLEX NUMBERS </w:t>
            </w:r>
          </w:p>
          <w:p w:rsidR="00EA0722" w:rsidRDefault="00EA0722" w:rsidP="00EA0722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 xml:space="preserve">Sub-topic </w:t>
            </w:r>
            <w:r>
              <w:rPr>
                <w:rFonts w:cs="Arial"/>
                <w:b/>
                <w:color w:val="0070C0"/>
                <w:szCs w:val="20"/>
              </w:rPr>
              <w:t>2</w:t>
            </w:r>
            <w:r w:rsidRPr="002330FC">
              <w:rPr>
                <w:rFonts w:cs="Arial"/>
                <w:b/>
                <w:color w:val="0070C0"/>
                <w:szCs w:val="20"/>
              </w:rPr>
              <w:t>.1 Cartesian and Polar Form</w:t>
            </w:r>
            <w:r>
              <w:rPr>
                <w:rFonts w:cs="Arial"/>
                <w:b/>
                <w:color w:val="0070C0"/>
                <w:szCs w:val="20"/>
              </w:rPr>
              <w:t xml:space="preserve">  </w:t>
            </w:r>
          </w:p>
          <w:p w:rsidR="00EA0722" w:rsidRDefault="00EA0722" w:rsidP="00EA0722">
            <w:pPr>
              <w:spacing w:before="120" w:after="120"/>
              <w:rPr>
                <w:rFonts w:cs="Arial"/>
                <w:szCs w:val="20"/>
              </w:rPr>
            </w:pPr>
            <w:r w:rsidRPr="002330FC">
              <w:rPr>
                <w:rFonts w:cs="Arial"/>
                <w:szCs w:val="20"/>
              </w:rPr>
              <w:t>Review</w:t>
            </w:r>
            <w:r>
              <w:rPr>
                <w:rFonts w:cs="Arial"/>
                <w:szCs w:val="20"/>
              </w:rPr>
              <w:t xml:space="preserve"> of complex numbers</w:t>
            </w:r>
            <w:r w:rsidR="00C21F38">
              <w:rPr>
                <w:rFonts w:cs="Arial"/>
                <w:szCs w:val="20"/>
              </w:rPr>
              <w:t>:</w:t>
            </w:r>
          </w:p>
          <w:p w:rsidR="00EA0722" w:rsidRPr="00C55629" w:rsidRDefault="00C21F38" w:rsidP="00EA07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Cartesian form</w:t>
            </w:r>
          </w:p>
          <w:p w:rsidR="00EA0722" w:rsidRPr="00C55629" w:rsidRDefault="00C21F38" w:rsidP="00EA07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 and i</w:t>
            </w:r>
            <w:r w:rsidR="00EA0722" w:rsidRPr="00C55629">
              <w:rPr>
                <w:rFonts w:cs="Arial"/>
                <w:szCs w:val="20"/>
              </w:rPr>
              <w:t>maginary parts.</w:t>
            </w:r>
          </w:p>
          <w:p w:rsidR="00EA0722" w:rsidRPr="00EA0722" w:rsidRDefault="00EA0722" w:rsidP="00EA0722">
            <w:pPr>
              <w:spacing w:before="120" w:after="120"/>
              <w:rPr>
                <w:rFonts w:cs="Arial"/>
                <w:b/>
                <w:szCs w:val="20"/>
                <w:highlight w:val="yellow"/>
                <w:bdr w:val="single" w:sz="4" w:space="0" w:color="auto"/>
              </w:rPr>
            </w:pPr>
            <w:r w:rsidRPr="00C55629">
              <w:rPr>
                <w:rFonts w:cs="Arial"/>
                <w:szCs w:val="20"/>
              </w:rPr>
              <w:t xml:space="preserve">Arithmetic </w:t>
            </w:r>
            <w:r>
              <w:rPr>
                <w:rFonts w:cs="Arial"/>
                <w:szCs w:val="20"/>
              </w:rPr>
              <w:t>of complex numbers</w:t>
            </w:r>
            <w:r w:rsidR="00C21F38">
              <w:rPr>
                <w:rFonts w:cs="Arial"/>
                <w:szCs w:val="20"/>
              </w:rPr>
              <w:t>.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</w:tcPr>
          <w:p w:rsidR="00EA0722" w:rsidRDefault="00EA0722" w:rsidP="00EA0722">
            <w:pPr>
              <w:spacing w:before="120" w:after="120"/>
              <w:rPr>
                <w:rFonts w:cs="Arial"/>
                <w:szCs w:val="20"/>
              </w:rPr>
            </w:pPr>
          </w:p>
          <w:p w:rsidR="0033063E" w:rsidRDefault="0033063E" w:rsidP="0033063E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sets of points in the complex plane:</w:t>
            </w:r>
          </w:p>
          <w:p w:rsidR="0033063E" w:rsidRDefault="0033063E" w:rsidP="0033063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Circular regions</w:t>
            </w:r>
          </w:p>
          <w:p w:rsidR="008006B6" w:rsidRPr="0033063E" w:rsidRDefault="0033063E" w:rsidP="00B2193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Rays from the origin</w:t>
            </w:r>
            <w:r w:rsidR="00C21F38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:rsidR="0033063E" w:rsidRDefault="0033063E" w:rsidP="0033063E">
            <w:pPr>
              <w:spacing w:before="120" w:after="120"/>
              <w:rPr>
                <w:rFonts w:cs="Arial"/>
                <w:b/>
                <w:szCs w:val="20"/>
                <w:highlight w:val="yellow"/>
                <w:bdr w:val="single" w:sz="4" w:space="0" w:color="auto"/>
              </w:rPr>
            </w:pPr>
          </w:p>
          <w:p w:rsidR="0033063E" w:rsidRDefault="0033063E" w:rsidP="0033063E">
            <w:pPr>
              <w:spacing w:before="120" w:after="120"/>
              <w:rPr>
                <w:rFonts w:cs="Arial"/>
                <w:b/>
                <w:sz w:val="16"/>
                <w:szCs w:val="20"/>
                <w:bdr w:val="single" w:sz="4" w:space="0" w:color="auto"/>
              </w:rPr>
            </w:pPr>
            <w:r w:rsidRPr="009712B6">
              <w:rPr>
                <w:rFonts w:cs="Arial"/>
                <w:b/>
                <w:szCs w:val="20"/>
                <w:highlight w:val="yellow"/>
              </w:rPr>
              <w:t>SAT 2 – Mathematical Induction (</w:t>
            </w:r>
            <w:r w:rsidRPr="009712B6">
              <w:rPr>
                <w:rFonts w:cs="Arial"/>
                <w:b/>
                <w:sz w:val="16"/>
                <w:szCs w:val="20"/>
                <w:highlight w:val="yellow"/>
              </w:rPr>
              <w:t>no ET</w:t>
            </w:r>
            <w:r w:rsidR="009712B6" w:rsidRPr="00C21F38">
              <w:rPr>
                <w:rFonts w:cs="Arial"/>
                <w:b/>
                <w:szCs w:val="20"/>
                <w:highlight w:val="yellow"/>
              </w:rPr>
              <w:t>)</w:t>
            </w:r>
            <w:r w:rsidRPr="00EA0722">
              <w:rPr>
                <w:rFonts w:cs="Arial"/>
                <w:b/>
                <w:sz w:val="16"/>
                <w:szCs w:val="20"/>
                <w:bdr w:val="single" w:sz="4" w:space="0" w:color="auto"/>
              </w:rPr>
              <w:t xml:space="preserve"> </w:t>
            </w:r>
          </w:p>
          <w:p w:rsidR="0033063E" w:rsidRDefault="0033063E" w:rsidP="0033063E">
            <w:pPr>
              <w:spacing w:before="120" w:after="120"/>
              <w:rPr>
                <w:rFonts w:cs="Arial"/>
                <w:szCs w:val="20"/>
              </w:rPr>
            </w:pPr>
          </w:p>
          <w:p w:rsidR="0033063E" w:rsidRDefault="0033063E" w:rsidP="0033063E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Convert from Cartesian form to polar form</w:t>
            </w:r>
          </w:p>
          <w:p w:rsidR="0033063E" w:rsidRDefault="0033063E" w:rsidP="0033063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Algebraic approach</w:t>
            </w:r>
          </w:p>
          <w:p w:rsidR="008006B6" w:rsidRPr="0033063E" w:rsidRDefault="0033063E" w:rsidP="0033063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/>
                <w:szCs w:val="20"/>
              </w:rPr>
            </w:pPr>
            <w:r w:rsidRPr="00C6447F">
              <w:rPr>
                <w:rFonts w:cs="Arial"/>
                <w:szCs w:val="20"/>
              </w:rPr>
              <w:t>Calculator approach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Properties of complex numbers:</w:t>
            </w:r>
          </w:p>
          <w:p w:rsidR="008006B6" w:rsidRPr="00C358D1" w:rsidRDefault="008006B6" w:rsidP="008006B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  <w:position w:val="-6"/>
                <w:szCs w:val="20"/>
              </w:rPr>
            </w:pPr>
            <w:r w:rsidRPr="00C55629">
              <w:rPr>
                <w:rFonts w:cs="Arial"/>
                <w:color w:val="FF0000"/>
                <w:position w:val="-6"/>
                <w:sz w:val="22"/>
                <w:szCs w:val="20"/>
              </w:rPr>
              <w:object w:dxaOrig="1143" w:dyaOrig="224">
                <v:shape id="_x0000_i1029" type="#_x0000_t75" style="width:57pt;height:12pt" o:ole="">
                  <v:imagedata r:id="rId17" o:title=""/>
                </v:shape>
                <o:OLEObject Type="Embed" ProgID="FXEquation.Equation" ShapeID="_x0000_i1029" DrawAspect="Content" ObjectID="_1517051811" r:id="rId18"/>
              </w:object>
            </w:r>
            <w:r w:rsidRPr="00C55629">
              <w:rPr>
                <w:rFonts w:cs="Arial"/>
                <w:position w:val="-6"/>
                <w:szCs w:val="20"/>
              </w:rPr>
              <w:t xml:space="preserve"> </w:t>
            </w:r>
          </w:p>
          <w:p w:rsidR="00C21F38" w:rsidRPr="00C21F38" w:rsidRDefault="003B46CD" w:rsidP="008006B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  <w:position w:val="-6"/>
                <w:szCs w:val="20"/>
              </w:rPr>
            </w:pPr>
            <w:r>
              <w:rPr>
                <w:position w:val="-12"/>
                <w:sz w:val="22"/>
              </w:rPr>
              <w:pict>
                <v:shape id="_x0000_i1030" type="#_x0000_t75" style="width:103.5pt;height:16.5pt">
                  <v:imagedata r:id="rId19" o:title=""/>
                </v:shape>
              </w:pict>
            </w:r>
          </w:p>
          <w:p w:rsidR="008006B6" w:rsidRDefault="00C21F38" w:rsidP="00C21F3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  <w:position w:val="-6"/>
                <w:szCs w:val="20"/>
              </w:rPr>
            </w:pPr>
            <w:r w:rsidRPr="009755F2">
              <w:rPr>
                <w:position w:val="-26"/>
                <w:sz w:val="22"/>
              </w:rPr>
              <w:object w:dxaOrig="1620" w:dyaOrig="580">
                <v:shape id="_x0000_i1031" type="#_x0000_t75" style="width:81pt;height:28.5pt" o:ole="">
                  <v:imagedata r:id="rId20" o:title=""/>
                </v:shape>
                <o:OLEObject Type="Embed" ProgID="Equation.DSMT4" ShapeID="_x0000_i1031" DrawAspect="Content" ObjectID="_1517051812" r:id="rId21"/>
              </w:object>
            </w:r>
            <w:r w:rsidR="008006B6" w:rsidRPr="00C55629">
              <w:rPr>
                <w:rFonts w:cs="Arial"/>
                <w:position w:val="-6"/>
                <w:szCs w:val="20"/>
              </w:rPr>
              <w:t xml:space="preserve"> </w:t>
            </w:r>
          </w:p>
          <w:p w:rsidR="00C21F38" w:rsidRDefault="008006B6" w:rsidP="00B21933">
            <w:r w:rsidRPr="00C358D1">
              <w:rPr>
                <w:rFonts w:cs="Arial"/>
                <w:szCs w:val="20"/>
              </w:rPr>
              <w:t>Multiplication by</w:t>
            </w:r>
            <w:r w:rsidR="00C21F38">
              <w:rPr>
                <w:rFonts w:cs="Arial"/>
                <w:szCs w:val="20"/>
              </w:rPr>
              <w:t xml:space="preserve"> </w:t>
            </w:r>
            <w:r w:rsidR="00C21F38" w:rsidRPr="009C4A4C">
              <w:rPr>
                <w:position w:val="-10"/>
                <w:sz w:val="22"/>
              </w:rPr>
              <w:object w:dxaOrig="520" w:dyaOrig="300">
                <v:shape id="_x0000_i1032" type="#_x0000_t75" style="width:26.25pt;height:15pt" o:ole="">
                  <v:imagedata r:id="rId22" o:title=""/>
                </v:shape>
                <o:OLEObject Type="Embed" ProgID="Equation.DSMT4" ShapeID="_x0000_i1032" DrawAspect="Content" ObjectID="_1517051813" r:id="rId23"/>
              </w:object>
            </w:r>
            <w:r w:rsidR="00C21F38">
              <w:t xml:space="preserve"> </w:t>
            </w:r>
          </w:p>
          <w:p w:rsidR="008006B6" w:rsidRPr="00C21F38" w:rsidRDefault="008006B6" w:rsidP="00B2193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0"/>
              </w:rPr>
            </w:pPr>
            <w:r w:rsidRPr="00C21F38">
              <w:rPr>
                <w:rFonts w:cs="Arial"/>
                <w:szCs w:val="20"/>
              </w:rPr>
              <w:t xml:space="preserve">Dilation by </w:t>
            </w:r>
            <w:r w:rsidR="00C21F38" w:rsidRPr="00A21E20">
              <w:rPr>
                <w:rStyle w:val="SOFinalEquationTextTable"/>
              </w:rPr>
              <w:t>r</w:t>
            </w:r>
          </w:p>
          <w:p w:rsidR="008006B6" w:rsidRPr="00C21F38" w:rsidRDefault="008006B6" w:rsidP="00C21F3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  <w:szCs w:val="20"/>
              </w:rPr>
            </w:pPr>
            <w:r w:rsidRPr="00CC6D81">
              <w:rPr>
                <w:rFonts w:cs="Arial"/>
                <w:szCs w:val="20"/>
              </w:rPr>
              <w:t>Rotation by</w:t>
            </w:r>
            <w:r w:rsidR="00C21F38">
              <w:rPr>
                <w:rFonts w:cs="Arial"/>
                <w:szCs w:val="20"/>
              </w:rPr>
              <w:t xml:space="preserve"> </w:t>
            </w:r>
            <w:r w:rsidR="00C21F38" w:rsidRPr="00A21E20">
              <w:rPr>
                <w:rStyle w:val="SOFinalEquationTextTable"/>
              </w:rPr>
              <w:t>θ</w:t>
            </w:r>
            <w:r w:rsidRPr="00CC6D81">
              <w:rPr>
                <w:rFonts w:cs="Arial"/>
                <w:position w:val="-22"/>
                <w:szCs w:val="20"/>
              </w:rPr>
              <w:t xml:space="preserve"> 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Multiplication by </w:t>
            </w:r>
            <w:r w:rsidRPr="00C358D1">
              <w:rPr>
                <w:rFonts w:cs="Arial"/>
                <w:color w:val="FF0000"/>
                <w:position w:val="-2"/>
                <w:sz w:val="22"/>
                <w:szCs w:val="20"/>
              </w:rPr>
              <w:object w:dxaOrig="528" w:dyaOrig="182">
                <v:shape id="_x0000_i1033" type="#_x0000_t75" style="width:26.25pt;height:9pt" o:ole="">
                  <v:imagedata r:id="rId24" o:title=""/>
                </v:shape>
                <o:OLEObject Type="Embed" ProgID="FXEquation.Equation" ShapeID="_x0000_i1033" DrawAspect="Content" ObjectID="_1517051814" r:id="rId25"/>
              </w:object>
            </w:r>
            <w:r>
              <w:rPr>
                <w:rFonts w:cs="Arial"/>
                <w:color w:val="FF0000"/>
                <w:position w:val="-2"/>
                <w:szCs w:val="20"/>
              </w:rPr>
              <w:t xml:space="preserve"> </w:t>
            </w:r>
            <w:r w:rsidRPr="00C358D1">
              <w:rPr>
                <w:rFonts w:cs="Arial"/>
                <w:szCs w:val="20"/>
              </w:rPr>
              <w:t>continued</w:t>
            </w:r>
            <w:r w:rsidR="0033063E">
              <w:rPr>
                <w:rFonts w:cs="Arial"/>
                <w:szCs w:val="20"/>
              </w:rPr>
              <w:t>:</w:t>
            </w:r>
          </w:p>
          <w:p w:rsidR="008006B6" w:rsidRPr="000C1321" w:rsidRDefault="008006B6" w:rsidP="00CC1D42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Examples involving Stage 1 Geometry: </w:t>
            </w:r>
            <w:r w:rsidR="0033063E">
              <w:rPr>
                <w:rFonts w:cs="Arial"/>
                <w:szCs w:val="20"/>
              </w:rPr>
              <w:t>e.g.</w:t>
            </w:r>
            <w:r w:rsidR="005C63E3">
              <w:rPr>
                <w:rFonts w:cs="Arial"/>
                <w:szCs w:val="20"/>
              </w:rPr>
              <w:t xml:space="preserve"> l</w:t>
            </w:r>
            <w:r>
              <w:rPr>
                <w:rFonts w:cs="Arial"/>
                <w:szCs w:val="20"/>
              </w:rPr>
              <w:t xml:space="preserve">ook at rhombus properties to find </w:t>
            </w:r>
            <w:r w:rsidR="00CC1D42" w:rsidRPr="00A82C0D">
              <w:rPr>
                <w:position w:val="-6"/>
                <w:sz w:val="22"/>
              </w:rPr>
              <w:object w:dxaOrig="420" w:dyaOrig="240">
                <v:shape id="_x0000_i1034" type="#_x0000_t75" style="width:18pt;height:12pt" o:ole="">
                  <v:imagedata r:id="rId26" o:title=""/>
                </v:shape>
                <o:OLEObject Type="Embed" ProgID="Equation.DSMT4" ShapeID="_x0000_i1034" DrawAspect="Content" ObjectID="_1517051815" r:id="rId27"/>
              </w:objec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 xml:space="preserve">from </w:t>
            </w:r>
            <w:proofErr w:type="gramEnd"/>
            <w:r w:rsidR="00CC1D42" w:rsidRPr="00D9798B">
              <w:rPr>
                <w:position w:val="-6"/>
                <w:sz w:val="22"/>
              </w:rPr>
              <w:object w:dxaOrig="160" w:dyaOrig="200">
                <v:shape id="_x0000_i1035" type="#_x0000_t75" style="width:8.25pt;height:9.75pt" o:ole="">
                  <v:imagedata r:id="rId28" o:title=""/>
                </v:shape>
                <o:OLEObject Type="Embed" ProgID="Equation.DSMT4" ShapeID="_x0000_i1035" DrawAspect="Content" ObjectID="_1517051816" r:id="rId29"/>
              </w:object>
            </w:r>
            <w:r w:rsidR="00CC1D42">
              <w:t>.</w:t>
            </w:r>
          </w:p>
        </w:tc>
        <w:tc>
          <w:tcPr>
            <w:tcW w:w="4686" w:type="dxa"/>
            <w:shd w:val="clear" w:color="auto" w:fill="auto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the Principle of Mathematical Induction to prove</w:t>
            </w:r>
            <w:r w:rsidR="0033063E">
              <w:rPr>
                <w:rFonts w:cs="Arial"/>
                <w:szCs w:val="20"/>
              </w:rPr>
              <w:t>:</w:t>
            </w:r>
          </w:p>
          <w:p w:rsidR="008006B6" w:rsidRPr="00CC1D42" w:rsidRDefault="008006B6" w:rsidP="008006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B12085">
              <w:rPr>
                <w:rFonts w:cs="Arial"/>
                <w:color w:val="FF0000"/>
                <w:position w:val="-6"/>
                <w:sz w:val="22"/>
                <w:szCs w:val="20"/>
              </w:rPr>
              <w:object w:dxaOrig="2658" w:dyaOrig="224">
                <v:shape id="_x0000_i1036" type="#_x0000_t75" style="width:132pt;height:12pt" o:ole="">
                  <v:imagedata r:id="rId30" o:title=""/>
                </v:shape>
                <o:OLEObject Type="Embed" ProgID="FXEquation.Equation" ShapeID="_x0000_i1036" DrawAspect="Content" ObjectID="_1517051817" r:id="rId31"/>
              </w:object>
            </w:r>
            <w:r w:rsidRPr="00B12085">
              <w:rPr>
                <w:rFonts w:cs="Arial"/>
                <w:position w:val="-6"/>
                <w:szCs w:val="20"/>
              </w:rPr>
              <w:t xml:space="preserve"> </w:t>
            </w:r>
          </w:p>
          <w:p w:rsidR="008006B6" w:rsidRPr="00CC1D42" w:rsidRDefault="00CC1D42" w:rsidP="00CC1D4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Cs w:val="20"/>
              </w:rPr>
            </w:pPr>
            <w:r w:rsidRPr="002E4C44">
              <w:rPr>
                <w:position w:val="-12"/>
                <w:sz w:val="22"/>
              </w:rPr>
              <w:object w:dxaOrig="3240" w:dyaOrig="340">
                <v:shape id="_x0000_i1037" type="#_x0000_t75" style="width:162pt;height:16.5pt" o:ole="">
                  <v:imagedata r:id="rId32" o:title=""/>
                </v:shape>
                <o:OLEObject Type="Embed" ProgID="Equation.DSMT4" ShapeID="_x0000_i1037" DrawAspect="Content" ObjectID="_1517051818" r:id="rId33"/>
              </w:object>
            </w:r>
            <w:r>
              <w:t>.</w:t>
            </w:r>
          </w:p>
        </w:tc>
        <w:tc>
          <w:tcPr>
            <w:tcW w:w="4686" w:type="dxa"/>
          </w:tcPr>
          <w:p w:rsidR="008006B6" w:rsidRDefault="008006B6" w:rsidP="00CC1D4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Prove and use </w:t>
            </w:r>
            <w:r w:rsidR="00CC1D42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e </w:t>
            </w:r>
            <w:proofErr w:type="spellStart"/>
            <w:r>
              <w:rPr>
                <w:rFonts w:cs="Arial"/>
                <w:szCs w:val="20"/>
              </w:rPr>
              <w:t>Moivre’s</w:t>
            </w:r>
            <w:proofErr w:type="spellEnd"/>
            <w:r>
              <w:rPr>
                <w:rFonts w:cs="Arial"/>
                <w:szCs w:val="20"/>
              </w:rPr>
              <w:t xml:space="preserve"> Theorem</w:t>
            </w:r>
            <w:r w:rsidR="00CC1D42">
              <w:rPr>
                <w:rFonts w:cs="Arial"/>
                <w:szCs w:val="20"/>
              </w:rPr>
              <w:t>.</w:t>
            </w:r>
          </w:p>
          <w:p w:rsidR="008006B6" w:rsidRDefault="008006B6" w:rsidP="00CC1D4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Consider previous proofs where</w:t>
            </w:r>
            <w:r w:rsidR="005C63E3">
              <w:rPr>
                <w:rFonts w:cs="Arial"/>
                <w:szCs w:val="20"/>
              </w:rPr>
              <w:t xml:space="preserve"> all</w:t>
            </w:r>
            <w:r>
              <w:rPr>
                <w:rFonts w:cs="Arial"/>
                <w:color w:val="FF0000"/>
                <w:position w:val="-2"/>
                <w:szCs w:val="20"/>
              </w:rPr>
              <w:t xml:space="preserve"> </w:t>
            </w:r>
            <w:r w:rsidR="00364E1B" w:rsidRPr="00A21E20">
              <w:rPr>
                <w:rStyle w:val="SOFinalEquationTextTable"/>
              </w:rPr>
              <w:t>θ</w:t>
            </w:r>
            <w:r w:rsidR="00364E1B" w:rsidRPr="00CC6D81">
              <w:rPr>
                <w:rFonts w:cs="Arial"/>
                <w:position w:val="-22"/>
                <w:szCs w:val="20"/>
              </w:rPr>
              <w:t xml:space="preserve"> </w:t>
            </w:r>
            <w:r w:rsidRPr="00AB2C26">
              <w:rPr>
                <w:rFonts w:cs="Arial"/>
                <w:szCs w:val="20"/>
              </w:rPr>
              <w:t>are equal</w:t>
            </w:r>
            <w:r>
              <w:rPr>
                <w:rFonts w:cs="Arial"/>
                <w:szCs w:val="20"/>
              </w:rPr>
              <w:t xml:space="preserve"> </w:t>
            </w:r>
            <w:r w:rsidRPr="00AB2C26">
              <w:rPr>
                <w:rFonts w:cs="Arial"/>
                <w:szCs w:val="20"/>
              </w:rPr>
              <w:t xml:space="preserve">and special case of </w:t>
            </w:r>
            <w:r w:rsidR="00CC1D42" w:rsidRPr="00D9798B">
              <w:rPr>
                <w:position w:val="-6"/>
                <w:sz w:val="22"/>
              </w:rPr>
              <w:object w:dxaOrig="160" w:dyaOrig="200">
                <v:shape id="_x0000_i1038" type="#_x0000_t75" style="width:8.25pt;height:9.75pt" o:ole="">
                  <v:imagedata r:id="rId28" o:title=""/>
                </v:shape>
                <o:OLEObject Type="Embed" ProgID="Equation.DSMT4" ShapeID="_x0000_i1038" DrawAspect="Content" ObjectID="_1517051819" r:id="rId34"/>
              </w:object>
            </w:r>
            <w:r w:rsidRPr="00AB2C26">
              <w:rPr>
                <w:rFonts w:cs="Arial"/>
                <w:szCs w:val="20"/>
              </w:rPr>
              <w:t xml:space="preserve"> all equal.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</w:tcPr>
          <w:p w:rsidR="008006B6" w:rsidRDefault="00CB63F4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8006B6">
              <w:rPr>
                <w:rFonts w:cs="Arial"/>
                <w:szCs w:val="20"/>
              </w:rPr>
              <w:t xml:space="preserve">e </w:t>
            </w:r>
            <w:proofErr w:type="spellStart"/>
            <w:r w:rsidR="008006B6">
              <w:rPr>
                <w:rFonts w:cs="Arial"/>
                <w:szCs w:val="20"/>
              </w:rPr>
              <w:t>Moivre’s</w:t>
            </w:r>
            <w:proofErr w:type="spellEnd"/>
            <w:r w:rsidR="008006B6">
              <w:rPr>
                <w:rFonts w:cs="Arial"/>
                <w:szCs w:val="20"/>
              </w:rPr>
              <w:t xml:space="preserve"> theorem problems</w:t>
            </w:r>
            <w:r w:rsidR="005C63E3">
              <w:rPr>
                <w:rFonts w:cs="Arial"/>
                <w:szCs w:val="20"/>
              </w:rPr>
              <w:t>:</w:t>
            </w:r>
          </w:p>
          <w:p w:rsidR="008006B6" w:rsidRPr="00AB2C26" w:rsidRDefault="008006B6" w:rsidP="008006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Further examples of using the theorem.</w:t>
            </w:r>
          </w:p>
        </w:tc>
        <w:tc>
          <w:tcPr>
            <w:tcW w:w="4686" w:type="dxa"/>
            <w:shd w:val="clear" w:color="auto" w:fill="auto"/>
          </w:tcPr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Negative powers and fractional powers.</w:t>
            </w:r>
          </w:p>
        </w:tc>
        <w:tc>
          <w:tcPr>
            <w:tcW w:w="4686" w:type="dxa"/>
          </w:tcPr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Continue with proble</w:t>
            </w:r>
            <w:r w:rsidR="00D50DAB">
              <w:rPr>
                <w:rFonts w:cs="Arial"/>
                <w:szCs w:val="20"/>
              </w:rPr>
              <w:t>m solving using polar form and d</w:t>
            </w:r>
            <w:r>
              <w:rPr>
                <w:rFonts w:cs="Arial"/>
                <w:szCs w:val="20"/>
              </w:rPr>
              <w:t xml:space="preserve">e </w:t>
            </w:r>
            <w:proofErr w:type="spellStart"/>
            <w:r>
              <w:rPr>
                <w:rFonts w:cs="Arial"/>
                <w:szCs w:val="20"/>
              </w:rPr>
              <w:t>Moivre’s</w:t>
            </w:r>
            <w:proofErr w:type="spellEnd"/>
            <w:r>
              <w:rPr>
                <w:rFonts w:cs="Arial"/>
                <w:szCs w:val="20"/>
              </w:rPr>
              <w:t xml:space="preserve"> theorem.</w:t>
            </w:r>
          </w:p>
        </w:tc>
      </w:tr>
    </w:tbl>
    <w:p w:rsidR="00B21933" w:rsidRDefault="00B21933">
      <w:r>
        <w:br w:type="page"/>
      </w:r>
    </w:p>
    <w:tbl>
      <w:tblPr>
        <w:tblStyle w:val="TableGrid"/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</w:tcPr>
          <w:p w:rsidR="008006B6" w:rsidRDefault="003435C1" w:rsidP="008006B6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>
              <w:rPr>
                <w:sz w:val="22"/>
              </w:rPr>
              <w:lastRenderedPageBreak/>
              <w:br w:type="page"/>
            </w:r>
            <w:r w:rsidR="008006B6" w:rsidRPr="002330FC">
              <w:rPr>
                <w:rFonts w:cs="Arial"/>
                <w:b/>
                <w:color w:val="0070C0"/>
                <w:szCs w:val="20"/>
              </w:rPr>
              <w:t>Sub-</w:t>
            </w:r>
            <w:r w:rsidR="008006B6">
              <w:rPr>
                <w:rFonts w:cs="Arial"/>
                <w:b/>
                <w:color w:val="0070C0"/>
                <w:szCs w:val="20"/>
              </w:rPr>
              <w:t>topic 2.2</w:t>
            </w:r>
            <w:r w:rsidR="008006B6"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 w:rsidR="008006B6">
              <w:rPr>
                <w:rFonts w:cs="Arial"/>
                <w:b/>
                <w:color w:val="0070C0"/>
                <w:szCs w:val="20"/>
              </w:rPr>
              <w:t xml:space="preserve">The Complex (Argand) Plane 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 w:rsidRPr="006239C4">
              <w:rPr>
                <w:rFonts w:cs="Arial"/>
                <w:szCs w:val="20"/>
              </w:rPr>
              <w:t>Addition of complex numbers</w:t>
            </w:r>
            <w:r>
              <w:rPr>
                <w:rFonts w:cs="Arial"/>
                <w:szCs w:val="20"/>
              </w:rPr>
              <w:t xml:space="preserve"> – vector addition on complex plane</w:t>
            </w:r>
            <w:r w:rsidR="00D50DAB">
              <w:rPr>
                <w:rFonts w:cs="Arial"/>
                <w:szCs w:val="20"/>
              </w:rPr>
              <w:t>.</w:t>
            </w:r>
          </w:p>
          <w:p w:rsidR="008006B6" w:rsidRDefault="008006B6" w:rsidP="00CB63F4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Multiplication of complex numbers (polar form)</w:t>
            </w:r>
            <w:r w:rsidR="005C63E3">
              <w:rPr>
                <w:rFonts w:cs="Arial"/>
                <w:szCs w:val="20"/>
              </w:rPr>
              <w:t>:</w:t>
            </w:r>
          </w:p>
          <w:p w:rsidR="008006B6" w:rsidRPr="006239C4" w:rsidRDefault="00CB63F4" w:rsidP="00CB63F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Cs w:val="20"/>
              </w:rPr>
            </w:pPr>
            <w:r>
              <w:t xml:space="preserve">Multiplying </w:t>
            </w:r>
            <w:r w:rsidRPr="00A54802">
              <w:rPr>
                <w:rStyle w:val="SOFinalEquationTextTable"/>
              </w:rPr>
              <w:t>w</w:t>
            </w:r>
            <w:r w:rsidRPr="00AD36E1">
              <w:t xml:space="preserve"> by </w:t>
            </w:r>
            <w:r w:rsidRPr="006700B4">
              <w:rPr>
                <w:position w:val="-6"/>
                <w:sz w:val="22"/>
              </w:rPr>
              <w:object w:dxaOrig="800" w:dyaOrig="260">
                <v:shape id="_x0000_i1039" type="#_x0000_t75" style="width:40.5pt;height:12.75pt" o:ole="">
                  <v:imagedata r:id="rId35" o:title=""/>
                </v:shape>
                <o:OLEObject Type="Embed" ProgID="Equation.DSMT4" ShapeID="_x0000_i1039" DrawAspect="Content" ObjectID="_1517051820" r:id="rId36"/>
              </w:object>
            </w:r>
            <w:r w:rsidRPr="00AD36E1">
              <w:t xml:space="preserve"> </w:t>
            </w:r>
            <w:r w:rsidR="008006B6" w:rsidRPr="006239C4">
              <w:rPr>
                <w:rFonts w:cs="Arial"/>
                <w:position w:val="-6"/>
                <w:szCs w:val="20"/>
              </w:rPr>
              <w:t xml:space="preserve"> </w:t>
            </w:r>
          </w:p>
          <w:p w:rsidR="008006B6" w:rsidRPr="00BE3D49" w:rsidRDefault="008006B6" w:rsidP="00CB63F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Cs w:val="20"/>
              </w:rPr>
            </w:pPr>
            <w:r w:rsidRPr="006239C4">
              <w:rPr>
                <w:rFonts w:cs="Arial"/>
                <w:szCs w:val="20"/>
              </w:rPr>
              <w:t>Multiplying by</w:t>
            </w:r>
            <w:r>
              <w:rPr>
                <w:rFonts w:cs="Arial"/>
                <w:position w:val="-6"/>
                <w:szCs w:val="20"/>
              </w:rPr>
              <w:t xml:space="preserve"> </w:t>
            </w:r>
            <w:r w:rsidRPr="006239C4">
              <w:rPr>
                <w:rFonts w:cs="Arial"/>
                <w:color w:val="FF0000"/>
                <w:position w:val="-2"/>
                <w:sz w:val="22"/>
                <w:szCs w:val="20"/>
              </w:rPr>
              <w:object w:dxaOrig="98" w:dyaOrig="170">
                <v:shape id="_x0000_i1040" type="#_x0000_t75" style="width:5.25pt;height:8.25pt" o:ole="">
                  <v:imagedata r:id="rId37" o:title=""/>
                </v:shape>
                <o:OLEObject Type="Embed" ProgID="FXEquation.Equation" ShapeID="_x0000_i1040" DrawAspect="Content" ObjectID="_1517051821" r:id="rId38"/>
              </w:object>
            </w:r>
            <w:r>
              <w:rPr>
                <w:rFonts w:cs="Arial"/>
                <w:position w:val="-6"/>
                <w:szCs w:val="20"/>
              </w:rPr>
              <w:t xml:space="preserve"> </w:t>
            </w:r>
            <w:r w:rsidRPr="006239C4">
              <w:rPr>
                <w:rFonts w:cs="Arial"/>
                <w:szCs w:val="20"/>
              </w:rPr>
              <w:t xml:space="preserve"> and</w:t>
            </w:r>
            <w:r>
              <w:rPr>
                <w:rFonts w:cs="Arial"/>
                <w:position w:val="-6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noting the rotation.</w:t>
            </w:r>
          </w:p>
        </w:tc>
        <w:tc>
          <w:tcPr>
            <w:tcW w:w="4686" w:type="dxa"/>
            <w:shd w:val="clear" w:color="auto" w:fill="auto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Multiplication continued.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 w:rsidRPr="006239C4">
              <w:rPr>
                <w:rFonts w:cs="Arial"/>
                <w:szCs w:val="20"/>
              </w:rPr>
              <w:t>Distance between points in the complex plane</w:t>
            </w:r>
            <w:r w:rsidR="005C63E3">
              <w:rPr>
                <w:rFonts w:cs="Arial"/>
                <w:szCs w:val="20"/>
              </w:rPr>
              <w:t>:</w:t>
            </w:r>
          </w:p>
          <w:p w:rsidR="008006B6" w:rsidRDefault="008006B6" w:rsidP="008006B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Geometrically  </w:t>
            </w:r>
            <w:r w:rsidRPr="006239C4">
              <w:rPr>
                <w:rFonts w:cs="Arial"/>
                <w:color w:val="FF0000"/>
                <w:position w:val="-6"/>
                <w:sz w:val="22"/>
                <w:szCs w:val="20"/>
              </w:rPr>
              <w:object w:dxaOrig="634" w:dyaOrig="224">
                <v:shape id="_x0000_i1041" type="#_x0000_t75" style="width:31.5pt;height:11.25pt" o:ole="">
                  <v:imagedata r:id="rId39" o:title=""/>
                </v:shape>
                <o:OLEObject Type="Embed" ProgID="FXEquation.Equation" ShapeID="_x0000_i1041" DrawAspect="Content" ObjectID="_1517051822" r:id="rId40"/>
              </w:object>
            </w:r>
            <w:r>
              <w:rPr>
                <w:rFonts w:cs="Arial"/>
                <w:szCs w:val="20"/>
              </w:rPr>
              <w:t xml:space="preserve"> </w:t>
            </w:r>
          </w:p>
          <w:p w:rsidR="00900DCE" w:rsidRDefault="008006B6" w:rsidP="00D50DA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Triangle Inequality for the sum of the lengths of complex numbers </w:t>
            </w:r>
          </w:p>
          <w:p w:rsidR="008006B6" w:rsidRPr="00900DCE" w:rsidRDefault="00900DCE" w:rsidP="00900DCE">
            <w:pPr>
              <w:spacing w:before="120" w:after="120"/>
              <w:ind w:left="360"/>
              <w:rPr>
                <w:rFonts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        </w:t>
            </w:r>
            <w:r w:rsidR="008006B6" w:rsidRPr="00900DCE">
              <w:rPr>
                <w:rFonts w:asciiTheme="minorHAnsi" w:hAnsiTheme="minorHAnsi" w:cs="Arial"/>
                <w:szCs w:val="20"/>
              </w:rPr>
              <w:t>e</w:t>
            </w:r>
            <w:r>
              <w:rPr>
                <w:rFonts w:asciiTheme="minorHAnsi" w:hAnsiTheme="minorHAnsi" w:cs="Arial"/>
                <w:szCs w:val="20"/>
              </w:rPr>
              <w:t>.</w:t>
            </w:r>
            <w:r w:rsidR="008006B6" w:rsidRPr="00900DCE">
              <w:rPr>
                <w:rFonts w:asciiTheme="minorHAnsi" w:hAnsiTheme="minorHAnsi" w:cs="Arial"/>
                <w:szCs w:val="20"/>
              </w:rPr>
              <w:t>g</w:t>
            </w:r>
            <w:r w:rsidR="008006B6" w:rsidRPr="00900DCE">
              <w:rPr>
                <w:rFonts w:cs="Arial"/>
                <w:szCs w:val="20"/>
              </w:rPr>
              <w:t xml:space="preserve">.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0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0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0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2</m:t>
                      </m:r>
                    </m:sub>
                  </m:sSub>
                </m:e>
              </m:d>
            </m:oMath>
            <w:r w:rsidR="008006B6" w:rsidRPr="00900DCE">
              <w:rPr>
                <w:rFonts w:cs="Arial"/>
                <w:szCs w:val="20"/>
              </w:rPr>
              <w:t xml:space="preserve"> </w:t>
            </w:r>
          </w:p>
          <w:p w:rsidR="008006B6" w:rsidRPr="00281C20" w:rsidRDefault="008006B6" w:rsidP="00CB63F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Consider also the situation of more than three sides. The possibility for another PMI proof.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Continuation of previous lessons.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Geometrical interpretatio</w:t>
            </w:r>
            <w:r w:rsidR="005C63E3">
              <w:rPr>
                <w:rFonts w:cs="Arial"/>
                <w:szCs w:val="20"/>
              </w:rPr>
              <w:t>n of equations and inequalities:</w:t>
            </w:r>
          </w:p>
          <w:p w:rsidR="008006B6" w:rsidRPr="00BE3D49" w:rsidRDefault="008006B6" w:rsidP="008006B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Circles, lines, rays, regions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Continuation of geometric interpretation problems</w:t>
            </w:r>
            <w:r w:rsidR="00CB63F4">
              <w:rPr>
                <w:rFonts w:cs="Arial"/>
                <w:szCs w:val="20"/>
              </w:rPr>
              <w:t>.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Cartesian equations formed for some cases.</w:t>
            </w:r>
          </w:p>
          <w:p w:rsidR="008006B6" w:rsidRPr="00D04B0D" w:rsidRDefault="00CB63F4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Polar graphs.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Continuation of previous lessons.</w:t>
            </w:r>
          </w:p>
          <w:p w:rsidR="008006B6" w:rsidRDefault="008006B6" w:rsidP="008006B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Geometry software</w:t>
            </w:r>
          </w:p>
          <w:p w:rsidR="008006B6" w:rsidRPr="00620E07" w:rsidRDefault="008006B6" w:rsidP="008006B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szCs w:val="20"/>
              </w:rPr>
            </w:pPr>
            <w:r w:rsidRPr="00620E07">
              <w:rPr>
                <w:rFonts w:cs="Arial"/>
                <w:szCs w:val="20"/>
              </w:rPr>
              <w:t xml:space="preserve">Graphics calculators  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2.3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Roots of Complex Numbers </w:t>
            </w:r>
          </w:p>
          <w:p w:rsidR="008006B6" w:rsidRPr="00706C42" w:rsidRDefault="008006B6" w:rsidP="00CB63F4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Solving  </w:t>
            </w:r>
            <w:r w:rsidRPr="001E4A48">
              <w:rPr>
                <w:rFonts w:cs="Arial"/>
                <w:color w:val="FF0000"/>
                <w:position w:val="-2"/>
                <w:sz w:val="22"/>
                <w:szCs w:val="20"/>
              </w:rPr>
              <w:object w:dxaOrig="732" w:dyaOrig="188">
                <v:shape id="_x0000_i1042" type="#_x0000_t75" style="width:36pt;height:10.5pt" o:ole="">
                  <v:imagedata r:id="rId41" o:title=""/>
                </v:shape>
                <o:OLEObject Type="Embed" ProgID="FXEquation.Equation" ShapeID="_x0000_i1042" DrawAspect="Content" ObjectID="_1517051823" r:id="rId42"/>
              </w:object>
            </w:r>
            <w:r>
              <w:rPr>
                <w:rFonts w:cs="Arial"/>
                <w:szCs w:val="20"/>
              </w:rPr>
              <w:t xml:space="preserve"> with </w:t>
            </w:r>
            <w:r w:rsidR="00CB63F4" w:rsidRPr="00900DCE">
              <w:rPr>
                <w:rStyle w:val="SOFinalEquationTextTable"/>
                <w:sz w:val="22"/>
                <w:szCs w:val="22"/>
              </w:rPr>
              <w:t>c</w:t>
            </w:r>
            <w:r w:rsidR="00CB63F4">
              <w:t xml:space="preserve"> </w:t>
            </w:r>
            <w:r>
              <w:rPr>
                <w:rFonts w:cs="Arial"/>
                <w:szCs w:val="20"/>
              </w:rPr>
              <w:t>complex.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Consider  </w:t>
            </w:r>
            <w:r w:rsidRPr="001E4A48">
              <w:rPr>
                <w:rFonts w:cs="Arial"/>
                <w:color w:val="FF0000"/>
                <w:position w:val="-2"/>
                <w:sz w:val="22"/>
                <w:szCs w:val="20"/>
                <w:lang w:val="en-US"/>
              </w:rPr>
              <w:object w:dxaOrig="672" w:dyaOrig="188">
                <v:shape id="_x0000_i1043" type="#_x0000_t75" style="width:33.75pt;height:10.5pt" o:ole="">
                  <v:imagedata r:id="rId43" o:title=""/>
                </v:shape>
                <o:OLEObject Type="Embed" ProgID="FXEquation.Equation" ShapeID="_x0000_i1043" DrawAspect="Content" ObjectID="_1517051824" r:id="rId44"/>
              </w:objec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</w:p>
          <w:p w:rsidR="008006B6" w:rsidRDefault="00CB63F4" w:rsidP="00CB63F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8C6112">
              <w:rPr>
                <w:rStyle w:val="SOFinalEquationTextTable"/>
              </w:rPr>
              <w:t>n</w:t>
            </w:r>
            <w:r w:rsidRPr="008C6112">
              <w:rPr>
                <w:vertAlign w:val="superscript"/>
              </w:rPr>
              <w:t>th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8006B6">
              <w:rPr>
                <w:rFonts w:cs="Arial"/>
                <w:szCs w:val="20"/>
                <w:lang w:val="en-US"/>
              </w:rPr>
              <w:t>roots of unity on the Argand Plane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Sum of roots by vectors – construction of </w:t>
            </w:r>
            <w:r w:rsidR="00CB63F4" w:rsidRPr="008C6112">
              <w:rPr>
                <w:rStyle w:val="SOFinalEquationTextTable"/>
              </w:rPr>
              <w:t>n</w:t>
            </w:r>
            <w:r w:rsidR="00CB63F4">
              <w:t>-</w:t>
            </w:r>
            <w:proofErr w:type="spellStart"/>
            <w:r w:rsidR="00CB63F4">
              <w:t>gon</w:t>
            </w:r>
            <w:proofErr w:type="spellEnd"/>
            <w:r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4686" w:type="dxa"/>
            <w:vAlign w:val="center"/>
          </w:tcPr>
          <w:p w:rsidR="003C2955" w:rsidRDefault="003C2955" w:rsidP="003C295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problems.</w:t>
            </w:r>
          </w:p>
          <w:p w:rsidR="008006B6" w:rsidRPr="001E4A48" w:rsidRDefault="008006B6" w:rsidP="005C63E3">
            <w:pPr>
              <w:spacing w:before="120" w:after="1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686" w:type="dxa"/>
            <w:vAlign w:val="center"/>
          </w:tcPr>
          <w:p w:rsidR="008006B6" w:rsidRDefault="008006B6" w:rsidP="008006B6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2.4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Factorisation of Polynomials </w:t>
            </w:r>
          </w:p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Review of multiplying </w:t>
            </w:r>
            <w:r w:rsidR="005C63E3">
              <w:rPr>
                <w:rFonts w:cs="Arial"/>
                <w:szCs w:val="20"/>
              </w:rPr>
              <w:t>polynomials.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Long</w:t>
            </w:r>
            <w:r w:rsidR="005C63E3">
              <w:rPr>
                <w:rFonts w:cs="Arial"/>
                <w:szCs w:val="20"/>
              </w:rPr>
              <w:t xml:space="preserve"> division or synthetic division.</w:t>
            </w: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2"/>
              </w:rPr>
            </w:pPr>
            <w:r w:rsidRPr="00903E3B">
              <w:rPr>
                <w:rFonts w:cs="Arial"/>
                <w:szCs w:val="22"/>
              </w:rPr>
              <w:t>Equating coefficients</w:t>
            </w:r>
            <w:r>
              <w:rPr>
                <w:rFonts w:cs="Arial"/>
                <w:szCs w:val="22"/>
              </w:rPr>
              <w:t xml:space="preserve"> when one factor given to lead to factorisation of polynomial.</w:t>
            </w:r>
          </w:p>
          <w:p w:rsidR="008006B6" w:rsidRPr="00DC0020" w:rsidRDefault="008006B6" w:rsidP="008006B6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Roots, zeros, factors.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Prove and apply Factor and Remainder Theorems.</w:t>
            </w:r>
          </w:p>
          <w:p w:rsidR="008006B6" w:rsidRPr="00903E3B" w:rsidRDefault="008006B6" w:rsidP="008006B6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0"/>
              </w:rPr>
              <w:t>Verifying zeros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 w:rsidRPr="00903E3B">
              <w:rPr>
                <w:rFonts w:cs="Arial"/>
                <w:szCs w:val="20"/>
              </w:rPr>
              <w:t xml:space="preserve">Factorising real </w:t>
            </w:r>
            <w:proofErr w:type="spellStart"/>
            <w:r w:rsidRPr="00903E3B">
              <w:rPr>
                <w:rFonts w:cs="Arial"/>
                <w:szCs w:val="20"/>
              </w:rPr>
              <w:t>cubics</w:t>
            </w:r>
            <w:proofErr w:type="spellEnd"/>
            <w:r w:rsidRPr="00903E3B">
              <w:rPr>
                <w:rFonts w:cs="Arial"/>
                <w:szCs w:val="20"/>
              </w:rPr>
              <w:t xml:space="preserve"> and </w:t>
            </w:r>
            <w:proofErr w:type="spellStart"/>
            <w:r w:rsidRPr="00903E3B">
              <w:rPr>
                <w:rFonts w:cs="Arial"/>
                <w:szCs w:val="20"/>
              </w:rPr>
              <w:t>quartics</w:t>
            </w:r>
            <w:proofErr w:type="spellEnd"/>
            <w:r w:rsidRPr="00903E3B">
              <w:rPr>
                <w:rFonts w:cs="Arial"/>
                <w:szCs w:val="20"/>
              </w:rPr>
              <w:t xml:space="preserve"> using complex roots and their conjugates.</w:t>
            </w:r>
          </w:p>
          <w:p w:rsidR="008006B6" w:rsidRPr="00DC0020" w:rsidRDefault="008006B6" w:rsidP="008006B6">
            <w:pPr>
              <w:pStyle w:val="ListParagraph"/>
              <w:spacing w:before="120" w:after="120"/>
              <w:ind w:firstLine="0"/>
              <w:rPr>
                <w:rFonts w:cs="Arial"/>
                <w:szCs w:val="20"/>
              </w:rPr>
            </w:pPr>
          </w:p>
        </w:tc>
      </w:tr>
      <w:tr w:rsidR="008006B6" w:rsidRPr="00D04B0D" w:rsidTr="00134DC7">
        <w:trPr>
          <w:trHeight w:val="825"/>
          <w:jc w:val="center"/>
        </w:trPr>
        <w:tc>
          <w:tcPr>
            <w:tcW w:w="4686" w:type="dxa"/>
          </w:tcPr>
          <w:p w:rsidR="008006B6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Zeros and shape of curves.</w:t>
            </w:r>
          </w:p>
          <w:p w:rsidR="008006B6" w:rsidRPr="00DC0020" w:rsidRDefault="008006B6" w:rsidP="00CB63F4">
            <w:pPr>
              <w:spacing w:before="120" w:after="120"/>
              <w:rPr>
                <w:rFonts w:cs="Arial"/>
                <w:szCs w:val="20"/>
              </w:rPr>
            </w:pPr>
            <w:r w:rsidRPr="00DC0020">
              <w:rPr>
                <w:rFonts w:cs="Arial"/>
                <w:szCs w:val="20"/>
              </w:rPr>
              <w:t xml:space="preserve">Special examples using </w:t>
            </w:r>
            <w:r w:rsidR="00CB63F4">
              <w:rPr>
                <w:rFonts w:cs="Arial"/>
                <w:szCs w:val="20"/>
              </w:rPr>
              <w:t>d</w:t>
            </w:r>
            <w:r w:rsidRPr="00DC0020">
              <w:rPr>
                <w:rFonts w:cs="Arial"/>
                <w:szCs w:val="20"/>
              </w:rPr>
              <w:t xml:space="preserve">e </w:t>
            </w:r>
            <w:proofErr w:type="spellStart"/>
            <w:r w:rsidRPr="00DC0020">
              <w:rPr>
                <w:rFonts w:cs="Arial"/>
                <w:szCs w:val="20"/>
              </w:rPr>
              <w:t>Moivre’s</w:t>
            </w:r>
            <w:proofErr w:type="spellEnd"/>
            <w:r w:rsidRPr="00DC0020">
              <w:rPr>
                <w:rFonts w:cs="Arial"/>
                <w:szCs w:val="20"/>
              </w:rPr>
              <w:t xml:space="preserve"> Theorem</w:t>
            </w:r>
            <w:r>
              <w:rPr>
                <w:rFonts w:cs="Arial"/>
                <w:szCs w:val="20"/>
              </w:rPr>
              <w:t>.</w:t>
            </w:r>
          </w:p>
          <w:p w:rsidR="008006B6" w:rsidRPr="00D04B0D" w:rsidRDefault="008006B6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Factorisation of  </w:t>
            </w:r>
            <w:r w:rsidRPr="00DC0020">
              <w:rPr>
                <w:rFonts w:cs="Arial"/>
                <w:color w:val="FF0000"/>
                <w:position w:val="-2"/>
                <w:sz w:val="22"/>
                <w:szCs w:val="20"/>
              </w:rPr>
              <w:object w:dxaOrig="1692" w:dyaOrig="254">
                <v:shape id="_x0000_i1044" type="#_x0000_t75" style="width:84.75pt;height:12.75pt" o:ole="">
                  <v:imagedata r:id="rId45" o:title=""/>
                </v:shape>
                <o:OLEObject Type="Embed" ProgID="FXEquation.Equation" ShapeID="_x0000_i1044" DrawAspect="Content" ObjectID="_1517051825" r:id="rId46"/>
              </w:object>
            </w:r>
          </w:p>
        </w:tc>
        <w:tc>
          <w:tcPr>
            <w:tcW w:w="4686" w:type="dxa"/>
          </w:tcPr>
          <w:p w:rsidR="003C2955" w:rsidRDefault="003C2955" w:rsidP="003C295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</w:t>
            </w:r>
            <w:r w:rsidR="00CB63F4">
              <w:rPr>
                <w:rFonts w:cs="Arial"/>
                <w:szCs w:val="20"/>
              </w:rPr>
              <w:t>.</w:t>
            </w:r>
          </w:p>
          <w:p w:rsidR="003C2955" w:rsidRDefault="003C2955" w:rsidP="008006B6">
            <w:pPr>
              <w:spacing w:before="120" w:after="120"/>
              <w:rPr>
                <w:rFonts w:cs="Arial"/>
                <w:szCs w:val="20"/>
              </w:rPr>
            </w:pPr>
          </w:p>
          <w:p w:rsidR="008006B6" w:rsidRPr="00D3742A" w:rsidRDefault="003C2955" w:rsidP="008006B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  <w:r w:rsidR="00CB63F4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</w:tcPr>
          <w:p w:rsidR="009712B6" w:rsidRDefault="009712B6" w:rsidP="008006B6">
            <w:pPr>
              <w:spacing w:before="120" w:after="120"/>
              <w:rPr>
                <w:rFonts w:cs="Arial"/>
                <w:b/>
                <w:szCs w:val="20"/>
                <w:highlight w:val="yellow"/>
                <w:bdr w:val="single" w:sz="4" w:space="0" w:color="auto"/>
              </w:rPr>
            </w:pPr>
          </w:p>
          <w:p w:rsidR="008006B6" w:rsidRDefault="008006B6" w:rsidP="008006B6">
            <w:pPr>
              <w:spacing w:before="120" w:after="120"/>
              <w:rPr>
                <w:rFonts w:cs="Arial"/>
                <w:b/>
                <w:szCs w:val="20"/>
                <w:bdr w:val="single" w:sz="4" w:space="0" w:color="auto"/>
              </w:rPr>
            </w:pPr>
            <w:r w:rsidRPr="009712B6">
              <w:rPr>
                <w:rFonts w:cs="Arial"/>
                <w:b/>
                <w:szCs w:val="20"/>
                <w:highlight w:val="yellow"/>
              </w:rPr>
              <w:t>SAT 3</w:t>
            </w:r>
            <w:r w:rsidR="005C63E3" w:rsidRPr="009712B6">
              <w:rPr>
                <w:rFonts w:cs="Arial"/>
                <w:b/>
                <w:szCs w:val="20"/>
                <w:highlight w:val="yellow"/>
              </w:rPr>
              <w:t xml:space="preserve"> – Complex Numbers</w:t>
            </w:r>
          </w:p>
          <w:p w:rsidR="008006B6" w:rsidRPr="00FE01F2" w:rsidRDefault="008006B6" w:rsidP="008006B6">
            <w:pPr>
              <w:spacing w:before="120" w:after="120"/>
              <w:rPr>
                <w:rFonts w:cs="Arial"/>
                <w:b/>
                <w:szCs w:val="20"/>
              </w:rPr>
            </w:pPr>
          </w:p>
        </w:tc>
      </w:tr>
      <w:tr w:rsidR="008006B6" w:rsidRPr="00D04B0D" w:rsidTr="00134DC7">
        <w:trPr>
          <w:trHeight w:val="746"/>
          <w:jc w:val="center"/>
        </w:trPr>
        <w:tc>
          <w:tcPr>
            <w:tcW w:w="4686" w:type="dxa"/>
            <w:vAlign w:val="center"/>
          </w:tcPr>
          <w:p w:rsidR="00912782" w:rsidRDefault="00912782" w:rsidP="00134DC7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FOUR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 xml:space="preserve">VECTORS IN 3D </w:t>
            </w:r>
          </w:p>
          <w:p w:rsidR="00912782" w:rsidRDefault="00912782" w:rsidP="00912782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4.1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The Algebra of Vectors in 3D </w:t>
            </w:r>
          </w:p>
          <w:p w:rsidR="00912782" w:rsidRDefault="00912782" w:rsidP="0091278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of vectors from Stage 1 Topic 3.</w:t>
            </w:r>
          </w:p>
          <w:p w:rsidR="008006B6" w:rsidRPr="00E82D34" w:rsidRDefault="00912782" w:rsidP="00CB63F4">
            <w:pPr>
              <w:spacing w:before="120" w:after="12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Cs w:val="20"/>
              </w:rPr>
              <w:t>Developing to 3D</w:t>
            </w:r>
            <w:r w:rsidR="00900DCE">
              <w:rPr>
                <w:rFonts w:cs="Arial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5C63E3" w:rsidRPr="00900DCE" w:rsidRDefault="00912782" w:rsidP="005C63E3">
            <w:pPr>
              <w:spacing w:after="120"/>
              <w:rPr>
                <w:rFonts w:cs="Arial"/>
                <w:szCs w:val="20"/>
              </w:rPr>
            </w:pPr>
            <w:r w:rsidRPr="00900DCE">
              <w:rPr>
                <w:rFonts w:cs="Arial"/>
                <w:szCs w:val="20"/>
              </w:rPr>
              <w:t>Unit vectors</w:t>
            </w:r>
            <w:r w:rsidR="005C63E3" w:rsidRPr="00900DCE">
              <w:rPr>
                <w:rFonts w:cs="Arial"/>
                <w:szCs w:val="20"/>
              </w:rPr>
              <w:t>:</w:t>
            </w:r>
          </w:p>
          <w:p w:rsidR="008006B6" w:rsidRPr="00900DCE" w:rsidRDefault="00746627" w:rsidP="00CB63F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szCs w:val="20"/>
                <w:u w:val="single"/>
              </w:rPr>
            </w:pPr>
            <w:r w:rsidRPr="0066698B">
              <w:rPr>
                <w:position w:val="-16"/>
              </w:rPr>
              <w:object w:dxaOrig="520" w:dyaOrig="380">
                <v:shape id="_x0000_i1058" type="#_x0000_t75" style="width:26.25pt;height:18.75pt" o:ole="">
                  <v:imagedata r:id="rId47" o:title=""/>
                </v:shape>
                <o:OLEObject Type="Embed" ProgID="Equation.DSMT4" ShapeID="_x0000_i1058" DrawAspect="Content" ObjectID="_1517051826" r:id="rId48"/>
              </w:object>
            </w:r>
          </w:p>
        </w:tc>
        <w:tc>
          <w:tcPr>
            <w:tcW w:w="4686" w:type="dxa"/>
          </w:tcPr>
          <w:p w:rsidR="005C63E3" w:rsidRDefault="005C63E3" w:rsidP="008006B6">
            <w:pPr>
              <w:spacing w:before="120" w:after="120"/>
              <w:rPr>
                <w:rFonts w:cs="Arial"/>
                <w:szCs w:val="20"/>
                <w:lang w:val="en-US"/>
              </w:rPr>
            </w:pPr>
          </w:p>
          <w:p w:rsidR="008006B6" w:rsidRPr="00D04B0D" w:rsidRDefault="00912782" w:rsidP="00FD54C0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Con</w:t>
            </w:r>
            <w:r w:rsidR="005C63E3">
              <w:rPr>
                <w:rFonts w:cs="Arial"/>
                <w:szCs w:val="20"/>
                <w:lang w:val="en-US"/>
              </w:rPr>
              <w:t>tinue algebra of vectors in 3D</w:t>
            </w:r>
            <w:r w:rsidR="00EF4E78">
              <w:rPr>
                <w:rFonts w:cs="Arial"/>
                <w:szCs w:val="20"/>
                <w:lang w:val="en-US"/>
              </w:rPr>
              <w:t>.</w:t>
            </w:r>
          </w:p>
        </w:tc>
      </w:tr>
    </w:tbl>
    <w:p w:rsidR="00B21933" w:rsidRDefault="00B21933">
      <w:r>
        <w:br w:type="page"/>
      </w:r>
    </w:p>
    <w:tbl>
      <w:tblPr>
        <w:tblStyle w:val="TableGrid"/>
        <w:tblW w:w="14027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4676"/>
        <w:gridCol w:w="4676"/>
      </w:tblGrid>
      <w:tr w:rsidR="002A5EDC" w:rsidRPr="00D04B0D" w:rsidTr="00B21933">
        <w:trPr>
          <w:trHeight w:val="746"/>
          <w:jc w:val="center"/>
        </w:trPr>
        <w:tc>
          <w:tcPr>
            <w:tcW w:w="4675" w:type="dxa"/>
          </w:tcPr>
          <w:p w:rsidR="00912782" w:rsidRDefault="00912782" w:rsidP="00912782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lastRenderedPageBreak/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4.2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Vector and Cartesian Equations </w:t>
            </w:r>
          </w:p>
          <w:p w:rsidR="00912782" w:rsidRDefault="00912782" w:rsidP="00912782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Cartesian coordinates</w:t>
            </w:r>
            <w:r w:rsidR="005C63E3">
              <w:rPr>
                <w:rFonts w:cs="Arial"/>
                <w:szCs w:val="20"/>
              </w:rPr>
              <w:t>:</w:t>
            </w:r>
          </w:p>
          <w:p w:rsidR="00912782" w:rsidRDefault="00912782" w:rsidP="0091278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plotting points</w:t>
            </w:r>
          </w:p>
          <w:p w:rsidR="00912782" w:rsidRDefault="00912782" w:rsidP="0091278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equations of </w:t>
            </w:r>
            <w:r w:rsidRPr="000D1ACE">
              <w:rPr>
                <w:rFonts w:cs="Arial"/>
                <w:szCs w:val="20"/>
              </w:rPr>
              <w:t>spheres</w:t>
            </w:r>
          </w:p>
          <w:p w:rsidR="00912782" w:rsidRDefault="00912782" w:rsidP="00EF4E78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Equation of a line in 2</w:t>
            </w:r>
            <w:r w:rsidR="00EF4E7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and 3</w:t>
            </w:r>
            <w:r w:rsidR="00EF4E78">
              <w:rPr>
                <w:rFonts w:cs="Arial"/>
                <w:szCs w:val="20"/>
              </w:rPr>
              <w:t>D</w:t>
            </w:r>
            <w:r w:rsidR="005C63E3">
              <w:rPr>
                <w:rFonts w:cs="Arial"/>
                <w:szCs w:val="20"/>
              </w:rPr>
              <w:t>:</w:t>
            </w:r>
          </w:p>
          <w:p w:rsidR="002A5EDC" w:rsidRPr="00625CD0" w:rsidRDefault="00912782" w:rsidP="005C63E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b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vector</w:t>
            </w:r>
            <w:proofErr w:type="gramEnd"/>
            <w:r>
              <w:rPr>
                <w:rFonts w:cs="Arial"/>
                <w:szCs w:val="20"/>
              </w:rPr>
              <w:t xml:space="preserve"> equation and parametric form.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912782" w:rsidRDefault="00912782" w:rsidP="0091278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Cartesian form</w:t>
            </w:r>
          </w:p>
          <w:p w:rsidR="002A5EDC" w:rsidRPr="000D1ACE" w:rsidRDefault="00912782" w:rsidP="00900DC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Parallel, perpendicular and skew lines</w:t>
            </w:r>
          </w:p>
        </w:tc>
        <w:tc>
          <w:tcPr>
            <w:tcW w:w="4676" w:type="dxa"/>
            <w:vAlign w:val="center"/>
          </w:tcPr>
          <w:p w:rsidR="00912782" w:rsidRDefault="00912782" w:rsidP="005C63E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0D1ACE">
              <w:rPr>
                <w:rFonts w:cs="Arial"/>
                <w:szCs w:val="20"/>
                <w:lang w:val="en-US"/>
              </w:rPr>
              <w:t>Closest</w:t>
            </w:r>
            <w:r>
              <w:rPr>
                <w:rFonts w:cs="Arial"/>
                <w:szCs w:val="20"/>
                <w:lang w:val="en-US"/>
              </w:rPr>
              <w:t xml:space="preserve"> point on line to another point</w:t>
            </w:r>
          </w:p>
          <w:p w:rsidR="00912782" w:rsidRDefault="00912782" w:rsidP="005C63E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Distance between skew lines</w:t>
            </w:r>
          </w:p>
          <w:p w:rsidR="002A5EDC" w:rsidRPr="002A5EDC" w:rsidRDefault="00912782" w:rsidP="005C63E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Angle between two lines</w:t>
            </w:r>
            <w:r w:rsidR="002A5EDC">
              <w:rPr>
                <w:rFonts w:cs="Arial"/>
                <w:szCs w:val="20"/>
              </w:rPr>
              <w:t>.</w:t>
            </w:r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</w:tcPr>
          <w:p w:rsidR="00912782" w:rsidRDefault="00912782" w:rsidP="00912782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Path of two particles</w:t>
            </w:r>
            <w:r w:rsidR="005C63E3">
              <w:rPr>
                <w:rFonts w:cs="Arial"/>
                <w:szCs w:val="20"/>
                <w:lang w:val="en-US"/>
              </w:rPr>
              <w:t>:</w:t>
            </w:r>
          </w:p>
          <w:p w:rsidR="002A5EDC" w:rsidRPr="00F66351" w:rsidRDefault="00912782" w:rsidP="005C63E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5C63E3">
              <w:rPr>
                <w:rFonts w:cs="Arial"/>
                <w:szCs w:val="20"/>
              </w:rPr>
              <w:t>Using</w:t>
            </w:r>
            <w:r>
              <w:rPr>
                <w:rFonts w:cs="Arial"/>
                <w:szCs w:val="20"/>
                <w:lang w:val="en-US"/>
              </w:rPr>
              <w:t xml:space="preserve"> vectors as functions of time</w:t>
            </w:r>
            <w:r w:rsidR="00EF4E78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cs="Arial"/>
                <w:szCs w:val="20"/>
                <w:lang w:val="en-US"/>
              </w:rPr>
              <w:t xml:space="preserve"> d</w:t>
            </w:r>
            <w:r w:rsidR="00EF4E78">
              <w:rPr>
                <w:rFonts w:cs="Arial"/>
                <w:szCs w:val="20"/>
                <w:lang w:val="en-US"/>
              </w:rPr>
              <w:t>o particles paths cross or meet?</w:t>
            </w:r>
          </w:p>
        </w:tc>
        <w:tc>
          <w:tcPr>
            <w:tcW w:w="4676" w:type="dxa"/>
          </w:tcPr>
          <w:p w:rsidR="005C63E3" w:rsidRDefault="005C63E3" w:rsidP="008B1633">
            <w:pPr>
              <w:pStyle w:val="ListParagraph"/>
              <w:spacing w:before="120" w:after="120"/>
              <w:ind w:firstLine="0"/>
              <w:rPr>
                <w:rFonts w:cs="Arial"/>
                <w:b/>
                <w:szCs w:val="20"/>
                <w:lang w:val="en-US"/>
              </w:rPr>
            </w:pPr>
          </w:p>
          <w:p w:rsidR="002A5EDC" w:rsidRPr="00746627" w:rsidRDefault="00912782" w:rsidP="008B1633">
            <w:pPr>
              <w:pStyle w:val="ListParagraph"/>
              <w:spacing w:before="120" w:after="120"/>
              <w:ind w:firstLine="0"/>
              <w:rPr>
                <w:rFonts w:cs="Arial"/>
                <w:b/>
                <w:color w:val="00B050"/>
                <w:szCs w:val="20"/>
                <w:lang w:val="en-US"/>
              </w:rPr>
            </w:pPr>
            <w:r w:rsidRPr="00746627">
              <w:rPr>
                <w:rFonts w:cs="Arial"/>
                <w:b/>
                <w:color w:val="00B050"/>
                <w:sz w:val="22"/>
                <w:szCs w:val="20"/>
                <w:lang w:val="en-US"/>
              </w:rPr>
              <w:t>Investigation – The Problem with Mosquitoes</w:t>
            </w:r>
          </w:p>
        </w:tc>
        <w:tc>
          <w:tcPr>
            <w:tcW w:w="4676" w:type="dxa"/>
          </w:tcPr>
          <w:p w:rsidR="005C63E3" w:rsidRDefault="005C63E3" w:rsidP="008B1633">
            <w:pPr>
              <w:pStyle w:val="ListParagraph"/>
              <w:spacing w:before="120" w:after="120"/>
              <w:ind w:firstLine="0"/>
              <w:rPr>
                <w:rFonts w:cs="Arial"/>
                <w:b/>
                <w:szCs w:val="20"/>
                <w:lang w:val="en-US"/>
              </w:rPr>
            </w:pPr>
          </w:p>
          <w:p w:rsidR="002A5EDC" w:rsidRPr="00F66351" w:rsidRDefault="00912782" w:rsidP="008B1633">
            <w:pPr>
              <w:pStyle w:val="ListParagraph"/>
              <w:spacing w:before="120" w:after="120"/>
              <w:ind w:firstLine="0"/>
              <w:rPr>
                <w:rFonts w:cs="Arial"/>
                <w:position w:val="-10"/>
                <w:szCs w:val="20"/>
                <w:lang w:val="en-US"/>
              </w:rPr>
            </w:pPr>
            <w:r w:rsidRPr="00746627">
              <w:rPr>
                <w:rFonts w:cs="Arial"/>
                <w:b/>
                <w:color w:val="00B050"/>
                <w:sz w:val="22"/>
                <w:szCs w:val="20"/>
                <w:lang w:val="en-US"/>
              </w:rPr>
              <w:t>Investigation – The Problem with Mosquitoes</w:t>
            </w:r>
          </w:p>
        </w:tc>
      </w:tr>
      <w:tr w:rsidR="002A5EDC" w:rsidRPr="00D04B0D" w:rsidTr="00B21933">
        <w:trPr>
          <w:trHeight w:val="727"/>
          <w:jc w:val="center"/>
        </w:trPr>
        <w:tc>
          <w:tcPr>
            <w:tcW w:w="4675" w:type="dxa"/>
          </w:tcPr>
          <w:p w:rsidR="002A5EDC" w:rsidRDefault="002A5EDC" w:rsidP="008B1633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F66351">
              <w:rPr>
                <w:rFonts w:cs="Arial"/>
                <w:szCs w:val="20"/>
                <w:lang w:val="en-US"/>
              </w:rPr>
              <w:t>Scalar (dot) product</w:t>
            </w:r>
            <w:r>
              <w:rPr>
                <w:rFonts w:cs="Arial"/>
                <w:szCs w:val="20"/>
                <w:lang w:val="en-US"/>
              </w:rPr>
              <w:t xml:space="preserve"> and vector (cross) product</w:t>
            </w:r>
            <w:r w:rsidR="005C63E3">
              <w:rPr>
                <w:rFonts w:cs="Arial"/>
                <w:szCs w:val="20"/>
                <w:lang w:val="en-US"/>
              </w:rPr>
              <w:t>:</w:t>
            </w:r>
          </w:p>
          <w:p w:rsidR="002A5EDC" w:rsidRDefault="00746627" w:rsidP="00AC3C66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</w:t>
            </w:r>
            <w:r w:rsidR="002A5EDC">
              <w:rPr>
                <w:rFonts w:cs="Arial"/>
                <w:szCs w:val="20"/>
                <w:lang w:val="en-US"/>
              </w:rPr>
              <w:t>oordinates</w:t>
            </w:r>
            <w:r>
              <w:rPr>
                <w:rFonts w:cs="Arial"/>
                <w:szCs w:val="20"/>
                <w:lang w:val="en-US"/>
              </w:rPr>
              <w:t xml:space="preserve">, </w:t>
            </w:r>
            <w:r w:rsidR="002A5EDC">
              <w:rPr>
                <w:rFonts w:cs="Arial"/>
                <w:szCs w:val="20"/>
                <w:lang w:val="en-US"/>
              </w:rPr>
              <w:t>length and angle</w:t>
            </w:r>
          </w:p>
          <w:p w:rsidR="002A5EDC" w:rsidRPr="008B1633" w:rsidRDefault="002A5EDC" w:rsidP="008B16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Context: Perpendicular and parallel vectors</w:t>
            </w:r>
          </w:p>
        </w:tc>
        <w:tc>
          <w:tcPr>
            <w:tcW w:w="4676" w:type="dxa"/>
          </w:tcPr>
          <w:p w:rsidR="002A5EDC" w:rsidRDefault="005C63E3" w:rsidP="008B1633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Vector (cross) product:</w:t>
            </w:r>
          </w:p>
          <w:p w:rsidR="002A5EDC" w:rsidRDefault="002A5EDC" w:rsidP="00AC3C66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proofErr w:type="gramStart"/>
            <w:r w:rsidRPr="00F66351">
              <w:rPr>
                <w:rFonts w:cs="Arial"/>
                <w:szCs w:val="20"/>
                <w:lang w:val="en-US"/>
              </w:rPr>
              <w:t>calculation</w:t>
            </w:r>
            <w:proofErr w:type="gramEnd"/>
            <w:r w:rsidRPr="00F66351">
              <w:rPr>
                <w:rFonts w:cs="Arial"/>
                <w:szCs w:val="20"/>
                <w:lang w:val="en-US"/>
              </w:rPr>
              <w:t xml:space="preserve"> using the determinant</w:t>
            </w:r>
            <w:r>
              <w:rPr>
                <w:rFonts w:cs="Arial"/>
                <w:szCs w:val="20"/>
                <w:lang w:val="en-US"/>
              </w:rPr>
              <w:t xml:space="preserve"> (2x2 and 3x3)</w:t>
            </w:r>
            <w:r w:rsidR="00EF4E78">
              <w:rPr>
                <w:rFonts w:cs="Arial"/>
                <w:szCs w:val="20"/>
                <w:lang w:val="en-US"/>
              </w:rPr>
              <w:t>.</w:t>
            </w:r>
          </w:p>
          <w:p w:rsidR="002A5EDC" w:rsidRPr="00C832B2" w:rsidRDefault="002A5EDC" w:rsidP="00B2193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geometric relevance</w:t>
            </w:r>
            <w:r w:rsidR="00B21933">
              <w:rPr>
                <w:rFonts w:cs="Arial"/>
                <w:szCs w:val="20"/>
                <w:lang w:val="en-US"/>
              </w:rPr>
              <w:t xml:space="preserve">: </w:t>
            </w:r>
            <w:r w:rsidR="00EF4E78" w:rsidRPr="004123DF">
              <w:rPr>
                <w:position w:val="-12"/>
                <w:sz w:val="22"/>
              </w:rPr>
              <w:object w:dxaOrig="499" w:dyaOrig="340">
                <v:shape id="_x0000_i1045" type="#_x0000_t75" style="width:24.75pt;height:17.25pt" o:ole="">
                  <v:imagedata r:id="rId49" o:title=""/>
                </v:shape>
                <o:OLEObject Type="Embed" ProgID="Equation.DSMT4" ShapeID="_x0000_i1045" DrawAspect="Content" ObjectID="_1517051827" r:id="rId50"/>
              </w:object>
            </w:r>
            <w:r>
              <w:rPr>
                <w:rFonts w:cs="Arial"/>
                <w:szCs w:val="20"/>
                <w:lang w:val="en-US"/>
              </w:rPr>
              <w:t xml:space="preserve"> is the area of a parallelogram, sides</w:t>
            </w:r>
            <w:r w:rsidRPr="00601EF6">
              <w:rPr>
                <w:rFonts w:cs="Arial"/>
                <w:b/>
                <w:szCs w:val="20"/>
                <w:lang w:val="en-US"/>
              </w:rPr>
              <w:t xml:space="preserve"> a</w:t>
            </w:r>
            <w:r>
              <w:rPr>
                <w:rFonts w:cs="Arial"/>
                <w:szCs w:val="20"/>
                <w:lang w:val="en-US"/>
              </w:rPr>
              <w:t xml:space="preserve"> and </w:t>
            </w:r>
            <w:r w:rsidRPr="00601EF6">
              <w:rPr>
                <w:rFonts w:cs="Arial"/>
                <w:b/>
                <w:szCs w:val="20"/>
                <w:lang w:val="en-US"/>
              </w:rPr>
              <w:t>b</w:t>
            </w:r>
            <w:r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4676" w:type="dxa"/>
            <w:shd w:val="clear" w:color="auto" w:fill="auto"/>
          </w:tcPr>
          <w:p w:rsidR="002A5EDC" w:rsidRPr="00D10F9E" w:rsidRDefault="002A5EDC" w:rsidP="008B1633">
            <w:pPr>
              <w:spacing w:before="120" w:after="120"/>
              <w:rPr>
                <w:rFonts w:cs="Arial"/>
                <w:szCs w:val="20"/>
              </w:rPr>
            </w:pPr>
            <w:r w:rsidRPr="00D10F9E">
              <w:rPr>
                <w:rFonts w:cs="Arial"/>
                <w:szCs w:val="20"/>
              </w:rPr>
              <w:t>Equation of a plane</w:t>
            </w:r>
            <w:r w:rsidR="005C63E3" w:rsidRPr="00D10F9E">
              <w:rPr>
                <w:rFonts w:cs="Arial"/>
                <w:szCs w:val="20"/>
              </w:rPr>
              <w:t>:</w:t>
            </w:r>
          </w:p>
          <w:p w:rsidR="002A5EDC" w:rsidRPr="00D10F9E" w:rsidRDefault="002A5EDC" w:rsidP="00AC3C6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Cs w:val="20"/>
              </w:rPr>
            </w:pPr>
            <w:r w:rsidRPr="00D10F9E">
              <w:rPr>
                <w:rFonts w:cs="Arial"/>
                <w:szCs w:val="20"/>
              </w:rPr>
              <w:t>Develop using vector equations</w:t>
            </w:r>
          </w:p>
          <w:p w:rsidR="002A5EDC" w:rsidRPr="00D10F9E" w:rsidRDefault="002A5EDC" w:rsidP="00AC3C6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Cs w:val="20"/>
              </w:rPr>
            </w:pPr>
            <w:r w:rsidRPr="00D10F9E">
              <w:rPr>
                <w:rFonts w:cs="Arial"/>
                <w:szCs w:val="20"/>
              </w:rPr>
              <w:t>Intersection of a line and a plane.</w:t>
            </w:r>
          </w:p>
          <w:p w:rsidR="002A5EDC" w:rsidRPr="00D10F9E" w:rsidRDefault="002A5EDC" w:rsidP="008B1633">
            <w:pPr>
              <w:rPr>
                <w:rFonts w:cs="Arial"/>
                <w:b/>
                <w:szCs w:val="20"/>
              </w:rPr>
            </w:pPr>
            <w:r w:rsidRPr="00D10F9E">
              <w:rPr>
                <w:rFonts w:cs="Arial"/>
                <w:szCs w:val="20"/>
              </w:rPr>
              <w:t>Lines parallel to or coincident with planes</w:t>
            </w:r>
            <w:r w:rsidR="00EF4E78" w:rsidRPr="00D10F9E">
              <w:rPr>
                <w:rFonts w:cs="Arial"/>
                <w:szCs w:val="20"/>
              </w:rPr>
              <w:t>.</w:t>
            </w:r>
          </w:p>
        </w:tc>
      </w:tr>
      <w:tr w:rsidR="002A5EDC" w:rsidRPr="00D04B0D" w:rsidTr="00B21933">
        <w:trPr>
          <w:trHeight w:val="754"/>
          <w:jc w:val="center"/>
        </w:trPr>
        <w:tc>
          <w:tcPr>
            <w:tcW w:w="4675" w:type="dxa"/>
          </w:tcPr>
          <w:p w:rsidR="002A5EDC" w:rsidRPr="0062675A" w:rsidRDefault="002A5EDC" w:rsidP="0062675A">
            <w:pPr>
              <w:rPr>
                <w:rFonts w:cs="Arial"/>
                <w:szCs w:val="20"/>
              </w:rPr>
            </w:pPr>
            <w:r w:rsidRPr="0062675A">
              <w:rPr>
                <w:rFonts w:cs="Arial"/>
                <w:szCs w:val="20"/>
              </w:rPr>
              <w:t>Find the point on a given plane closest to a point in space.</w:t>
            </w:r>
          </w:p>
          <w:p w:rsidR="002A5EDC" w:rsidRDefault="002A5EDC" w:rsidP="008B163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Equality of vectors</w:t>
            </w:r>
            <w:r w:rsidR="005C63E3">
              <w:rPr>
                <w:rFonts w:cs="Arial"/>
                <w:szCs w:val="20"/>
              </w:rPr>
              <w:t>:</w:t>
            </w:r>
          </w:p>
          <w:p w:rsidR="002A5EDC" w:rsidRDefault="002A5EDC" w:rsidP="00AC3C66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Seen using opposite sides of parallelogram</w:t>
            </w:r>
          </w:p>
          <w:p w:rsidR="002A5EDC" w:rsidRDefault="002A5EDC" w:rsidP="008B163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Coordinate systems and position vectors</w:t>
            </w:r>
          </w:p>
          <w:p w:rsidR="002A5EDC" w:rsidRDefault="002A5EDC" w:rsidP="008B163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Triangle Inequality</w:t>
            </w:r>
            <w:r w:rsidR="005C63E3">
              <w:rPr>
                <w:rFonts w:cs="Arial"/>
                <w:szCs w:val="20"/>
              </w:rPr>
              <w:t>:</w:t>
            </w:r>
          </w:p>
          <w:p w:rsidR="002A5EDC" w:rsidRPr="00F866D9" w:rsidRDefault="006A3230" w:rsidP="009712B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Connection from Sub-topic 2</w:t>
            </w:r>
            <w:r w:rsidR="002A5EDC">
              <w:rPr>
                <w:rFonts w:cs="Arial"/>
                <w:szCs w:val="20"/>
              </w:rPr>
              <w:t>.2</w:t>
            </w:r>
          </w:p>
        </w:tc>
        <w:tc>
          <w:tcPr>
            <w:tcW w:w="4676" w:type="dxa"/>
          </w:tcPr>
          <w:p w:rsidR="002A5EDC" w:rsidRPr="0062675A" w:rsidRDefault="002A5EDC" w:rsidP="005C63E3">
            <w:pPr>
              <w:spacing w:before="120"/>
              <w:rPr>
                <w:rFonts w:cs="Arial"/>
                <w:szCs w:val="20"/>
              </w:rPr>
            </w:pPr>
            <w:r w:rsidRPr="0062675A">
              <w:rPr>
                <w:rFonts w:cs="Arial"/>
                <w:szCs w:val="20"/>
              </w:rPr>
              <w:t>Vector Proof</w:t>
            </w:r>
            <w:r w:rsidR="005C63E3" w:rsidRPr="0062675A">
              <w:rPr>
                <w:rFonts w:cs="Arial"/>
                <w:szCs w:val="20"/>
              </w:rPr>
              <w:t>:</w:t>
            </w:r>
          </w:p>
          <w:p w:rsidR="002A5EDC" w:rsidRPr="0062675A" w:rsidRDefault="002A5EDC" w:rsidP="00AC3C66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0"/>
              </w:rPr>
            </w:pPr>
            <w:r w:rsidRPr="0062675A">
              <w:rPr>
                <w:rFonts w:cs="Arial"/>
                <w:szCs w:val="20"/>
              </w:rPr>
              <w:t>Establishing parallelism, perpendicularity, properties of  intersections</w:t>
            </w:r>
          </w:p>
          <w:p w:rsidR="002A5EDC" w:rsidRPr="005C63E3" w:rsidRDefault="002A5EDC" w:rsidP="0062675A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62675A">
              <w:rPr>
                <w:rFonts w:cs="Arial"/>
                <w:szCs w:val="20"/>
              </w:rPr>
              <w:t>If</w:t>
            </w:r>
            <w:r w:rsidRPr="0062675A">
              <w:rPr>
                <w:rFonts w:cs="Arial"/>
                <w:i/>
                <w:iCs/>
                <w:szCs w:val="20"/>
              </w:rPr>
              <w:t xml:space="preserve"> </w:t>
            </w:r>
            <w:r w:rsidRPr="0062675A">
              <w:rPr>
                <w:rFonts w:cs="Arial"/>
                <w:i/>
                <w:iCs/>
                <w:position w:val="-10"/>
                <w:sz w:val="22"/>
                <w:szCs w:val="20"/>
              </w:rPr>
              <w:object w:dxaOrig="1600" w:dyaOrig="300">
                <v:shape id="_x0000_i1046" type="#_x0000_t75" style="width:80.25pt;height:15pt" o:ole="">
                  <v:imagedata r:id="rId51" o:title=""/>
                </v:shape>
                <o:OLEObject Type="Embed" ProgID="Equation.DSMT4" ShapeID="_x0000_i1046" DrawAspect="Content" ObjectID="_1517051828" r:id="rId52"/>
              </w:object>
            </w:r>
            <w:r w:rsidRPr="0062675A">
              <w:rPr>
                <w:rFonts w:cs="Arial"/>
                <w:szCs w:val="20"/>
              </w:rPr>
              <w:t xml:space="preserve"> where </w:t>
            </w:r>
            <w:r w:rsidRPr="0062675A">
              <w:rPr>
                <w:rFonts w:cs="Arial"/>
                <w:position w:val="-10"/>
                <w:sz w:val="22"/>
                <w:szCs w:val="20"/>
              </w:rPr>
              <w:object w:dxaOrig="660" w:dyaOrig="300">
                <v:shape id="_x0000_i1047" type="#_x0000_t75" style="width:33.75pt;height:15pt" o:ole="">
                  <v:imagedata r:id="rId53" o:title=""/>
                </v:shape>
                <o:OLEObject Type="Embed" ProgID="Equation.DSMT4" ShapeID="_x0000_i1047" DrawAspect="Content" ObjectID="_1517051829" r:id="rId54"/>
              </w:object>
            </w:r>
            <w:r w:rsidRPr="0062675A">
              <w:rPr>
                <w:rFonts w:cs="Arial"/>
                <w:szCs w:val="20"/>
              </w:rPr>
              <w:t xml:space="preserve"> are not parallel, then</w:t>
            </w:r>
            <w:r w:rsidR="005C63E3" w:rsidRPr="0062675A">
              <w:rPr>
                <w:rFonts w:cs="Arial"/>
                <w:szCs w:val="20"/>
              </w:rPr>
              <w:t xml:space="preserve"> </w:t>
            </w:r>
            <w:r w:rsidR="0062675A" w:rsidRPr="0061615E">
              <w:rPr>
                <w:position w:val="-10"/>
                <w:sz w:val="22"/>
              </w:rPr>
              <w:object w:dxaOrig="1560" w:dyaOrig="300">
                <v:shape id="_x0000_i1048" type="#_x0000_t75" style="width:78.75pt;height:15pt" o:ole="">
                  <v:imagedata r:id="rId55" o:title=""/>
                </v:shape>
                <o:OLEObject Type="Embed" ProgID="Equation.DSMT4" ShapeID="_x0000_i1048" DrawAspect="Content" ObjectID="_1517051830" r:id="rId56"/>
              </w:objec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A5EDC" w:rsidRDefault="002A5EDC" w:rsidP="008B1633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 xml:space="preserve">topic </w:t>
            </w:r>
            <w:r w:rsidR="006A3230">
              <w:rPr>
                <w:rFonts w:cs="Arial"/>
                <w:b/>
                <w:color w:val="0070C0"/>
                <w:szCs w:val="20"/>
              </w:rPr>
              <w:t>4</w:t>
            </w:r>
            <w:r>
              <w:rPr>
                <w:rFonts w:cs="Arial"/>
                <w:b/>
                <w:color w:val="0070C0"/>
                <w:szCs w:val="20"/>
              </w:rPr>
              <w:t>.3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Systems of Linear Equations </w:t>
            </w:r>
          </w:p>
          <w:p w:rsidR="002A5EDC" w:rsidRDefault="002A5EDC" w:rsidP="00755DF7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General form of system of equations</w:t>
            </w:r>
            <w:r w:rsidR="005C63E3">
              <w:rPr>
                <w:rFonts w:cs="Arial"/>
                <w:szCs w:val="20"/>
              </w:rPr>
              <w:t>:</w:t>
            </w:r>
          </w:p>
          <w:p w:rsidR="002A5EDC" w:rsidRPr="006A3230" w:rsidRDefault="002A5EDC" w:rsidP="00966E6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Elementary techniques of elimination to solve up to 3x3 </w:t>
            </w:r>
            <w:proofErr w:type="gramStart"/>
            <w:r>
              <w:rPr>
                <w:rFonts w:cs="Arial"/>
                <w:szCs w:val="20"/>
              </w:rPr>
              <w:t>system</w:t>
            </w:r>
            <w:proofErr w:type="gramEnd"/>
            <w:r w:rsidR="00EF4E78">
              <w:rPr>
                <w:rFonts w:cs="Arial"/>
                <w:szCs w:val="20"/>
              </w:rPr>
              <w:t>.</w:t>
            </w:r>
          </w:p>
        </w:tc>
      </w:tr>
      <w:tr w:rsidR="002A5EDC" w:rsidRPr="00D04B0D" w:rsidTr="0001625B">
        <w:trPr>
          <w:trHeight w:val="274"/>
          <w:jc w:val="center"/>
        </w:trPr>
        <w:tc>
          <w:tcPr>
            <w:tcW w:w="4675" w:type="dxa"/>
            <w:vAlign w:val="center"/>
          </w:tcPr>
          <w:p w:rsidR="002A5EDC" w:rsidRPr="00D04B0D" w:rsidRDefault="003C2955" w:rsidP="003C295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</w:t>
            </w:r>
            <w:r w:rsidR="00EF4E78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2A5EDC" w:rsidRDefault="002A5EDC" w:rsidP="008B16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Possible solutions and g</w:t>
            </w:r>
            <w:r w:rsidRPr="00F866D9">
              <w:rPr>
                <w:rFonts w:cs="Arial"/>
                <w:szCs w:val="20"/>
              </w:rPr>
              <w:t xml:space="preserve">eometric </w:t>
            </w:r>
            <w:r>
              <w:rPr>
                <w:rFonts w:cs="Arial"/>
                <w:szCs w:val="20"/>
              </w:rPr>
              <w:t>interpretation (continued).</w:t>
            </w:r>
          </w:p>
          <w:p w:rsidR="002A5EDC" w:rsidRDefault="002A5EDC" w:rsidP="00EF4E78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Algebraic and geometric descriptions of</w:t>
            </w:r>
            <w:r w:rsidR="005C63E3">
              <w:rPr>
                <w:rFonts w:cs="Arial"/>
                <w:szCs w:val="20"/>
              </w:rPr>
              <w:t>:</w:t>
            </w:r>
          </w:p>
          <w:p w:rsidR="002A5EDC" w:rsidRPr="005C63E3" w:rsidRDefault="002A5EDC" w:rsidP="005C63E3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Cs w:val="20"/>
              </w:rPr>
            </w:pPr>
            <w:r w:rsidRPr="005C63E3">
              <w:rPr>
                <w:rFonts w:cs="Arial"/>
                <w:szCs w:val="20"/>
              </w:rPr>
              <w:t>unique solution</w:t>
            </w:r>
          </w:p>
          <w:p w:rsidR="002A5EDC" w:rsidRDefault="002A5EDC" w:rsidP="005C63E3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solution</w:t>
            </w:r>
          </w:p>
          <w:p w:rsidR="002A5EDC" w:rsidRPr="00D04B0D" w:rsidRDefault="002A5EDC" w:rsidP="005C63E3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infinitely many solutions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01625B" w:rsidRDefault="0001625B" w:rsidP="0001625B">
            <w:pPr>
              <w:spacing w:before="120" w:after="120"/>
              <w:rPr>
                <w:rFonts w:cs="Arial"/>
                <w:szCs w:val="20"/>
              </w:rPr>
            </w:pPr>
            <w:r w:rsidRPr="008B1633">
              <w:rPr>
                <w:rFonts w:cs="Arial"/>
                <w:szCs w:val="20"/>
              </w:rPr>
              <w:t>Finding intersection of two or more planes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01625B" w:rsidRDefault="0001625B">
      <w:r>
        <w:br w:type="page"/>
      </w:r>
    </w:p>
    <w:tbl>
      <w:tblPr>
        <w:tblStyle w:val="TableGrid"/>
        <w:tblW w:w="14027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4676"/>
        <w:gridCol w:w="4676"/>
      </w:tblGrid>
      <w:tr w:rsidR="002A5EDC" w:rsidRPr="00D04B0D" w:rsidTr="00B21933">
        <w:trPr>
          <w:trHeight w:val="825"/>
          <w:jc w:val="center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5C63E3" w:rsidRDefault="005C63E3" w:rsidP="005C63E3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lastRenderedPageBreak/>
              <w:t xml:space="preserve">TOPIC FIVE: INTEGRATION TECHNIQUES AND APPLICATIONS </w:t>
            </w:r>
          </w:p>
          <w:p w:rsidR="005C63E3" w:rsidRDefault="005C63E3" w:rsidP="005C63E3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5.1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Integration Techniques </w:t>
            </w:r>
          </w:p>
          <w:p w:rsidR="005C63E3" w:rsidRDefault="005C63E3" w:rsidP="005C63E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Integration of trigonometric and composite functions</w:t>
            </w:r>
          </w:p>
          <w:p w:rsidR="005C63E3" w:rsidRDefault="005C63E3" w:rsidP="00D10F9E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 w:rsidRPr="006811AE">
              <w:rPr>
                <w:rFonts w:cs="Arial"/>
                <w:szCs w:val="20"/>
              </w:rPr>
              <w:t xml:space="preserve">Use </w:t>
            </w:r>
            <w:r>
              <w:rPr>
                <w:rFonts w:cs="Arial"/>
                <w:szCs w:val="20"/>
              </w:rPr>
              <w:t xml:space="preserve">of </w:t>
            </w:r>
            <w:r w:rsidRPr="006811AE">
              <w:rPr>
                <w:rFonts w:cs="Arial"/>
                <w:szCs w:val="20"/>
              </w:rPr>
              <w:t xml:space="preserve">trigonometric identities </w:t>
            </w:r>
          </w:p>
          <w:p w:rsidR="002A5EDC" w:rsidRPr="00B21933" w:rsidRDefault="005C63E3" w:rsidP="00B21933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Substitution method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A5EDC" w:rsidRDefault="002A5EDC" w:rsidP="008B1633">
            <w:pPr>
              <w:pStyle w:val="ListParagraph"/>
              <w:ind w:firstLine="0"/>
              <w:rPr>
                <w:rFonts w:cs="Arial"/>
                <w:szCs w:val="20"/>
              </w:rPr>
            </w:pPr>
          </w:p>
          <w:p w:rsidR="000945FC" w:rsidRDefault="000945FC" w:rsidP="008B1633">
            <w:pPr>
              <w:pStyle w:val="ListParagraph"/>
              <w:ind w:firstLine="0"/>
              <w:rPr>
                <w:rFonts w:cs="Arial"/>
                <w:szCs w:val="20"/>
              </w:rPr>
            </w:pPr>
          </w:p>
          <w:p w:rsidR="000945FC" w:rsidRDefault="00B21933" w:rsidP="00B219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Integration of trigonometric and composite functions (</w:t>
            </w:r>
            <w:r w:rsidR="000945FC">
              <w:rPr>
                <w:rFonts w:cs="Arial"/>
                <w:szCs w:val="20"/>
              </w:rPr>
              <w:t>continued</w:t>
            </w:r>
            <w:r>
              <w:rPr>
                <w:rFonts w:cs="Arial"/>
                <w:szCs w:val="20"/>
              </w:rPr>
              <w:t>)</w:t>
            </w:r>
            <w:r w:rsidR="00EF4E78">
              <w:rPr>
                <w:rFonts w:cs="Arial"/>
                <w:szCs w:val="20"/>
              </w:rPr>
              <w:t>.</w:t>
            </w:r>
          </w:p>
          <w:p w:rsidR="00B21933" w:rsidRPr="00874E17" w:rsidRDefault="00B21933" w:rsidP="00B21933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Establish and use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Arial"/>
                  <w:szCs w:val="20"/>
                </w:rPr>
                <m:t>dx=</m:t>
              </m:r>
              <m:func>
                <m:funcPr>
                  <m:ctrlPr>
                    <w:rPr>
                      <w:rFonts w:ascii="Cambria Math" w:hAnsi="Cambria Math" w:cs="Arial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Cs w:val="20"/>
                </w:rPr>
                <m:t>+c</m:t>
              </m:r>
            </m:oMath>
            <w:r>
              <w:rPr>
                <w:rFonts w:cs="Arial"/>
                <w:szCs w:val="20"/>
              </w:rPr>
              <w:t xml:space="preserve">, for </w:t>
            </w:r>
            <m:oMath>
              <m:r>
                <w:rPr>
                  <w:rFonts w:ascii="Cambria Math" w:hAnsi="Cambria Math" w:cs="Arial"/>
                  <w:szCs w:val="20"/>
                </w:rPr>
                <m:t>x≠0.</m:t>
              </m:r>
            </m:oMath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5C63E3" w:rsidRDefault="005C63E3" w:rsidP="005C63E3">
            <w:pPr>
              <w:rPr>
                <w:rFonts w:cs="Arial"/>
                <w:b/>
                <w:szCs w:val="20"/>
                <w:bdr w:val="single" w:sz="4" w:space="0" w:color="auto"/>
              </w:rPr>
            </w:pPr>
            <w:r w:rsidRPr="00366C61">
              <w:rPr>
                <w:rFonts w:cs="Arial"/>
                <w:b/>
                <w:szCs w:val="20"/>
                <w:highlight w:val="yellow"/>
              </w:rPr>
              <w:t>SAT 4</w:t>
            </w:r>
            <w:r w:rsidR="000945FC" w:rsidRPr="00366C61">
              <w:rPr>
                <w:rFonts w:cs="Arial"/>
                <w:b/>
                <w:szCs w:val="20"/>
                <w:highlight w:val="yellow"/>
              </w:rPr>
              <w:t xml:space="preserve"> – Vectors in 3D</w:t>
            </w:r>
          </w:p>
          <w:p w:rsidR="000945FC" w:rsidRDefault="000945FC" w:rsidP="00E0093B">
            <w:pPr>
              <w:spacing w:before="120" w:after="120"/>
              <w:ind w:left="-127" w:firstLine="48"/>
              <w:rPr>
                <w:rFonts w:cs="Arial"/>
                <w:szCs w:val="20"/>
              </w:rPr>
            </w:pPr>
          </w:p>
          <w:p w:rsidR="000945FC" w:rsidRDefault="000945FC" w:rsidP="00E0093B">
            <w:pPr>
              <w:spacing w:before="120" w:after="120"/>
              <w:ind w:left="-127" w:firstLine="48"/>
              <w:rPr>
                <w:rFonts w:cs="Arial"/>
                <w:szCs w:val="20"/>
              </w:rPr>
            </w:pPr>
          </w:p>
          <w:p w:rsidR="003C2955" w:rsidRDefault="003C2955" w:rsidP="003C295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problems.</w:t>
            </w:r>
          </w:p>
          <w:p w:rsidR="002A5EDC" w:rsidRPr="00D04B0D" w:rsidRDefault="002A5EDC" w:rsidP="00E0093B">
            <w:pPr>
              <w:spacing w:before="120" w:after="120"/>
              <w:ind w:left="-127" w:firstLine="48"/>
              <w:rPr>
                <w:rFonts w:cs="Arial"/>
                <w:szCs w:val="20"/>
              </w:rPr>
            </w:pPr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2A5EDC" w:rsidRDefault="003C2955" w:rsidP="003C295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Application </w:t>
            </w:r>
            <w:r w:rsidR="00366C61">
              <w:rPr>
                <w:rFonts w:cs="Arial"/>
                <w:szCs w:val="20"/>
              </w:rPr>
              <w:t>of concepts to further problems</w:t>
            </w:r>
            <w:r w:rsidR="00EF4E78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A5EDC" w:rsidRDefault="002A5EDC" w:rsidP="000945FC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Find and use the inverse trigonometric functions</w:t>
            </w:r>
            <w:r w:rsidR="000945FC">
              <w:rPr>
                <w:rFonts w:cs="Arial"/>
                <w:szCs w:val="20"/>
              </w:rPr>
              <w:t>:</w:t>
            </w:r>
          </w:p>
          <w:p w:rsidR="002A5EDC" w:rsidRPr="008B1633" w:rsidRDefault="002A5EDC" w:rsidP="00AC3C6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cs="Arial"/>
                <w:szCs w:val="20"/>
              </w:rPr>
            </w:pPr>
            <w:r w:rsidRPr="008B1633">
              <w:rPr>
                <w:rFonts w:cs="Arial"/>
                <w:szCs w:val="20"/>
              </w:rPr>
              <w:t>Restricted domain to obtain one-to-one functions.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2A5EDC" w:rsidRDefault="002A5EDC" w:rsidP="000945FC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Find and use the derivatives of </w:t>
            </w:r>
            <w:r w:rsidR="000945FC">
              <w:rPr>
                <w:rFonts w:cs="Arial"/>
                <w:szCs w:val="20"/>
              </w:rPr>
              <w:t>inverse trigonometric functions:</w:t>
            </w:r>
          </w:p>
          <w:p w:rsidR="002A5EDC" w:rsidRPr="00401FBB" w:rsidRDefault="002A5EDC" w:rsidP="0062675A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Integrate expressions of the form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±1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Arial"/>
                  <w:szCs w:val="20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  <w:vAlign w:val="center"/>
          </w:tcPr>
          <w:p w:rsidR="002A5EDC" w:rsidRPr="00D04B0D" w:rsidRDefault="002A5EDC" w:rsidP="00B219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lesson continued</w:t>
            </w:r>
            <w:r w:rsidR="00D10F9E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vAlign w:val="center"/>
          </w:tcPr>
          <w:p w:rsidR="002A5EDC" w:rsidRPr="00B97F54" w:rsidRDefault="002A5EDC" w:rsidP="00B21933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partial fractions for integrating simple rational function</w:t>
            </w:r>
            <w:r w:rsidR="00366C61">
              <w:rPr>
                <w:rFonts w:cs="Arial"/>
                <w:szCs w:val="20"/>
              </w:rPr>
              <w:t>s</w:t>
            </w:r>
            <w:r w:rsidR="00D10F9E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</w:tcPr>
          <w:p w:rsidR="002A5EDC" w:rsidRDefault="003C2955" w:rsidP="000945FC">
            <w:pPr>
              <w:spacing w:before="120"/>
              <w:ind w:left="-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Use partial fractions for integrating simple rational functions </w:t>
            </w:r>
            <w:r w:rsidR="002A5EDC">
              <w:rPr>
                <w:rFonts w:cs="Arial"/>
                <w:szCs w:val="20"/>
              </w:rPr>
              <w:t>continued.</w:t>
            </w:r>
          </w:p>
          <w:p w:rsidR="002A5EDC" w:rsidRPr="00D04B0D" w:rsidRDefault="002A5EDC" w:rsidP="000945FC">
            <w:pPr>
              <w:spacing w:before="120" w:after="120"/>
              <w:ind w:hanging="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integration by parts</w:t>
            </w:r>
            <w:proofErr w:type="gramStart"/>
            <w:r w:rsidR="000945FC">
              <w:rPr>
                <w:rFonts w:cs="Arial"/>
                <w:szCs w:val="20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w:br/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Arial"/>
                          <w:szCs w:val="2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Cs w:val="20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Cs w:val="20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Cs w:val="20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Cs w:val="20"/>
                    </w:rPr>
                    <m:t>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Cs w:val="20"/>
                        </w:rPr>
                        <m:t>dx</m:t>
                      </m:r>
                    </m:e>
                  </m:nary>
                </m:e>
              </m:nary>
            </m:oMath>
            <w:r>
              <w:rPr>
                <w:rFonts w:cs="Arial"/>
                <w:szCs w:val="20"/>
              </w:rPr>
              <w:t>.</w:t>
            </w:r>
            <w:proofErr w:type="gramEnd"/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  <w:vAlign w:val="center"/>
          </w:tcPr>
          <w:p w:rsidR="002A5EDC" w:rsidRPr="00D04B0D" w:rsidRDefault="00366C61" w:rsidP="008B163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lesson continued</w:t>
            </w:r>
            <w:r w:rsidR="00D10F9E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</w:tcPr>
          <w:p w:rsidR="002A5EDC" w:rsidRDefault="002A5EDC" w:rsidP="00640609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 xml:space="preserve">topic </w:t>
            </w:r>
            <w:r w:rsidR="00AA20D9">
              <w:rPr>
                <w:rFonts w:cs="Arial"/>
                <w:b/>
                <w:color w:val="0070C0"/>
                <w:szCs w:val="20"/>
              </w:rPr>
              <w:t>5</w:t>
            </w:r>
            <w:r>
              <w:rPr>
                <w:rFonts w:cs="Arial"/>
                <w:b/>
                <w:color w:val="0070C0"/>
                <w:szCs w:val="20"/>
              </w:rPr>
              <w:t>.2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Applications of Integral Calculus </w:t>
            </w:r>
          </w:p>
          <w:p w:rsidR="00366C61" w:rsidRDefault="00366C61" w:rsidP="00640609">
            <w:pPr>
              <w:rPr>
                <w:rFonts w:cs="Arial"/>
                <w:szCs w:val="20"/>
              </w:rPr>
            </w:pPr>
          </w:p>
          <w:p w:rsidR="002A5EDC" w:rsidRPr="00640609" w:rsidRDefault="002A5EDC" w:rsidP="00640609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Areas between curves</w:t>
            </w:r>
            <w:r w:rsidR="00EF4E78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vAlign w:val="center"/>
          </w:tcPr>
          <w:p w:rsidR="002A5EDC" w:rsidRDefault="002A5EDC" w:rsidP="000945FC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Volumes of revolution</w:t>
            </w:r>
          </w:p>
          <w:p w:rsidR="002A5EDC" w:rsidRDefault="002A5EDC" w:rsidP="00AC3C66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About the x axis</w:t>
            </w:r>
          </w:p>
          <w:p w:rsidR="002A5EDC" w:rsidRPr="00B21933" w:rsidRDefault="002A5EDC" w:rsidP="00B21933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About the y axis</w:t>
            </w:r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  <w:vAlign w:val="center"/>
          </w:tcPr>
          <w:p w:rsidR="002A5EDC" w:rsidRDefault="002A5EDC" w:rsidP="0064060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Volumes of revolution (continued)</w:t>
            </w:r>
          </w:p>
          <w:p w:rsidR="002A5EDC" w:rsidRPr="00706C42" w:rsidRDefault="002A5EDC" w:rsidP="00AC3C66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Graphical approach for derivation of formulae</w:t>
            </w:r>
          </w:p>
        </w:tc>
        <w:tc>
          <w:tcPr>
            <w:tcW w:w="4676" w:type="dxa"/>
            <w:vAlign w:val="center"/>
          </w:tcPr>
          <w:p w:rsidR="002A5EDC" w:rsidRPr="00640609" w:rsidRDefault="002A5EDC" w:rsidP="00B2193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  <w:r w:rsidR="00EF4E78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2A5EDC" w:rsidRPr="0062675A" w:rsidRDefault="002A5EDC" w:rsidP="000945FC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62675A">
              <w:rPr>
                <w:rFonts w:cs="Arial"/>
                <w:b/>
                <w:szCs w:val="20"/>
                <w:highlight w:val="yellow"/>
              </w:rPr>
              <w:t xml:space="preserve">SAT </w:t>
            </w:r>
            <w:r w:rsidR="00AA20D9" w:rsidRPr="0062675A">
              <w:rPr>
                <w:rFonts w:cs="Arial"/>
                <w:b/>
                <w:szCs w:val="20"/>
                <w:highlight w:val="yellow"/>
              </w:rPr>
              <w:t>5</w:t>
            </w:r>
            <w:r w:rsidR="000945FC" w:rsidRPr="0062675A">
              <w:rPr>
                <w:rFonts w:cs="Arial"/>
                <w:b/>
                <w:szCs w:val="20"/>
                <w:highlight w:val="yellow"/>
              </w:rPr>
              <w:t xml:space="preserve"> – Integration Techniques and</w:t>
            </w:r>
            <w:r w:rsidR="000945FC" w:rsidRPr="0062675A">
              <w:rPr>
                <w:rFonts w:cs="Arial"/>
                <w:b/>
                <w:szCs w:val="20"/>
                <w:highlight w:val="yellow"/>
                <w:bdr w:val="single" w:sz="4" w:space="0" w:color="auto"/>
              </w:rPr>
              <w:t xml:space="preserve"> </w:t>
            </w:r>
            <w:r w:rsidR="000945FC" w:rsidRPr="0062675A">
              <w:rPr>
                <w:rFonts w:cs="Arial"/>
                <w:b/>
                <w:szCs w:val="20"/>
                <w:highlight w:val="yellow"/>
              </w:rPr>
              <w:t>Applications</w:t>
            </w:r>
          </w:p>
        </w:tc>
      </w:tr>
      <w:tr w:rsidR="00D12F88" w:rsidRPr="00D04B0D" w:rsidTr="00B21933">
        <w:trPr>
          <w:trHeight w:val="825"/>
          <w:jc w:val="center"/>
        </w:trPr>
        <w:tc>
          <w:tcPr>
            <w:tcW w:w="4675" w:type="dxa"/>
            <w:vAlign w:val="center"/>
          </w:tcPr>
          <w:p w:rsidR="00D12F88" w:rsidRDefault="00D12F88" w:rsidP="00D12F88">
            <w:pPr>
              <w:spacing w:before="120" w:after="120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SIX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 xml:space="preserve">RATES OF CHANGE AND DIFFERENTIAL EQUATIONS </w:t>
            </w:r>
          </w:p>
          <w:p w:rsidR="00D12F88" w:rsidRDefault="003C2955" w:rsidP="00D12F88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>
              <w:rPr>
                <w:rFonts w:cs="Arial"/>
                <w:b/>
                <w:color w:val="0070C0"/>
                <w:szCs w:val="20"/>
              </w:rPr>
              <w:t xml:space="preserve">Sub-topic </w:t>
            </w:r>
            <w:r w:rsidR="00D12F88" w:rsidRPr="00D12F88">
              <w:rPr>
                <w:rFonts w:cs="Arial"/>
                <w:b/>
                <w:color w:val="0070C0"/>
                <w:szCs w:val="20"/>
              </w:rPr>
              <w:t>6.1 Implicit Differentiation</w:t>
            </w:r>
          </w:p>
          <w:p w:rsidR="00D12F88" w:rsidRDefault="00AE1DAE" w:rsidP="00D10F9E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Implicit differentiation (following on from Math</w:t>
            </w:r>
            <w:r w:rsidR="00D10F9E">
              <w:rPr>
                <w:rFonts w:cs="Arial"/>
                <w:szCs w:val="20"/>
              </w:rPr>
              <w:t>ematical</w:t>
            </w:r>
            <w:r>
              <w:rPr>
                <w:rFonts w:cs="Arial"/>
                <w:szCs w:val="20"/>
              </w:rPr>
              <w:t xml:space="preserve"> Methods)</w:t>
            </w:r>
          </w:p>
        </w:tc>
        <w:tc>
          <w:tcPr>
            <w:tcW w:w="4676" w:type="dxa"/>
            <w:tcBorders>
              <w:right w:val="single" w:sz="4" w:space="0" w:color="auto"/>
            </w:tcBorders>
          </w:tcPr>
          <w:p w:rsidR="00366C61" w:rsidRDefault="00366C61" w:rsidP="00640609">
            <w:pPr>
              <w:spacing w:before="120" w:after="120"/>
              <w:rPr>
                <w:rFonts w:cs="Arial"/>
                <w:szCs w:val="20"/>
              </w:rPr>
            </w:pPr>
          </w:p>
          <w:p w:rsidR="00D12F88" w:rsidRDefault="00AE1DAE" w:rsidP="0064060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Finding gradi</w:t>
            </w:r>
            <w:r w:rsidR="00366C61">
              <w:rPr>
                <w:rFonts w:cs="Arial"/>
                <w:szCs w:val="20"/>
              </w:rPr>
              <w:t>ents of curves in implicit form</w:t>
            </w:r>
            <w:r w:rsidR="00EF4E78">
              <w:rPr>
                <w:rFonts w:cs="Arial"/>
                <w:szCs w:val="20"/>
              </w:rPr>
              <w:t>.</w:t>
            </w:r>
          </w:p>
          <w:p w:rsidR="00AE1DAE" w:rsidRDefault="00AE1DAE" w:rsidP="0064060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Derivation of the derivati</w:t>
            </w:r>
            <w:r w:rsidR="00366C61">
              <w:rPr>
                <w:rFonts w:cs="Arial"/>
                <w:szCs w:val="20"/>
              </w:rPr>
              <w:t>ve of the natural log function</w:t>
            </w:r>
            <w:r w:rsidR="00EF4E78">
              <w:rPr>
                <w:rFonts w:cs="Arial"/>
                <w:szCs w:val="2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E" w:rsidRDefault="00AE1DAE" w:rsidP="00366C61">
            <w:pPr>
              <w:spacing w:before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6.2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Differential Equations         </w:t>
            </w:r>
          </w:p>
          <w:p w:rsidR="00366C61" w:rsidRDefault="00366C61" w:rsidP="00366C61">
            <w:pPr>
              <w:rPr>
                <w:rFonts w:cs="Arial"/>
                <w:szCs w:val="20"/>
              </w:rPr>
            </w:pPr>
          </w:p>
          <w:p w:rsidR="00AE1DAE" w:rsidRDefault="00AE1DAE" w:rsidP="00AE1DAE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Related Rates</w:t>
            </w:r>
            <w:r w:rsidR="00D10F9E">
              <w:rPr>
                <w:rFonts w:cs="Arial"/>
                <w:szCs w:val="20"/>
              </w:rPr>
              <w:t>.</w:t>
            </w:r>
          </w:p>
          <w:p w:rsidR="00D12F88" w:rsidRPr="00D10F9E" w:rsidRDefault="00AE1DAE" w:rsidP="00D10F9E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cs="Arial"/>
                <w:szCs w:val="20"/>
              </w:rPr>
            </w:pPr>
            <w:r w:rsidRPr="00D10F9E">
              <w:rPr>
                <w:rFonts w:cs="Arial"/>
                <w:szCs w:val="20"/>
              </w:rPr>
              <w:t xml:space="preserve">Examples of calculating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</w:rPr>
                    <m:t>'</m:t>
                  </m:r>
                </m:sup>
              </m:sSup>
            </m:oMath>
            <w:r w:rsidRPr="00D10F9E">
              <w:rPr>
                <w:rFonts w:cs="Arial"/>
                <w:szCs w:val="20"/>
              </w:rPr>
              <w:t xml:space="preserve"> </w:t>
            </w:r>
            <w:r w:rsidR="00D10F9E" w:rsidRPr="00D10F9E">
              <w:rPr>
                <w:rFonts w:cs="Arial"/>
                <w:szCs w:val="20"/>
              </w:rPr>
              <w:t xml:space="preserve">from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</w:rPr>
                    <m:t>'</m:t>
                  </m:r>
                </m:sup>
              </m:sSup>
            </m:oMath>
          </w:p>
        </w:tc>
      </w:tr>
      <w:tr w:rsidR="002A5EDC" w:rsidRPr="00D04B0D" w:rsidTr="00B21933">
        <w:trPr>
          <w:trHeight w:val="825"/>
          <w:jc w:val="center"/>
        </w:trPr>
        <w:tc>
          <w:tcPr>
            <w:tcW w:w="4675" w:type="dxa"/>
          </w:tcPr>
          <w:p w:rsidR="002A5EDC" w:rsidRDefault="002A5EDC" w:rsidP="004B34C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Related Rates</w:t>
            </w:r>
            <w:r w:rsidR="00AE1DAE">
              <w:rPr>
                <w:rFonts w:cs="Arial"/>
                <w:szCs w:val="20"/>
              </w:rPr>
              <w:t xml:space="preserve"> </w:t>
            </w:r>
            <w:r w:rsidR="00746627">
              <w:rPr>
                <w:rFonts w:cs="Arial"/>
                <w:szCs w:val="20"/>
              </w:rPr>
              <w:t>(</w:t>
            </w:r>
            <w:r w:rsidR="00AE1DAE">
              <w:rPr>
                <w:rFonts w:cs="Arial"/>
                <w:szCs w:val="20"/>
              </w:rPr>
              <w:t>continued</w:t>
            </w:r>
            <w:r w:rsidR="00746627">
              <w:rPr>
                <w:rFonts w:cs="Arial"/>
                <w:szCs w:val="20"/>
              </w:rPr>
              <w:t>)</w:t>
            </w:r>
            <w:r w:rsidR="00366C61">
              <w:rPr>
                <w:rFonts w:cs="Arial"/>
                <w:szCs w:val="20"/>
              </w:rPr>
              <w:t>:</w:t>
            </w:r>
          </w:p>
          <w:p w:rsidR="00AE1DAE" w:rsidRDefault="00AE1DAE" w:rsidP="00AE1DA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Differential Equations</w:t>
            </w:r>
            <w:r w:rsidR="00366C61">
              <w:rPr>
                <w:rFonts w:cs="Arial"/>
                <w:szCs w:val="22"/>
              </w:rPr>
              <w:t>:</w:t>
            </w:r>
          </w:p>
          <w:p w:rsidR="00AE1DAE" w:rsidRPr="00AE1DAE" w:rsidRDefault="00D10F9E" w:rsidP="00D10F9E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Solving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dy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dx</m:t>
                  </m:r>
                </m:den>
              </m:f>
              <m:r>
                <w:rPr>
                  <w:rFonts w:ascii="Cambria Math" w:hAnsi="Cambria Math" w:cs="Arial"/>
                </w:rPr>
                <m:t>=f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oMath>
            <w:r w:rsidR="00AE1DAE">
              <w:rPr>
                <w:rFonts w:cs="Arial"/>
              </w:rPr>
              <w:t xml:space="preserve"> </w:t>
            </w:r>
          </w:p>
        </w:tc>
        <w:tc>
          <w:tcPr>
            <w:tcW w:w="4676" w:type="dxa"/>
          </w:tcPr>
          <w:p w:rsidR="002A5EDC" w:rsidRDefault="002A5EDC" w:rsidP="00366C61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Differential Equations</w:t>
            </w:r>
            <w:r w:rsidR="00366C61">
              <w:rPr>
                <w:rFonts w:cs="Arial"/>
                <w:szCs w:val="22"/>
              </w:rPr>
              <w:t>:</w:t>
            </w:r>
          </w:p>
          <w:p w:rsidR="002A5EDC" w:rsidRPr="00375AEB" w:rsidRDefault="002A5EDC" w:rsidP="00D10F9E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Solving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dy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dx</m:t>
                  </m:r>
                </m:den>
              </m:f>
              <m:r>
                <w:rPr>
                  <w:rFonts w:ascii="Cambria Math" w:hAnsi="Cambria Math" w:cs="Arial"/>
                </w:rPr>
                <m:t>=f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oMath>
          </w:p>
          <w:p w:rsidR="002A5EDC" w:rsidRPr="00375AEB" w:rsidRDefault="002A5EDC" w:rsidP="00D10F9E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375AEB">
              <w:rPr>
                <w:rFonts w:cs="Arial"/>
                <w:szCs w:val="20"/>
              </w:rPr>
              <w:t>Solving</w:t>
            </w:r>
            <w:r w:rsidR="00D10F9E">
              <w:rPr>
                <w:rFonts w:cs="Arial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dy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dx</m:t>
                  </m:r>
                </m:den>
              </m:f>
              <m:r>
                <w:rPr>
                  <w:rFonts w:ascii="Cambria Math" w:hAnsi="Cambria Math" w:cs="Arial"/>
                  <w:szCs w:val="20"/>
                </w:rPr>
                <m:t>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e>
              </m:d>
              <m:r>
                <m:rPr>
                  <m:nor/>
                </m:rPr>
                <w:rPr>
                  <w:rFonts w:ascii="Cambria Math" w:hAnsi="Cambria Math" w:cs="Arial"/>
                  <w:i/>
                  <w:iCs/>
                  <w:szCs w:val="20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y</m:t>
                  </m:r>
                </m:e>
              </m:d>
            </m:oMath>
            <w:r w:rsidRPr="00375AE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</w:tcBorders>
            <w:vAlign w:val="center"/>
          </w:tcPr>
          <w:p w:rsidR="002A5EDC" w:rsidRPr="00D04B0D" w:rsidRDefault="0001625B" w:rsidP="004B34C6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0"/>
              </w:rPr>
              <w:t>Application of concepts to further problems.</w:t>
            </w:r>
          </w:p>
        </w:tc>
      </w:tr>
      <w:tr w:rsidR="002A5EDC" w:rsidRPr="00D04B0D" w:rsidTr="0001625B">
        <w:trPr>
          <w:trHeight w:val="825"/>
          <w:jc w:val="center"/>
        </w:trPr>
        <w:tc>
          <w:tcPr>
            <w:tcW w:w="4675" w:type="dxa"/>
            <w:vAlign w:val="center"/>
          </w:tcPr>
          <w:p w:rsidR="0001625B" w:rsidRDefault="0001625B" w:rsidP="0001625B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Slope fields:</w:t>
            </w:r>
          </w:p>
          <w:p w:rsidR="0001625B" w:rsidRDefault="0001625B" w:rsidP="0001625B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first-order differential equations</w:t>
            </w:r>
          </w:p>
          <w:p w:rsidR="002A5EDC" w:rsidRPr="0001625B" w:rsidRDefault="0001625B" w:rsidP="0001625B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cs="Arial"/>
                <w:szCs w:val="20"/>
              </w:rPr>
            </w:pPr>
            <w:r w:rsidRPr="0001625B">
              <w:rPr>
                <w:rFonts w:cs="Arial"/>
                <w:szCs w:val="20"/>
              </w:rPr>
              <w:t>Graph from slope field manually and using software or calculators.</w:t>
            </w:r>
          </w:p>
        </w:tc>
        <w:tc>
          <w:tcPr>
            <w:tcW w:w="4676" w:type="dxa"/>
            <w:vAlign w:val="center"/>
          </w:tcPr>
          <w:p w:rsidR="002A5EDC" w:rsidRPr="00375AEB" w:rsidRDefault="0001625B" w:rsidP="0001625B">
            <w:pPr>
              <w:spacing w:after="120"/>
              <w:rPr>
                <w:rFonts w:cs="Arial"/>
                <w:szCs w:val="20"/>
              </w:rPr>
            </w:pPr>
            <w:r w:rsidRPr="0001625B">
              <w:rPr>
                <w:rFonts w:cs="Arial"/>
                <w:szCs w:val="20"/>
              </w:rPr>
              <w:t>Previous lesson continued.</w:t>
            </w:r>
          </w:p>
        </w:tc>
        <w:tc>
          <w:tcPr>
            <w:tcW w:w="4676" w:type="dxa"/>
            <w:vAlign w:val="center"/>
          </w:tcPr>
          <w:p w:rsidR="0001625B" w:rsidRDefault="0001625B" w:rsidP="0001625B">
            <w:pPr>
              <w:spacing w:before="120" w:after="120"/>
              <w:ind w:left="-127" w:firstLine="12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Modelling with differential equations:</w:t>
            </w:r>
          </w:p>
          <w:p w:rsidR="0001625B" w:rsidRDefault="0001625B" w:rsidP="0001625B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Separable differential equation examples</w:t>
            </w:r>
          </w:p>
          <w:p w:rsidR="002A5EDC" w:rsidRPr="0001625B" w:rsidRDefault="0001625B" w:rsidP="0001625B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  <w:szCs w:val="20"/>
              </w:rPr>
            </w:pPr>
            <w:r w:rsidRPr="0001625B">
              <w:rPr>
                <w:rFonts w:cs="Arial"/>
                <w:szCs w:val="20"/>
              </w:rPr>
              <w:t>Logistic</w:t>
            </w:r>
          </w:p>
        </w:tc>
      </w:tr>
      <w:tr w:rsidR="0001625B" w:rsidRPr="00D04B0D" w:rsidTr="0001625B">
        <w:trPr>
          <w:trHeight w:val="2174"/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1625B" w:rsidRPr="00586A81" w:rsidRDefault="0001625B" w:rsidP="0001625B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Application of concepts to further problems.</w:t>
            </w:r>
          </w:p>
        </w:tc>
        <w:tc>
          <w:tcPr>
            <w:tcW w:w="4676" w:type="dxa"/>
            <w:shd w:val="clear" w:color="auto" w:fill="auto"/>
          </w:tcPr>
          <w:p w:rsidR="0001625B" w:rsidRDefault="0001625B" w:rsidP="001B68A9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6.3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>Pairs of Varying Quantities –Polynomials of Degree 1 to 3</w:t>
            </w:r>
          </w:p>
          <w:p w:rsidR="0001625B" w:rsidRPr="00BB6145" w:rsidRDefault="0001625B" w:rsidP="001B68A9">
            <w:pPr>
              <w:spacing w:before="120" w:after="120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Curves produced by moving point </w:t>
            </w:r>
            <w:r w:rsidRPr="00847F2B">
              <w:rPr>
                <w:position w:val="-14"/>
                <w:sz w:val="22"/>
                <w:szCs w:val="20"/>
              </w:rPr>
              <w:object w:dxaOrig="999" w:dyaOrig="380" w14:anchorId="350F784D">
                <v:shape id="_x0000_i1049" type="#_x0000_t75" style="width:50.25pt;height:18.75pt" o:ole="">
                  <v:imagedata r:id="rId57" o:title=""/>
                </v:shape>
                <o:OLEObject Type="Embed" ProgID="Equation.DSMT4" ShapeID="_x0000_i1049" DrawAspect="Content" ObjectID="_1517051831" r:id="rId58"/>
              </w:object>
            </w:r>
          </w:p>
          <w:p w:rsidR="0001625B" w:rsidRDefault="0001625B" w:rsidP="001B68A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Coordinate representation (parametric):</w:t>
            </w:r>
          </w:p>
          <w:p w:rsidR="0001625B" w:rsidRPr="00586A81" w:rsidRDefault="0001625B" w:rsidP="001B68A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Quantities of the form </w:t>
            </w:r>
            <w:r w:rsidRPr="00B17382">
              <w:rPr>
                <w:position w:val="-12"/>
                <w:sz w:val="22"/>
                <w:szCs w:val="20"/>
              </w:rPr>
              <w:object w:dxaOrig="2340" w:dyaOrig="340" w14:anchorId="2D86EEB3">
                <v:shape id="_x0000_i1050" type="#_x0000_t75" style="width:116.25pt;height:16.5pt" o:ole="">
                  <v:imagedata r:id="rId59" o:title=""/>
                </v:shape>
                <o:OLEObject Type="Embed" ProgID="Equation.DSMT4" ShapeID="_x0000_i1050" DrawAspect="Content" ObjectID="_1517051832" r:id="rId60"/>
              </w:object>
            </w:r>
          </w:p>
        </w:tc>
        <w:tc>
          <w:tcPr>
            <w:tcW w:w="4676" w:type="dxa"/>
          </w:tcPr>
          <w:p w:rsidR="0001625B" w:rsidRDefault="0001625B" w:rsidP="001B68A9">
            <w:pPr>
              <w:spacing w:before="120"/>
              <w:rPr>
                <w:rFonts w:cs="Arial"/>
                <w:szCs w:val="20"/>
              </w:rPr>
            </w:pPr>
          </w:p>
          <w:p w:rsidR="0001625B" w:rsidRDefault="0001625B" w:rsidP="001B68A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Vector representation with </w:t>
            </w:r>
            <w:r w:rsidRPr="00D10F9E">
              <w:rPr>
                <w:rFonts w:cs="Arial"/>
                <w:i/>
                <w:iCs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 as time:</w:t>
            </w:r>
          </w:p>
          <w:p w:rsidR="0001625B" w:rsidRPr="00282344" w:rsidRDefault="0001625B" w:rsidP="001B68A9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17382">
              <w:rPr>
                <w:position w:val="-12"/>
                <w:sz w:val="22"/>
                <w:szCs w:val="20"/>
              </w:rPr>
              <w:object w:dxaOrig="2820" w:dyaOrig="340" w14:anchorId="2C8022DE">
                <v:shape id="_x0000_i1051" type="#_x0000_t75" style="width:141pt;height:16.5pt" o:ole="">
                  <v:imagedata r:id="rId61" o:title=""/>
                </v:shape>
                <o:OLEObject Type="Embed" ProgID="Equation.DSMT4" ShapeID="_x0000_i1051" DrawAspect="Content" ObjectID="_1517051833" r:id="rId62"/>
              </w:object>
            </w:r>
          </w:p>
          <w:p w:rsidR="0001625B" w:rsidRDefault="0001625B" w:rsidP="001B68A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Examples:</w:t>
            </w:r>
          </w:p>
          <w:p w:rsidR="0001625B" w:rsidRPr="00BB6145" w:rsidRDefault="0001625B" w:rsidP="001B68A9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B6145">
              <w:rPr>
                <w:rFonts w:cs="Arial"/>
                <w:szCs w:val="20"/>
              </w:rPr>
              <w:t>Objects in free flight</w:t>
            </w:r>
            <w:r>
              <w:rPr>
                <w:rFonts w:cs="Arial"/>
                <w:szCs w:val="20"/>
              </w:rPr>
              <w:t>.</w:t>
            </w:r>
          </w:p>
          <w:p w:rsidR="0001625B" w:rsidRPr="00D04B0D" w:rsidRDefault="0001625B" w:rsidP="001B68A9">
            <w:pPr>
              <w:rPr>
                <w:rFonts w:cs="Arial"/>
                <w:szCs w:val="20"/>
              </w:rPr>
            </w:pPr>
          </w:p>
        </w:tc>
      </w:tr>
      <w:tr w:rsidR="0001625B" w:rsidRPr="00D04B0D" w:rsidTr="00B21933">
        <w:trPr>
          <w:trHeight w:val="697"/>
          <w:jc w:val="center"/>
        </w:trPr>
        <w:tc>
          <w:tcPr>
            <w:tcW w:w="4675" w:type="dxa"/>
            <w:shd w:val="clear" w:color="auto" w:fill="auto"/>
          </w:tcPr>
          <w:p w:rsidR="0001625B" w:rsidRDefault="0001625B" w:rsidP="000945FC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sz w:val="20"/>
                <w:szCs w:val="20"/>
              </w:rPr>
            </w:pPr>
          </w:p>
          <w:p w:rsidR="0001625B" w:rsidRDefault="0001625B" w:rsidP="00D90F82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– </w:t>
            </w:r>
            <w:proofErr w:type="spellStart"/>
            <w:r>
              <w:rPr>
                <w:sz w:val="20"/>
                <w:szCs w:val="20"/>
              </w:rPr>
              <w:t>Bézier</w:t>
            </w:r>
            <w:proofErr w:type="spellEnd"/>
            <w:r>
              <w:rPr>
                <w:sz w:val="20"/>
                <w:szCs w:val="20"/>
              </w:rPr>
              <w:t xml:space="preserve"> curves</w:t>
            </w:r>
          </w:p>
          <w:p w:rsidR="0001625B" w:rsidRPr="00240F8E" w:rsidRDefault="0001625B" w:rsidP="003026FB">
            <w:pPr>
              <w:pStyle w:val="ListParagraph"/>
              <w:spacing w:before="120" w:after="120"/>
              <w:ind w:firstLine="0"/>
              <w:rPr>
                <w:rFonts w:cs="Arial"/>
                <w:szCs w:val="20"/>
              </w:rPr>
            </w:pPr>
          </w:p>
        </w:tc>
        <w:tc>
          <w:tcPr>
            <w:tcW w:w="4676" w:type="dxa"/>
          </w:tcPr>
          <w:p w:rsidR="0001625B" w:rsidRDefault="0001625B" w:rsidP="000945FC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sz w:val="20"/>
                <w:szCs w:val="20"/>
              </w:rPr>
            </w:pPr>
          </w:p>
          <w:p w:rsidR="0001625B" w:rsidRDefault="0001625B" w:rsidP="00D90F82">
            <w:pPr>
              <w:pStyle w:val="SOFinalContentTableBullets"/>
              <w:numPr>
                <w:ilvl w:val="0"/>
                <w:numId w:val="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– </w:t>
            </w:r>
            <w:proofErr w:type="spellStart"/>
            <w:r>
              <w:rPr>
                <w:sz w:val="20"/>
                <w:szCs w:val="20"/>
              </w:rPr>
              <w:t>Bézier</w:t>
            </w:r>
            <w:proofErr w:type="spellEnd"/>
            <w:r>
              <w:rPr>
                <w:sz w:val="20"/>
                <w:szCs w:val="20"/>
              </w:rPr>
              <w:t xml:space="preserve"> curves</w:t>
            </w:r>
          </w:p>
          <w:p w:rsidR="0001625B" w:rsidRDefault="0001625B" w:rsidP="004B34C6">
            <w:pPr>
              <w:pStyle w:val="SOFinalContentTableBullets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:rsidR="0001625B" w:rsidRPr="00BB3677" w:rsidRDefault="0001625B" w:rsidP="004B34C6">
            <w:pPr>
              <w:pStyle w:val="SOFinalContentTableBullets"/>
              <w:numPr>
                <w:ilvl w:val="0"/>
                <w:numId w:val="0"/>
              </w:num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676" w:type="dxa"/>
          </w:tcPr>
          <w:p w:rsidR="0001625B" w:rsidRDefault="0001625B" w:rsidP="00476E88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6.4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Related Rates, Velocity and Tangents       </w:t>
            </w:r>
          </w:p>
          <w:p w:rsidR="0001625B" w:rsidRDefault="0001625B" w:rsidP="00476E88">
            <w:pPr>
              <w:spacing w:before="120" w:after="120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For a moving point </w:t>
            </w:r>
            <w:r w:rsidRPr="00847F2B">
              <w:rPr>
                <w:position w:val="-14"/>
                <w:sz w:val="22"/>
                <w:szCs w:val="20"/>
              </w:rPr>
              <w:object w:dxaOrig="999" w:dyaOrig="380">
                <v:shape id="_x0000_i1052" type="#_x0000_t75" style="width:50.25pt;height:18.75pt" o:ole="">
                  <v:imagedata r:id="rId57" o:title=""/>
                </v:shape>
                <o:OLEObject Type="Embed" ProgID="Equation.DSMT4" ShapeID="_x0000_i1052" DrawAspect="Content" ObjectID="_1517051834" r:id="rId63"/>
              </w:object>
            </w:r>
            <w:r>
              <w:rPr>
                <w:sz w:val="22"/>
                <w:szCs w:val="20"/>
              </w:rPr>
              <w:t>:</w:t>
            </w:r>
          </w:p>
          <w:p w:rsidR="0001625B" w:rsidRPr="00C905AA" w:rsidRDefault="0001625B" w:rsidP="00476E88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cs="Arial"/>
                <w:b/>
                <w:szCs w:val="20"/>
              </w:rPr>
            </w:pPr>
            <w:r w:rsidRPr="00C905AA">
              <w:rPr>
                <w:rFonts w:cs="Arial"/>
                <w:b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=</w:t>
            </w:r>
            <w:r w:rsidRPr="00AC729E">
              <w:rPr>
                <w:position w:val="-14"/>
                <w:sz w:val="22"/>
              </w:rPr>
              <w:object w:dxaOrig="1120" w:dyaOrig="380">
                <v:shape id="_x0000_i1053" type="#_x0000_t75" style="width:56.25pt;height:18.75pt" o:ole="">
                  <v:imagedata r:id="rId64" o:title=""/>
                </v:shape>
                <o:OLEObject Type="Embed" ProgID="Equation.DSMT4" ShapeID="_x0000_i1053" DrawAspect="Content" ObjectID="_1517051835" r:id="rId65"/>
              </w:object>
            </w:r>
            <w:r>
              <w:rPr>
                <w:sz w:val="22"/>
              </w:rPr>
              <w:t xml:space="preserve">is the </w:t>
            </w:r>
            <w:r>
              <w:t>instantaneous velocity vector.</w:t>
            </w:r>
          </w:p>
          <w:p w:rsidR="0001625B" w:rsidRPr="00D04B0D" w:rsidRDefault="0001625B" w:rsidP="00476E88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Cartesian equation from parametric.</w:t>
            </w:r>
          </w:p>
        </w:tc>
      </w:tr>
      <w:tr w:rsidR="0001625B" w:rsidRPr="00D04B0D" w:rsidTr="00B21933">
        <w:trPr>
          <w:trHeight w:val="825"/>
          <w:jc w:val="center"/>
        </w:trPr>
        <w:tc>
          <w:tcPr>
            <w:tcW w:w="4675" w:type="dxa"/>
          </w:tcPr>
          <w:p w:rsidR="0001625B" w:rsidRPr="0062675A" w:rsidRDefault="0001625B" w:rsidP="0062675A">
            <w:pPr>
              <w:rPr>
                <w:rFonts w:cs="Arial"/>
              </w:rPr>
            </w:pPr>
            <w:r w:rsidRPr="0062675A">
              <w:rPr>
                <w:rFonts w:cs="Arial"/>
              </w:rPr>
              <w:t>Velocity vector is tangent to the curve</w:t>
            </w:r>
            <w:r>
              <w:rPr>
                <w:rFonts w:cs="Arial"/>
              </w:rPr>
              <w:t>.</w:t>
            </w:r>
          </w:p>
          <w:p w:rsidR="0001625B" w:rsidRPr="00586A81" w:rsidRDefault="0001625B" w:rsidP="006B6EA4">
            <w:pPr>
              <w:spacing w:before="120" w:after="120"/>
              <w:ind w:left="315"/>
              <w:rPr>
                <w:rFonts w:cs="Arial"/>
                <w:szCs w:val="20"/>
              </w:rPr>
            </w:pPr>
            <w:r>
              <w:rPr>
                <w:rFonts w:cs="Arial"/>
              </w:rPr>
              <w:t>Parametric equations of tangents to parametric curves.</w:t>
            </w:r>
            <w:bookmarkStart w:id="1" w:name="_GoBack"/>
            <w:bookmarkEnd w:id="1"/>
          </w:p>
        </w:tc>
        <w:tc>
          <w:tcPr>
            <w:tcW w:w="4676" w:type="dxa"/>
          </w:tcPr>
          <w:p w:rsidR="0001625B" w:rsidRDefault="0001625B" w:rsidP="00476E88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Speed of moving point </w:t>
            </w:r>
          </w:p>
          <w:p w:rsidR="0001625B" w:rsidRDefault="0001625B" w:rsidP="00476E88">
            <w:pPr>
              <w:pStyle w:val="ListParagraph"/>
              <w:spacing w:after="120"/>
              <w:ind w:firstLine="0"/>
              <w:rPr>
                <w:sz w:val="22"/>
              </w:rPr>
            </w:pPr>
            <w:r w:rsidRPr="0002351E">
              <w:rPr>
                <w:sz w:val="22"/>
              </w:rPr>
              <w:object w:dxaOrig="1359" w:dyaOrig="420">
                <v:shape id="_x0000_i1054" type="#_x0000_t75" style="width:67.5pt;height:21pt" o:ole="">
                  <v:imagedata r:id="rId66" o:title=""/>
                </v:shape>
                <o:OLEObject Type="Embed" ProgID="Equation.DSMT4" ShapeID="_x0000_i1054" DrawAspect="Content" ObjectID="_1517051836" r:id="rId67"/>
              </w:object>
            </w:r>
            <w:r w:rsidRPr="005E05C0">
              <w:t xml:space="preserve"> </w:t>
            </w:r>
            <w:r w:rsidRPr="0002351E">
              <w:rPr>
                <w:position w:val="-8"/>
                <w:sz w:val="22"/>
              </w:rPr>
              <w:object w:dxaOrig="900" w:dyaOrig="360">
                <v:shape id="_x0000_i1055" type="#_x0000_t75" style="width:44.25pt;height:18.75pt" o:ole="">
                  <v:imagedata r:id="rId68" o:title=""/>
                </v:shape>
                <o:OLEObject Type="Embed" ProgID="Equation.3" ShapeID="_x0000_i1055" DrawAspect="Content" ObjectID="_1517051837" r:id="rId69"/>
              </w:object>
            </w:r>
          </w:p>
          <w:p w:rsidR="0001625B" w:rsidRPr="00586A81" w:rsidRDefault="0001625B" w:rsidP="00476E88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</w:rPr>
              <w:t>Arc length of path traced out.</w:t>
            </w:r>
          </w:p>
        </w:tc>
        <w:tc>
          <w:tcPr>
            <w:tcW w:w="4676" w:type="dxa"/>
          </w:tcPr>
          <w:p w:rsidR="0001625B" w:rsidRDefault="0001625B" w:rsidP="00476E88">
            <w:pPr>
              <w:spacing w:before="120" w:after="120"/>
              <w:rPr>
                <w:rFonts w:cs="Arial"/>
                <w:b/>
                <w:color w:val="0070C0"/>
                <w:szCs w:val="20"/>
              </w:rPr>
            </w:pPr>
            <w:r w:rsidRPr="002330FC">
              <w:rPr>
                <w:rFonts w:cs="Arial"/>
                <w:b/>
                <w:color w:val="0070C0"/>
                <w:szCs w:val="20"/>
              </w:rPr>
              <w:t>Sub-</w:t>
            </w:r>
            <w:r>
              <w:rPr>
                <w:rFonts w:cs="Arial"/>
                <w:b/>
                <w:color w:val="0070C0"/>
                <w:szCs w:val="20"/>
              </w:rPr>
              <w:t>topic 6.5</w:t>
            </w:r>
            <w:r w:rsidRPr="002330FC">
              <w:rPr>
                <w:rFonts w:cs="Arial"/>
                <w:b/>
                <w:color w:val="0070C0"/>
                <w:szCs w:val="20"/>
              </w:rPr>
              <w:t xml:space="preserve"> </w:t>
            </w:r>
            <w:r>
              <w:rPr>
                <w:rFonts w:cs="Arial"/>
                <w:b/>
                <w:color w:val="0070C0"/>
                <w:szCs w:val="20"/>
              </w:rPr>
              <w:t xml:space="preserve">Trigonometric Parameterisations </w:t>
            </w:r>
          </w:p>
          <w:p w:rsidR="0001625B" w:rsidRPr="00C905AA" w:rsidRDefault="0001625B" w:rsidP="00476E88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Point moving with unit speed around the unit circle has position </w:t>
            </w:r>
            <w:r w:rsidRPr="00AC729E">
              <w:rPr>
                <w:position w:val="-10"/>
                <w:sz w:val="22"/>
                <w:szCs w:val="20"/>
              </w:rPr>
              <w:object w:dxaOrig="1700" w:dyaOrig="340">
                <v:shape id="_x0000_i1056" type="#_x0000_t75" style="width:84.75pt;height:16.5pt" o:ole="">
                  <v:imagedata r:id="rId70" o:title=""/>
                </v:shape>
                <o:OLEObject Type="Embed" ProgID="Equation.3" ShapeID="_x0000_i1056" DrawAspect="Content" ObjectID="_1517051838" r:id="rId71"/>
              </w:object>
            </w:r>
          </w:p>
        </w:tc>
      </w:tr>
      <w:tr w:rsidR="0001625B" w:rsidRPr="00D04B0D" w:rsidTr="00B21933">
        <w:trPr>
          <w:trHeight w:val="902"/>
          <w:jc w:val="center"/>
        </w:trPr>
        <w:tc>
          <w:tcPr>
            <w:tcW w:w="4675" w:type="dxa"/>
          </w:tcPr>
          <w:p w:rsidR="0001625B" w:rsidRDefault="0001625B" w:rsidP="00476E88">
            <w:pPr>
              <w:spacing w:before="120" w:after="120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Consider </w:t>
            </w:r>
            <w:r w:rsidRPr="00AC729E">
              <w:rPr>
                <w:position w:val="-10"/>
                <w:sz w:val="22"/>
                <w:szCs w:val="20"/>
              </w:rPr>
              <w:object w:dxaOrig="2400" w:dyaOrig="340">
                <v:shape id="_x0000_i1057" type="#_x0000_t75" style="width:120pt;height:16.5pt" o:ole="">
                  <v:imagedata r:id="rId72" o:title=""/>
                </v:shape>
                <o:OLEObject Type="Embed" ProgID="Equation.3" ShapeID="_x0000_i1057" DrawAspect="Content" ObjectID="_1517051839" r:id="rId73"/>
              </w:object>
            </w:r>
            <w:r>
              <w:rPr>
                <w:sz w:val="22"/>
                <w:szCs w:val="20"/>
              </w:rPr>
              <w:t>:</w:t>
            </w:r>
          </w:p>
          <w:p w:rsidR="0001625B" w:rsidRPr="003026FB" w:rsidRDefault="0001625B" w:rsidP="00476E88">
            <w:pPr>
              <w:pStyle w:val="ListParagraph"/>
              <w:numPr>
                <w:ilvl w:val="0"/>
                <w:numId w:val="28"/>
              </w:numPr>
              <w:spacing w:after="120"/>
            </w:pPr>
            <w:r>
              <w:rPr>
                <w:rFonts w:cs="Arial"/>
                <w:szCs w:val="20"/>
              </w:rPr>
              <w:t>Use Arc length formula to establish circumference of a circle.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01625B" w:rsidRPr="00D04B0D" w:rsidRDefault="0001625B" w:rsidP="005F074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Revision.</w:t>
            </w:r>
          </w:p>
        </w:tc>
        <w:tc>
          <w:tcPr>
            <w:tcW w:w="4676" w:type="dxa"/>
            <w:vAlign w:val="center"/>
          </w:tcPr>
          <w:p w:rsidR="0001625B" w:rsidRPr="009712B6" w:rsidRDefault="0001625B" w:rsidP="005F0740">
            <w:pPr>
              <w:spacing w:before="120" w:after="120"/>
              <w:rPr>
                <w:rFonts w:cs="Arial"/>
                <w:szCs w:val="20"/>
              </w:rPr>
            </w:pPr>
            <w:r w:rsidRPr="009712B6">
              <w:rPr>
                <w:rFonts w:cs="Arial"/>
                <w:b/>
                <w:szCs w:val="20"/>
                <w:highlight w:val="yellow"/>
              </w:rPr>
              <w:t>SAT 6: Rates of Change and Differential Calculations</w:t>
            </w:r>
          </w:p>
        </w:tc>
      </w:tr>
    </w:tbl>
    <w:p w:rsidR="00BA7980" w:rsidRPr="00D04B0D" w:rsidRDefault="00BA7980" w:rsidP="00702C42">
      <w:pPr>
        <w:rPr>
          <w:rFonts w:cs="Arial"/>
          <w:szCs w:val="22"/>
        </w:rPr>
      </w:pPr>
    </w:p>
    <w:sectPr w:rsidR="00BA7980" w:rsidRPr="00D04B0D" w:rsidSect="004E60C9">
      <w:footerReference w:type="default" r:id="rId74"/>
      <w:pgSz w:w="16838" w:h="11906" w:orient="landscape"/>
      <w:pgMar w:top="709" w:right="395" w:bottom="993" w:left="709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CD" w:rsidRDefault="003B46CD" w:rsidP="001B26AD">
      <w:r>
        <w:separator/>
      </w:r>
    </w:p>
  </w:endnote>
  <w:endnote w:type="continuationSeparator" w:id="0">
    <w:p w:rsidR="003B46CD" w:rsidRDefault="003B46CD" w:rsidP="001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1B" w:rsidRPr="00E5605D" w:rsidRDefault="00364E1B" w:rsidP="00F92CBA">
    <w:pPr>
      <w:pStyle w:val="Footer"/>
      <w:tabs>
        <w:tab w:val="clear" w:pos="9026"/>
        <w:tab w:val="right" w:pos="14884"/>
      </w:tabs>
      <w:rPr>
        <w:rFonts w:cs="Arial"/>
        <w:sz w:val="16"/>
        <w:szCs w:val="16"/>
        <w:lang w:val="en-US"/>
      </w:rPr>
    </w:pPr>
    <w:r w:rsidRPr="00E5605D">
      <w:rPr>
        <w:rFonts w:cs="Arial"/>
        <w:sz w:val="16"/>
        <w:szCs w:val="16"/>
        <w:lang w:val="en-US"/>
      </w:rPr>
      <w:t xml:space="preserve">Page </w:t>
    </w:r>
    <w:r w:rsidRPr="00E5605D">
      <w:rPr>
        <w:rFonts w:cs="Arial"/>
        <w:sz w:val="16"/>
        <w:szCs w:val="16"/>
        <w:lang w:val="en-US"/>
      </w:rPr>
      <w:fldChar w:fldCharType="begin"/>
    </w:r>
    <w:r w:rsidRPr="00E5605D">
      <w:rPr>
        <w:rFonts w:cs="Arial"/>
        <w:sz w:val="16"/>
        <w:szCs w:val="16"/>
        <w:lang w:val="en-US"/>
      </w:rPr>
      <w:instrText xml:space="preserve"> PAGE   \* MERGEFORMAT </w:instrText>
    </w:r>
    <w:r w:rsidRPr="00E5605D">
      <w:rPr>
        <w:rFonts w:cs="Arial"/>
        <w:sz w:val="16"/>
        <w:szCs w:val="16"/>
        <w:lang w:val="en-US"/>
      </w:rPr>
      <w:fldChar w:fldCharType="separate"/>
    </w:r>
    <w:r w:rsidR="006B6EA4">
      <w:rPr>
        <w:rFonts w:cs="Arial"/>
        <w:noProof/>
        <w:sz w:val="16"/>
        <w:szCs w:val="16"/>
        <w:lang w:val="en-US"/>
      </w:rPr>
      <w:t>6</w:t>
    </w:r>
    <w:r w:rsidRPr="00E5605D">
      <w:rPr>
        <w:rFonts w:cs="Arial"/>
        <w:sz w:val="16"/>
        <w:szCs w:val="16"/>
        <w:lang w:val="en-US"/>
      </w:rPr>
      <w:fldChar w:fldCharType="end"/>
    </w:r>
    <w:r w:rsidRPr="00E5605D">
      <w:rPr>
        <w:rFonts w:cs="Arial"/>
        <w:sz w:val="16"/>
        <w:szCs w:val="16"/>
        <w:lang w:val="en-US"/>
      </w:rPr>
      <w:t xml:space="preserve"> of </w:t>
    </w:r>
    <w:r w:rsidRPr="00E5605D">
      <w:rPr>
        <w:rFonts w:cs="Arial"/>
        <w:sz w:val="16"/>
        <w:szCs w:val="16"/>
        <w:lang w:val="en-US"/>
      </w:rPr>
      <w:fldChar w:fldCharType="begin"/>
    </w:r>
    <w:r w:rsidRPr="00E5605D">
      <w:rPr>
        <w:rFonts w:cs="Arial"/>
        <w:sz w:val="16"/>
        <w:szCs w:val="16"/>
        <w:lang w:val="en-US"/>
      </w:rPr>
      <w:instrText xml:space="preserve"> NUMPAGES   \* MERGEFORMAT </w:instrText>
    </w:r>
    <w:r w:rsidRPr="00E5605D">
      <w:rPr>
        <w:rFonts w:cs="Arial"/>
        <w:sz w:val="16"/>
        <w:szCs w:val="16"/>
        <w:lang w:val="en-US"/>
      </w:rPr>
      <w:fldChar w:fldCharType="separate"/>
    </w:r>
    <w:r w:rsidR="006B6EA4">
      <w:rPr>
        <w:rFonts w:cs="Arial"/>
        <w:noProof/>
        <w:sz w:val="16"/>
        <w:szCs w:val="16"/>
        <w:lang w:val="en-US"/>
      </w:rPr>
      <w:t>6</w:t>
    </w:r>
    <w:r w:rsidRPr="00E5605D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 w:rsidRPr="00E5605D">
      <w:rPr>
        <w:rFonts w:cs="Arial"/>
        <w:sz w:val="16"/>
        <w:szCs w:val="16"/>
        <w:lang w:val="en-US"/>
      </w:rPr>
      <w:t xml:space="preserve">Stage 2 Specialist Mathematics – Program </w:t>
    </w:r>
    <w:r>
      <w:rPr>
        <w:rFonts w:cs="Arial"/>
        <w:sz w:val="16"/>
        <w:szCs w:val="16"/>
        <w:lang w:val="en-US"/>
      </w:rPr>
      <w:t>2</w:t>
    </w:r>
  </w:p>
  <w:p w:rsidR="00364E1B" w:rsidRDefault="00364E1B" w:rsidP="00F92CBA">
    <w:pPr>
      <w:pStyle w:val="Footer"/>
      <w:tabs>
        <w:tab w:val="clear" w:pos="9026"/>
        <w:tab w:val="right" w:pos="14884"/>
      </w:tabs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  <w:t>Ref: A498363</w:t>
    </w:r>
    <w:r w:rsidRPr="00E5605D">
      <w:rPr>
        <w:rFonts w:cs="Arial"/>
        <w:sz w:val="16"/>
        <w:szCs w:val="16"/>
        <w:lang w:val="en-US"/>
      </w:rPr>
      <w:t xml:space="preserve"> (Created </w:t>
    </w:r>
    <w:r>
      <w:rPr>
        <w:rFonts w:cs="Arial"/>
        <w:sz w:val="16"/>
        <w:szCs w:val="16"/>
        <w:lang w:val="en-US"/>
      </w:rPr>
      <w:t>December</w:t>
    </w:r>
    <w:r w:rsidRPr="00E5605D">
      <w:rPr>
        <w:rFonts w:cs="Arial"/>
        <w:sz w:val="16"/>
        <w:szCs w:val="16"/>
        <w:lang w:val="en-US"/>
      </w:rPr>
      <w:t xml:space="preserve"> 2015)</w:t>
    </w:r>
  </w:p>
  <w:p w:rsidR="00364E1B" w:rsidRPr="00E5605D" w:rsidRDefault="00364E1B" w:rsidP="00F92CBA">
    <w:pPr>
      <w:pStyle w:val="Footer"/>
      <w:tabs>
        <w:tab w:val="clear" w:pos="9026"/>
        <w:tab w:val="right" w:pos="14884"/>
      </w:tabs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 w:rsidRPr="00E5605D">
      <w:rPr>
        <w:rFonts w:cs="Arial"/>
        <w:sz w:val="16"/>
        <w:szCs w:val="16"/>
        <w:lang w:val="en-US"/>
      </w:rPr>
      <w:t>© SACE Board of South Australia</w:t>
    </w:r>
    <w:r>
      <w:rPr>
        <w:rFonts w:cs="Arial"/>
        <w:sz w:val="16"/>
        <w:szCs w:val="16"/>
        <w:lang w:val="en-US"/>
      </w:rPr>
      <w:t xml:space="preserve"> 2016</w:t>
    </w:r>
  </w:p>
  <w:p w:rsidR="00364E1B" w:rsidRDefault="00364E1B" w:rsidP="00F92CBA">
    <w:pPr>
      <w:pStyle w:val="Footer"/>
      <w:tabs>
        <w:tab w:val="clear" w:pos="9026"/>
        <w:tab w:val="right" w:pos="14884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CD" w:rsidRDefault="003B46CD" w:rsidP="001B26AD">
      <w:r>
        <w:separator/>
      </w:r>
    </w:p>
  </w:footnote>
  <w:footnote w:type="continuationSeparator" w:id="0">
    <w:p w:rsidR="003B46CD" w:rsidRDefault="003B46CD" w:rsidP="001B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0CC"/>
    <w:multiLevelType w:val="hybridMultilevel"/>
    <w:tmpl w:val="1818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754E"/>
    <w:multiLevelType w:val="hybridMultilevel"/>
    <w:tmpl w:val="49C68786"/>
    <w:lvl w:ilvl="0" w:tplc="426A6546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65382"/>
    <w:multiLevelType w:val="hybridMultilevel"/>
    <w:tmpl w:val="3928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6B0C"/>
    <w:multiLevelType w:val="hybridMultilevel"/>
    <w:tmpl w:val="C3AC3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0673D"/>
    <w:multiLevelType w:val="hybridMultilevel"/>
    <w:tmpl w:val="06F2C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22FC3"/>
    <w:multiLevelType w:val="hybridMultilevel"/>
    <w:tmpl w:val="EE586A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3589"/>
    <w:multiLevelType w:val="hybridMultilevel"/>
    <w:tmpl w:val="1152C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2484"/>
    <w:multiLevelType w:val="hybridMultilevel"/>
    <w:tmpl w:val="44EC8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D4438"/>
    <w:multiLevelType w:val="hybridMultilevel"/>
    <w:tmpl w:val="931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1422A"/>
    <w:multiLevelType w:val="hybridMultilevel"/>
    <w:tmpl w:val="05A03842"/>
    <w:lvl w:ilvl="0" w:tplc="CFCE97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37760"/>
    <w:multiLevelType w:val="hybridMultilevel"/>
    <w:tmpl w:val="E630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1F61"/>
    <w:multiLevelType w:val="hybridMultilevel"/>
    <w:tmpl w:val="1EEA4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2113A"/>
    <w:multiLevelType w:val="hybridMultilevel"/>
    <w:tmpl w:val="17068036"/>
    <w:lvl w:ilvl="0" w:tplc="0C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3">
    <w:nsid w:val="26A40D23"/>
    <w:multiLevelType w:val="hybridMultilevel"/>
    <w:tmpl w:val="500C6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74B70"/>
    <w:multiLevelType w:val="hybridMultilevel"/>
    <w:tmpl w:val="8B223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368"/>
    <w:multiLevelType w:val="hybridMultilevel"/>
    <w:tmpl w:val="FAB0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6B15"/>
    <w:multiLevelType w:val="hybridMultilevel"/>
    <w:tmpl w:val="8214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0271C"/>
    <w:multiLevelType w:val="hybridMultilevel"/>
    <w:tmpl w:val="E264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75CCB"/>
    <w:multiLevelType w:val="hybridMultilevel"/>
    <w:tmpl w:val="FA902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51E88"/>
    <w:multiLevelType w:val="hybridMultilevel"/>
    <w:tmpl w:val="8F368C20"/>
    <w:lvl w:ilvl="0" w:tplc="F7B6AAD8">
      <w:numFmt w:val="bullet"/>
      <w:lvlText w:val="–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489D685F"/>
    <w:multiLevelType w:val="hybridMultilevel"/>
    <w:tmpl w:val="A834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6A0E"/>
    <w:multiLevelType w:val="hybridMultilevel"/>
    <w:tmpl w:val="EFD42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D075D"/>
    <w:multiLevelType w:val="hybridMultilevel"/>
    <w:tmpl w:val="1548A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65B1C"/>
    <w:multiLevelType w:val="hybridMultilevel"/>
    <w:tmpl w:val="F686283C"/>
    <w:lvl w:ilvl="0" w:tplc="0C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4">
    <w:nsid w:val="57FF18FB"/>
    <w:multiLevelType w:val="hybridMultilevel"/>
    <w:tmpl w:val="C3A64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725DC"/>
    <w:multiLevelType w:val="hybridMultilevel"/>
    <w:tmpl w:val="2DEC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E46C0"/>
    <w:multiLevelType w:val="hybridMultilevel"/>
    <w:tmpl w:val="B3DA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979F0"/>
    <w:multiLevelType w:val="hybridMultilevel"/>
    <w:tmpl w:val="74E2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F4A2C"/>
    <w:multiLevelType w:val="hybridMultilevel"/>
    <w:tmpl w:val="95322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E34B4"/>
    <w:multiLevelType w:val="hybridMultilevel"/>
    <w:tmpl w:val="78A6F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32D0A"/>
    <w:multiLevelType w:val="hybridMultilevel"/>
    <w:tmpl w:val="317A6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C732A"/>
    <w:multiLevelType w:val="hybridMultilevel"/>
    <w:tmpl w:val="91D6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92C19"/>
    <w:multiLevelType w:val="hybridMultilevel"/>
    <w:tmpl w:val="EB1C4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E1440"/>
    <w:multiLevelType w:val="hybridMultilevel"/>
    <w:tmpl w:val="AEBCF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3"/>
  </w:num>
  <w:num w:numId="4">
    <w:abstractNumId w:val="21"/>
  </w:num>
  <w:num w:numId="5">
    <w:abstractNumId w:val="20"/>
  </w:num>
  <w:num w:numId="6">
    <w:abstractNumId w:val="13"/>
  </w:num>
  <w:num w:numId="7">
    <w:abstractNumId w:val="24"/>
  </w:num>
  <w:num w:numId="8">
    <w:abstractNumId w:val="17"/>
  </w:num>
  <w:num w:numId="9">
    <w:abstractNumId w:val="18"/>
  </w:num>
  <w:num w:numId="10">
    <w:abstractNumId w:val="29"/>
  </w:num>
  <w:num w:numId="11">
    <w:abstractNumId w:val="22"/>
  </w:num>
  <w:num w:numId="12">
    <w:abstractNumId w:val="10"/>
  </w:num>
  <w:num w:numId="13">
    <w:abstractNumId w:val="14"/>
  </w:num>
  <w:num w:numId="14">
    <w:abstractNumId w:val="27"/>
  </w:num>
  <w:num w:numId="15">
    <w:abstractNumId w:val="26"/>
  </w:num>
  <w:num w:numId="16">
    <w:abstractNumId w:val="7"/>
  </w:num>
  <w:num w:numId="17">
    <w:abstractNumId w:val="2"/>
  </w:num>
  <w:num w:numId="18">
    <w:abstractNumId w:val="4"/>
  </w:num>
  <w:num w:numId="19">
    <w:abstractNumId w:val="8"/>
  </w:num>
  <w:num w:numId="20">
    <w:abstractNumId w:val="12"/>
  </w:num>
  <w:num w:numId="21">
    <w:abstractNumId w:val="3"/>
  </w:num>
  <w:num w:numId="22">
    <w:abstractNumId w:val="31"/>
  </w:num>
  <w:num w:numId="23">
    <w:abstractNumId w:val="16"/>
  </w:num>
  <w:num w:numId="24">
    <w:abstractNumId w:val="23"/>
  </w:num>
  <w:num w:numId="25">
    <w:abstractNumId w:val="0"/>
  </w:num>
  <w:num w:numId="26">
    <w:abstractNumId w:val="1"/>
  </w:num>
  <w:num w:numId="27">
    <w:abstractNumId w:val="28"/>
  </w:num>
  <w:num w:numId="28">
    <w:abstractNumId w:val="15"/>
  </w:num>
  <w:num w:numId="29">
    <w:abstractNumId w:val="6"/>
  </w:num>
  <w:num w:numId="30">
    <w:abstractNumId w:val="5"/>
  </w:num>
  <w:num w:numId="31">
    <w:abstractNumId w:val="30"/>
  </w:num>
  <w:num w:numId="32">
    <w:abstractNumId w:val="19"/>
  </w:num>
  <w:num w:numId="33">
    <w:abstractNumId w:val="9"/>
  </w:num>
  <w:num w:numId="3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1625B"/>
    <w:rsid w:val="00035981"/>
    <w:rsid w:val="00041EA0"/>
    <w:rsid w:val="000559B2"/>
    <w:rsid w:val="000577C5"/>
    <w:rsid w:val="00066E6A"/>
    <w:rsid w:val="00082375"/>
    <w:rsid w:val="0008566D"/>
    <w:rsid w:val="0008577A"/>
    <w:rsid w:val="000945FC"/>
    <w:rsid w:val="00096EBF"/>
    <w:rsid w:val="000A3678"/>
    <w:rsid w:val="000C1321"/>
    <w:rsid w:val="000C4F9A"/>
    <w:rsid w:val="000D18ED"/>
    <w:rsid w:val="000D1ACE"/>
    <w:rsid w:val="000E0F88"/>
    <w:rsid w:val="000E29FA"/>
    <w:rsid w:val="000E7DD0"/>
    <w:rsid w:val="000F5D2A"/>
    <w:rsid w:val="00103ED6"/>
    <w:rsid w:val="00103F27"/>
    <w:rsid w:val="00104683"/>
    <w:rsid w:val="001046C6"/>
    <w:rsid w:val="00107274"/>
    <w:rsid w:val="00134DC7"/>
    <w:rsid w:val="001371EA"/>
    <w:rsid w:val="00137BE6"/>
    <w:rsid w:val="00161885"/>
    <w:rsid w:val="00162A76"/>
    <w:rsid w:val="00165278"/>
    <w:rsid w:val="00165311"/>
    <w:rsid w:val="00165F1C"/>
    <w:rsid w:val="00183F42"/>
    <w:rsid w:val="001851AB"/>
    <w:rsid w:val="00191312"/>
    <w:rsid w:val="00196775"/>
    <w:rsid w:val="0019747B"/>
    <w:rsid w:val="001A0058"/>
    <w:rsid w:val="001A2A44"/>
    <w:rsid w:val="001A5547"/>
    <w:rsid w:val="001B26AD"/>
    <w:rsid w:val="001B4765"/>
    <w:rsid w:val="001C0E05"/>
    <w:rsid w:val="001C6D9F"/>
    <w:rsid w:val="001C727E"/>
    <w:rsid w:val="001E03B1"/>
    <w:rsid w:val="001E4A48"/>
    <w:rsid w:val="001F2831"/>
    <w:rsid w:val="001F3267"/>
    <w:rsid w:val="001F443A"/>
    <w:rsid w:val="00205913"/>
    <w:rsid w:val="002106CA"/>
    <w:rsid w:val="00215D39"/>
    <w:rsid w:val="00222970"/>
    <w:rsid w:val="00222DAC"/>
    <w:rsid w:val="00231955"/>
    <w:rsid w:val="00232888"/>
    <w:rsid w:val="002330FC"/>
    <w:rsid w:val="00240F8E"/>
    <w:rsid w:val="00244FD0"/>
    <w:rsid w:val="00246BB2"/>
    <w:rsid w:val="00272AE7"/>
    <w:rsid w:val="00281C20"/>
    <w:rsid w:val="00282344"/>
    <w:rsid w:val="00282C7F"/>
    <w:rsid w:val="002835AB"/>
    <w:rsid w:val="00283AA6"/>
    <w:rsid w:val="002947B2"/>
    <w:rsid w:val="002948ED"/>
    <w:rsid w:val="002A1A83"/>
    <w:rsid w:val="002A1B7A"/>
    <w:rsid w:val="002A5EDC"/>
    <w:rsid w:val="002A7631"/>
    <w:rsid w:val="002B0083"/>
    <w:rsid w:val="002C238A"/>
    <w:rsid w:val="002C6C49"/>
    <w:rsid w:val="002D5BDA"/>
    <w:rsid w:val="002E4F8F"/>
    <w:rsid w:val="002F5ED8"/>
    <w:rsid w:val="003026FB"/>
    <w:rsid w:val="00314EC8"/>
    <w:rsid w:val="0031754A"/>
    <w:rsid w:val="00324861"/>
    <w:rsid w:val="0033063E"/>
    <w:rsid w:val="00337ECC"/>
    <w:rsid w:val="003435C1"/>
    <w:rsid w:val="00350559"/>
    <w:rsid w:val="00364E1B"/>
    <w:rsid w:val="00366447"/>
    <w:rsid w:val="00366C61"/>
    <w:rsid w:val="00375AEB"/>
    <w:rsid w:val="00381355"/>
    <w:rsid w:val="0038282B"/>
    <w:rsid w:val="003A121C"/>
    <w:rsid w:val="003A2A21"/>
    <w:rsid w:val="003A615F"/>
    <w:rsid w:val="003B46CD"/>
    <w:rsid w:val="003C0BAD"/>
    <w:rsid w:val="003C2955"/>
    <w:rsid w:val="003C459E"/>
    <w:rsid w:val="003D78D9"/>
    <w:rsid w:val="003F6F33"/>
    <w:rsid w:val="00401FBB"/>
    <w:rsid w:val="004111E5"/>
    <w:rsid w:val="004161C2"/>
    <w:rsid w:val="00417191"/>
    <w:rsid w:val="00426990"/>
    <w:rsid w:val="00432613"/>
    <w:rsid w:val="00436163"/>
    <w:rsid w:val="004403F4"/>
    <w:rsid w:val="00454F44"/>
    <w:rsid w:val="00457AE8"/>
    <w:rsid w:val="00462C25"/>
    <w:rsid w:val="00467A59"/>
    <w:rsid w:val="00476E88"/>
    <w:rsid w:val="00483784"/>
    <w:rsid w:val="004A3CBF"/>
    <w:rsid w:val="004B299E"/>
    <w:rsid w:val="004B34C6"/>
    <w:rsid w:val="004C2DB7"/>
    <w:rsid w:val="004D1525"/>
    <w:rsid w:val="004D3A26"/>
    <w:rsid w:val="004E60C9"/>
    <w:rsid w:val="00503C74"/>
    <w:rsid w:val="005114DC"/>
    <w:rsid w:val="005154D3"/>
    <w:rsid w:val="005311CB"/>
    <w:rsid w:val="00542DFF"/>
    <w:rsid w:val="00547F39"/>
    <w:rsid w:val="0055520A"/>
    <w:rsid w:val="00566BA6"/>
    <w:rsid w:val="0057059C"/>
    <w:rsid w:val="00573121"/>
    <w:rsid w:val="00583D18"/>
    <w:rsid w:val="0058529D"/>
    <w:rsid w:val="0058617F"/>
    <w:rsid w:val="00586A81"/>
    <w:rsid w:val="005C63E3"/>
    <w:rsid w:val="005D0961"/>
    <w:rsid w:val="005D30E8"/>
    <w:rsid w:val="005D57D5"/>
    <w:rsid w:val="005E05C0"/>
    <w:rsid w:val="005E7700"/>
    <w:rsid w:val="005F0740"/>
    <w:rsid w:val="00600466"/>
    <w:rsid w:val="00601920"/>
    <w:rsid w:val="00601EF6"/>
    <w:rsid w:val="00606693"/>
    <w:rsid w:val="00620E07"/>
    <w:rsid w:val="00620FCA"/>
    <w:rsid w:val="006239C4"/>
    <w:rsid w:val="00624503"/>
    <w:rsid w:val="00625095"/>
    <w:rsid w:val="00625CD0"/>
    <w:rsid w:val="0062675A"/>
    <w:rsid w:val="00630253"/>
    <w:rsid w:val="006351AE"/>
    <w:rsid w:val="00637983"/>
    <w:rsid w:val="00640609"/>
    <w:rsid w:val="006437D0"/>
    <w:rsid w:val="00653211"/>
    <w:rsid w:val="006608FD"/>
    <w:rsid w:val="006811AE"/>
    <w:rsid w:val="006849CC"/>
    <w:rsid w:val="006A0E82"/>
    <w:rsid w:val="006A3230"/>
    <w:rsid w:val="006A4705"/>
    <w:rsid w:val="006B2063"/>
    <w:rsid w:val="006B6EA4"/>
    <w:rsid w:val="006C1670"/>
    <w:rsid w:val="006C57ED"/>
    <w:rsid w:val="006C7E88"/>
    <w:rsid w:val="006D4321"/>
    <w:rsid w:val="006D571A"/>
    <w:rsid w:val="006D6EB6"/>
    <w:rsid w:val="006F7018"/>
    <w:rsid w:val="007004A1"/>
    <w:rsid w:val="00702C42"/>
    <w:rsid w:val="00702EC8"/>
    <w:rsid w:val="00705FE6"/>
    <w:rsid w:val="007069F6"/>
    <w:rsid w:val="00706C42"/>
    <w:rsid w:val="00732385"/>
    <w:rsid w:val="0073449A"/>
    <w:rsid w:val="007440CB"/>
    <w:rsid w:val="00746627"/>
    <w:rsid w:val="0074743E"/>
    <w:rsid w:val="007504F7"/>
    <w:rsid w:val="00755DF7"/>
    <w:rsid w:val="007A348B"/>
    <w:rsid w:val="007A6B62"/>
    <w:rsid w:val="007A6F91"/>
    <w:rsid w:val="007B2CF0"/>
    <w:rsid w:val="007B5DDB"/>
    <w:rsid w:val="007B6ECA"/>
    <w:rsid w:val="007E1C74"/>
    <w:rsid w:val="007F4277"/>
    <w:rsid w:val="008006B6"/>
    <w:rsid w:val="00801D5F"/>
    <w:rsid w:val="00810BCC"/>
    <w:rsid w:val="00811F32"/>
    <w:rsid w:val="00814D56"/>
    <w:rsid w:val="00837493"/>
    <w:rsid w:val="0084322B"/>
    <w:rsid w:val="00845098"/>
    <w:rsid w:val="00853348"/>
    <w:rsid w:val="00861469"/>
    <w:rsid w:val="00866D32"/>
    <w:rsid w:val="00871EBF"/>
    <w:rsid w:val="00874E17"/>
    <w:rsid w:val="008852CE"/>
    <w:rsid w:val="00890FB7"/>
    <w:rsid w:val="00896730"/>
    <w:rsid w:val="008B11D0"/>
    <w:rsid w:val="008B1633"/>
    <w:rsid w:val="008B6AD9"/>
    <w:rsid w:val="008D69AE"/>
    <w:rsid w:val="008E09B8"/>
    <w:rsid w:val="008E796B"/>
    <w:rsid w:val="008F2B7B"/>
    <w:rsid w:val="00900DCE"/>
    <w:rsid w:val="00903E3B"/>
    <w:rsid w:val="00903ECA"/>
    <w:rsid w:val="00912782"/>
    <w:rsid w:val="0091299B"/>
    <w:rsid w:val="00917691"/>
    <w:rsid w:val="00935B53"/>
    <w:rsid w:val="00942441"/>
    <w:rsid w:val="009649B4"/>
    <w:rsid w:val="00966E6B"/>
    <w:rsid w:val="00970A9F"/>
    <w:rsid w:val="00970EA4"/>
    <w:rsid w:val="009712B6"/>
    <w:rsid w:val="0098014E"/>
    <w:rsid w:val="009A0D39"/>
    <w:rsid w:val="009A1540"/>
    <w:rsid w:val="009A3BB2"/>
    <w:rsid w:val="009C0A17"/>
    <w:rsid w:val="009C1806"/>
    <w:rsid w:val="009C2B40"/>
    <w:rsid w:val="009C3C8A"/>
    <w:rsid w:val="009C4B4F"/>
    <w:rsid w:val="009D2C7D"/>
    <w:rsid w:val="009E22E9"/>
    <w:rsid w:val="009E6863"/>
    <w:rsid w:val="009F08FD"/>
    <w:rsid w:val="009F228E"/>
    <w:rsid w:val="00A06F74"/>
    <w:rsid w:val="00A1225E"/>
    <w:rsid w:val="00A21046"/>
    <w:rsid w:val="00A246BF"/>
    <w:rsid w:val="00A33624"/>
    <w:rsid w:val="00A35D41"/>
    <w:rsid w:val="00A412D7"/>
    <w:rsid w:val="00A4570E"/>
    <w:rsid w:val="00A47049"/>
    <w:rsid w:val="00A475FA"/>
    <w:rsid w:val="00A507AB"/>
    <w:rsid w:val="00A528EC"/>
    <w:rsid w:val="00A54070"/>
    <w:rsid w:val="00A84A90"/>
    <w:rsid w:val="00A929B2"/>
    <w:rsid w:val="00AA20D9"/>
    <w:rsid w:val="00AB2C26"/>
    <w:rsid w:val="00AB6E84"/>
    <w:rsid w:val="00AC3C66"/>
    <w:rsid w:val="00AE02D7"/>
    <w:rsid w:val="00AE1DAE"/>
    <w:rsid w:val="00AF6800"/>
    <w:rsid w:val="00B031C7"/>
    <w:rsid w:val="00B07440"/>
    <w:rsid w:val="00B108A8"/>
    <w:rsid w:val="00B12085"/>
    <w:rsid w:val="00B1403B"/>
    <w:rsid w:val="00B21933"/>
    <w:rsid w:val="00B21DE9"/>
    <w:rsid w:val="00B21EB8"/>
    <w:rsid w:val="00B22609"/>
    <w:rsid w:val="00B22D47"/>
    <w:rsid w:val="00B25A9C"/>
    <w:rsid w:val="00B547CE"/>
    <w:rsid w:val="00B56EDC"/>
    <w:rsid w:val="00B64190"/>
    <w:rsid w:val="00B65D3C"/>
    <w:rsid w:val="00B6677A"/>
    <w:rsid w:val="00B97F54"/>
    <w:rsid w:val="00BA02C7"/>
    <w:rsid w:val="00BA160C"/>
    <w:rsid w:val="00BA21FE"/>
    <w:rsid w:val="00BA6444"/>
    <w:rsid w:val="00BA7980"/>
    <w:rsid w:val="00BB17CC"/>
    <w:rsid w:val="00BB3677"/>
    <w:rsid w:val="00BB6145"/>
    <w:rsid w:val="00BB6DA3"/>
    <w:rsid w:val="00BB7BE0"/>
    <w:rsid w:val="00BC0A30"/>
    <w:rsid w:val="00BC715E"/>
    <w:rsid w:val="00BD4033"/>
    <w:rsid w:val="00BE3D49"/>
    <w:rsid w:val="00BF2F55"/>
    <w:rsid w:val="00BF35C3"/>
    <w:rsid w:val="00BF52FC"/>
    <w:rsid w:val="00BF7E98"/>
    <w:rsid w:val="00C06B14"/>
    <w:rsid w:val="00C21F38"/>
    <w:rsid w:val="00C30AE2"/>
    <w:rsid w:val="00C31B27"/>
    <w:rsid w:val="00C358D1"/>
    <w:rsid w:val="00C4306E"/>
    <w:rsid w:val="00C55629"/>
    <w:rsid w:val="00C55D2E"/>
    <w:rsid w:val="00C6447F"/>
    <w:rsid w:val="00C739D4"/>
    <w:rsid w:val="00C743E5"/>
    <w:rsid w:val="00C832B2"/>
    <w:rsid w:val="00C905AA"/>
    <w:rsid w:val="00C92C7A"/>
    <w:rsid w:val="00CB63F4"/>
    <w:rsid w:val="00CC1599"/>
    <w:rsid w:val="00CC1D42"/>
    <w:rsid w:val="00CC2C3A"/>
    <w:rsid w:val="00CC6D81"/>
    <w:rsid w:val="00CE179E"/>
    <w:rsid w:val="00CE2D15"/>
    <w:rsid w:val="00CE68E1"/>
    <w:rsid w:val="00CF2FA7"/>
    <w:rsid w:val="00CF478A"/>
    <w:rsid w:val="00D00D48"/>
    <w:rsid w:val="00D04B0D"/>
    <w:rsid w:val="00D10F9E"/>
    <w:rsid w:val="00D12F88"/>
    <w:rsid w:val="00D13C2A"/>
    <w:rsid w:val="00D25296"/>
    <w:rsid w:val="00D30124"/>
    <w:rsid w:val="00D3742A"/>
    <w:rsid w:val="00D47084"/>
    <w:rsid w:val="00D50DAB"/>
    <w:rsid w:val="00D51D0E"/>
    <w:rsid w:val="00D7487E"/>
    <w:rsid w:val="00D74F61"/>
    <w:rsid w:val="00D8749F"/>
    <w:rsid w:val="00D90AD1"/>
    <w:rsid w:val="00D90F82"/>
    <w:rsid w:val="00DA6F09"/>
    <w:rsid w:val="00DB3D3B"/>
    <w:rsid w:val="00DC0020"/>
    <w:rsid w:val="00DC1780"/>
    <w:rsid w:val="00DD3388"/>
    <w:rsid w:val="00DD7157"/>
    <w:rsid w:val="00DF3525"/>
    <w:rsid w:val="00DF5BE2"/>
    <w:rsid w:val="00E0093B"/>
    <w:rsid w:val="00E136F0"/>
    <w:rsid w:val="00E17565"/>
    <w:rsid w:val="00E264B4"/>
    <w:rsid w:val="00E2660F"/>
    <w:rsid w:val="00E266F3"/>
    <w:rsid w:val="00E27C81"/>
    <w:rsid w:val="00E30967"/>
    <w:rsid w:val="00E4322D"/>
    <w:rsid w:val="00E5572C"/>
    <w:rsid w:val="00E5605D"/>
    <w:rsid w:val="00E82D34"/>
    <w:rsid w:val="00EA0722"/>
    <w:rsid w:val="00EA4945"/>
    <w:rsid w:val="00EB24AD"/>
    <w:rsid w:val="00EB7743"/>
    <w:rsid w:val="00EC72E9"/>
    <w:rsid w:val="00EC7EC3"/>
    <w:rsid w:val="00ED2E10"/>
    <w:rsid w:val="00EE5C59"/>
    <w:rsid w:val="00EF4E78"/>
    <w:rsid w:val="00F27FCE"/>
    <w:rsid w:val="00F367B1"/>
    <w:rsid w:val="00F429AD"/>
    <w:rsid w:val="00F63FEC"/>
    <w:rsid w:val="00F653D2"/>
    <w:rsid w:val="00F65CE2"/>
    <w:rsid w:val="00F66351"/>
    <w:rsid w:val="00F736AE"/>
    <w:rsid w:val="00F77121"/>
    <w:rsid w:val="00F866D9"/>
    <w:rsid w:val="00F87F2F"/>
    <w:rsid w:val="00F92CBA"/>
    <w:rsid w:val="00F94B04"/>
    <w:rsid w:val="00FB1AF8"/>
    <w:rsid w:val="00FD54C0"/>
    <w:rsid w:val="00FE01F2"/>
    <w:rsid w:val="00FE687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C715E"/>
    <w:rPr>
      <w:color w:val="808080"/>
    </w:rPr>
  </w:style>
  <w:style w:type="paragraph" w:customStyle="1" w:styleId="SOFinalContentTableBullets">
    <w:name w:val="SO Final Content Table Bullets"/>
    <w:link w:val="SOFinalContentTableBulletsChar"/>
    <w:rsid w:val="00240F8E"/>
    <w:pPr>
      <w:numPr>
        <w:numId w:val="26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240F8E"/>
    <w:rPr>
      <w:rFonts w:ascii="Arial" w:eastAsia="MS Mincho" w:hAnsi="Arial" w:cs="Arial"/>
      <w:color w:val="000000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2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AD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B2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AD"/>
    <w:rPr>
      <w:rFonts w:ascii="Arial" w:eastAsia="Times New Roman" w:hAnsi="Arial" w:cs="Times New Roman"/>
      <w:szCs w:val="24"/>
      <w:lang w:eastAsia="en-AU"/>
    </w:rPr>
  </w:style>
  <w:style w:type="paragraph" w:customStyle="1" w:styleId="SOFinalContentTableText">
    <w:name w:val="SO Final Content Table Text"/>
    <w:link w:val="SOFinalContentTableTextChar"/>
    <w:rsid w:val="00D47084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D47084"/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SOFinalEquationTextTable">
    <w:name w:val="SO Final Equation Text (Table)"/>
    <w:basedOn w:val="DefaultParagraphFont"/>
    <w:uiPriority w:val="1"/>
    <w:qFormat/>
    <w:rsid w:val="00C21F38"/>
    <w:rPr>
      <w:rFonts w:ascii="Times New Roman" w:hAnsi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C715E"/>
    <w:rPr>
      <w:color w:val="808080"/>
    </w:rPr>
  </w:style>
  <w:style w:type="paragraph" w:customStyle="1" w:styleId="SOFinalContentTableBullets">
    <w:name w:val="SO Final Content Table Bullets"/>
    <w:link w:val="SOFinalContentTableBulletsChar"/>
    <w:rsid w:val="00240F8E"/>
    <w:pPr>
      <w:numPr>
        <w:numId w:val="26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240F8E"/>
    <w:rPr>
      <w:rFonts w:ascii="Arial" w:eastAsia="MS Mincho" w:hAnsi="Arial" w:cs="Arial"/>
      <w:color w:val="000000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2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AD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B2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AD"/>
    <w:rPr>
      <w:rFonts w:ascii="Arial" w:eastAsia="Times New Roman" w:hAnsi="Arial" w:cs="Times New Roman"/>
      <w:szCs w:val="24"/>
      <w:lang w:eastAsia="en-AU"/>
    </w:rPr>
  </w:style>
  <w:style w:type="paragraph" w:customStyle="1" w:styleId="SOFinalContentTableText">
    <w:name w:val="SO Final Content Table Text"/>
    <w:link w:val="SOFinalContentTableTextChar"/>
    <w:rsid w:val="00D47084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D47084"/>
    <w:rPr>
      <w:rFonts w:ascii="Arial" w:eastAsia="Times New Roman" w:hAnsi="Arial" w:cs="Times New Roman"/>
      <w:color w:val="000000"/>
      <w:sz w:val="18"/>
      <w:szCs w:val="24"/>
      <w:lang w:val="en-US"/>
    </w:rPr>
  </w:style>
  <w:style w:type="character" w:customStyle="1" w:styleId="SOFinalEquationTextTable">
    <w:name w:val="SO Final Equation Text (Table)"/>
    <w:basedOn w:val="DefaultParagraphFont"/>
    <w:uiPriority w:val="1"/>
    <w:qFormat/>
    <w:rsid w:val="00C21F38"/>
    <w:rPr>
      <w:rFonts w:ascii="Times New Roman" w:hAnsi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6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D454-C87C-46F6-8AD7-36AD9D2E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Alina Pietrzyk</cp:lastModifiedBy>
  <cp:revision>27</cp:revision>
  <cp:lastPrinted>2016-02-09T04:23:00Z</cp:lastPrinted>
  <dcterms:created xsi:type="dcterms:W3CDTF">2016-01-19T22:54:00Z</dcterms:created>
  <dcterms:modified xsi:type="dcterms:W3CDTF">2016-02-15T03:22:00Z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A498363</vt:lpwstr>
  </property>
  <property fmtid="{D5CDD505-2E9C-101B-9397-08002B2CF9AE}" pid="4" name="Objective-Title">
    <vt:lpwstr>Stage 2 Specialist Mathematics - Program 2 - DW</vt:lpwstr>
  </property>
  <property fmtid="{D5CDD505-2E9C-101B-9397-08002B2CF9AE}" pid="5" name="Objective-Comment">
    <vt:lpwstr/>
  </property>
  <property fmtid="{D5CDD505-2E9C-101B-9397-08002B2CF9AE}" pid="6" name="Objective-CreationStamp">
    <vt:filetime>2016-01-19T22:54:53Z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2016-02-15T03:55:33Z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2:Mathematics:Specialist Mathematics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qA14341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