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A7" w:rsidRDefault="00626CA7" w:rsidP="00626CA7">
      <w:pPr>
        <w:rPr>
          <w:rFonts w:cs="Arial"/>
          <w:b/>
          <w:sz w:val="28"/>
          <w:szCs w:val="28"/>
        </w:rPr>
      </w:pPr>
    </w:p>
    <w:p w:rsidR="00626CA7" w:rsidRDefault="00626CA7" w:rsidP="00485A5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ASSESSMENT TYP</w:t>
      </w:r>
      <w:bookmarkStart w:id="0" w:name="_GoBack"/>
      <w:bookmarkEnd w:id="0"/>
      <w:r>
        <w:rPr>
          <w:rFonts w:cs="Arial"/>
          <w:b/>
          <w:sz w:val="28"/>
          <w:szCs w:val="28"/>
        </w:rPr>
        <w:t>E 1: HISTORICAL SKILLS</w:t>
      </w:r>
    </w:p>
    <w:p w:rsidR="00626CA7" w:rsidRDefault="00626CA7" w:rsidP="00626CA7">
      <w:pPr>
        <w:rPr>
          <w:rFonts w:cs="Arial"/>
          <w:b/>
          <w:sz w:val="28"/>
          <w:szCs w:val="28"/>
        </w:rPr>
      </w:pPr>
    </w:p>
    <w:p w:rsidR="00626CA7" w:rsidRPr="00485A53" w:rsidRDefault="00626CA7" w:rsidP="001C5EAC">
      <w:pPr>
        <w:rPr>
          <w:rFonts w:cs="Arial"/>
          <w:b/>
          <w:sz w:val="28"/>
          <w:szCs w:val="28"/>
        </w:rPr>
      </w:pPr>
      <w:r w:rsidRPr="00485A53">
        <w:rPr>
          <w:rFonts w:cs="Arial"/>
          <w:b/>
          <w:sz w:val="28"/>
          <w:szCs w:val="28"/>
        </w:rPr>
        <w:t xml:space="preserve">TOPIC 10: THE STRUGGLE FOR PEACE IN THE MIDDLE EAST (1945 </w:t>
      </w:r>
      <w:proofErr w:type="gramStart"/>
      <w:r w:rsidRPr="00485A53">
        <w:rPr>
          <w:rFonts w:cs="Arial"/>
          <w:b/>
          <w:sz w:val="28"/>
          <w:szCs w:val="28"/>
        </w:rPr>
        <w:t>-)</w:t>
      </w:r>
      <w:proofErr w:type="gramEnd"/>
    </w:p>
    <w:p w:rsidR="00626CA7" w:rsidRDefault="00626CA7" w:rsidP="00626CA7">
      <w:pPr>
        <w:rPr>
          <w:rFonts w:cs="Arial"/>
          <w:b/>
          <w:sz w:val="24"/>
          <w:szCs w:val="24"/>
        </w:rPr>
      </w:pPr>
    </w:p>
    <w:p w:rsidR="00626CA7" w:rsidRDefault="00485A53" w:rsidP="00626CA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TASK</w:t>
      </w:r>
    </w:p>
    <w:p w:rsidR="00626CA7" w:rsidRDefault="00626CA7" w:rsidP="00626CA7">
      <w:pPr>
        <w:rPr>
          <w:rFonts w:cs="Arial"/>
          <w:sz w:val="24"/>
        </w:rPr>
      </w:pPr>
    </w:p>
    <w:p w:rsidR="001C5EAC" w:rsidRDefault="00626CA7" w:rsidP="00626CA7">
      <w:pPr>
        <w:rPr>
          <w:rFonts w:cs="Arial"/>
          <w:sz w:val="24"/>
        </w:rPr>
      </w:pPr>
      <w:r>
        <w:rPr>
          <w:rFonts w:cs="Arial"/>
          <w:sz w:val="24"/>
        </w:rPr>
        <w:t xml:space="preserve">Much of history is about contestability. </w:t>
      </w:r>
    </w:p>
    <w:p w:rsidR="001C5EAC" w:rsidRDefault="001C5EAC" w:rsidP="00626CA7">
      <w:pPr>
        <w:rPr>
          <w:rFonts w:cs="Arial"/>
          <w:sz w:val="24"/>
        </w:rPr>
      </w:pPr>
    </w:p>
    <w:p w:rsidR="00B479DF" w:rsidRDefault="00626CA7" w:rsidP="00626CA7">
      <w:pPr>
        <w:rPr>
          <w:rFonts w:cs="Arial"/>
          <w:sz w:val="24"/>
        </w:rPr>
      </w:pPr>
      <w:r>
        <w:rPr>
          <w:rFonts w:cs="Arial"/>
          <w:sz w:val="24"/>
        </w:rPr>
        <w:t xml:space="preserve">We have seen how the same piece of evidence can be used to support quite different interpretations of the same events. </w:t>
      </w:r>
    </w:p>
    <w:p w:rsidR="00B479DF" w:rsidRDefault="00B479DF" w:rsidP="00626CA7">
      <w:pPr>
        <w:rPr>
          <w:rFonts w:cs="Arial"/>
          <w:sz w:val="24"/>
        </w:rPr>
      </w:pPr>
    </w:p>
    <w:p w:rsidR="00626CA7" w:rsidRDefault="00626CA7" w:rsidP="00626CA7">
      <w:pPr>
        <w:rPr>
          <w:b/>
          <w:sz w:val="24"/>
        </w:rPr>
      </w:pPr>
      <w:r>
        <w:rPr>
          <w:rFonts w:cs="Arial"/>
          <w:sz w:val="24"/>
        </w:rPr>
        <w:t xml:space="preserve">This task continues that exploration as you are to produce three interpretations of the same material which explores the </w:t>
      </w:r>
      <w:r>
        <w:rPr>
          <w:sz w:val="24"/>
        </w:rPr>
        <w:t xml:space="preserve">causes and course of the </w:t>
      </w:r>
      <w:r>
        <w:rPr>
          <w:b/>
          <w:sz w:val="24"/>
        </w:rPr>
        <w:t xml:space="preserve">Iranian Revolution.  </w:t>
      </w:r>
    </w:p>
    <w:p w:rsidR="00626CA7" w:rsidRDefault="00626CA7" w:rsidP="00626CA7">
      <w:pPr>
        <w:rPr>
          <w:b/>
          <w:sz w:val="24"/>
        </w:rPr>
      </w:pPr>
    </w:p>
    <w:p w:rsidR="00626CA7" w:rsidRDefault="00B479DF" w:rsidP="00626CA7">
      <w:pPr>
        <w:rPr>
          <w:b/>
          <w:sz w:val="24"/>
        </w:rPr>
      </w:pPr>
      <w:r>
        <w:rPr>
          <w:sz w:val="24"/>
        </w:rPr>
        <w:t xml:space="preserve">Many </w:t>
      </w:r>
      <w:r w:rsidR="00626CA7">
        <w:rPr>
          <w:sz w:val="24"/>
        </w:rPr>
        <w:t>famous image</w:t>
      </w:r>
      <w:r>
        <w:rPr>
          <w:sz w:val="24"/>
        </w:rPr>
        <w:t>s from the revolution</w:t>
      </w:r>
      <w:r w:rsidR="00626CA7">
        <w:rPr>
          <w:sz w:val="24"/>
        </w:rPr>
        <w:t xml:space="preserve"> would be seen quite differently from the perspective of the supporters of the Shah, the Western leaning supporters of the Provisional Government and the followers of Ayatollah Khomeini.  </w:t>
      </w:r>
    </w:p>
    <w:p w:rsidR="00626CA7" w:rsidRDefault="00626CA7" w:rsidP="00626CA7">
      <w:pPr>
        <w:rPr>
          <w:b/>
          <w:sz w:val="24"/>
        </w:rPr>
      </w:pPr>
    </w:p>
    <w:p w:rsidR="00626CA7" w:rsidRDefault="00626CA7" w:rsidP="00626CA7">
      <w:pPr>
        <w:rPr>
          <w:rFonts w:cs="Times New Roman"/>
          <w:sz w:val="24"/>
        </w:rPr>
      </w:pPr>
      <w:r w:rsidRPr="00865481">
        <w:rPr>
          <w:sz w:val="24"/>
        </w:rPr>
        <w:t>Your task is to</w:t>
      </w:r>
      <w:r>
        <w:rPr>
          <w:b/>
          <w:sz w:val="24"/>
        </w:rPr>
        <w:t xml:space="preserve"> </w:t>
      </w:r>
      <w:r>
        <w:rPr>
          <w:rFonts w:cs="Times New Roman"/>
          <w:sz w:val="24"/>
        </w:rPr>
        <w:t xml:space="preserve">select four images or documents </w:t>
      </w:r>
      <w:r>
        <w:rPr>
          <w:rFonts w:cs="Arial"/>
          <w:sz w:val="24"/>
        </w:rPr>
        <w:t xml:space="preserve">from the revolution which are visually interesting and historically important.  For each </w:t>
      </w:r>
      <w:r>
        <w:rPr>
          <w:rFonts w:cs="Times New Roman"/>
          <w:sz w:val="24"/>
        </w:rPr>
        <w:t xml:space="preserve">provide </w:t>
      </w:r>
      <w:r w:rsidRPr="00865481">
        <w:rPr>
          <w:rFonts w:cs="Arial"/>
          <w:sz w:val="24"/>
        </w:rPr>
        <w:t xml:space="preserve">a </w:t>
      </w:r>
      <w:r w:rsidRPr="001C5EAC">
        <w:rPr>
          <w:rFonts w:cs="Arial"/>
          <w:b/>
          <w:sz w:val="24"/>
        </w:rPr>
        <w:t>long caption</w:t>
      </w:r>
      <w:r w:rsidRPr="00865481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from each of the three perspectives. </w:t>
      </w:r>
      <w:r>
        <w:rPr>
          <w:rFonts w:cs="Times New Roman"/>
          <w:sz w:val="24"/>
        </w:rPr>
        <w:t xml:space="preserve">  </w:t>
      </w:r>
    </w:p>
    <w:p w:rsidR="00626CA7" w:rsidRDefault="00626CA7" w:rsidP="00626CA7">
      <w:pPr>
        <w:rPr>
          <w:rFonts w:cs="Times New Roman"/>
          <w:sz w:val="24"/>
        </w:rPr>
      </w:pPr>
    </w:p>
    <w:p w:rsidR="00626CA7" w:rsidRPr="00865481" w:rsidRDefault="00626CA7" w:rsidP="00626CA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Also include a </w:t>
      </w:r>
      <w:r w:rsidRPr="00865481">
        <w:rPr>
          <w:rFonts w:cs="Arial"/>
          <w:sz w:val="24"/>
        </w:rPr>
        <w:t xml:space="preserve">final long paragraph </w:t>
      </w:r>
      <w:r>
        <w:rPr>
          <w:rFonts w:cs="Arial"/>
          <w:sz w:val="24"/>
        </w:rPr>
        <w:t>which</w:t>
      </w:r>
      <w:r w:rsidRPr="00865481">
        <w:rPr>
          <w:rFonts w:cs="Arial"/>
          <w:sz w:val="24"/>
        </w:rPr>
        <w:t xml:space="preserve"> contain</w:t>
      </w:r>
      <w:r>
        <w:rPr>
          <w:rFonts w:cs="Arial"/>
          <w:sz w:val="24"/>
        </w:rPr>
        <w:t>s</w:t>
      </w:r>
      <w:r w:rsidRPr="00865481">
        <w:rPr>
          <w:rFonts w:cs="Arial"/>
          <w:sz w:val="24"/>
        </w:rPr>
        <w:t xml:space="preserve"> </w:t>
      </w:r>
      <w:r>
        <w:rPr>
          <w:rFonts w:cs="Arial"/>
          <w:sz w:val="24"/>
        </w:rPr>
        <w:t>a</w:t>
      </w:r>
      <w:r w:rsidRPr="00865481">
        <w:rPr>
          <w:rFonts w:cs="Arial"/>
          <w:sz w:val="24"/>
        </w:rPr>
        <w:t xml:space="preserve"> commentary which justifies </w:t>
      </w:r>
      <w:r>
        <w:rPr>
          <w:rFonts w:cs="Arial"/>
          <w:sz w:val="24"/>
        </w:rPr>
        <w:t>your</w:t>
      </w:r>
      <w:r w:rsidRPr="00865481">
        <w:rPr>
          <w:rFonts w:cs="Arial"/>
          <w:sz w:val="24"/>
        </w:rPr>
        <w:t xml:space="preserve"> selection of the</w:t>
      </w:r>
      <w:r>
        <w:rPr>
          <w:rFonts w:cs="Arial"/>
          <w:sz w:val="24"/>
        </w:rPr>
        <w:t xml:space="preserve"> four</w:t>
      </w:r>
      <w:r w:rsidRPr="00865481">
        <w:rPr>
          <w:rFonts w:cs="Arial"/>
          <w:sz w:val="24"/>
        </w:rPr>
        <w:t xml:space="preserve"> sources.  </w:t>
      </w:r>
    </w:p>
    <w:p w:rsidR="00626CA7" w:rsidRDefault="00626CA7" w:rsidP="00626CA7">
      <w:pPr>
        <w:rPr>
          <w:rFonts w:cs="Arial"/>
          <w:sz w:val="24"/>
        </w:rPr>
      </w:pPr>
    </w:p>
    <w:p w:rsidR="00626CA7" w:rsidRDefault="00626CA7" w:rsidP="00626CA7">
      <w:pPr>
        <w:rPr>
          <w:rFonts w:cs="Arial"/>
          <w:b/>
          <w:sz w:val="24"/>
        </w:rPr>
      </w:pPr>
    </w:p>
    <w:p w:rsidR="00626CA7" w:rsidRDefault="00626CA7" w:rsidP="00626CA7">
      <w:pPr>
        <w:rPr>
          <w:rFonts w:cs="Arial"/>
          <w:b/>
          <w:sz w:val="24"/>
        </w:rPr>
      </w:pPr>
    </w:p>
    <w:p w:rsidR="00626CA7" w:rsidRDefault="00626CA7" w:rsidP="00626CA7">
      <w:pPr>
        <w:rPr>
          <w:rFonts w:cs="Arial"/>
          <w:sz w:val="24"/>
        </w:rPr>
      </w:pPr>
      <w:r>
        <w:rPr>
          <w:rFonts w:cs="Arial"/>
          <w:b/>
          <w:sz w:val="24"/>
        </w:rPr>
        <w:t>ASSESSMENT CONDITIONS:</w:t>
      </w:r>
      <w:r w:rsidR="00485A53">
        <w:rPr>
          <w:rFonts w:cs="Arial"/>
          <w:sz w:val="24"/>
        </w:rPr>
        <w:t xml:space="preserve"> </w:t>
      </w:r>
      <w:r w:rsidR="00485A53">
        <w:rPr>
          <w:rFonts w:cs="Arial"/>
          <w:sz w:val="24"/>
        </w:rPr>
        <w:tab/>
        <w:t xml:space="preserve"> </w:t>
      </w:r>
      <w:r>
        <w:rPr>
          <w:rFonts w:cs="Arial"/>
          <w:sz w:val="24"/>
        </w:rPr>
        <w:t xml:space="preserve">800 words maximum </w:t>
      </w:r>
    </w:p>
    <w:p w:rsidR="00626CA7" w:rsidRDefault="00626CA7" w:rsidP="00626CA7">
      <w:pPr>
        <w:pStyle w:val="SOFinalBulletsCoded2-3Letters"/>
        <w:ind w:left="0" w:firstLine="0"/>
        <w:rPr>
          <w:sz w:val="24"/>
        </w:rPr>
      </w:pPr>
    </w:p>
    <w:p w:rsidR="00626CA7" w:rsidRDefault="00626CA7" w:rsidP="00626CA7">
      <w:pPr>
        <w:pStyle w:val="SOFinalBulletsCoded2-3Letters"/>
        <w:rPr>
          <w:rFonts w:ascii="Calibri" w:eastAsiaTheme="minorHAnsi" w:hAnsi="Calibri"/>
          <w:b/>
          <w:color w:val="auto"/>
          <w:sz w:val="24"/>
          <w:szCs w:val="22"/>
          <w:lang w:val="en-AU"/>
        </w:rPr>
      </w:pPr>
      <w:r>
        <w:rPr>
          <w:rFonts w:ascii="Calibri" w:eastAsiaTheme="minorHAnsi" w:hAnsi="Calibri"/>
          <w:b/>
          <w:color w:val="auto"/>
          <w:sz w:val="24"/>
          <w:szCs w:val="22"/>
          <w:lang w:val="en-AU"/>
        </w:rPr>
        <w:t>CRITERIA FOR ASSESSMENT</w:t>
      </w:r>
    </w:p>
    <w:p w:rsidR="00626CA7" w:rsidRDefault="00626CA7" w:rsidP="00626CA7">
      <w:pPr>
        <w:pStyle w:val="SOFinalBulletsCoded2-3Letters"/>
        <w:rPr>
          <w:rFonts w:ascii="Calibri" w:eastAsiaTheme="minorHAnsi" w:hAnsi="Calibri" w:cs="Times New Roman"/>
          <w:color w:val="auto"/>
          <w:sz w:val="24"/>
          <w:szCs w:val="22"/>
          <w:lang w:val="en-AU"/>
        </w:rPr>
      </w:pPr>
      <w:r w:rsidRPr="00865481">
        <w:rPr>
          <w:rFonts w:ascii="Calibri" w:eastAsiaTheme="minorHAnsi" w:hAnsi="Calibri" w:cs="Times New Roman"/>
          <w:color w:val="auto"/>
          <w:sz w:val="24"/>
          <w:szCs w:val="22"/>
          <w:lang w:val="en-AU"/>
        </w:rPr>
        <w:t>UE1:</w:t>
      </w:r>
      <w:r w:rsidRPr="00865481">
        <w:rPr>
          <w:rFonts w:ascii="Calibri" w:eastAsiaTheme="minorHAnsi" w:hAnsi="Calibri" w:cs="Times New Roman"/>
          <w:color w:val="auto"/>
          <w:sz w:val="24"/>
          <w:szCs w:val="22"/>
          <w:lang w:val="en-AU"/>
        </w:rPr>
        <w:tab/>
        <w:t>Understanding and explo</w:t>
      </w:r>
      <w:r>
        <w:rPr>
          <w:rFonts w:ascii="Calibri" w:eastAsiaTheme="minorHAnsi" w:hAnsi="Calibri" w:cs="Times New Roman"/>
          <w:color w:val="auto"/>
          <w:sz w:val="24"/>
          <w:szCs w:val="22"/>
          <w:lang w:val="en-AU"/>
        </w:rPr>
        <w:t xml:space="preserve">ration of historical concepts. </w:t>
      </w:r>
    </w:p>
    <w:p w:rsidR="00626CA7" w:rsidRPr="00865481" w:rsidRDefault="00626CA7" w:rsidP="00626CA7">
      <w:pPr>
        <w:pStyle w:val="SOFinalBulletsCoded2-3Letters"/>
        <w:rPr>
          <w:rFonts w:ascii="Calibri" w:eastAsiaTheme="minorHAnsi" w:hAnsi="Calibri" w:cs="Times New Roman"/>
          <w:color w:val="auto"/>
          <w:sz w:val="24"/>
          <w:szCs w:val="22"/>
          <w:lang w:val="en-AU"/>
        </w:rPr>
      </w:pPr>
      <w:r w:rsidRPr="00865481">
        <w:rPr>
          <w:rFonts w:ascii="Calibri" w:eastAsiaTheme="minorHAnsi" w:hAnsi="Calibri" w:cs="Times New Roman"/>
          <w:color w:val="auto"/>
          <w:sz w:val="24"/>
          <w:szCs w:val="22"/>
          <w:lang w:val="en-AU"/>
        </w:rPr>
        <w:t>AE1:</w:t>
      </w:r>
      <w:r w:rsidRPr="00865481">
        <w:rPr>
          <w:rFonts w:ascii="Calibri" w:eastAsiaTheme="minorHAnsi" w:hAnsi="Calibri" w:cs="Times New Roman"/>
          <w:color w:val="auto"/>
          <w:sz w:val="24"/>
          <w:szCs w:val="22"/>
          <w:lang w:val="en-AU"/>
        </w:rPr>
        <w:tab/>
        <w:t>Application of the skills of historical inquiry to examine and evaluate sources and interpretations.</w:t>
      </w:r>
    </w:p>
    <w:p w:rsidR="00485A53" w:rsidRDefault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485A53" w:rsidRPr="00485A53" w:rsidRDefault="00485A53" w:rsidP="00485A53">
      <w:pPr>
        <w:rPr>
          <w:rFonts w:cs="Arial"/>
        </w:rPr>
      </w:pPr>
    </w:p>
    <w:p w:rsidR="002B0D95" w:rsidRPr="00485A53" w:rsidRDefault="00485A53" w:rsidP="00485A53">
      <w:pPr>
        <w:tabs>
          <w:tab w:val="left" w:pos="1590"/>
        </w:tabs>
        <w:rPr>
          <w:rFonts w:cs="Arial"/>
        </w:rPr>
      </w:pPr>
      <w:r>
        <w:rPr>
          <w:rFonts w:cs="Arial"/>
        </w:rPr>
        <w:tab/>
      </w:r>
    </w:p>
    <w:sectPr w:rsidR="002B0D95" w:rsidRPr="00485A53" w:rsidSect="00626CA7">
      <w:footerReference w:type="default" r:id="rId8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BE" w:rsidRDefault="00F91DBE" w:rsidP="00485A53">
      <w:r>
        <w:separator/>
      </w:r>
    </w:p>
  </w:endnote>
  <w:endnote w:type="continuationSeparator" w:id="0">
    <w:p w:rsidR="00F91DBE" w:rsidRDefault="00F91DBE" w:rsidP="0048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53" w:rsidRDefault="00485A53" w:rsidP="00485A53">
    <w:pPr>
      <w:pStyle w:val="Footer"/>
      <w:tabs>
        <w:tab w:val="clear" w:pos="9026"/>
        <w:tab w:val="right" w:pos="10490"/>
        <w:tab w:val="left" w:pos="11340"/>
        <w:tab w:val="right" w:pos="14459"/>
      </w:tabs>
      <w:ind w:right="-1372"/>
      <w:rPr>
        <w:rFonts w:ascii="Arial" w:hAnsi="Arial" w:cs="Arial"/>
        <w:spacing w:val="-4"/>
        <w:sz w:val="18"/>
        <w:szCs w:val="18"/>
      </w:rPr>
    </w:pPr>
    <w:r w:rsidRPr="00534656">
      <w:rPr>
        <w:rStyle w:val="PageNumber"/>
        <w:rFonts w:ascii="Arial" w:hAnsi="Arial" w:cs="Arial"/>
        <w:sz w:val="18"/>
        <w:szCs w:val="18"/>
      </w:rPr>
      <w:t xml:space="preserve">Page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Style w:val="PageNumber"/>
        <w:rFonts w:ascii="Arial" w:hAnsi="Arial" w:cs="Arial"/>
        <w:sz w:val="18"/>
        <w:szCs w:val="18"/>
      </w:rPr>
      <w:t xml:space="preserve"> of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 xml:space="preserve">Stage 2 </w:t>
    </w:r>
    <w:r>
      <w:rPr>
        <w:rFonts w:ascii="Arial" w:hAnsi="Arial" w:cs="Arial"/>
        <w:spacing w:val="-4"/>
        <w:sz w:val="18"/>
        <w:szCs w:val="18"/>
      </w:rPr>
      <w:t>Modern History (from 2018)</w:t>
    </w:r>
  </w:p>
  <w:p w:rsidR="00485A53" w:rsidRPr="00534656" w:rsidRDefault="00485A53" w:rsidP="00485A53">
    <w:pPr>
      <w:pStyle w:val="Footer"/>
      <w:tabs>
        <w:tab w:val="clear" w:pos="4513"/>
        <w:tab w:val="clear" w:pos="9026"/>
        <w:tab w:val="right" w:pos="1049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8"/>
        <w:szCs w:val="18"/>
      </w:rPr>
    </w:pPr>
    <w:r>
      <w:rPr>
        <w:rFonts w:ascii="Arial" w:hAnsi="Arial" w:cs="Arial"/>
        <w:spacing w:val="-4"/>
        <w:sz w:val="18"/>
        <w:szCs w:val="18"/>
      </w:rPr>
      <w:tab/>
      <w:t xml:space="preserve">Topic </w:t>
    </w:r>
    <w:r>
      <w:rPr>
        <w:rFonts w:ascii="Arial" w:hAnsi="Arial" w:cs="Arial"/>
        <w:spacing w:val="-4"/>
        <w:sz w:val="18"/>
        <w:szCs w:val="18"/>
      </w:rPr>
      <w:t>10: The Struggle for Peace in the Middle East (1945</w:t>
    </w:r>
    <w:proofErr w:type="gramStart"/>
    <w:r>
      <w:rPr>
        <w:rFonts w:ascii="Arial" w:hAnsi="Arial" w:cs="Arial"/>
        <w:spacing w:val="-4"/>
        <w:sz w:val="18"/>
        <w:szCs w:val="18"/>
      </w:rPr>
      <w:t>– )</w:t>
    </w:r>
    <w:proofErr w:type="gramEnd"/>
    <w:r>
      <w:rPr>
        <w:rFonts w:ascii="Arial" w:hAnsi="Arial" w:cs="Arial"/>
        <w:spacing w:val="-4"/>
        <w:sz w:val="18"/>
        <w:szCs w:val="18"/>
      </w:rPr>
      <w:t>: Source Analysis Commentary</w:t>
    </w:r>
  </w:p>
  <w:p w:rsidR="00485A53" w:rsidRPr="00534656" w:rsidRDefault="00485A53" w:rsidP="00485A53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534656"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ab/>
      <w:t>© SA</w:t>
    </w:r>
    <w:r>
      <w:rPr>
        <w:rFonts w:ascii="Arial" w:hAnsi="Arial" w:cs="Arial"/>
        <w:spacing w:val="-4"/>
        <w:sz w:val="18"/>
        <w:szCs w:val="18"/>
      </w:rPr>
      <w:t>CE Board of South Australia 2017</w:t>
    </w:r>
  </w:p>
  <w:p w:rsidR="00485A53" w:rsidRDefault="0048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BE" w:rsidRDefault="00F91DBE" w:rsidP="00485A53">
      <w:r>
        <w:separator/>
      </w:r>
    </w:p>
  </w:footnote>
  <w:footnote w:type="continuationSeparator" w:id="0">
    <w:p w:rsidR="00F91DBE" w:rsidRDefault="00F91DBE" w:rsidP="0048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A7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5EAC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85A53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26CA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479DF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1DBE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CA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ulletsCoded2-3Letters">
    <w:name w:val="SO Final Bullets Coded (2-3 Letters)"/>
    <w:rsid w:val="00626CA7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26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CA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85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5A53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485A5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485A53"/>
    <w:rPr>
      <w:rFonts w:ascii="Calibri" w:eastAsiaTheme="minorHAns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48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CA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ulletsCoded2-3Letters">
    <w:name w:val="SO Final Bullets Coded (2-3 Letters)"/>
    <w:rsid w:val="00626CA7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26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CA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85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5A53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485A5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485A53"/>
    <w:rPr>
      <w:rFonts w:ascii="Calibri" w:eastAsiaTheme="minorHAns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48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f9e057361164d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A635123</value>
    </field>
    <field name="Objective-Title">
      <value order="0">Topic 10_Struggle for Peace in the Middle East_ Source Analysis Commentary</value>
    </field>
    <field name="Objective-Description">
      <value order="0"/>
    </field>
    <field name="Objective-CreationStamp">
      <value order="0">2017-03-03T02:32:35Z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2017-07-31T00:57:35Z</value>
    </field>
    <field name="Objective-ModificationStamp">
      <value order="0">2017-07-31T00:57:35Z</value>
    </field>
    <field name="Objective-Owner">
      <value order="0">Luke Nash</value>
    </field>
    <field name="Objective-Path">
      <value order="0">Objective Global Folder:Curriculum:Subject renewal:Australian Curriculum:IMPLEMENTATION WORKSHOP PLANNING:Stage 2 Modern History:Stage 2 Modern History - material for booklet</value>
    </field>
    <field name="Objective-Parent">
      <value order="0">Stage 2 Modern History - material for booklet</value>
    </field>
    <field name="Objective-State">
      <value order="0">Published</value>
    </field>
    <field name="Objective-VersionId">
      <value order="0">vA1164350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>SACE Board of South Australia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Nash</dc:creator>
  <cp:lastModifiedBy> </cp:lastModifiedBy>
  <cp:revision>4</cp:revision>
  <dcterms:created xsi:type="dcterms:W3CDTF">2017-03-10T02:44:00Z</dcterms:created>
  <dcterms:modified xsi:type="dcterms:W3CDTF">2017-07-31T00:57:00Z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A635123</vt:lpwstr>
  </property>
  <property fmtid="{D5CDD505-2E9C-101B-9397-08002B2CF9AE}" pid="4" name="Objective-Title">
    <vt:lpwstr>Topic 10_Struggle for Peace in the Middle East_ Source Analysis Commentary</vt:lpwstr>
  </property>
  <property fmtid="{D5CDD505-2E9C-101B-9397-08002B2CF9AE}" pid="5" name="Objective-Description">
    <vt:lpwstr/>
  </property>
  <property fmtid="{D5CDD505-2E9C-101B-9397-08002B2CF9AE}" pid="6" name="Objective-CreationStamp">
    <vt:filetime>2017-03-03T02:32:35Z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2017-07-31T00:57:35Z</vt:filetime>
  </property>
  <property fmtid="{D5CDD505-2E9C-101B-9397-08002B2CF9AE}" pid="10" name="Objective-ModificationStamp">
    <vt:filetime>2017-07-31T00:57:35Z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Folder:Curriculum:Subject renewal:Australian Curriculum:IMPLEMENTATION WORKSHOP PLANNING:Stage 2 Modern History:Stage 2 Modern History - material for booklet</vt:lpwstr>
  </property>
  <property fmtid="{D5CDD505-2E9C-101B-9397-08002B2CF9AE}" pid="13" name="Objective-Parent">
    <vt:lpwstr>Stage 2 Modern History - material for booklet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vA1164350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