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A833C5" w:rsidP="00180FAB">
      <w:pPr>
        <w:pStyle w:val="Heading1"/>
        <w:spacing w:before="0"/>
      </w:pPr>
      <w:r>
        <w:t>Tourism</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Pr="00876586" w:rsidRDefault="00201242" w:rsidP="00876586">
      <w:pPr>
        <w:pStyle w:val="Heading2afterC1"/>
      </w:pPr>
      <w:r w:rsidRPr="00876586">
        <w:t>Assessment</w:t>
      </w:r>
      <w:r w:rsidR="00601250" w:rsidRPr="00876586">
        <w:t xml:space="preserve"> </w:t>
      </w:r>
      <w:r w:rsidRPr="00876586">
        <w:t xml:space="preserve">Type </w:t>
      </w:r>
      <w:r w:rsidR="00786BDA" w:rsidRPr="00876586">
        <w:t>1:</w:t>
      </w:r>
      <w:r w:rsidRPr="00876586">
        <w:t xml:space="preserve"> </w:t>
      </w:r>
      <w:r w:rsidR="00786BDA" w:rsidRPr="00876586">
        <w:t>Folio</w:t>
      </w:r>
    </w:p>
    <w:p w:rsidR="00786BDA" w:rsidRPr="00F901AA" w:rsidRDefault="00786BDA" w:rsidP="00786BDA">
      <w:r w:rsidRPr="00F901AA">
        <w:t xml:space="preserve">This assessment type requires students to interpret and critically analyse secondary sources of information in tourism contexts. Students must complete at least two critical analysis tasks in this assessment type. For this assessment type, students provide evidence of their learning in relation to the </w:t>
      </w:r>
      <w:r w:rsidR="008F3DE2">
        <w:t>K</w:t>
      </w:r>
      <w:r w:rsidRPr="00F901AA">
        <w:t xml:space="preserve">nowledge </w:t>
      </w:r>
      <w:r w:rsidR="000A4E40">
        <w:t>&amp;</w:t>
      </w:r>
      <w:r w:rsidRPr="00F901AA">
        <w:t xml:space="preserve"> </w:t>
      </w:r>
      <w:r w:rsidR="008F3DE2">
        <w:t>U</w:t>
      </w:r>
      <w:r w:rsidRPr="00F901AA">
        <w:t xml:space="preserve">nderstanding, </w:t>
      </w:r>
      <w:r w:rsidR="008F3DE2">
        <w:t>A</w:t>
      </w:r>
      <w:r w:rsidRPr="00F901AA">
        <w:t xml:space="preserve">nalysis </w:t>
      </w:r>
      <w:r w:rsidR="000A4E40">
        <w:t>&amp;</w:t>
      </w:r>
      <w:r w:rsidRPr="00F901AA">
        <w:t xml:space="preserve"> </w:t>
      </w:r>
      <w:r w:rsidR="008F3DE2">
        <w:t>E</w:t>
      </w:r>
      <w:r w:rsidRPr="00F901AA">
        <w:t>valuation</w:t>
      </w:r>
      <w:r w:rsidR="008F3DE2">
        <w:t>,</w:t>
      </w:r>
      <w:r w:rsidRPr="00F901AA">
        <w:t xml:space="preserve"> and </w:t>
      </w:r>
      <w:r w:rsidR="008F3DE2">
        <w:t>C</w:t>
      </w:r>
      <w:r w:rsidRPr="00F901AA">
        <w:t>ommunication assessment design criteria</w:t>
      </w:r>
      <w:r w:rsidR="009F4873">
        <w:t>.</w:t>
      </w:r>
    </w:p>
    <w:p w:rsidR="00786BDA" w:rsidRDefault="00786BDA" w:rsidP="00786BDA">
      <w:pPr>
        <w:pStyle w:val="Contentitalic"/>
      </w:pPr>
      <w:r>
        <w:t>The more successful responses commonly:</w:t>
      </w:r>
    </w:p>
    <w:p w:rsidR="00786BDA" w:rsidRDefault="009F4873" w:rsidP="00786BDA">
      <w:pPr>
        <w:pStyle w:val="Content1bullets"/>
        <w:ind w:left="426" w:hanging="426"/>
      </w:pPr>
      <w:r>
        <w:t>a</w:t>
      </w:r>
      <w:r w:rsidR="008F3DE2">
        <w:t>pplied concepts and mo</w:t>
      </w:r>
      <w:r w:rsidR="00786BDA" w:rsidRPr="00231295">
        <w:t>dels to genuinely different contexts</w:t>
      </w:r>
    </w:p>
    <w:p w:rsidR="00786BDA" w:rsidRDefault="009F4873" w:rsidP="00786BDA">
      <w:pPr>
        <w:pStyle w:val="Content1bullets"/>
        <w:ind w:left="426" w:hanging="426"/>
      </w:pPr>
      <w:r>
        <w:t>u</w:t>
      </w:r>
      <w:r w:rsidR="00786BDA">
        <w:t>sed concepts and models as an integral part of evaluation and analysis</w:t>
      </w:r>
    </w:p>
    <w:p w:rsidR="00786BDA" w:rsidRDefault="009F4873" w:rsidP="00786BDA">
      <w:pPr>
        <w:pStyle w:val="Content1bullets"/>
        <w:ind w:left="426" w:hanging="426"/>
      </w:pPr>
      <w:r>
        <w:t>e</w:t>
      </w:r>
      <w:r w:rsidR="00786BDA">
        <w:t>valuated the validity, accuracy and bias of sources of information</w:t>
      </w:r>
    </w:p>
    <w:p w:rsidR="00786BDA" w:rsidRDefault="009F4873" w:rsidP="00786BDA">
      <w:pPr>
        <w:pStyle w:val="Content1bullets"/>
        <w:ind w:left="426" w:hanging="426"/>
      </w:pPr>
      <w:r>
        <w:t>c</w:t>
      </w:r>
      <w:r w:rsidR="00786BDA">
        <w:t>overed multiple concepts across the assessment type</w:t>
      </w:r>
    </w:p>
    <w:p w:rsidR="00786BDA" w:rsidRDefault="009F4873" w:rsidP="00786BDA">
      <w:pPr>
        <w:pStyle w:val="Content1bullets"/>
        <w:ind w:left="426" w:hanging="426"/>
      </w:pPr>
      <w:r>
        <w:t>w</w:t>
      </w:r>
      <w:r w:rsidR="00786BDA">
        <w:t>ere succinct</w:t>
      </w:r>
      <w:r w:rsidR="00081BCC">
        <w:t>ly</w:t>
      </w:r>
      <w:r w:rsidR="00786BDA">
        <w:t xml:space="preserve"> and </w:t>
      </w:r>
      <w:r w:rsidR="008F3DE2">
        <w:t>coherently communicated</w:t>
      </w:r>
      <w:r w:rsidR="000A4E40">
        <w:t>,</w:t>
      </w:r>
      <w:r w:rsidR="008F3DE2">
        <w:t xml:space="preserve"> without unnecessary repetition </w:t>
      </w:r>
    </w:p>
    <w:p w:rsidR="00786BDA" w:rsidRDefault="009F4873" w:rsidP="00786BDA">
      <w:pPr>
        <w:pStyle w:val="Content1bullets"/>
        <w:ind w:left="426" w:hanging="426"/>
      </w:pPr>
      <w:r>
        <w:t>w</w:t>
      </w:r>
      <w:r w:rsidR="00786BDA">
        <w:t>ere developed from task designs</w:t>
      </w:r>
      <w:r w:rsidR="000A4E40">
        <w:t xml:space="preserve"> that</w:t>
      </w:r>
      <w:r w:rsidR="00786BDA">
        <w:t xml:space="preserve"> were focused</w:t>
      </w:r>
      <w:r w:rsidR="008F3DE2">
        <w:t xml:space="preserve">, allowing </w:t>
      </w:r>
      <w:r w:rsidR="00786BDA">
        <w:t>for in-depth analysis and evaluation</w:t>
      </w:r>
    </w:p>
    <w:p w:rsidR="009F4873" w:rsidRDefault="009F4873" w:rsidP="00786BDA">
      <w:pPr>
        <w:pStyle w:val="Content1bullets"/>
        <w:ind w:left="426" w:hanging="426"/>
      </w:pPr>
      <w:proofErr w:type="gramStart"/>
      <w:r>
        <w:t>p</w:t>
      </w:r>
      <w:r w:rsidR="00786BDA">
        <w:t>rovided</w:t>
      </w:r>
      <w:proofErr w:type="gramEnd"/>
      <w:r w:rsidR="00786BDA">
        <w:t xml:space="preserve"> clear recommendations that dir</w:t>
      </w:r>
      <w:r w:rsidR="00E27C9B">
        <w:t xml:space="preserve">ectly related to the task/topic </w:t>
      </w:r>
      <w:r w:rsidR="00786BDA">
        <w:t>when AE4 was used as a specific feature in the task design</w:t>
      </w:r>
      <w:r w:rsidR="00876586">
        <w:t>.</w:t>
      </w:r>
    </w:p>
    <w:p w:rsidR="00786BDA" w:rsidRDefault="00786BDA" w:rsidP="00786BDA">
      <w:pPr>
        <w:pStyle w:val="Contentitalic"/>
      </w:pPr>
      <w:r>
        <w:t>The less successful responses commonly:</w:t>
      </w:r>
    </w:p>
    <w:p w:rsidR="00786BDA" w:rsidRPr="00C6352C" w:rsidRDefault="009F4873" w:rsidP="00786BDA">
      <w:pPr>
        <w:pStyle w:val="Content1bullets"/>
        <w:ind w:left="426" w:hanging="426"/>
      </w:pPr>
      <w:r>
        <w:t>i</w:t>
      </w:r>
      <w:r w:rsidR="00786BDA" w:rsidRPr="00C6352C">
        <w:t>ncluded very little visual or graphical evidence when C3 was used as a specific feature in the task design</w:t>
      </w:r>
    </w:p>
    <w:p w:rsidR="00786BDA" w:rsidRPr="00C6352C" w:rsidRDefault="009F4873" w:rsidP="00786BDA">
      <w:pPr>
        <w:pStyle w:val="Content1bullets"/>
        <w:ind w:left="426" w:hanging="426"/>
      </w:pPr>
      <w:r>
        <w:t>d</w:t>
      </w:r>
      <w:r w:rsidR="00786BDA" w:rsidRPr="00C6352C">
        <w:t>id not show a</w:t>
      </w:r>
      <w:r w:rsidR="008F3DE2">
        <w:t>dequate</w:t>
      </w:r>
      <w:r w:rsidR="00786BDA" w:rsidRPr="00C6352C">
        <w:t xml:space="preserve"> understanding of tourism knowledge, concepts and models (KU1 and KU2)</w:t>
      </w:r>
    </w:p>
    <w:p w:rsidR="00786BDA" w:rsidRPr="00C6352C" w:rsidRDefault="009F4873" w:rsidP="00786BDA">
      <w:pPr>
        <w:pStyle w:val="Content1bullets"/>
        <w:ind w:left="426" w:hanging="426"/>
      </w:pPr>
      <w:r>
        <w:t>p</w:t>
      </w:r>
      <w:r w:rsidR="00786BDA" w:rsidRPr="00C6352C">
        <w:t>rovided descriptive comments rather than comparative or evaluative comments</w:t>
      </w:r>
      <w:r w:rsidR="008F3DE2">
        <w:t>,</w:t>
      </w:r>
      <w:r w:rsidR="00786BDA" w:rsidRPr="00C6352C">
        <w:t xml:space="preserve"> resulting in responses that were anecdotal in nature</w:t>
      </w:r>
    </w:p>
    <w:p w:rsidR="00786BDA" w:rsidRPr="00C6352C" w:rsidRDefault="009F4873" w:rsidP="008F3DE2">
      <w:pPr>
        <w:pStyle w:val="Content1bullets"/>
        <w:ind w:left="426" w:hanging="426"/>
      </w:pPr>
      <w:r>
        <w:t>w</w:t>
      </w:r>
      <w:r w:rsidR="00786BDA" w:rsidRPr="00C6352C">
        <w:t xml:space="preserve">ere developed in response to task designs </w:t>
      </w:r>
      <w:r w:rsidR="008F3DE2">
        <w:t xml:space="preserve">that </w:t>
      </w:r>
      <w:r w:rsidR="00786BDA" w:rsidRPr="00C6352C">
        <w:t>either required a significant number of steps or were too broad in nature</w:t>
      </w:r>
      <w:r w:rsidR="006F2CBC">
        <w:t>; t</w:t>
      </w:r>
      <w:r w:rsidR="00786BDA" w:rsidRPr="00C6352C">
        <w:t xml:space="preserve">he first </w:t>
      </w:r>
      <w:r w:rsidR="008F3DE2">
        <w:t xml:space="preserve">task design problem </w:t>
      </w:r>
      <w:r w:rsidR="00786BDA" w:rsidRPr="00C6352C">
        <w:t>made it challenging for students to complete the task at a high level within the word count</w:t>
      </w:r>
      <w:r w:rsidR="008F3DE2">
        <w:t>,</w:t>
      </w:r>
      <w:r w:rsidR="00786BDA" w:rsidRPr="00C6352C">
        <w:t xml:space="preserve"> while the second did not provide students with sufficient direction</w:t>
      </w:r>
      <w:r w:rsidR="008F3DE2">
        <w:t xml:space="preserve"> or scaffolding</w:t>
      </w:r>
    </w:p>
    <w:p w:rsidR="00786BDA" w:rsidRPr="006F2CBC" w:rsidRDefault="009F4873" w:rsidP="00786BDA">
      <w:pPr>
        <w:pStyle w:val="Content1bullets"/>
        <w:ind w:left="426" w:hanging="426"/>
        <w:rPr>
          <w:rFonts w:ascii="Cambria" w:hAnsi="Cambria"/>
        </w:rPr>
      </w:pPr>
      <w:proofErr w:type="gramStart"/>
      <w:r>
        <w:t>w</w:t>
      </w:r>
      <w:r w:rsidR="00786BDA" w:rsidRPr="00C6352C">
        <w:t>ere</w:t>
      </w:r>
      <w:proofErr w:type="gramEnd"/>
      <w:r w:rsidR="00786BDA" w:rsidRPr="00C6352C">
        <w:t xml:space="preserve"> developed in response to task designs </w:t>
      </w:r>
      <w:r w:rsidR="000A4E40">
        <w:t>that</w:t>
      </w:r>
      <w:r w:rsidR="00786BDA" w:rsidRPr="00C6352C">
        <w:t xml:space="preserve"> de-emphasised or omitted the </w:t>
      </w:r>
      <w:r w:rsidR="000A4E40">
        <w:t>A</w:t>
      </w:r>
      <w:r w:rsidR="00786BDA" w:rsidRPr="00C6352C">
        <w:t xml:space="preserve">nalysis </w:t>
      </w:r>
      <w:r w:rsidR="000A4E40">
        <w:t>&amp;</w:t>
      </w:r>
      <w:r w:rsidR="00786BDA" w:rsidRPr="00C6352C">
        <w:t xml:space="preserve"> </w:t>
      </w:r>
      <w:r w:rsidR="000A4E40">
        <w:t>E</w:t>
      </w:r>
      <w:r w:rsidR="00786BDA" w:rsidRPr="00C6352C">
        <w:t>valuation assessment design criteri</w:t>
      </w:r>
      <w:r w:rsidR="000A4E40">
        <w:t>on</w:t>
      </w:r>
      <w:r w:rsidR="00786BDA" w:rsidRPr="00C6352C">
        <w:t>.</w:t>
      </w:r>
    </w:p>
    <w:p w:rsidR="00876586" w:rsidRDefault="00876586" w:rsidP="006F2CBC">
      <w:pPr>
        <w:pStyle w:val="Content1bullets"/>
        <w:numPr>
          <w:ilvl w:val="0"/>
          <w:numId w:val="0"/>
        </w:numPr>
        <w:rPr>
          <w:rFonts w:ascii="Cambria" w:hAnsi="Cambria"/>
          <w:sz w:val="2"/>
        </w:rPr>
      </w:pPr>
      <w:r>
        <w:rPr>
          <w:rFonts w:ascii="Cambria" w:hAnsi="Cambria"/>
          <w:sz w:val="2"/>
        </w:rPr>
        <w:br w:type="page"/>
      </w:r>
    </w:p>
    <w:p w:rsidR="00876586" w:rsidRPr="006F2CBC" w:rsidRDefault="00876586" w:rsidP="006F2CBC">
      <w:pPr>
        <w:pStyle w:val="Content1bullets"/>
        <w:numPr>
          <w:ilvl w:val="0"/>
          <w:numId w:val="0"/>
        </w:numPr>
        <w:rPr>
          <w:rFonts w:ascii="Cambria" w:hAnsi="Cambria"/>
          <w:sz w:val="2"/>
        </w:rPr>
      </w:pPr>
    </w:p>
    <w:p w:rsidR="00786BDA" w:rsidRPr="00C6352C" w:rsidRDefault="00786BDA" w:rsidP="00876586">
      <w:pPr>
        <w:pStyle w:val="Heading2afterC1"/>
        <w:rPr>
          <w:rFonts w:ascii="Cambria" w:hAnsi="Cambria"/>
        </w:rPr>
      </w:pPr>
      <w:r w:rsidRPr="00C6352C">
        <w:t>Assessment Type</w:t>
      </w:r>
      <w:r w:rsidR="00601250" w:rsidRPr="00601250">
        <w:t xml:space="preserve"> </w:t>
      </w:r>
      <w:r w:rsidR="00601250">
        <w:t>2: Practical Activity</w:t>
      </w:r>
    </w:p>
    <w:p w:rsidR="00786BDA" w:rsidRPr="00F901AA" w:rsidRDefault="00786BDA" w:rsidP="00786BDA">
      <w:r w:rsidRPr="00F901AA">
        <w:t xml:space="preserve">This assessment type requires students to </w:t>
      </w:r>
      <w:r>
        <w:t xml:space="preserve">collect information from primary sources of information such as surveys, interviews and </w:t>
      </w:r>
      <w:r w:rsidR="006F2CBC">
        <w:t>frequency tallies</w:t>
      </w:r>
      <w:r w:rsidR="008F3DE2">
        <w:t xml:space="preserve">. In </w:t>
      </w:r>
      <w:r>
        <w:t xml:space="preserve">most cases, </w:t>
      </w:r>
      <w:r w:rsidR="008F3DE2">
        <w:t xml:space="preserve">it </w:t>
      </w:r>
      <w:r>
        <w:t>is undertaken beyond the classroom</w:t>
      </w:r>
      <w:r w:rsidR="008F3DE2">
        <w:t xml:space="preserve"> in tourism-related fieldwork</w:t>
      </w:r>
      <w:r>
        <w:t>.</w:t>
      </w:r>
      <w:r w:rsidRPr="00F901AA">
        <w:t xml:space="preserve"> Students must com</w:t>
      </w:r>
      <w:r>
        <w:t xml:space="preserve">plete at least two </w:t>
      </w:r>
      <w:r w:rsidRPr="00F901AA">
        <w:t>tasks in this assessment type</w:t>
      </w:r>
      <w:r>
        <w:t xml:space="preserve">, </w:t>
      </w:r>
      <w:r w:rsidR="008F3DE2">
        <w:t xml:space="preserve">allowing </w:t>
      </w:r>
      <w:r>
        <w:t xml:space="preserve">them to demonstrate </w:t>
      </w:r>
      <w:r w:rsidR="008F3DE2">
        <w:t xml:space="preserve">and develop </w:t>
      </w:r>
      <w:r>
        <w:t>their practical tourism skills</w:t>
      </w:r>
      <w:r w:rsidRPr="00F901AA">
        <w:t xml:space="preserve">. For this assessment type, students provide evidence of their learning in relation to the </w:t>
      </w:r>
      <w:r w:rsidR="008F3DE2">
        <w:t>K</w:t>
      </w:r>
      <w:r w:rsidRPr="00F901AA">
        <w:t xml:space="preserve">nowledge </w:t>
      </w:r>
      <w:r w:rsidR="000A4E40">
        <w:t>&amp;</w:t>
      </w:r>
      <w:r w:rsidRPr="00F901AA">
        <w:t xml:space="preserve"> </w:t>
      </w:r>
      <w:r w:rsidR="008F3DE2">
        <w:t>U</w:t>
      </w:r>
      <w:r w:rsidRPr="00F901AA">
        <w:t xml:space="preserve">nderstanding, </w:t>
      </w:r>
      <w:r w:rsidR="008F3DE2">
        <w:t>I</w:t>
      </w:r>
      <w:r>
        <w:t xml:space="preserve">nvestigation </w:t>
      </w:r>
      <w:r w:rsidR="000A4E40">
        <w:t>&amp;</w:t>
      </w:r>
      <w:r>
        <w:t xml:space="preserve"> </w:t>
      </w:r>
      <w:r w:rsidR="008F3DE2">
        <w:t>A</w:t>
      </w:r>
      <w:r>
        <w:t>pplication,</w:t>
      </w:r>
      <w:r w:rsidRPr="00F901AA">
        <w:t xml:space="preserve"> and </w:t>
      </w:r>
      <w:r w:rsidR="008F3DE2">
        <w:t>C</w:t>
      </w:r>
      <w:r w:rsidRPr="00F901AA">
        <w:t>ommunication assessment design criteria</w:t>
      </w:r>
      <w:r w:rsidR="009F4873">
        <w:t>.</w:t>
      </w:r>
    </w:p>
    <w:p w:rsidR="00786BDA" w:rsidRPr="006F2CBC" w:rsidRDefault="00786BDA" w:rsidP="00786BDA">
      <w:pPr>
        <w:rPr>
          <w:color w:val="4F81BD" w:themeColor="accent1"/>
          <w:sz w:val="8"/>
        </w:rPr>
      </w:pPr>
    </w:p>
    <w:p w:rsidR="00786BDA" w:rsidRDefault="00786BDA" w:rsidP="00786BDA">
      <w:pPr>
        <w:pStyle w:val="Contentitalic"/>
      </w:pPr>
      <w:r>
        <w:t>The more successful responses commonly:</w:t>
      </w:r>
    </w:p>
    <w:p w:rsidR="00786BDA" w:rsidRDefault="009F4873" w:rsidP="00786BDA">
      <w:pPr>
        <w:pStyle w:val="Content1bullets"/>
        <w:ind w:left="426" w:hanging="426"/>
      </w:pPr>
      <w:r>
        <w:t>c</w:t>
      </w:r>
      <w:r w:rsidR="00786BDA">
        <w:t xml:space="preserve">ollected and applied diverse primary </w:t>
      </w:r>
      <w:r w:rsidR="008F3DE2">
        <w:t xml:space="preserve">source </w:t>
      </w:r>
      <w:r w:rsidR="00786BDA">
        <w:t>evidence</w:t>
      </w:r>
      <w:r w:rsidR="008F3DE2">
        <w:t>,</w:t>
      </w:r>
      <w:r w:rsidR="00786BDA">
        <w:t xml:space="preserve"> demonstrating a range of practical skills</w:t>
      </w:r>
    </w:p>
    <w:p w:rsidR="00786BDA" w:rsidRDefault="009F4873" w:rsidP="00786BDA">
      <w:pPr>
        <w:pStyle w:val="Content1bullets"/>
        <w:ind w:left="426" w:hanging="426"/>
      </w:pPr>
      <w:r>
        <w:t>c</w:t>
      </w:r>
      <w:r w:rsidR="00786BDA">
        <w:t>onduc</w:t>
      </w:r>
      <w:r w:rsidR="008F3DE2">
        <w:t>t</w:t>
      </w:r>
      <w:r w:rsidR="00786BDA">
        <w:t>ed their own surveys and interviews</w:t>
      </w:r>
    </w:p>
    <w:p w:rsidR="00786BDA" w:rsidRDefault="009F4873" w:rsidP="00786BDA">
      <w:pPr>
        <w:pStyle w:val="Content1bullets"/>
        <w:ind w:left="426" w:hanging="426"/>
      </w:pPr>
      <w:r>
        <w:t>c</w:t>
      </w:r>
      <w:r w:rsidR="00786BDA">
        <w:t>onverted their own statistical data into graphical forms</w:t>
      </w:r>
    </w:p>
    <w:p w:rsidR="00786BDA" w:rsidRDefault="009F4873" w:rsidP="00786BDA">
      <w:pPr>
        <w:pStyle w:val="Content1bullets"/>
        <w:ind w:left="426" w:hanging="426"/>
      </w:pPr>
      <w:r>
        <w:t>e</w:t>
      </w:r>
      <w:r w:rsidR="00786BDA">
        <w:t>ffectively incorporated visual and graphical evidence from site visits and surveys into their reports</w:t>
      </w:r>
    </w:p>
    <w:p w:rsidR="00786BDA" w:rsidRDefault="009F4873" w:rsidP="00786BDA">
      <w:pPr>
        <w:pStyle w:val="Content1bullets"/>
        <w:ind w:left="426" w:hanging="426"/>
      </w:pPr>
      <w:r>
        <w:t>m</w:t>
      </w:r>
      <w:r w:rsidR="00786BDA">
        <w:t>ade clear and obvious links between primary and secondary sources of information when IA1 was used as a specific feature in the task design</w:t>
      </w:r>
    </w:p>
    <w:p w:rsidR="00786BDA" w:rsidRDefault="009F4873" w:rsidP="00786BDA">
      <w:pPr>
        <w:pStyle w:val="Content1bullets"/>
        <w:ind w:left="426" w:hanging="426"/>
      </w:pPr>
      <w:r>
        <w:t>p</w:t>
      </w:r>
      <w:r w:rsidR="00786BDA">
        <w:t>resented their findings with clarity and in such a way that it was clear that the student had visited sites beyond their classroom</w:t>
      </w:r>
    </w:p>
    <w:p w:rsidR="00786BDA" w:rsidRDefault="009F4873" w:rsidP="00786BDA">
      <w:pPr>
        <w:pStyle w:val="Content1bullets"/>
        <w:ind w:left="426" w:hanging="426"/>
      </w:pPr>
      <w:r>
        <w:t>a</w:t>
      </w:r>
      <w:r w:rsidR="00786BDA">
        <w:t>pplied tourism skills in a range of contexts</w:t>
      </w:r>
    </w:p>
    <w:p w:rsidR="009F4873" w:rsidRDefault="009F4873" w:rsidP="006F2CBC">
      <w:pPr>
        <w:pStyle w:val="Content1bullets"/>
        <w:ind w:left="426" w:hanging="426"/>
      </w:pPr>
      <w:r>
        <w:t>w</w:t>
      </w:r>
      <w:r w:rsidR="00786BDA">
        <w:t>ere developed in response to task design that allowed students to demonstrate their achievement in the A-band</w:t>
      </w:r>
    </w:p>
    <w:p w:rsidR="00786BDA" w:rsidRDefault="009F4873" w:rsidP="006F2CBC">
      <w:pPr>
        <w:pStyle w:val="Content1bullets"/>
        <w:ind w:left="426" w:hanging="426"/>
      </w:pPr>
      <w:proofErr w:type="gramStart"/>
      <w:r>
        <w:t>other</w:t>
      </w:r>
      <w:proofErr w:type="gramEnd"/>
      <w:r>
        <w:t xml:space="preserve"> comments are as for previous year</w:t>
      </w:r>
      <w:r w:rsidR="008F3DE2">
        <w:t>.</w:t>
      </w:r>
    </w:p>
    <w:p w:rsidR="00786BDA" w:rsidRDefault="00786BDA" w:rsidP="006F2CBC">
      <w:pPr>
        <w:pStyle w:val="Contentitalic"/>
      </w:pPr>
      <w:r>
        <w:t>The less successful responses commonly:</w:t>
      </w:r>
    </w:p>
    <w:p w:rsidR="00786BDA" w:rsidRDefault="009F4873" w:rsidP="00786BDA">
      <w:pPr>
        <w:pStyle w:val="Content1bullets"/>
        <w:ind w:left="426" w:hanging="426"/>
      </w:pPr>
      <w:r>
        <w:t>m</w:t>
      </w:r>
      <w:r w:rsidR="00786BDA">
        <w:t xml:space="preserve">ade limited use of primary </w:t>
      </w:r>
      <w:r w:rsidR="008F3DE2">
        <w:t xml:space="preserve">sources as </w:t>
      </w:r>
      <w:r w:rsidR="00786BDA">
        <w:t>evidence</w:t>
      </w:r>
    </w:p>
    <w:p w:rsidR="00786BDA" w:rsidRDefault="009F4873" w:rsidP="00786BDA">
      <w:pPr>
        <w:pStyle w:val="Content1bullets"/>
        <w:ind w:left="426" w:hanging="426"/>
      </w:pPr>
      <w:r>
        <w:t>m</w:t>
      </w:r>
      <w:r w:rsidR="00786BDA">
        <w:t xml:space="preserve">ade </w:t>
      </w:r>
      <w:r w:rsidR="008F3DE2">
        <w:t>few</w:t>
      </w:r>
      <w:r w:rsidR="00786BDA">
        <w:t xml:space="preserve"> or no links between primary and secondary sources of </w:t>
      </w:r>
      <w:r w:rsidR="008F3DE2">
        <w:t xml:space="preserve">information </w:t>
      </w:r>
      <w:r w:rsidR="00786BDA">
        <w:t>when IA1 was used as a specific feature in the task design</w:t>
      </w:r>
    </w:p>
    <w:p w:rsidR="00786BDA" w:rsidRDefault="009F4873" w:rsidP="00786BDA">
      <w:pPr>
        <w:pStyle w:val="Content1bullets"/>
        <w:ind w:left="426" w:hanging="426"/>
      </w:pPr>
      <w:r>
        <w:t>m</w:t>
      </w:r>
      <w:r w:rsidR="00786BDA">
        <w:t>isinterpreted the assessment design criteria</w:t>
      </w:r>
    </w:p>
    <w:p w:rsidR="00786BDA" w:rsidRDefault="009F4873" w:rsidP="00786BDA">
      <w:pPr>
        <w:pStyle w:val="Content1bullets"/>
        <w:ind w:left="426" w:hanging="426"/>
      </w:pPr>
      <w:r>
        <w:t>r</w:t>
      </w:r>
      <w:r w:rsidR="00786BDA">
        <w:t xml:space="preserve">ecounted </w:t>
      </w:r>
      <w:r w:rsidR="00601250">
        <w:t xml:space="preserve">or described </w:t>
      </w:r>
      <w:r w:rsidR="00786BDA">
        <w:t>the practical task/primary evidence collection with limited analysis</w:t>
      </w:r>
    </w:p>
    <w:p w:rsidR="00786BDA" w:rsidRDefault="009F4873" w:rsidP="00786BDA">
      <w:pPr>
        <w:pStyle w:val="Content1bullets"/>
        <w:ind w:left="426" w:hanging="426"/>
      </w:pPr>
      <w:r>
        <w:t>w</w:t>
      </w:r>
      <w:r w:rsidR="00786BDA">
        <w:t xml:space="preserve">ere </w:t>
      </w:r>
      <w:r w:rsidR="00601250">
        <w:t>overly</w:t>
      </w:r>
      <w:r w:rsidR="00786BDA">
        <w:t xml:space="preserve"> reliant on secondary sources of information</w:t>
      </w:r>
      <w:r w:rsidR="00601250">
        <w:t>, thus</w:t>
      </w:r>
      <w:r w:rsidR="00786BDA">
        <w:t xml:space="preserve"> not meeting the </w:t>
      </w:r>
      <w:r w:rsidR="00601250">
        <w:t xml:space="preserve">primary source </w:t>
      </w:r>
      <w:r w:rsidR="00786BDA">
        <w:t>specifications for a Practical Activity</w:t>
      </w:r>
    </w:p>
    <w:p w:rsidR="00786BDA" w:rsidRDefault="009F4873" w:rsidP="00786BDA">
      <w:pPr>
        <w:pStyle w:val="Content1bullets"/>
        <w:ind w:left="426" w:hanging="426"/>
      </w:pPr>
      <w:r>
        <w:t>f</w:t>
      </w:r>
      <w:r w:rsidR="00786BDA">
        <w:t xml:space="preserve">eatured little integration between primary </w:t>
      </w:r>
      <w:r w:rsidR="00601250">
        <w:t xml:space="preserve">source </w:t>
      </w:r>
      <w:r w:rsidR="00786BDA">
        <w:t xml:space="preserve">evidence </w:t>
      </w:r>
      <w:r w:rsidR="00601250">
        <w:t>(</w:t>
      </w:r>
      <w:r w:rsidR="00786BDA">
        <w:t>such as statistical results, graphs and photographs</w:t>
      </w:r>
      <w:r w:rsidR="00601250">
        <w:t>)</w:t>
      </w:r>
      <w:r w:rsidR="00786BDA">
        <w:t xml:space="preserve"> and the text of the report</w:t>
      </w:r>
      <w:r w:rsidR="00601250">
        <w:t>, in both oral and written responses</w:t>
      </w:r>
    </w:p>
    <w:p w:rsidR="009010AC" w:rsidRDefault="009F4873" w:rsidP="009010AC">
      <w:pPr>
        <w:pStyle w:val="Content1bullets"/>
        <w:ind w:left="426" w:hanging="426"/>
      </w:pPr>
      <w:r>
        <w:t>w</w:t>
      </w:r>
      <w:r w:rsidR="009010AC">
        <w:t>ere over the word count for the Practical Activity specifications (1000 words for written tasks and 6 minutes for oral presentations)</w:t>
      </w:r>
    </w:p>
    <w:p w:rsidR="00786BDA" w:rsidRDefault="009F4873" w:rsidP="00786BDA">
      <w:pPr>
        <w:pStyle w:val="Content1bullets"/>
        <w:ind w:left="426" w:hanging="426"/>
      </w:pPr>
      <w:proofErr w:type="gramStart"/>
      <w:r>
        <w:t>w</w:t>
      </w:r>
      <w:r w:rsidR="00786BDA">
        <w:t>ere</w:t>
      </w:r>
      <w:proofErr w:type="gramEnd"/>
      <w:r w:rsidR="00786BDA">
        <w:t xml:space="preserve"> developed in response to task designs</w:t>
      </w:r>
      <w:r w:rsidR="00601250">
        <w:t xml:space="preserve"> that</w:t>
      </w:r>
      <w:r w:rsidR="00786BDA">
        <w:t xml:space="preserve"> limited students’ opportunities to perform at all levels of the performance standards. For example, omitting some of the Investigation </w:t>
      </w:r>
      <w:r w:rsidR="000A4E40">
        <w:t>&amp;</w:t>
      </w:r>
      <w:r w:rsidR="00786BDA">
        <w:t xml:space="preserve"> Application specific features across both assessment tasks</w:t>
      </w:r>
      <w:r w:rsidR="00601250">
        <w:t xml:space="preserve"> disadvantaged students</w:t>
      </w:r>
      <w:r w:rsidR="00786BDA">
        <w:t>.</w:t>
      </w:r>
    </w:p>
    <w:p w:rsidR="00786BDA" w:rsidRDefault="00786BDA" w:rsidP="00876586">
      <w:pPr>
        <w:pStyle w:val="Heading2afterC1"/>
      </w:pPr>
      <w:r>
        <w:t>Assessment Type 3: Investigation</w:t>
      </w:r>
    </w:p>
    <w:p w:rsidR="00786BDA" w:rsidRPr="00F901AA" w:rsidRDefault="00786BDA" w:rsidP="00786BDA">
      <w:r w:rsidRPr="00F901AA">
        <w:t xml:space="preserve">This assessment type requires students to </w:t>
      </w:r>
      <w:r>
        <w:t>undertake an individual investigation of a tourism trend, development, and/or contemporary issue.</w:t>
      </w:r>
      <w:r w:rsidRPr="00F901AA">
        <w:t xml:space="preserve"> Students </w:t>
      </w:r>
      <w:r>
        <w:t>complete one task and utilise both primary and secondary sources of information</w:t>
      </w:r>
      <w:r w:rsidRPr="00F901AA">
        <w:t xml:space="preserve">. For this assessment type, students provide evidence of their learning in relation to </w:t>
      </w:r>
      <w:r>
        <w:t>all four</w:t>
      </w:r>
      <w:r w:rsidRPr="00F901AA">
        <w:t xml:space="preserve"> assessment design criteria</w:t>
      </w:r>
      <w:r>
        <w:t>.</w:t>
      </w:r>
    </w:p>
    <w:p w:rsidR="00786BDA" w:rsidRPr="009010AC" w:rsidRDefault="00786BDA" w:rsidP="00786BDA">
      <w:pPr>
        <w:pStyle w:val="Contentitalic"/>
        <w:rPr>
          <w:sz w:val="8"/>
        </w:rPr>
      </w:pPr>
    </w:p>
    <w:p w:rsidR="00786BDA" w:rsidRDefault="00786BDA" w:rsidP="00786BDA">
      <w:pPr>
        <w:pStyle w:val="Contentitalic"/>
      </w:pPr>
      <w:r>
        <w:t>The more successful responses commonly:</w:t>
      </w:r>
    </w:p>
    <w:p w:rsidR="00786BDA" w:rsidRDefault="009F4873" w:rsidP="00786BDA">
      <w:pPr>
        <w:pStyle w:val="Content1bullets"/>
        <w:ind w:left="426" w:hanging="426"/>
      </w:pPr>
      <w:r>
        <w:t>e</w:t>
      </w:r>
      <w:r w:rsidR="00786BDA">
        <w:t>valuated the validity, accuracy and bias of sources of information (AE2)</w:t>
      </w:r>
    </w:p>
    <w:p w:rsidR="00786BDA" w:rsidRDefault="009F4873" w:rsidP="00786BDA">
      <w:pPr>
        <w:pStyle w:val="Content1bullets"/>
        <w:ind w:left="426" w:hanging="426"/>
      </w:pPr>
      <w:r>
        <w:t>w</w:t>
      </w:r>
      <w:r w:rsidR="00786BDA">
        <w:t>ere completed within the word limit of 1500 words</w:t>
      </w:r>
    </w:p>
    <w:p w:rsidR="00786BDA" w:rsidRDefault="009F4873" w:rsidP="00786BDA">
      <w:pPr>
        <w:pStyle w:val="Content1bullets"/>
        <w:ind w:left="426" w:hanging="426"/>
      </w:pPr>
      <w:r>
        <w:t>h</w:t>
      </w:r>
      <w:r w:rsidR="00786BDA">
        <w:t>ad well</w:t>
      </w:r>
      <w:r w:rsidR="00601250">
        <w:t>-</w:t>
      </w:r>
      <w:r w:rsidR="00786BDA">
        <w:t>focused, achievable questions</w:t>
      </w:r>
      <w:r w:rsidR="00601250">
        <w:t xml:space="preserve"> or hypotheses</w:t>
      </w:r>
    </w:p>
    <w:p w:rsidR="009F4873" w:rsidRPr="00EB7FEA" w:rsidRDefault="009F4873" w:rsidP="00786BDA">
      <w:pPr>
        <w:pStyle w:val="Content1bullets"/>
        <w:ind w:left="426" w:hanging="426"/>
      </w:pPr>
      <w:proofErr w:type="gramStart"/>
      <w:r>
        <w:lastRenderedPageBreak/>
        <w:t>other</w:t>
      </w:r>
      <w:proofErr w:type="gramEnd"/>
      <w:r>
        <w:t xml:space="preserve"> comments are as for previous year.</w:t>
      </w:r>
    </w:p>
    <w:p w:rsidR="00786BDA" w:rsidRDefault="00786BDA" w:rsidP="00786BDA">
      <w:pPr>
        <w:pStyle w:val="Contentitalic"/>
      </w:pPr>
      <w:r>
        <w:t>The less successful responses commonly:</w:t>
      </w:r>
    </w:p>
    <w:p w:rsidR="00786BDA" w:rsidRDefault="009F4873" w:rsidP="00786BDA">
      <w:pPr>
        <w:pStyle w:val="Content1bullets"/>
        <w:ind w:left="426" w:hanging="426"/>
      </w:pPr>
      <w:r>
        <w:t>i</w:t>
      </w:r>
      <w:r w:rsidR="00786BDA">
        <w:t xml:space="preserve">ncorporated </w:t>
      </w:r>
      <w:r w:rsidR="00601250">
        <w:t xml:space="preserve">much </w:t>
      </w:r>
      <w:r w:rsidR="00786BDA">
        <w:t xml:space="preserve">analysis </w:t>
      </w:r>
      <w:r w:rsidR="00601250">
        <w:t xml:space="preserve">into tables </w:t>
      </w:r>
      <w:r w:rsidR="00786BDA">
        <w:t>that contributed significantly to assessment of IA1, AE1</w:t>
      </w:r>
      <w:r w:rsidR="00601250">
        <w:t xml:space="preserve"> and</w:t>
      </w:r>
      <w:r w:rsidR="00786BDA">
        <w:t xml:space="preserve"> AE3</w:t>
      </w:r>
      <w:r w:rsidR="009010AC">
        <w:t>, which</w:t>
      </w:r>
      <w:r w:rsidR="00786BDA">
        <w:t xml:space="preserve"> </w:t>
      </w:r>
      <w:r w:rsidR="00601250">
        <w:t xml:space="preserve">often </w:t>
      </w:r>
      <w:r w:rsidR="00786BDA">
        <w:t>resulted in students breaching the word limit</w:t>
      </w:r>
    </w:p>
    <w:p w:rsidR="00786BDA" w:rsidRDefault="009F4873" w:rsidP="00786BDA">
      <w:pPr>
        <w:pStyle w:val="Content1bullets"/>
        <w:ind w:left="426" w:hanging="426"/>
      </w:pPr>
      <w:r>
        <w:t>c</w:t>
      </w:r>
      <w:r w:rsidR="00601250">
        <w:t>onsidered</w:t>
      </w:r>
      <w:r w:rsidR="00786BDA">
        <w:t xml:space="preserve"> global issues with limited opportunities for data collection from quality primary sources of information</w:t>
      </w:r>
    </w:p>
    <w:p w:rsidR="00786BDA" w:rsidRDefault="009F4873" w:rsidP="00786BDA">
      <w:pPr>
        <w:pStyle w:val="Content1bullets"/>
        <w:ind w:left="426" w:hanging="426"/>
      </w:pPr>
      <w:r>
        <w:t>w</w:t>
      </w:r>
      <w:r w:rsidR="00786BDA">
        <w:t>ere descriptive rather than analytical</w:t>
      </w:r>
    </w:p>
    <w:p w:rsidR="004945FA" w:rsidRDefault="009F4873" w:rsidP="009010AC">
      <w:pPr>
        <w:pStyle w:val="Content1bullets"/>
        <w:ind w:left="426" w:hanging="426"/>
      </w:pPr>
      <w:proofErr w:type="gramStart"/>
      <w:r>
        <w:t>m</w:t>
      </w:r>
      <w:r w:rsidR="00786BDA">
        <w:t>ade</w:t>
      </w:r>
      <w:proofErr w:type="gramEnd"/>
      <w:r w:rsidR="00786BDA">
        <w:t xml:space="preserve"> limited connections between primary and secondary sources of information (IA1)</w:t>
      </w:r>
      <w:r w:rsidR="00601250">
        <w:t>.</w:t>
      </w:r>
    </w:p>
    <w:p w:rsidR="009010AC" w:rsidRPr="009010AC" w:rsidRDefault="009010AC" w:rsidP="009010AC">
      <w:pPr>
        <w:pStyle w:val="Content1bullets"/>
        <w:numPr>
          <w:ilvl w:val="0"/>
          <w:numId w:val="0"/>
        </w:numPr>
        <w:rPr>
          <w:sz w:val="8"/>
        </w:rPr>
      </w:pPr>
    </w:p>
    <w:p w:rsidR="004945FA" w:rsidRDefault="004945FA" w:rsidP="004945FA">
      <w:pPr>
        <w:pStyle w:val="Heading1"/>
      </w:pPr>
      <w:r>
        <w:t>External Assessment</w:t>
      </w:r>
    </w:p>
    <w:p w:rsidR="00201242" w:rsidRPr="00876586" w:rsidRDefault="00201242" w:rsidP="00876586">
      <w:pPr>
        <w:pStyle w:val="Heading2afterC1"/>
      </w:pPr>
      <w:r w:rsidRPr="00876586">
        <w:t>Assessment Type 4: Examination</w:t>
      </w:r>
    </w:p>
    <w:p w:rsidR="00637BFA" w:rsidRDefault="00637BFA" w:rsidP="00637BFA">
      <w:r w:rsidRPr="00F901AA">
        <w:t>T</w:t>
      </w:r>
      <w:r>
        <w:t>eachers and students should be aware that t</w:t>
      </w:r>
      <w:r w:rsidRPr="00F901AA">
        <w:t>his assessment type requires students</w:t>
      </w:r>
      <w:r w:rsidR="00F72707">
        <w:t xml:space="preserve"> to undertake one 2-hour written examination on the </w:t>
      </w:r>
      <w:r w:rsidR="009010AC">
        <w:t xml:space="preserve">subject’s </w:t>
      </w:r>
      <w:r w:rsidR="00F72707">
        <w:t xml:space="preserve">core themes. Students </w:t>
      </w:r>
      <w:r>
        <w:t xml:space="preserve">analyse various tourism-related sources of information, and apply their knowledge and understanding of tourism to both familiar and unfamiliar contexts. </w:t>
      </w:r>
      <w:r w:rsidR="00F72707">
        <w:t>S</w:t>
      </w:r>
      <w:r>
        <w:t>tudents complete two sections: Part A: Short Responses</w:t>
      </w:r>
      <w:r w:rsidR="009010AC">
        <w:t>,</w:t>
      </w:r>
      <w:r>
        <w:t xml:space="preserve"> and Part B: Extended Responses. </w:t>
      </w:r>
      <w:r w:rsidRPr="00F901AA">
        <w:t xml:space="preserve">For this assessment type, students provide evidence of their learning </w:t>
      </w:r>
      <w:r w:rsidR="00F72707">
        <w:t>especially in relation to KU1 and 2, AE2 and 4, IA2 and 4, and C1 and 2</w:t>
      </w:r>
      <w:r>
        <w:t>.</w:t>
      </w:r>
    </w:p>
    <w:p w:rsidR="00F72707" w:rsidRDefault="00F72707" w:rsidP="00637BFA">
      <w:r>
        <w:t>Following the pattern of previous years, there was a disparity in marks achieved between Part A</w:t>
      </w:r>
      <w:r w:rsidR="009010AC">
        <w:t xml:space="preserve"> and </w:t>
      </w:r>
      <w:r>
        <w:t>Pa</w:t>
      </w:r>
      <w:r w:rsidR="009010AC">
        <w:t>r</w:t>
      </w:r>
      <w:r>
        <w:t>t B</w:t>
      </w:r>
      <w:r w:rsidR="0055134D">
        <w:t xml:space="preserve">. </w:t>
      </w:r>
      <w:r w:rsidR="009010AC">
        <w:t xml:space="preserve">This year, </w:t>
      </w:r>
      <w:r w:rsidR="0055134D">
        <w:t xml:space="preserve">equal marks were allocated to Questions 5-7 (Part B), which was not the case for previous years. Consequently, more students than last year ran out of time in the extended responses section, perhaps suggesting that students this year experienced some difficulty in managing their time effectively. </w:t>
      </w:r>
    </w:p>
    <w:p w:rsidR="0055134D" w:rsidRDefault="0055134D" w:rsidP="00637BFA">
      <w:r>
        <w:t>Students tended to find Questions 1, 4 and 5 easiest to deal with, while they found Questions 2 and 7 particularly challenging.</w:t>
      </w:r>
    </w:p>
    <w:p w:rsidR="0055134D" w:rsidRDefault="0055134D" w:rsidP="00637BFA">
      <w:r>
        <w:t>There was general agreement amongst members of the marking panel of the following features that contributed to the quality of student responses:</w:t>
      </w:r>
    </w:p>
    <w:p w:rsidR="0055134D" w:rsidRDefault="0055134D" w:rsidP="0055134D">
      <w:pPr>
        <w:pStyle w:val="Content1bullets"/>
        <w:ind w:left="426" w:hanging="426"/>
      </w:pPr>
      <w:r>
        <w:t xml:space="preserve">Better responses demonstrated evidence of effective time management skills. </w:t>
      </w:r>
      <w:r w:rsidR="00212F6E">
        <w:t>Students who wrote concise responses in the space provided in Part A tended to complete a greater proportion of the examination. In P</w:t>
      </w:r>
      <w:r w:rsidR="00954040">
        <w:t>art</w:t>
      </w:r>
      <w:r w:rsidR="00212F6E">
        <w:t xml:space="preserve"> </w:t>
      </w:r>
      <w:r w:rsidR="009010AC">
        <w:t>B</w:t>
      </w:r>
      <w:r w:rsidR="00212F6E">
        <w:t xml:space="preserve">, students who wasted their time rewriting the questions </w:t>
      </w:r>
      <w:r w:rsidR="00954040">
        <w:t xml:space="preserve">were more likely </w:t>
      </w:r>
      <w:r w:rsidR="00212F6E">
        <w:t>to run out of time towards the end of the examination. Giving students opportunities to practise writing concise answers in timed, supervised conditions is imperative</w:t>
      </w:r>
      <w:r w:rsidR="009010AC">
        <w:t xml:space="preserve"> throughout the year</w:t>
      </w:r>
      <w:r w:rsidR="00212F6E">
        <w:t xml:space="preserve">. </w:t>
      </w:r>
    </w:p>
    <w:p w:rsidR="00212F6E" w:rsidRDefault="00212F6E" w:rsidP="0055134D">
      <w:pPr>
        <w:pStyle w:val="Content1bullets"/>
        <w:ind w:left="426" w:hanging="426"/>
      </w:pPr>
      <w:r>
        <w:t>Successful answers showed evidence of detailed analysis supported by evidence, especially to questions with command verbs such as ‘explain’, ‘describe’ and ‘justify’.</w:t>
      </w:r>
    </w:p>
    <w:p w:rsidR="00D3116B" w:rsidRDefault="009010AC" w:rsidP="0055134D">
      <w:pPr>
        <w:pStyle w:val="Content1bullets"/>
        <w:ind w:left="426" w:hanging="426"/>
      </w:pPr>
      <w:r>
        <w:t xml:space="preserve">Higher quality responses demonstrated </w:t>
      </w:r>
      <w:r w:rsidR="009F4873">
        <w:t>students’</w:t>
      </w:r>
      <w:r>
        <w:t xml:space="preserve"> </w:t>
      </w:r>
      <w:r w:rsidR="00212F6E">
        <w:t xml:space="preserve">ability to </w:t>
      </w:r>
      <w:r w:rsidR="00D3116B">
        <w:t xml:space="preserve">do as questions directed by </w:t>
      </w:r>
      <w:r w:rsidR="00212F6E">
        <w:t>refer</w:t>
      </w:r>
      <w:r w:rsidR="00D3116B">
        <w:t>ring</w:t>
      </w:r>
      <w:r w:rsidR="00212F6E">
        <w:t xml:space="preserve"> to specific sources</w:t>
      </w:r>
      <w:r w:rsidR="00D3116B">
        <w:t xml:space="preserve"> as evidence for their conclusions or recommendations.</w:t>
      </w:r>
    </w:p>
    <w:p w:rsidR="00D3116B" w:rsidRPr="009010AC" w:rsidRDefault="00D3116B" w:rsidP="00D3116B">
      <w:pPr>
        <w:pStyle w:val="Content1bullets"/>
        <w:numPr>
          <w:ilvl w:val="0"/>
          <w:numId w:val="0"/>
        </w:numPr>
        <w:rPr>
          <w:sz w:val="8"/>
        </w:rPr>
      </w:pPr>
    </w:p>
    <w:p w:rsidR="00212F6E" w:rsidRPr="00D3116B" w:rsidRDefault="00D3116B" w:rsidP="00D3116B">
      <w:pPr>
        <w:pStyle w:val="Content1bullets"/>
        <w:numPr>
          <w:ilvl w:val="0"/>
          <w:numId w:val="0"/>
        </w:numPr>
        <w:rPr>
          <w:b/>
        </w:rPr>
      </w:pPr>
      <w:r w:rsidRPr="00D3116B">
        <w:rPr>
          <w:b/>
        </w:rPr>
        <w:t>Assessment Design Criteria</w:t>
      </w:r>
      <w:r w:rsidR="00212F6E" w:rsidRPr="00D3116B">
        <w:rPr>
          <w:b/>
        </w:rPr>
        <w:t xml:space="preserve"> </w:t>
      </w:r>
    </w:p>
    <w:p w:rsidR="00D3116B" w:rsidRDefault="00D3116B" w:rsidP="00D3116B">
      <w:pPr>
        <w:pStyle w:val="Content1bullets"/>
        <w:numPr>
          <w:ilvl w:val="0"/>
          <w:numId w:val="0"/>
        </w:numPr>
      </w:pPr>
      <w:r w:rsidRPr="00F901AA">
        <w:t xml:space="preserve">For this assessment type, students provide evidence of their learning </w:t>
      </w:r>
      <w:r>
        <w:t>especially in relation to KU1 and 2, AE2 and 4, IA2 and 4, and C1 and 2.</w:t>
      </w:r>
    </w:p>
    <w:p w:rsidR="00D3116B" w:rsidRDefault="00D3116B" w:rsidP="00D3116B">
      <w:pPr>
        <w:pStyle w:val="Content1bullets"/>
        <w:numPr>
          <w:ilvl w:val="0"/>
          <w:numId w:val="0"/>
        </w:numPr>
      </w:pPr>
      <w:r>
        <w:t xml:space="preserve">Discussion of assessment design criteria is as for </w:t>
      </w:r>
      <w:r w:rsidR="00B036DB">
        <w:t xml:space="preserve">the </w:t>
      </w:r>
      <w:r>
        <w:t>previous year.</w:t>
      </w:r>
    </w:p>
    <w:p w:rsidR="00D3116B" w:rsidRPr="009010AC" w:rsidRDefault="00D3116B" w:rsidP="00D3116B">
      <w:pPr>
        <w:pStyle w:val="Content1bullets"/>
        <w:numPr>
          <w:ilvl w:val="0"/>
          <w:numId w:val="0"/>
        </w:numPr>
        <w:rPr>
          <w:sz w:val="8"/>
        </w:rPr>
      </w:pPr>
    </w:p>
    <w:p w:rsidR="00D3116B" w:rsidRPr="00D3116B" w:rsidRDefault="00D3116B" w:rsidP="00D3116B">
      <w:pPr>
        <w:pStyle w:val="Content1bullets"/>
        <w:numPr>
          <w:ilvl w:val="0"/>
          <w:numId w:val="0"/>
        </w:numPr>
        <w:jc w:val="center"/>
        <w:rPr>
          <w:b/>
          <w:sz w:val="24"/>
        </w:rPr>
      </w:pPr>
      <w:r w:rsidRPr="00D3116B">
        <w:rPr>
          <w:b/>
          <w:sz w:val="24"/>
        </w:rPr>
        <w:t>Part A: Short Responses</w:t>
      </w:r>
    </w:p>
    <w:p w:rsidR="0055134D" w:rsidRDefault="00D3116B" w:rsidP="0055134D">
      <w:pPr>
        <w:rPr>
          <w:b/>
          <w:sz w:val="24"/>
        </w:rPr>
      </w:pPr>
      <w:r w:rsidRPr="00D3116B">
        <w:rPr>
          <w:b/>
          <w:sz w:val="24"/>
        </w:rPr>
        <w:t>Question 1</w:t>
      </w:r>
    </w:p>
    <w:p w:rsidR="009032C7" w:rsidRDefault="009032C7" w:rsidP="00EF1347">
      <w:pPr>
        <w:pStyle w:val="Contentitalic"/>
        <w:numPr>
          <w:ilvl w:val="0"/>
          <w:numId w:val="16"/>
        </w:numPr>
      </w:pPr>
      <w:r>
        <w:t>The more successful responses commonly:</w:t>
      </w:r>
    </w:p>
    <w:p w:rsidR="009032C7" w:rsidRDefault="009032C7" w:rsidP="009032C7">
      <w:pPr>
        <w:pStyle w:val="Content1bullets"/>
        <w:ind w:left="851" w:hanging="142"/>
      </w:pPr>
      <w:r>
        <w:t>identified ‘economic’ impacts such as income generated for a specific sector during the Games and after the Games</w:t>
      </w:r>
    </w:p>
    <w:p w:rsidR="009032C7" w:rsidRDefault="009032C7" w:rsidP="009032C7">
      <w:pPr>
        <w:pStyle w:val="Content1bullets"/>
        <w:ind w:left="851" w:hanging="142"/>
      </w:pPr>
      <w:proofErr w:type="gramStart"/>
      <w:r>
        <w:t>discussed</w:t>
      </w:r>
      <w:proofErr w:type="gramEnd"/>
      <w:r>
        <w:t xml:space="preserve"> the creation of a multiplier effect throug</w:t>
      </w:r>
      <w:r w:rsidR="00876586">
        <w:t>hout UK regions after the Games.</w:t>
      </w:r>
    </w:p>
    <w:p w:rsidR="009032C7" w:rsidRPr="009032C7" w:rsidRDefault="009032C7" w:rsidP="009032C7">
      <w:pPr>
        <w:pStyle w:val="Contentitalic"/>
        <w:ind w:left="720"/>
      </w:pPr>
      <w:r w:rsidRPr="009032C7">
        <w:t xml:space="preserve">The less successful responses commonly: </w:t>
      </w:r>
    </w:p>
    <w:p w:rsidR="009032C7" w:rsidRDefault="009032C7" w:rsidP="009032C7">
      <w:pPr>
        <w:pStyle w:val="Content1bullets"/>
        <w:ind w:left="851" w:hanging="142"/>
      </w:pPr>
      <w:r>
        <w:lastRenderedPageBreak/>
        <w:t>did not discuss ‘economic’ impacts</w:t>
      </w:r>
    </w:p>
    <w:p w:rsidR="009032C7" w:rsidRPr="009032C7" w:rsidRDefault="009032C7" w:rsidP="009032C7">
      <w:pPr>
        <w:pStyle w:val="Content1bullets"/>
        <w:ind w:left="851" w:hanging="142"/>
      </w:pPr>
      <w:r>
        <w:t>did not refer to the sources by quoting specific numbers, tourism sectors or regions of the UK.</w:t>
      </w:r>
    </w:p>
    <w:p w:rsidR="009010AC" w:rsidRDefault="009010AC" w:rsidP="009010AC">
      <w:pPr>
        <w:pStyle w:val="Contentitalic"/>
        <w:numPr>
          <w:ilvl w:val="0"/>
          <w:numId w:val="16"/>
        </w:numPr>
      </w:pPr>
      <w:r>
        <w:t>The more successful responses commonly:</w:t>
      </w:r>
    </w:p>
    <w:p w:rsidR="009010AC" w:rsidRDefault="009010AC" w:rsidP="009010AC">
      <w:pPr>
        <w:pStyle w:val="Content1bullets"/>
        <w:ind w:left="851" w:hanging="142"/>
      </w:pPr>
      <w:r>
        <w:t xml:space="preserve">argued that prices of accommodation were prohibitively expensive or that tourists visited friends and relatives during the Games </w:t>
      </w:r>
    </w:p>
    <w:p w:rsidR="009010AC" w:rsidRDefault="009010AC" w:rsidP="009010AC">
      <w:pPr>
        <w:pStyle w:val="Content1bullets"/>
        <w:ind w:left="851" w:hanging="142"/>
      </w:pPr>
      <w:r>
        <w:t>contested that advertising campaigns after the Games encouraged people to stay longer and travel further afield</w:t>
      </w:r>
    </w:p>
    <w:p w:rsidR="00E8433B" w:rsidRDefault="00E8433B" w:rsidP="009010AC">
      <w:pPr>
        <w:pStyle w:val="Content1bullets"/>
        <w:ind w:left="851" w:hanging="142"/>
      </w:pPr>
      <w:r>
        <w:t xml:space="preserve">noted that differences occurred because of the time periods measured (i.e. two weeks </w:t>
      </w:r>
      <w:r w:rsidRPr="00EF1347">
        <w:rPr>
          <w:i/>
        </w:rPr>
        <w:t xml:space="preserve">versus </w:t>
      </w:r>
      <w:r>
        <w:t>three years).</w:t>
      </w:r>
    </w:p>
    <w:p w:rsidR="009010AC" w:rsidRPr="009032C7" w:rsidRDefault="009010AC" w:rsidP="009010AC">
      <w:pPr>
        <w:pStyle w:val="Contentitalic"/>
        <w:ind w:left="720"/>
      </w:pPr>
      <w:r w:rsidRPr="009032C7">
        <w:t xml:space="preserve">The less successful responses commonly: </w:t>
      </w:r>
    </w:p>
    <w:p w:rsidR="009010AC" w:rsidRDefault="00E8433B" w:rsidP="009010AC">
      <w:pPr>
        <w:pStyle w:val="Content1bullets"/>
        <w:ind w:left="851" w:hanging="142"/>
      </w:pPr>
      <w:r>
        <w:t>did not understand the intent of the question</w:t>
      </w:r>
    </w:p>
    <w:p w:rsidR="009010AC" w:rsidRPr="009032C7" w:rsidRDefault="00E8433B" w:rsidP="009010AC">
      <w:pPr>
        <w:pStyle w:val="Content1bullets"/>
        <w:ind w:left="851" w:hanging="142"/>
      </w:pPr>
      <w:r>
        <w:t>did not relate their discussion to the accommodation sector</w:t>
      </w:r>
      <w:r w:rsidR="009010AC">
        <w:t>.</w:t>
      </w:r>
    </w:p>
    <w:p w:rsidR="00BF2210" w:rsidRPr="00E8433B" w:rsidRDefault="00BF2210" w:rsidP="00BF2210">
      <w:pPr>
        <w:pStyle w:val="ListParagraph"/>
        <w:ind w:left="709" w:hanging="283"/>
        <w:rPr>
          <w:sz w:val="8"/>
        </w:rPr>
      </w:pPr>
    </w:p>
    <w:p w:rsidR="00E8433B" w:rsidRPr="00E8433B" w:rsidRDefault="00BF2210" w:rsidP="00EF1347">
      <w:pPr>
        <w:pStyle w:val="ListParagraph"/>
        <w:numPr>
          <w:ilvl w:val="0"/>
          <w:numId w:val="16"/>
        </w:numPr>
        <w:ind w:left="709" w:hanging="283"/>
      </w:pPr>
      <w:r>
        <w:rPr>
          <w:i/>
        </w:rPr>
        <w:t>Sound responses</w:t>
      </w:r>
      <w:r w:rsidR="00E8433B">
        <w:rPr>
          <w:i/>
        </w:rPr>
        <w:t xml:space="preserve"> commonly:</w:t>
      </w:r>
    </w:p>
    <w:p w:rsidR="00E8433B" w:rsidRDefault="00E8433B" w:rsidP="00E8433B">
      <w:pPr>
        <w:pStyle w:val="Content1bullets"/>
        <w:ind w:left="851" w:hanging="142"/>
      </w:pPr>
      <w:r>
        <w:t xml:space="preserve">suggested and justified two strategies for generating ‘ongoing’ or long-term economic benefits for the UK community </w:t>
      </w:r>
    </w:p>
    <w:p w:rsidR="00E8433B" w:rsidRDefault="00E8433B" w:rsidP="00E8433B">
      <w:pPr>
        <w:pStyle w:val="Content1bullets"/>
        <w:ind w:left="851" w:hanging="142"/>
      </w:pPr>
      <w:r>
        <w:t>argued for an effective marketing or advertising campaign aimed at particular markets</w:t>
      </w:r>
    </w:p>
    <w:p w:rsidR="00E8433B" w:rsidRDefault="00E8433B" w:rsidP="00E8433B">
      <w:pPr>
        <w:pStyle w:val="Content1bullets"/>
        <w:ind w:left="851" w:hanging="142"/>
      </w:pPr>
      <w:r>
        <w:t>suggested the creation of festivals and events in specific UK regions</w:t>
      </w:r>
    </w:p>
    <w:p w:rsidR="00E8433B" w:rsidRDefault="00E8433B" w:rsidP="00E8433B">
      <w:pPr>
        <w:pStyle w:val="Content1bullets"/>
        <w:ind w:left="851" w:hanging="142"/>
      </w:pPr>
      <w:r>
        <w:t>recommended making use of the infrastructure developed for the Games in the years following the Games.</w:t>
      </w:r>
    </w:p>
    <w:p w:rsidR="00E8433B" w:rsidRPr="009032C7" w:rsidRDefault="00E8433B" w:rsidP="00E8433B">
      <w:pPr>
        <w:pStyle w:val="Contentitalic"/>
        <w:ind w:left="720"/>
      </w:pPr>
      <w:r>
        <w:t>Weaker responses commonly:</w:t>
      </w:r>
      <w:r w:rsidRPr="009032C7">
        <w:t xml:space="preserve"> </w:t>
      </w:r>
    </w:p>
    <w:p w:rsidR="00E8433B" w:rsidRDefault="00E8433B" w:rsidP="00E8433B">
      <w:pPr>
        <w:pStyle w:val="Content1bullets"/>
        <w:ind w:left="851" w:hanging="142"/>
      </w:pPr>
      <w:r>
        <w:t>merely suggested strategies without explanation or justification</w:t>
      </w:r>
    </w:p>
    <w:p w:rsidR="00E8433B" w:rsidRDefault="00E8433B" w:rsidP="00E8433B">
      <w:pPr>
        <w:pStyle w:val="Content1bullets"/>
        <w:ind w:left="851" w:hanging="142"/>
      </w:pPr>
      <w:r>
        <w:t>only articulated one strategy</w:t>
      </w:r>
    </w:p>
    <w:p w:rsidR="00E8433B" w:rsidRDefault="00E8433B" w:rsidP="00E8433B">
      <w:pPr>
        <w:pStyle w:val="Content1bullets"/>
        <w:ind w:left="851" w:hanging="142"/>
      </w:pPr>
      <w:r>
        <w:t>strayed from a focus on ‘economic benefits’.</w:t>
      </w:r>
    </w:p>
    <w:p w:rsidR="00E8433B" w:rsidRPr="00E8433B" w:rsidRDefault="00D373E8" w:rsidP="00E8433B">
      <w:pPr>
        <w:pStyle w:val="ListParagraph"/>
        <w:numPr>
          <w:ilvl w:val="0"/>
          <w:numId w:val="16"/>
        </w:numPr>
        <w:ind w:left="709" w:hanging="283"/>
      </w:pPr>
      <w:r>
        <w:rPr>
          <w:i/>
        </w:rPr>
        <w:t>Responses that achieved high marks</w:t>
      </w:r>
      <w:r w:rsidR="00E8433B">
        <w:rPr>
          <w:i/>
        </w:rPr>
        <w:t xml:space="preserve"> commonly:</w:t>
      </w:r>
      <w:r w:rsidR="00E8433B" w:rsidRPr="00E8433B">
        <w:t xml:space="preserve"> </w:t>
      </w:r>
    </w:p>
    <w:p w:rsidR="0020654B" w:rsidRDefault="00E8433B" w:rsidP="00E8433B">
      <w:pPr>
        <w:pStyle w:val="Content1bullets"/>
        <w:ind w:left="851" w:hanging="142"/>
      </w:pPr>
      <w:r>
        <w:t>provided a working definition of the Multiplier Effect</w:t>
      </w:r>
    </w:p>
    <w:p w:rsidR="0020654B" w:rsidRDefault="00E8433B" w:rsidP="00E8433B">
      <w:pPr>
        <w:pStyle w:val="Content1bullets"/>
        <w:ind w:left="851" w:hanging="142"/>
      </w:pPr>
      <w:r>
        <w:t>made specific reference to data, to UK regions outside of London, and to tourism sectors mentioned in the sources</w:t>
      </w:r>
    </w:p>
    <w:p w:rsidR="00E8433B" w:rsidRDefault="00E8433B" w:rsidP="00E8433B">
      <w:pPr>
        <w:pStyle w:val="Content1bullets"/>
        <w:ind w:left="851" w:hanging="142"/>
      </w:pPr>
      <w:r>
        <w:t xml:space="preserve">justified two strategies for generating ‘ongoing’ or long-term economic benefits for the UK community </w:t>
      </w:r>
    </w:p>
    <w:p w:rsidR="00E8433B" w:rsidRDefault="00E8433B" w:rsidP="00E8433B">
      <w:pPr>
        <w:pStyle w:val="Content1bullets"/>
        <w:ind w:left="851" w:hanging="142"/>
      </w:pPr>
      <w:r>
        <w:t>created a relevant and perceptive diagram that explained how money spent in London was able to circulate throughout the UK in the tourism industry (this diagram was not compulsory).</w:t>
      </w:r>
    </w:p>
    <w:p w:rsidR="00E8433B" w:rsidRDefault="003501F9" w:rsidP="00E8433B">
      <w:pPr>
        <w:pStyle w:val="Content1bullets"/>
        <w:numPr>
          <w:ilvl w:val="0"/>
          <w:numId w:val="0"/>
        </w:numPr>
        <w:ind w:left="851" w:hanging="142"/>
      </w:pPr>
      <w:r>
        <w:rPr>
          <w:i/>
        </w:rPr>
        <w:t>Low-scoring responses</w:t>
      </w:r>
      <w:r w:rsidR="00E8433B">
        <w:rPr>
          <w:i/>
        </w:rPr>
        <w:t xml:space="preserve"> commonly:</w:t>
      </w:r>
    </w:p>
    <w:p w:rsidR="00E8433B" w:rsidRDefault="00E8433B" w:rsidP="00E8433B">
      <w:pPr>
        <w:pStyle w:val="Content1bullets"/>
        <w:ind w:left="851" w:hanging="142"/>
      </w:pPr>
      <w:r>
        <w:t xml:space="preserve">showed little understanding of the </w:t>
      </w:r>
      <w:r w:rsidR="0020654B">
        <w:t xml:space="preserve">Multiplier Effect </w:t>
      </w:r>
      <w:r>
        <w:t>tourism model</w:t>
      </w:r>
    </w:p>
    <w:p w:rsidR="00BF2210" w:rsidRPr="00BF2210" w:rsidRDefault="00E8433B" w:rsidP="0020654B">
      <w:pPr>
        <w:pStyle w:val="Content1bullets"/>
        <w:ind w:left="851" w:hanging="142"/>
      </w:pPr>
      <w:r>
        <w:t>were unable to apply the model to an unfamiliar context with specific reference to the sources provided.</w:t>
      </w:r>
      <w:r w:rsidR="00D373E8">
        <w:t xml:space="preserve">  </w:t>
      </w:r>
    </w:p>
    <w:p w:rsidR="003501F9" w:rsidRPr="00E8433B" w:rsidRDefault="003501F9" w:rsidP="003501F9">
      <w:pPr>
        <w:rPr>
          <w:b/>
          <w:sz w:val="8"/>
        </w:rPr>
      </w:pPr>
    </w:p>
    <w:p w:rsidR="003501F9" w:rsidRDefault="003501F9" w:rsidP="003501F9">
      <w:r w:rsidRPr="00D3116B">
        <w:rPr>
          <w:b/>
          <w:sz w:val="24"/>
        </w:rPr>
        <w:t xml:space="preserve">Question </w:t>
      </w:r>
      <w:r>
        <w:rPr>
          <w:b/>
          <w:sz w:val="24"/>
        </w:rPr>
        <w:t>2</w:t>
      </w:r>
    </w:p>
    <w:p w:rsidR="0020654B" w:rsidRDefault="003501F9" w:rsidP="0020654B">
      <w:pPr>
        <w:pStyle w:val="Content1bullets"/>
        <w:numPr>
          <w:ilvl w:val="0"/>
          <w:numId w:val="19"/>
        </w:numPr>
        <w:ind w:left="709" w:hanging="283"/>
      </w:pPr>
      <w:r w:rsidRPr="00986B16">
        <w:rPr>
          <w:i/>
        </w:rPr>
        <w:t>More successful responses commonly</w:t>
      </w:r>
      <w:r w:rsidR="0020654B">
        <w:rPr>
          <w:i/>
        </w:rPr>
        <w:t>:</w:t>
      </w:r>
      <w:r w:rsidR="0020654B" w:rsidRPr="0020654B">
        <w:t xml:space="preserve"> </w:t>
      </w:r>
    </w:p>
    <w:p w:rsidR="0020654B" w:rsidRDefault="0020654B" w:rsidP="0020654B">
      <w:pPr>
        <w:pStyle w:val="Content1bullets"/>
        <w:ind w:left="851" w:hanging="142"/>
      </w:pPr>
      <w:r>
        <w:t xml:space="preserve">focused on </w:t>
      </w:r>
      <w:r w:rsidR="00986B16">
        <w:t>relevant social and economic benefits of tourism, outlined in and implied by the sources</w:t>
      </w:r>
    </w:p>
    <w:p w:rsidR="003501F9" w:rsidRPr="0020654B" w:rsidRDefault="0020654B" w:rsidP="0020654B">
      <w:pPr>
        <w:pStyle w:val="Content1bullets"/>
        <w:ind w:left="851" w:hanging="142"/>
      </w:pPr>
      <w:r>
        <w:t xml:space="preserve">discussed benefits such as </w:t>
      </w:r>
      <w:r w:rsidR="00986B16">
        <w:t xml:space="preserve">‘jobs’ and ‘investment’, the creation of infrastructure and revenue, leading to a possible economic multiplier effect in the host community. </w:t>
      </w:r>
    </w:p>
    <w:p w:rsidR="0020654B" w:rsidRDefault="003501F9" w:rsidP="003501F9">
      <w:pPr>
        <w:pStyle w:val="ListParagraph"/>
        <w:ind w:left="709" w:hanging="283"/>
        <w:rPr>
          <w:i/>
        </w:rPr>
      </w:pPr>
      <w:r>
        <w:rPr>
          <w:i/>
        </w:rPr>
        <w:tab/>
      </w:r>
      <w:r>
        <w:rPr>
          <w:i/>
        </w:rPr>
        <w:tab/>
        <w:t>Less successful responses</w:t>
      </w:r>
      <w:r w:rsidR="0020654B">
        <w:rPr>
          <w:i/>
        </w:rPr>
        <w:t xml:space="preserve"> commonly:</w:t>
      </w:r>
    </w:p>
    <w:p w:rsidR="003501F9" w:rsidRPr="0020654B" w:rsidRDefault="00986B16" w:rsidP="0020654B">
      <w:pPr>
        <w:pStyle w:val="Content1bullets"/>
        <w:ind w:left="851" w:hanging="142"/>
      </w:pPr>
      <w:r>
        <w:lastRenderedPageBreak/>
        <w:t>misinterpreted the question, assuming that a ‘war on poverty’ was a negative phenomenon</w:t>
      </w:r>
      <w:r w:rsidR="0020654B">
        <w:t>,</w:t>
      </w:r>
      <w:r>
        <w:t xml:space="preserve"> whereby tourism created poverty for the host community.</w:t>
      </w:r>
    </w:p>
    <w:p w:rsidR="003501F9" w:rsidRDefault="003501F9" w:rsidP="003501F9">
      <w:pPr>
        <w:pStyle w:val="ListParagraph"/>
        <w:ind w:left="709" w:hanging="283"/>
        <w:rPr>
          <w:sz w:val="12"/>
        </w:rPr>
      </w:pPr>
    </w:p>
    <w:p w:rsidR="009F4873" w:rsidRPr="009F4873" w:rsidRDefault="009F4873" w:rsidP="003501F9">
      <w:pPr>
        <w:pStyle w:val="ListParagraph"/>
        <w:ind w:left="709" w:hanging="283"/>
        <w:rPr>
          <w:sz w:val="12"/>
        </w:rPr>
      </w:pPr>
    </w:p>
    <w:p w:rsidR="002B1562" w:rsidRPr="009032C7" w:rsidRDefault="003501F9" w:rsidP="0020654B">
      <w:pPr>
        <w:pStyle w:val="ListParagraph"/>
        <w:numPr>
          <w:ilvl w:val="0"/>
          <w:numId w:val="19"/>
        </w:numPr>
        <w:ind w:left="709" w:hanging="283"/>
      </w:pPr>
      <w:r w:rsidRPr="0020654B">
        <w:rPr>
          <w:i/>
        </w:rPr>
        <w:t>Sound responses</w:t>
      </w:r>
      <w:r w:rsidR="0020654B">
        <w:rPr>
          <w:i/>
        </w:rPr>
        <w:t xml:space="preserve"> commonly</w:t>
      </w:r>
      <w:r w:rsidRPr="0020654B">
        <w:rPr>
          <w:i/>
        </w:rPr>
        <w:t xml:space="preserve"> </w:t>
      </w:r>
      <w:r w:rsidR="00986B16">
        <w:t>explained relevant negative socio-cultural effects of tourism such as</w:t>
      </w:r>
      <w:r w:rsidR="007C1069">
        <w:t>:</w:t>
      </w:r>
    </w:p>
    <w:p w:rsidR="002B1562" w:rsidRDefault="00986B16" w:rsidP="002B1562">
      <w:pPr>
        <w:pStyle w:val="Content1bullets"/>
        <w:ind w:left="851" w:hanging="142"/>
      </w:pPr>
      <w:r>
        <w:t>disrespecting local</w:t>
      </w:r>
      <w:r w:rsidR="0020654B">
        <w:t xml:space="preserve"> people,</w:t>
      </w:r>
      <w:r>
        <w:t xml:space="preserve"> customs and laws by inconsiderate behaviour</w:t>
      </w:r>
    </w:p>
    <w:p w:rsidR="002B1562" w:rsidRDefault="00986B16" w:rsidP="002B1562">
      <w:pPr>
        <w:pStyle w:val="Content1bullets"/>
        <w:ind w:left="851" w:hanging="142"/>
      </w:pPr>
      <w:r>
        <w:t>the creation of higher crime rates in tourist zones</w:t>
      </w:r>
    </w:p>
    <w:p w:rsidR="003501F9" w:rsidRDefault="00986B16" w:rsidP="002B1562">
      <w:pPr>
        <w:pStyle w:val="Content1bullets"/>
        <w:ind w:left="851" w:hanging="142"/>
      </w:pPr>
      <w:r>
        <w:t xml:space="preserve">the </w:t>
      </w:r>
      <w:r w:rsidR="00C051ED">
        <w:t>commodification</w:t>
      </w:r>
      <w:r w:rsidR="0020654B">
        <w:t xml:space="preserve"> or commercialisation</w:t>
      </w:r>
      <w:r w:rsidR="00C051ED">
        <w:t xml:space="preserve"> of the local culture, leading to inauthentic (‘fake’) cultural shows</w:t>
      </w:r>
      <w:r w:rsidR="002B1562">
        <w:t xml:space="preserve"> (as indicated in Source C).</w:t>
      </w:r>
      <w:r w:rsidR="00C051ED">
        <w:t xml:space="preserve"> </w:t>
      </w:r>
    </w:p>
    <w:p w:rsidR="002B1562" w:rsidRPr="002B1562" w:rsidRDefault="003501F9" w:rsidP="002B1562">
      <w:pPr>
        <w:pStyle w:val="ListParagraph"/>
        <w:ind w:left="709"/>
        <w:rPr>
          <w:i/>
        </w:rPr>
      </w:pPr>
      <w:r>
        <w:rPr>
          <w:i/>
        </w:rPr>
        <w:t>Weaker responses</w:t>
      </w:r>
      <w:r w:rsidR="002B1562">
        <w:rPr>
          <w:i/>
        </w:rPr>
        <w:t xml:space="preserve"> commonly: </w:t>
      </w:r>
    </w:p>
    <w:p w:rsidR="002B1562" w:rsidRDefault="00C051ED" w:rsidP="002B1562">
      <w:pPr>
        <w:pStyle w:val="Content1bullets"/>
        <w:ind w:left="851" w:hanging="142"/>
      </w:pPr>
      <w:r>
        <w:t>made poor use of the available sources</w:t>
      </w:r>
    </w:p>
    <w:p w:rsidR="003501F9" w:rsidRPr="002B1562" w:rsidRDefault="00C051ED" w:rsidP="002B1562">
      <w:pPr>
        <w:pStyle w:val="Content1bullets"/>
        <w:ind w:left="851" w:hanging="142"/>
      </w:pPr>
      <w:r>
        <w:t>discussed impacts of tourism that were either positive or unrelated to the host community’s social or cultural context (e.g. environmental impacts).</w:t>
      </w:r>
    </w:p>
    <w:p w:rsidR="002B1562" w:rsidRPr="009032C7" w:rsidRDefault="003501F9" w:rsidP="0020654B">
      <w:pPr>
        <w:pStyle w:val="ListParagraph"/>
        <w:numPr>
          <w:ilvl w:val="0"/>
          <w:numId w:val="19"/>
        </w:numPr>
        <w:ind w:left="709" w:hanging="283"/>
      </w:pPr>
      <w:r>
        <w:rPr>
          <w:i/>
        </w:rPr>
        <w:t>Responses that achieved high marks</w:t>
      </w:r>
      <w:r w:rsidR="002B1562">
        <w:rPr>
          <w:i/>
        </w:rPr>
        <w:t xml:space="preserve"> commonly:</w:t>
      </w:r>
      <w:r>
        <w:rPr>
          <w:i/>
        </w:rPr>
        <w:t xml:space="preserve"> </w:t>
      </w:r>
      <w:r w:rsidR="002B1562" w:rsidRPr="009032C7">
        <w:t xml:space="preserve"> </w:t>
      </w:r>
    </w:p>
    <w:p w:rsidR="002B1562" w:rsidRDefault="00C051ED" w:rsidP="002B1562">
      <w:pPr>
        <w:pStyle w:val="Content1bullets"/>
        <w:ind w:left="851" w:hanging="142"/>
      </w:pPr>
      <w:r>
        <w:t>applied an astute understanding of the notions of validity, accuracy and bias to comment about all three sources</w:t>
      </w:r>
    </w:p>
    <w:p w:rsidR="002B1562" w:rsidRDefault="00C051ED" w:rsidP="002B1562">
      <w:pPr>
        <w:pStyle w:val="Content1bullets"/>
        <w:ind w:left="851" w:hanging="142"/>
      </w:pPr>
      <w:r>
        <w:t xml:space="preserve">discussed </w:t>
      </w:r>
      <w:r w:rsidR="002B1562">
        <w:t xml:space="preserve">accuracy and validity well: </w:t>
      </w:r>
      <w:r w:rsidR="0020654B">
        <w:t>a</w:t>
      </w:r>
      <w:r>
        <w:t xml:space="preserve"> high level of accuracy and validity</w:t>
      </w:r>
      <w:r w:rsidR="0020654B">
        <w:t xml:space="preserve"> was apparent </w:t>
      </w:r>
      <w:r>
        <w:t>in the UNWTO source, given that it was the expert opinion of the Secretary-General of the UNWTO</w:t>
      </w:r>
      <w:r w:rsidR="002B1562">
        <w:t xml:space="preserve">; </w:t>
      </w:r>
      <w:r>
        <w:t xml:space="preserve">the cartoon was exaggerated, thus not necessarily accurate, </w:t>
      </w:r>
      <w:r w:rsidR="0020654B">
        <w:t xml:space="preserve">yet </w:t>
      </w:r>
      <w:r>
        <w:t>it still made a valid criticism about the motivation of some tourists and the effects on developing countries</w:t>
      </w:r>
      <w:r w:rsidR="002B1562">
        <w:t>; t</w:t>
      </w:r>
      <w:r>
        <w:t>he tourist’s post about Cambodia was not generalisable to all tourists’ experiences and opinions, yet it was a valid experience of one tourist.</w:t>
      </w:r>
    </w:p>
    <w:p w:rsidR="003501F9" w:rsidRDefault="0020654B" w:rsidP="002B1562">
      <w:pPr>
        <w:pStyle w:val="Content1bullets"/>
        <w:ind w:left="851" w:hanging="142"/>
      </w:pPr>
      <w:r>
        <w:t>e</w:t>
      </w:r>
      <w:r w:rsidR="002B1562">
        <w:t xml:space="preserve">xplored the bias of the sources: </w:t>
      </w:r>
      <w:r w:rsidR="00C051ED">
        <w:t xml:space="preserve">Source A </w:t>
      </w:r>
      <w:r w:rsidR="00107962">
        <w:t xml:space="preserve">was expected to be positively biased; Source B, as a socially critical cartoon, was expected to be negatively biased; and Source C was a balanced opinion, showing both positive and negative opinions. </w:t>
      </w:r>
      <w:r w:rsidR="003501F9">
        <w:t xml:space="preserve"> </w:t>
      </w:r>
    </w:p>
    <w:p w:rsidR="002B1562" w:rsidRDefault="00107962" w:rsidP="002B1562">
      <w:pPr>
        <w:pStyle w:val="Content1afterH1"/>
        <w:spacing w:before="0"/>
        <w:ind w:left="709" w:hanging="284"/>
        <w:rPr>
          <w:i/>
        </w:rPr>
      </w:pPr>
      <w:r>
        <w:rPr>
          <w:i/>
        </w:rPr>
        <w:tab/>
      </w:r>
      <w:r w:rsidR="003501F9">
        <w:rPr>
          <w:i/>
        </w:rPr>
        <w:t>Low-scoring responses</w:t>
      </w:r>
      <w:r w:rsidR="002B1562">
        <w:rPr>
          <w:i/>
        </w:rPr>
        <w:t xml:space="preserve"> commonly:</w:t>
      </w:r>
    </w:p>
    <w:p w:rsidR="002B1562" w:rsidRDefault="002B1562" w:rsidP="002B1562">
      <w:pPr>
        <w:pStyle w:val="Content1bullets"/>
        <w:ind w:left="851" w:hanging="142"/>
      </w:pPr>
      <w:r>
        <w:t>showed little understanding of the sources’ validity, accuracy and/or bias, and were unable to make intelligent judgements in this regard</w:t>
      </w:r>
    </w:p>
    <w:p w:rsidR="002B1562" w:rsidRDefault="002B1562" w:rsidP="002B1562">
      <w:pPr>
        <w:pStyle w:val="Content1bullets"/>
        <w:ind w:left="851" w:hanging="142"/>
      </w:pPr>
      <w:r>
        <w:t>did not discuss each source, or did not discuss all three notions of validity, accuracy and bias.</w:t>
      </w:r>
    </w:p>
    <w:p w:rsidR="002B1562" w:rsidRDefault="002B1562" w:rsidP="002B1562">
      <w:pPr>
        <w:pStyle w:val="Content1bullets"/>
        <w:numPr>
          <w:ilvl w:val="0"/>
          <w:numId w:val="0"/>
        </w:numPr>
        <w:ind w:left="709"/>
      </w:pPr>
      <w:r>
        <w:t>This question acted as an effective discriminator in the examination, demonstrated by the wide range of marks earned by responses.</w:t>
      </w:r>
    </w:p>
    <w:p w:rsidR="002B1562" w:rsidRPr="002B1562" w:rsidRDefault="002B1562" w:rsidP="002B1562">
      <w:pPr>
        <w:pStyle w:val="Content1bullets"/>
        <w:numPr>
          <w:ilvl w:val="0"/>
          <w:numId w:val="0"/>
        </w:numPr>
        <w:ind w:left="709"/>
        <w:rPr>
          <w:sz w:val="8"/>
        </w:rPr>
      </w:pPr>
    </w:p>
    <w:p w:rsidR="006E49C1" w:rsidRDefault="006E49C1" w:rsidP="006E49C1">
      <w:r w:rsidRPr="00D3116B">
        <w:rPr>
          <w:b/>
          <w:sz w:val="24"/>
        </w:rPr>
        <w:t xml:space="preserve">Question </w:t>
      </w:r>
      <w:r>
        <w:rPr>
          <w:b/>
          <w:sz w:val="24"/>
        </w:rPr>
        <w:t>3</w:t>
      </w:r>
    </w:p>
    <w:p w:rsidR="00575AC6" w:rsidRPr="009032C7" w:rsidRDefault="006E49C1" w:rsidP="00575AC6">
      <w:pPr>
        <w:pStyle w:val="ListParagraph"/>
        <w:numPr>
          <w:ilvl w:val="0"/>
          <w:numId w:val="17"/>
        </w:numPr>
        <w:ind w:left="709" w:hanging="283"/>
      </w:pPr>
      <w:r>
        <w:rPr>
          <w:i/>
        </w:rPr>
        <w:t>More successful responses commonl</w:t>
      </w:r>
      <w:r w:rsidR="00575AC6">
        <w:rPr>
          <w:i/>
        </w:rPr>
        <w:t xml:space="preserve">y: </w:t>
      </w:r>
      <w:r w:rsidR="00575AC6" w:rsidRPr="009032C7">
        <w:t xml:space="preserve"> </w:t>
      </w:r>
    </w:p>
    <w:p w:rsidR="00575AC6" w:rsidRDefault="00575AC6" w:rsidP="00575AC6">
      <w:pPr>
        <w:pStyle w:val="Content1bullets"/>
        <w:ind w:left="851" w:hanging="142"/>
      </w:pPr>
      <w:r>
        <w:t xml:space="preserve">identified relevant trends (patterns in the data) from Source A, such as </w:t>
      </w:r>
      <w:r w:rsidR="008B24E0">
        <w:t xml:space="preserve">an </w:t>
      </w:r>
      <w:r>
        <w:t>increasing number of people employed, a higher proportion of women employed, or a growing proportion of women employed in the tourism industry</w:t>
      </w:r>
    </w:p>
    <w:p w:rsidR="00575AC6" w:rsidRDefault="00575AC6" w:rsidP="00575AC6">
      <w:pPr>
        <w:pStyle w:val="Content1bullets"/>
        <w:ind w:left="851" w:hanging="142"/>
      </w:pPr>
      <w:r>
        <w:t>cited specific statistics to gain full marks for this question.</w:t>
      </w:r>
    </w:p>
    <w:p w:rsidR="00575AC6" w:rsidRDefault="00575AC6" w:rsidP="00575AC6">
      <w:pPr>
        <w:pStyle w:val="Content1afterH1"/>
        <w:spacing w:before="0"/>
        <w:ind w:left="709" w:hanging="284"/>
        <w:rPr>
          <w:i/>
        </w:rPr>
      </w:pPr>
      <w:r>
        <w:rPr>
          <w:i/>
        </w:rPr>
        <w:tab/>
        <w:t>L</w:t>
      </w:r>
      <w:r w:rsidR="006E49C1" w:rsidRPr="00575AC6">
        <w:rPr>
          <w:i/>
        </w:rPr>
        <w:t xml:space="preserve">ess successful </w:t>
      </w:r>
      <w:r>
        <w:rPr>
          <w:i/>
        </w:rPr>
        <w:t>responses commonly:</w:t>
      </w:r>
    </w:p>
    <w:p w:rsidR="00575AC6" w:rsidRDefault="00575AC6" w:rsidP="00575AC6">
      <w:pPr>
        <w:pStyle w:val="Content1bullets"/>
        <w:ind w:left="851" w:hanging="142"/>
      </w:pPr>
      <w:r>
        <w:t>did not refer to specific data found in Source A</w:t>
      </w:r>
    </w:p>
    <w:p w:rsidR="00575AC6" w:rsidRDefault="00575AC6" w:rsidP="00575AC6">
      <w:pPr>
        <w:pStyle w:val="Content1bullets"/>
        <w:ind w:left="851" w:hanging="142"/>
      </w:pPr>
      <w:r>
        <w:t xml:space="preserve">merely quoted irrelevant </w:t>
      </w:r>
      <w:r w:rsidR="008B24E0">
        <w:t>information that</w:t>
      </w:r>
      <w:r>
        <w:t xml:space="preserve"> did not show trends or patterns in the data.</w:t>
      </w:r>
    </w:p>
    <w:p w:rsidR="00245253" w:rsidRDefault="006E49C1" w:rsidP="00245253">
      <w:pPr>
        <w:pStyle w:val="Content1afterH1"/>
        <w:numPr>
          <w:ilvl w:val="0"/>
          <w:numId w:val="17"/>
        </w:numPr>
        <w:spacing w:before="0"/>
        <w:ind w:left="709" w:hanging="283"/>
        <w:rPr>
          <w:i/>
        </w:rPr>
      </w:pPr>
      <w:r w:rsidRPr="00245253">
        <w:rPr>
          <w:i/>
        </w:rPr>
        <w:t>Sound responses</w:t>
      </w:r>
      <w:r w:rsidR="00245253">
        <w:rPr>
          <w:i/>
        </w:rPr>
        <w:t xml:space="preserve"> commonly:</w:t>
      </w:r>
      <w:r w:rsidR="00245253" w:rsidRPr="00245253">
        <w:rPr>
          <w:i/>
        </w:rPr>
        <w:t xml:space="preserve"> </w:t>
      </w:r>
    </w:p>
    <w:p w:rsidR="00245253" w:rsidRDefault="006E49C1" w:rsidP="00245253">
      <w:pPr>
        <w:pStyle w:val="Content1bullets"/>
        <w:ind w:left="851" w:hanging="142"/>
      </w:pPr>
      <w:r>
        <w:t>described one advantage of part-time employment in the tourism industry such as flexibility for employers or employees</w:t>
      </w:r>
      <w:r w:rsidR="00245253">
        <w:t>,</w:t>
      </w:r>
      <w:r w:rsidR="00F379E9">
        <w:t xml:space="preserve"> and suitability for students or backpackers</w:t>
      </w:r>
    </w:p>
    <w:p w:rsidR="00245253" w:rsidRDefault="00245253" w:rsidP="00245253">
      <w:pPr>
        <w:pStyle w:val="Content1bullets"/>
        <w:ind w:left="851" w:hanging="142"/>
      </w:pPr>
      <w:r>
        <w:t>discussed r</w:t>
      </w:r>
      <w:r w:rsidR="00F379E9">
        <w:t xml:space="preserve">elevant disadvantages </w:t>
      </w:r>
      <w:r>
        <w:t xml:space="preserve">such as </w:t>
      </w:r>
      <w:r w:rsidR="00F379E9">
        <w:t>lack of job security because of seasonality, and lower wages due to low skills required.</w:t>
      </w:r>
    </w:p>
    <w:p w:rsidR="00245253" w:rsidRDefault="00245253" w:rsidP="00245253">
      <w:pPr>
        <w:pStyle w:val="Content1bullets"/>
        <w:numPr>
          <w:ilvl w:val="0"/>
          <w:numId w:val="0"/>
        </w:numPr>
        <w:ind w:left="709"/>
        <w:rPr>
          <w:i/>
        </w:rPr>
      </w:pPr>
      <w:r>
        <w:rPr>
          <w:i/>
        </w:rPr>
        <w:t>Weaker responses commonly:</w:t>
      </w:r>
    </w:p>
    <w:p w:rsidR="00245253" w:rsidRDefault="00F379E9" w:rsidP="00245253">
      <w:pPr>
        <w:pStyle w:val="Content1bullets"/>
        <w:ind w:left="851" w:hanging="142"/>
      </w:pPr>
      <w:r>
        <w:t>did not refer to specific tourism industry sectors, as directed</w:t>
      </w:r>
    </w:p>
    <w:p w:rsidR="006E49C1" w:rsidRDefault="00F379E9" w:rsidP="00245253">
      <w:pPr>
        <w:pStyle w:val="Content1bullets"/>
        <w:ind w:left="851" w:hanging="142"/>
      </w:pPr>
      <w:r>
        <w:lastRenderedPageBreak/>
        <w:t xml:space="preserve">did not explain their answer in any detail. </w:t>
      </w:r>
    </w:p>
    <w:p w:rsidR="00245253" w:rsidRPr="00245253" w:rsidRDefault="006E49C1" w:rsidP="00245253">
      <w:pPr>
        <w:pStyle w:val="ListParagraph"/>
        <w:numPr>
          <w:ilvl w:val="0"/>
          <w:numId w:val="17"/>
        </w:numPr>
        <w:ind w:left="709" w:hanging="283"/>
      </w:pPr>
      <w:r>
        <w:rPr>
          <w:i/>
        </w:rPr>
        <w:t>Responses that achieved high marks</w:t>
      </w:r>
      <w:r w:rsidR="00245253">
        <w:rPr>
          <w:i/>
        </w:rPr>
        <w:t xml:space="preserve"> commonly:</w:t>
      </w:r>
    </w:p>
    <w:p w:rsidR="00245253" w:rsidRDefault="00421F98" w:rsidP="00245253">
      <w:pPr>
        <w:pStyle w:val="Content1bullets"/>
        <w:ind w:left="851" w:hanging="142"/>
      </w:pPr>
      <w:r>
        <w:t>demonstrated their understanding of how workers might advance their career in the tourism industry by means of education or certification, development of skills on the job, or the advantage of time or experience</w:t>
      </w:r>
    </w:p>
    <w:p w:rsidR="006E49C1" w:rsidRPr="00245253" w:rsidRDefault="00421F98" w:rsidP="00245253">
      <w:pPr>
        <w:pStyle w:val="Content1bullets"/>
        <w:ind w:left="851" w:hanging="142"/>
      </w:pPr>
      <w:proofErr w:type="gramStart"/>
      <w:r>
        <w:t>were</w:t>
      </w:r>
      <w:proofErr w:type="gramEnd"/>
      <w:r>
        <w:t xml:space="preserve"> also able to outline specific jobs in a career path in </w:t>
      </w:r>
      <w:r w:rsidR="008B24E0">
        <w:t xml:space="preserve">a </w:t>
      </w:r>
      <w:r>
        <w:t>particular sector of the tourism industry.</w:t>
      </w:r>
      <w:r w:rsidR="006E49C1">
        <w:t xml:space="preserve"> </w:t>
      </w:r>
    </w:p>
    <w:p w:rsidR="00245253" w:rsidRDefault="00421F98" w:rsidP="009F4873">
      <w:pPr>
        <w:pStyle w:val="Content1afterH1"/>
        <w:spacing w:before="0"/>
        <w:ind w:left="709" w:hanging="284"/>
        <w:contextualSpacing/>
        <w:rPr>
          <w:i/>
        </w:rPr>
      </w:pPr>
      <w:r>
        <w:rPr>
          <w:i/>
        </w:rPr>
        <w:tab/>
      </w:r>
      <w:r w:rsidR="006E49C1">
        <w:rPr>
          <w:i/>
        </w:rPr>
        <w:t>Low-scoring responses</w:t>
      </w:r>
      <w:r w:rsidR="00245253">
        <w:rPr>
          <w:i/>
        </w:rPr>
        <w:t xml:space="preserve"> commonly:</w:t>
      </w:r>
    </w:p>
    <w:p w:rsidR="00245253" w:rsidRDefault="009F4873" w:rsidP="00245253">
      <w:pPr>
        <w:pStyle w:val="Content1bullets"/>
        <w:ind w:left="851" w:hanging="142"/>
      </w:pPr>
      <w:r>
        <w:t>were characterised by</w:t>
      </w:r>
      <w:r w:rsidR="00421F98">
        <w:t xml:space="preserve"> a lack of explanation expected for 4 marks</w:t>
      </w:r>
    </w:p>
    <w:p w:rsidR="003501F9" w:rsidRDefault="00DD6AEE" w:rsidP="00245253">
      <w:pPr>
        <w:pStyle w:val="Content1bullets"/>
        <w:ind w:left="851" w:hanging="142"/>
      </w:pPr>
      <w:proofErr w:type="gramStart"/>
      <w:r>
        <w:t>did</w:t>
      </w:r>
      <w:proofErr w:type="gramEnd"/>
      <w:r>
        <w:t xml:space="preserve"> not specify a precise career path in a particular tourism industry sector, as directed by the question. </w:t>
      </w:r>
    </w:p>
    <w:p w:rsidR="00245253" w:rsidRPr="00245253" w:rsidRDefault="00245253" w:rsidP="00245253">
      <w:pPr>
        <w:pStyle w:val="Content1bullets"/>
        <w:numPr>
          <w:ilvl w:val="0"/>
          <w:numId w:val="0"/>
        </w:numPr>
        <w:ind w:left="851"/>
        <w:rPr>
          <w:sz w:val="8"/>
        </w:rPr>
      </w:pPr>
    </w:p>
    <w:p w:rsidR="00DD6AEE" w:rsidRDefault="00DD6AEE" w:rsidP="00DD6AEE">
      <w:r w:rsidRPr="00D3116B">
        <w:rPr>
          <w:b/>
          <w:sz w:val="24"/>
        </w:rPr>
        <w:t xml:space="preserve">Question </w:t>
      </w:r>
      <w:r>
        <w:rPr>
          <w:b/>
          <w:sz w:val="24"/>
        </w:rPr>
        <w:t>4</w:t>
      </w:r>
    </w:p>
    <w:p w:rsidR="008E66D4" w:rsidRPr="008E66D4" w:rsidRDefault="00DD6AEE" w:rsidP="00DD6AEE">
      <w:pPr>
        <w:pStyle w:val="ListParagraph"/>
        <w:numPr>
          <w:ilvl w:val="0"/>
          <w:numId w:val="11"/>
        </w:numPr>
        <w:ind w:left="709" w:hanging="283"/>
      </w:pPr>
      <w:r>
        <w:rPr>
          <w:i/>
        </w:rPr>
        <w:t>More successful responses commonly</w:t>
      </w:r>
      <w:r w:rsidR="008E66D4">
        <w:rPr>
          <w:i/>
        </w:rPr>
        <w:t>:</w:t>
      </w:r>
    </w:p>
    <w:p w:rsidR="008E66D4" w:rsidRDefault="00DD6AEE" w:rsidP="008E66D4">
      <w:pPr>
        <w:pStyle w:val="Content1bullets"/>
        <w:ind w:left="851" w:hanging="142"/>
      </w:pPr>
      <w:r>
        <w:t>identified specific niche or special interest tourism activities relevant to the image provided (e.g. beach camel rides, walking tours, 4WD tours, beach fishing)</w:t>
      </w:r>
    </w:p>
    <w:p w:rsidR="008E66D4" w:rsidRDefault="00DD6AEE" w:rsidP="008E66D4">
      <w:pPr>
        <w:pStyle w:val="Content1bullets"/>
        <w:ind w:left="851" w:hanging="142"/>
      </w:pPr>
      <w:r>
        <w:t xml:space="preserve">were subsequently able to explain how these activities created conflicts relating to limited space, environmental damage, and so on. </w:t>
      </w:r>
    </w:p>
    <w:p w:rsidR="00DD6AEE" w:rsidRPr="008E66D4" w:rsidRDefault="008E66D4" w:rsidP="008E66D4">
      <w:pPr>
        <w:pStyle w:val="Content1bullets"/>
        <w:ind w:left="851" w:hanging="142"/>
      </w:pPr>
      <w:r>
        <w:t>D</w:t>
      </w:r>
      <w:r w:rsidR="00DD6AEE">
        <w:t>escribed</w:t>
      </w:r>
      <w:r>
        <w:t>, if students were astute,</w:t>
      </w:r>
      <w:r w:rsidR="00DD6AEE">
        <w:t xml:space="preserve"> the conflict between economic benefit and environmental damage.</w:t>
      </w:r>
    </w:p>
    <w:p w:rsidR="008E66D4" w:rsidRDefault="00DD6AEE" w:rsidP="00DD6AEE">
      <w:pPr>
        <w:pStyle w:val="ListParagraph"/>
        <w:ind w:left="709" w:hanging="283"/>
        <w:rPr>
          <w:i/>
        </w:rPr>
      </w:pPr>
      <w:r>
        <w:rPr>
          <w:i/>
        </w:rPr>
        <w:tab/>
        <w:t>Less successful responses</w:t>
      </w:r>
      <w:r w:rsidR="008E66D4">
        <w:rPr>
          <w:i/>
        </w:rPr>
        <w:t xml:space="preserve"> commonly:</w:t>
      </w:r>
    </w:p>
    <w:p w:rsidR="00DD6AEE" w:rsidRPr="008E66D4" w:rsidRDefault="00DD6AEE" w:rsidP="008E66D4">
      <w:pPr>
        <w:pStyle w:val="Content1bullets"/>
        <w:ind w:left="851" w:hanging="142"/>
      </w:pPr>
      <w:r>
        <w:t>did not refer their discussion to specific niche or special activities</w:t>
      </w:r>
      <w:r w:rsidR="008E66D4">
        <w:t xml:space="preserve"> relevant to the image provided</w:t>
      </w:r>
      <w:r>
        <w:t xml:space="preserve">. </w:t>
      </w:r>
    </w:p>
    <w:p w:rsidR="008E66D4" w:rsidRPr="008E66D4" w:rsidRDefault="00DD6AEE" w:rsidP="00DD6AEE">
      <w:pPr>
        <w:pStyle w:val="ListParagraph"/>
        <w:numPr>
          <w:ilvl w:val="0"/>
          <w:numId w:val="11"/>
        </w:numPr>
        <w:ind w:left="709" w:hanging="283"/>
      </w:pPr>
      <w:r>
        <w:rPr>
          <w:i/>
        </w:rPr>
        <w:t>Sound responses</w:t>
      </w:r>
      <w:r w:rsidR="008E66D4">
        <w:rPr>
          <w:i/>
        </w:rPr>
        <w:t xml:space="preserve"> commonly:</w:t>
      </w:r>
    </w:p>
    <w:p w:rsidR="008B24E0" w:rsidRDefault="00AB6B27" w:rsidP="008E66D4">
      <w:pPr>
        <w:pStyle w:val="Content1bullets"/>
        <w:ind w:left="851" w:hanging="142"/>
      </w:pPr>
      <w:r>
        <w:t>explained in some detail how tourism might create socio-cultural benefits for Indigenous communities</w:t>
      </w:r>
    </w:p>
    <w:p w:rsidR="00DD6AEE" w:rsidRPr="008E66D4" w:rsidRDefault="008B24E0" w:rsidP="008E66D4">
      <w:pPr>
        <w:pStyle w:val="Content1bullets"/>
        <w:ind w:left="851" w:hanging="142"/>
      </w:pPr>
      <w:r>
        <w:t>described benefits such as</w:t>
      </w:r>
      <w:r w:rsidR="00AB6B27">
        <w:t xml:space="preserve"> cultural respect and exchange of ideas, provision of employment, building of community pride, development of infrastructure and subsequent increase in the quality of life, and education of tourists leading to preservation of Indigenous culture. </w:t>
      </w:r>
      <w:r w:rsidR="00DD6AEE">
        <w:t xml:space="preserve">  </w:t>
      </w:r>
    </w:p>
    <w:p w:rsidR="008E66D4" w:rsidRDefault="00DD6AEE" w:rsidP="00DD6AEE">
      <w:pPr>
        <w:pStyle w:val="ListParagraph"/>
        <w:ind w:left="709"/>
        <w:rPr>
          <w:i/>
        </w:rPr>
      </w:pPr>
      <w:r>
        <w:rPr>
          <w:i/>
        </w:rPr>
        <w:t>Weaker responses</w:t>
      </w:r>
      <w:r w:rsidR="008E66D4">
        <w:rPr>
          <w:i/>
        </w:rPr>
        <w:t xml:space="preserve"> commonly: </w:t>
      </w:r>
    </w:p>
    <w:p w:rsidR="008E66D4" w:rsidRDefault="00DD6AEE" w:rsidP="008E66D4">
      <w:pPr>
        <w:pStyle w:val="Content1bullets"/>
        <w:ind w:left="851" w:hanging="142"/>
      </w:pPr>
      <w:r>
        <w:t xml:space="preserve">did not refer to </w:t>
      </w:r>
      <w:r w:rsidR="00AB6B27">
        <w:t>socio-cultural factors, but strayed into a discussion of environmental impacts</w:t>
      </w:r>
    </w:p>
    <w:p w:rsidR="00DD6AEE" w:rsidRPr="008E66D4" w:rsidRDefault="00AB6B27" w:rsidP="008E66D4">
      <w:pPr>
        <w:pStyle w:val="Content1bullets"/>
        <w:ind w:left="851" w:hanging="142"/>
      </w:pPr>
      <w:r>
        <w:t xml:space="preserve">discussed negative impacts instead of positive impacts as directed by the question. </w:t>
      </w:r>
      <w:r w:rsidR="00DD6AEE">
        <w:t xml:space="preserve"> </w:t>
      </w:r>
    </w:p>
    <w:p w:rsidR="008E66D4" w:rsidRPr="008E66D4" w:rsidRDefault="00DD6AEE" w:rsidP="00DD6AEE">
      <w:pPr>
        <w:pStyle w:val="ListParagraph"/>
        <w:numPr>
          <w:ilvl w:val="0"/>
          <w:numId w:val="11"/>
        </w:numPr>
        <w:ind w:left="709" w:hanging="283"/>
      </w:pPr>
      <w:r>
        <w:rPr>
          <w:i/>
        </w:rPr>
        <w:t>Responses that achieved high marks</w:t>
      </w:r>
      <w:r w:rsidR="008E66D4">
        <w:rPr>
          <w:i/>
        </w:rPr>
        <w:t xml:space="preserve"> commonly:</w:t>
      </w:r>
    </w:p>
    <w:p w:rsidR="008E66D4" w:rsidRDefault="00DD6AEE" w:rsidP="008E66D4">
      <w:pPr>
        <w:pStyle w:val="Content1bullets"/>
        <w:ind w:left="851" w:hanging="142"/>
      </w:pPr>
      <w:r>
        <w:t xml:space="preserve">demonstrated </w:t>
      </w:r>
      <w:r w:rsidR="00AB6B27">
        <w:t>a superior ability in being able to make perceptive</w:t>
      </w:r>
      <w:r w:rsidR="004120C7">
        <w:t xml:space="preserve"> tourism-related</w:t>
      </w:r>
      <w:r w:rsidR="00AB6B27">
        <w:t xml:space="preserve"> recommendations (AE4) in a </w:t>
      </w:r>
      <w:r w:rsidR="004120C7">
        <w:t>new or unfamiliar context (IA4)</w:t>
      </w:r>
    </w:p>
    <w:p w:rsidR="008E66D4" w:rsidRDefault="004120C7" w:rsidP="008E66D4">
      <w:pPr>
        <w:pStyle w:val="Content1bullets"/>
        <w:ind w:left="851" w:hanging="142"/>
      </w:pPr>
      <w:r>
        <w:t>exhibited an understanding of carrying capacity (Butler Sequence), and relevant management strategies designed so the carrying capacity is not exceeded</w:t>
      </w:r>
    </w:p>
    <w:p w:rsidR="007E78D2" w:rsidRDefault="007E78D2" w:rsidP="007E78D2">
      <w:pPr>
        <w:pStyle w:val="Content1bullets"/>
        <w:ind w:left="851" w:hanging="142"/>
      </w:pPr>
      <w:r>
        <w:t>suggested strategies such as i</w:t>
      </w:r>
      <w:r w:rsidR="004120C7">
        <w:t xml:space="preserve">ntentional site-hardening to protect vulnerable areas, limited access to vulnerable areas by capping tourist numbers or limiting access times, and providing guides (and/or signs) to educate tourists on sustainable tourism practices. </w:t>
      </w:r>
    </w:p>
    <w:p w:rsidR="007E78D2" w:rsidRDefault="007E78D2" w:rsidP="007E78D2">
      <w:pPr>
        <w:pStyle w:val="Content1bullets"/>
        <w:numPr>
          <w:ilvl w:val="0"/>
          <w:numId w:val="0"/>
        </w:numPr>
        <w:ind w:left="709"/>
        <w:rPr>
          <w:i/>
        </w:rPr>
      </w:pPr>
      <w:r>
        <w:rPr>
          <w:i/>
        </w:rPr>
        <w:t>L</w:t>
      </w:r>
      <w:r w:rsidR="00DD6AEE" w:rsidRPr="007E78D2">
        <w:rPr>
          <w:i/>
        </w:rPr>
        <w:t>ow-scoring responses</w:t>
      </w:r>
      <w:r>
        <w:rPr>
          <w:i/>
        </w:rPr>
        <w:t xml:space="preserve"> commonly:</w:t>
      </w:r>
    </w:p>
    <w:p w:rsidR="007E78D2" w:rsidRDefault="007E78D2" w:rsidP="007E78D2">
      <w:pPr>
        <w:pStyle w:val="Content1bullets"/>
        <w:ind w:left="851" w:hanging="142"/>
      </w:pPr>
      <w:r>
        <w:t>did not demonstrate a working knowledge of carrying capacity</w:t>
      </w:r>
    </w:p>
    <w:p w:rsidR="007E78D2" w:rsidRDefault="007E78D2" w:rsidP="007E78D2">
      <w:pPr>
        <w:pStyle w:val="Content1bullets"/>
        <w:ind w:left="851" w:hanging="142"/>
      </w:pPr>
      <w:r>
        <w:t>did not understand the role of the government</w:t>
      </w:r>
    </w:p>
    <w:p w:rsidR="007E78D2" w:rsidRDefault="007E78D2" w:rsidP="007E78D2">
      <w:pPr>
        <w:pStyle w:val="Content1bullets"/>
        <w:ind w:left="851" w:hanging="142"/>
      </w:pPr>
      <w:r>
        <w:t>merely listed strategies without explanation</w:t>
      </w:r>
      <w:bookmarkStart w:id="0" w:name="_GoBack"/>
      <w:bookmarkEnd w:id="0"/>
    </w:p>
    <w:p w:rsidR="00DD6AEE" w:rsidRDefault="007E78D2" w:rsidP="007E78D2">
      <w:pPr>
        <w:pStyle w:val="Content1bullets"/>
        <w:ind w:left="851" w:hanging="142"/>
      </w:pPr>
      <w:r>
        <w:t>repeated similar strategies in each response.</w:t>
      </w:r>
      <w:r w:rsidR="00DD6AEE">
        <w:t xml:space="preserve"> </w:t>
      </w:r>
    </w:p>
    <w:p w:rsidR="009F4873" w:rsidRDefault="009F4873" w:rsidP="004120C7">
      <w:pPr>
        <w:pStyle w:val="Content1bullets"/>
        <w:numPr>
          <w:ilvl w:val="0"/>
          <w:numId w:val="0"/>
        </w:numPr>
      </w:pPr>
    </w:p>
    <w:p w:rsidR="004120C7" w:rsidRPr="00D3116B" w:rsidRDefault="004120C7" w:rsidP="004120C7">
      <w:pPr>
        <w:pStyle w:val="Content1bullets"/>
        <w:numPr>
          <w:ilvl w:val="0"/>
          <w:numId w:val="0"/>
        </w:numPr>
        <w:jc w:val="center"/>
        <w:rPr>
          <w:b/>
          <w:sz w:val="24"/>
        </w:rPr>
      </w:pPr>
      <w:r w:rsidRPr="00D3116B">
        <w:rPr>
          <w:b/>
          <w:sz w:val="24"/>
        </w:rPr>
        <w:lastRenderedPageBreak/>
        <w:t xml:space="preserve">Part </w:t>
      </w:r>
      <w:r>
        <w:rPr>
          <w:b/>
          <w:sz w:val="24"/>
        </w:rPr>
        <w:t>B</w:t>
      </w:r>
      <w:r w:rsidRPr="00D3116B">
        <w:rPr>
          <w:b/>
          <w:sz w:val="24"/>
        </w:rPr>
        <w:t xml:space="preserve">: </w:t>
      </w:r>
      <w:r>
        <w:rPr>
          <w:b/>
          <w:sz w:val="24"/>
        </w:rPr>
        <w:t>Extended</w:t>
      </w:r>
      <w:r w:rsidRPr="00D3116B">
        <w:rPr>
          <w:b/>
          <w:sz w:val="24"/>
        </w:rPr>
        <w:t xml:space="preserve"> Responses</w:t>
      </w:r>
    </w:p>
    <w:p w:rsidR="00FF4840" w:rsidRDefault="00FF4840" w:rsidP="00FF4840">
      <w:r>
        <w:t>Given the amount of reading and level of higher-order cognitive skills of analysis, synthesis and evaluation required in Part B, teachers should give their students ample practice in completing extended responses under timed conditions. The Communication assessment design criterion (C1 and C2) receives special attention in this section of the examination; therefore, students are encouraged to write well-structured and fluent paragraphs, to refer to specific sources when directed, and to use relevant and accurate tourism terminology.</w:t>
      </w:r>
    </w:p>
    <w:p w:rsidR="00FF4840" w:rsidRPr="009F4873" w:rsidRDefault="00FF4840" w:rsidP="00FF4840">
      <w:pPr>
        <w:rPr>
          <w:sz w:val="8"/>
        </w:rPr>
      </w:pPr>
    </w:p>
    <w:p w:rsidR="004120C7" w:rsidRDefault="004120C7" w:rsidP="00FF4840">
      <w:pPr>
        <w:spacing w:after="0"/>
        <w:rPr>
          <w:b/>
          <w:sz w:val="24"/>
        </w:rPr>
      </w:pPr>
      <w:r w:rsidRPr="00D3116B">
        <w:rPr>
          <w:b/>
          <w:sz w:val="24"/>
        </w:rPr>
        <w:t xml:space="preserve">Question </w:t>
      </w:r>
      <w:r>
        <w:rPr>
          <w:b/>
          <w:sz w:val="24"/>
        </w:rPr>
        <w:t>5</w:t>
      </w:r>
    </w:p>
    <w:p w:rsidR="00EF1347" w:rsidRPr="009F4873" w:rsidRDefault="00EF1347" w:rsidP="00EF1347">
      <w:pPr>
        <w:spacing w:after="0"/>
        <w:rPr>
          <w:sz w:val="8"/>
        </w:rPr>
      </w:pPr>
    </w:p>
    <w:p w:rsidR="00EF1347" w:rsidRDefault="00EF1347" w:rsidP="00EF1347">
      <w:pPr>
        <w:spacing w:after="0"/>
      </w:pPr>
      <w:r>
        <w:t xml:space="preserve">This question required students to use the sources to show how ‘last chance’ tourism is </w:t>
      </w:r>
      <w:r w:rsidRPr="004E4B4A">
        <w:t>both</w:t>
      </w:r>
      <w:r w:rsidRPr="00EF1347">
        <w:t xml:space="preserve"> a threat</w:t>
      </w:r>
      <w:r>
        <w:t xml:space="preserve"> </w:t>
      </w:r>
      <w:r w:rsidRPr="004E4B4A">
        <w:t>and</w:t>
      </w:r>
      <w:r>
        <w:rPr>
          <w:b/>
        </w:rPr>
        <w:t xml:space="preserve"> </w:t>
      </w:r>
      <w:r>
        <w:t>a strong positive force for endangered species and destinations. Markers reported that students generally did well responding to this question, and the average score for this question was the highest in Part B.</w:t>
      </w:r>
    </w:p>
    <w:p w:rsidR="00EF1347" w:rsidRPr="00D1074C" w:rsidRDefault="00EF1347" w:rsidP="00EF1347">
      <w:pPr>
        <w:spacing w:after="0"/>
        <w:rPr>
          <w:sz w:val="12"/>
        </w:rPr>
      </w:pPr>
      <w:r w:rsidRPr="00D1074C">
        <w:rPr>
          <w:sz w:val="12"/>
        </w:rPr>
        <w:t xml:space="preserve"> </w:t>
      </w:r>
    </w:p>
    <w:p w:rsidR="00EF1347" w:rsidRDefault="00EF1347" w:rsidP="00EF1347">
      <w:pPr>
        <w:pStyle w:val="Contentitalic"/>
      </w:pPr>
      <w:r>
        <w:t>The more successful responses commonly:</w:t>
      </w:r>
    </w:p>
    <w:p w:rsidR="00F14107" w:rsidRDefault="008B24E0" w:rsidP="00EF1347">
      <w:pPr>
        <w:pStyle w:val="Content1bullets"/>
        <w:ind w:left="426" w:hanging="426"/>
      </w:pPr>
      <w:r>
        <w:t>u</w:t>
      </w:r>
      <w:r w:rsidR="00F14107">
        <w:t>sed appropriate formal communication, using relevant and accurate tourism terminology (C1 and C2)</w:t>
      </w:r>
    </w:p>
    <w:p w:rsidR="00EF1347" w:rsidRDefault="008B24E0" w:rsidP="00EF1347">
      <w:pPr>
        <w:pStyle w:val="Content1bullets"/>
        <w:ind w:left="426" w:hanging="426"/>
      </w:pPr>
      <w:r>
        <w:t>d</w:t>
      </w:r>
      <w:r w:rsidR="00EF1347">
        <w:t>efined ‘last chance’ tourism (LCT</w:t>
      </w:r>
      <w:r w:rsidR="009F4873">
        <w:t>)</w:t>
      </w:r>
      <w:r w:rsidR="00EF1347">
        <w:t>, as outlined in Sources 1 and 4</w:t>
      </w:r>
      <w:r w:rsidR="00BA2708">
        <w:t xml:space="preserve"> as a ‘double-edged sword’</w:t>
      </w:r>
    </w:p>
    <w:p w:rsidR="00EF1347" w:rsidRDefault="008B24E0" w:rsidP="00EF1347">
      <w:pPr>
        <w:pStyle w:val="Content1bullets"/>
        <w:ind w:left="426" w:hanging="426"/>
      </w:pPr>
      <w:r>
        <w:t>d</w:t>
      </w:r>
      <w:r w:rsidR="00EF1347">
        <w:t>escribed how LCT can ‘attract more tourists’, which can ‘accelerate negative human impacts on nature’</w:t>
      </w:r>
    </w:p>
    <w:p w:rsidR="00EF1347" w:rsidRDefault="008B24E0" w:rsidP="00EF1347">
      <w:pPr>
        <w:pStyle w:val="Content1bullets"/>
        <w:ind w:left="426" w:hanging="426"/>
      </w:pPr>
      <w:r>
        <w:t>e</w:t>
      </w:r>
      <w:r w:rsidR="00EF1347">
        <w:t>xplained how, according to Source 3, tourism’s profit of endangered species commodifies them</w:t>
      </w:r>
    </w:p>
    <w:p w:rsidR="00BA2708" w:rsidRDefault="008B24E0" w:rsidP="00EF1347">
      <w:pPr>
        <w:pStyle w:val="Content1bullets"/>
        <w:ind w:left="426" w:hanging="426"/>
      </w:pPr>
      <w:r>
        <w:t>a</w:t>
      </w:r>
      <w:r w:rsidR="00EF1347">
        <w:t xml:space="preserve">rgued that Source 4 reports on animals being ‘habituated to human presence’, and that the photograph clearly shows tourists encroaching </w:t>
      </w:r>
      <w:r w:rsidR="00BA2708">
        <w:t>on the habitat of an endangered species</w:t>
      </w:r>
      <w:r w:rsidR="00EF1347">
        <w:t xml:space="preserve"> </w:t>
      </w:r>
    </w:p>
    <w:p w:rsidR="00BA2708" w:rsidRDefault="00F8735B" w:rsidP="00EF1347">
      <w:pPr>
        <w:pStyle w:val="Content1bullets"/>
        <w:ind w:left="426" w:hanging="426"/>
      </w:pPr>
      <w:r>
        <w:t xml:space="preserve">also </w:t>
      </w:r>
      <w:r w:rsidR="008B24E0">
        <w:t>c</w:t>
      </w:r>
      <w:r w:rsidR="00BA2708">
        <w:t>ontended that LCT can ‘raise awareness [of] and promote conservation efforts” (Source 1)</w:t>
      </w:r>
    </w:p>
    <w:p w:rsidR="00BA2708" w:rsidRDefault="00F8735B" w:rsidP="00EF1347">
      <w:pPr>
        <w:pStyle w:val="Content1bullets"/>
        <w:ind w:left="426" w:hanging="426"/>
      </w:pPr>
      <w:r>
        <w:t>m</w:t>
      </w:r>
      <w:r w:rsidR="00BA2708">
        <w:t xml:space="preserve">aintained that LCT encourages people ‘to relish rather than ravage the natural environment’ (Source 2), </w:t>
      </w:r>
      <w:r>
        <w:t xml:space="preserve">providing supporting evidence from </w:t>
      </w:r>
      <w:r w:rsidR="00BA2708">
        <w:t>Source 4</w:t>
      </w:r>
    </w:p>
    <w:p w:rsidR="00F8735B" w:rsidRDefault="00F8735B" w:rsidP="00BA2708">
      <w:pPr>
        <w:pStyle w:val="Content1bullets"/>
        <w:ind w:left="426" w:hanging="426"/>
      </w:pPr>
      <w:r>
        <w:t>p</w:t>
      </w:r>
      <w:r w:rsidR="00BA2708">
        <w:t xml:space="preserve">resented the </w:t>
      </w:r>
      <w:r>
        <w:t>perspective</w:t>
      </w:r>
      <w:r w:rsidR="00BA2708">
        <w:t xml:space="preserve"> that ‘viewing animals as a valuable commodity’ (Source 2) is a positive step</w:t>
      </w:r>
      <w:r>
        <w:t xml:space="preserve">; many </w:t>
      </w:r>
      <w:r w:rsidR="00BA2708">
        <w:t>showed that the author of Source 5 sees this as a ‘conservation success story’</w:t>
      </w:r>
    </w:p>
    <w:p w:rsidR="00BA2708" w:rsidRDefault="00F8735B" w:rsidP="00BA2708">
      <w:pPr>
        <w:pStyle w:val="Content1bullets"/>
        <w:ind w:left="426" w:hanging="426"/>
      </w:pPr>
      <w:r>
        <w:t>argued, in the papers of more astute students,</w:t>
      </w:r>
      <w:r w:rsidR="00BA2708">
        <w:t xml:space="preserve"> that a ‘decline’ in numbers can lead to ‘rejuvenation’ according to Source 7.</w:t>
      </w:r>
    </w:p>
    <w:p w:rsidR="00BA2708" w:rsidRDefault="00BA2708" w:rsidP="00BA2708">
      <w:pPr>
        <w:pStyle w:val="Contentitalic"/>
      </w:pPr>
      <w:r>
        <w:t>The less successful responses commonly:</w:t>
      </w:r>
    </w:p>
    <w:p w:rsidR="00BA2708" w:rsidRDefault="00F8735B" w:rsidP="00BA2708">
      <w:pPr>
        <w:pStyle w:val="Content1bullets"/>
        <w:ind w:left="426" w:hanging="426"/>
      </w:pPr>
      <w:r>
        <w:t>o</w:t>
      </w:r>
      <w:r w:rsidR="00BA2708">
        <w:t xml:space="preserve">nly argued one aspect of the question: either a threat or a ‘strong positive force’, rather than both </w:t>
      </w:r>
    </w:p>
    <w:p w:rsidR="00BA2708" w:rsidRDefault="00F8735B" w:rsidP="00BA2708">
      <w:pPr>
        <w:pStyle w:val="Content1bullets"/>
        <w:ind w:left="426" w:hanging="426"/>
      </w:pPr>
      <w:r>
        <w:t>d</w:t>
      </w:r>
      <w:r w:rsidR="00BA2708">
        <w:t>id not refer to specific sources as evidence</w:t>
      </w:r>
    </w:p>
    <w:p w:rsidR="00BA2708" w:rsidRDefault="00F8735B" w:rsidP="00BA2708">
      <w:pPr>
        <w:pStyle w:val="Content1bullets"/>
        <w:ind w:left="426" w:hanging="426"/>
      </w:pPr>
      <w:r>
        <w:t>d</w:t>
      </w:r>
      <w:r w:rsidR="00BA2708">
        <w:t>id not define ‘last chance’ tourism</w:t>
      </w:r>
    </w:p>
    <w:p w:rsidR="00EF1347" w:rsidRDefault="00BA2708" w:rsidP="00BA2708">
      <w:pPr>
        <w:pStyle w:val="Content1bullets"/>
        <w:ind w:left="426" w:hanging="426"/>
      </w:pPr>
      <w:r>
        <w:t>neglected to refer to a range of sources, as directed by the question</w:t>
      </w:r>
      <w:r w:rsidR="00F8735B">
        <w:t>; however, markers noted that there was</w:t>
      </w:r>
      <w:r>
        <w:t xml:space="preserve"> a marked improvement on previous years</w:t>
      </w:r>
      <w:r w:rsidR="00F8735B">
        <w:t xml:space="preserve"> in this regard</w:t>
      </w:r>
      <w:r>
        <w:t>.</w:t>
      </w:r>
    </w:p>
    <w:p w:rsidR="00BA2708" w:rsidRPr="00F14107" w:rsidRDefault="00BA2708" w:rsidP="00BA2708">
      <w:pPr>
        <w:rPr>
          <w:sz w:val="8"/>
        </w:rPr>
      </w:pPr>
    </w:p>
    <w:p w:rsidR="00BA2708" w:rsidRDefault="00BA2708" w:rsidP="00BA2708">
      <w:pPr>
        <w:spacing w:after="0"/>
        <w:rPr>
          <w:b/>
          <w:sz w:val="24"/>
        </w:rPr>
      </w:pPr>
      <w:r w:rsidRPr="00D3116B">
        <w:rPr>
          <w:b/>
          <w:sz w:val="24"/>
        </w:rPr>
        <w:t xml:space="preserve">Question </w:t>
      </w:r>
      <w:r>
        <w:rPr>
          <w:b/>
          <w:sz w:val="24"/>
        </w:rPr>
        <w:t>6</w:t>
      </w:r>
    </w:p>
    <w:p w:rsidR="00BA2708" w:rsidRPr="00B263AE" w:rsidRDefault="00BA2708" w:rsidP="00BA2708">
      <w:pPr>
        <w:spacing w:after="0"/>
        <w:rPr>
          <w:sz w:val="8"/>
        </w:rPr>
      </w:pPr>
    </w:p>
    <w:p w:rsidR="00BA2708" w:rsidRDefault="00BA2708" w:rsidP="009F4873">
      <w:pPr>
        <w:pStyle w:val="Content1bullets"/>
        <w:numPr>
          <w:ilvl w:val="0"/>
          <w:numId w:val="0"/>
        </w:numPr>
        <w:spacing w:before="0" w:after="0"/>
      </w:pPr>
      <w:r>
        <w:t xml:space="preserve">This question </w:t>
      </w:r>
      <w:r w:rsidR="00F14107">
        <w:t xml:space="preserve">primarily assessed students’ ability to use the sources to develop strategies that allow ‘last chance’ tourism to be sustainable in the long-term (AE4). </w:t>
      </w:r>
      <w:r w:rsidR="00F8735B">
        <w:t xml:space="preserve">Responses </w:t>
      </w:r>
      <w:r w:rsidR="00F14107">
        <w:t>needed to show how the government and/or tourism industry businesses might develop strategies that lead to various aspects of sustainability, primarily in terms of environmental and economic impacts (some strategies relevant to socio-cultural sustainability were developed).</w:t>
      </w:r>
      <w:r w:rsidR="0032299B">
        <w:t xml:space="preserve"> Students were required to demonstrate their knowledge and understanding of the tourism concept of sustainability by defining it (KU2), and applying their knowledge of sustainability to a new, perhaps unfamiliar context (IA4). They also needed to develop well-supported recommendations by specifically referring to the sources provided. </w:t>
      </w:r>
    </w:p>
    <w:p w:rsidR="00BA2708" w:rsidRPr="00D1074C" w:rsidRDefault="00BA2708" w:rsidP="00BA2708">
      <w:pPr>
        <w:spacing w:after="0"/>
        <w:rPr>
          <w:sz w:val="12"/>
        </w:rPr>
      </w:pPr>
      <w:r>
        <w:t xml:space="preserve"> </w:t>
      </w:r>
    </w:p>
    <w:p w:rsidR="00BA2708" w:rsidRDefault="0032299B" w:rsidP="00BA2708">
      <w:pPr>
        <w:pStyle w:val="Contentitalic"/>
      </w:pPr>
      <w:r>
        <w:t xml:space="preserve">Sound </w:t>
      </w:r>
      <w:r w:rsidR="00BA2708">
        <w:t>responses commonly</w:t>
      </w:r>
      <w:r>
        <w:t xml:space="preserve"> </w:t>
      </w:r>
      <w:r w:rsidR="00F8735B">
        <w:t>explored</w:t>
      </w:r>
      <w:r>
        <w:t xml:space="preserve"> strategies such as</w:t>
      </w:r>
      <w:r w:rsidR="00BA2708">
        <w:t>:</w:t>
      </w:r>
    </w:p>
    <w:p w:rsidR="0032299B" w:rsidRDefault="00F8735B" w:rsidP="00BA2708">
      <w:pPr>
        <w:pStyle w:val="Content1bullets"/>
        <w:ind w:left="426" w:hanging="426"/>
      </w:pPr>
      <w:r>
        <w:t>t</w:t>
      </w:r>
      <w:r w:rsidR="0032299B">
        <w:t>he development of a responsible tourist code (extended from Source 4, and supported by Source 6’s reference to ‘stewardship’)</w:t>
      </w:r>
    </w:p>
    <w:p w:rsidR="0032299B" w:rsidRDefault="00F8735B" w:rsidP="00BA2708">
      <w:pPr>
        <w:pStyle w:val="Content1bullets"/>
        <w:ind w:left="426" w:hanging="426"/>
      </w:pPr>
      <w:r>
        <w:lastRenderedPageBreak/>
        <w:t>r</w:t>
      </w:r>
      <w:r w:rsidR="0032299B">
        <w:t>equiring tourists engaging in LCT to participate in an educative/interpretive session before visiting the species or destination, which was relevant to ‘raising awareness’ and ‘promoting conservation efforts’, as mentioned in Source 1</w:t>
      </w:r>
    </w:p>
    <w:p w:rsidR="0032299B" w:rsidRDefault="00F8735B" w:rsidP="00BA2708">
      <w:pPr>
        <w:pStyle w:val="Content1bullets"/>
        <w:ind w:left="426" w:hanging="426"/>
      </w:pPr>
      <w:r>
        <w:t>e</w:t>
      </w:r>
      <w:r w:rsidR="0032299B">
        <w:t xml:space="preserve">conomically, governments and tourism businesses could increase the cost of participating in LCT activities (as per Source 5), to keep numbers under the carrying capacity </w:t>
      </w:r>
    </w:p>
    <w:p w:rsidR="0032299B" w:rsidRDefault="00F8735B" w:rsidP="00BA2708">
      <w:pPr>
        <w:pStyle w:val="Content1bullets"/>
        <w:ind w:left="426" w:hanging="426"/>
      </w:pPr>
      <w:r>
        <w:t>r</w:t>
      </w:r>
      <w:r w:rsidR="0032299B">
        <w:t xml:space="preserve">estricting the number of tourists or access times, also </w:t>
      </w:r>
      <w:r>
        <w:t xml:space="preserve">as </w:t>
      </w:r>
      <w:r w:rsidR="0032299B">
        <w:t>an attempt to keep within the carrying capacity</w:t>
      </w:r>
    </w:p>
    <w:p w:rsidR="0032299B" w:rsidRDefault="0032299B" w:rsidP="00BA2708">
      <w:pPr>
        <w:pStyle w:val="Content1bullets"/>
        <w:ind w:left="426" w:hanging="426"/>
      </w:pPr>
      <w:r>
        <w:t>‘</w:t>
      </w:r>
      <w:r w:rsidR="00F8735B">
        <w:t>r</w:t>
      </w:r>
      <w:r>
        <w:t>aising awareness’ of conservation efforts (Sources 1 and 6), which could be done through various targeted advertising or marketing campaigns.</w:t>
      </w:r>
    </w:p>
    <w:p w:rsidR="0032299B" w:rsidRDefault="0032299B" w:rsidP="0032299B">
      <w:pPr>
        <w:pStyle w:val="Contentitalic"/>
      </w:pPr>
      <w:r>
        <w:t>Weaker responses commonly:</w:t>
      </w:r>
    </w:p>
    <w:p w:rsidR="0032299B" w:rsidRDefault="00F8735B" w:rsidP="0032299B">
      <w:pPr>
        <w:pStyle w:val="Content1bullets"/>
        <w:ind w:left="426" w:hanging="426"/>
      </w:pPr>
      <w:r>
        <w:t>a</w:t>
      </w:r>
      <w:r w:rsidR="0032299B">
        <w:t>nswered the question without referring to specific sources as evidence</w:t>
      </w:r>
    </w:p>
    <w:p w:rsidR="00B263AE" w:rsidRDefault="00F8735B" w:rsidP="0032299B">
      <w:pPr>
        <w:pStyle w:val="Content1bullets"/>
        <w:ind w:left="426" w:hanging="426"/>
      </w:pPr>
      <w:r>
        <w:t>s</w:t>
      </w:r>
      <w:r w:rsidR="00B263AE">
        <w:t xml:space="preserve">uggested strategies but did not justify their responses, as directed by the question </w:t>
      </w:r>
    </w:p>
    <w:p w:rsidR="0032299B" w:rsidRDefault="00F8735B" w:rsidP="0032299B">
      <w:pPr>
        <w:pStyle w:val="Content1bullets"/>
        <w:ind w:left="426" w:hanging="426"/>
      </w:pPr>
      <w:r>
        <w:t>d</w:t>
      </w:r>
      <w:r w:rsidR="00B263AE">
        <w:t>iscussed a narrow range of strategies (e.g. all relating to advertising/marketing), with no variation in recommendations</w:t>
      </w:r>
    </w:p>
    <w:p w:rsidR="00B263AE" w:rsidRDefault="00F8735B" w:rsidP="0032299B">
      <w:pPr>
        <w:pStyle w:val="Content1bullets"/>
        <w:ind w:left="426" w:hanging="426"/>
      </w:pPr>
      <w:r>
        <w:t>w</w:t>
      </w:r>
      <w:r w:rsidR="00B263AE">
        <w:t>ere clearly rote-learned lists of strategies, and were not explicitly discussed in relati</w:t>
      </w:r>
      <w:r w:rsidR="00A80080">
        <w:t>o</w:t>
      </w:r>
      <w:r w:rsidR="00B263AE">
        <w:t xml:space="preserve">n to the sustainability of ‘last chance’ tourism. </w:t>
      </w:r>
    </w:p>
    <w:p w:rsidR="00B263AE" w:rsidRPr="00B263AE" w:rsidRDefault="00B263AE" w:rsidP="00B263AE">
      <w:pPr>
        <w:rPr>
          <w:sz w:val="8"/>
        </w:rPr>
      </w:pPr>
    </w:p>
    <w:p w:rsidR="00B263AE" w:rsidRDefault="00B263AE" w:rsidP="00B263AE">
      <w:pPr>
        <w:spacing w:after="0"/>
        <w:rPr>
          <w:b/>
          <w:sz w:val="24"/>
        </w:rPr>
      </w:pPr>
      <w:r w:rsidRPr="00D3116B">
        <w:rPr>
          <w:b/>
          <w:sz w:val="24"/>
        </w:rPr>
        <w:t xml:space="preserve">Question </w:t>
      </w:r>
      <w:r>
        <w:rPr>
          <w:b/>
          <w:sz w:val="24"/>
        </w:rPr>
        <w:t>7</w:t>
      </w:r>
    </w:p>
    <w:p w:rsidR="00B263AE" w:rsidRPr="009F4873" w:rsidRDefault="00B263AE" w:rsidP="00B263AE">
      <w:pPr>
        <w:spacing w:after="0"/>
        <w:rPr>
          <w:sz w:val="8"/>
        </w:rPr>
      </w:pPr>
    </w:p>
    <w:p w:rsidR="00B263AE" w:rsidRDefault="00B263AE" w:rsidP="00B263AE">
      <w:pPr>
        <w:spacing w:after="0"/>
      </w:pPr>
      <w:r>
        <w:t xml:space="preserve">Although </w:t>
      </w:r>
      <w:r w:rsidR="00A80080">
        <w:t>with</w:t>
      </w:r>
      <w:r>
        <w:t xml:space="preserve"> an identical number of marks allocated to it as Questions 5 and 6, this question was cognitively </w:t>
      </w:r>
      <w:r w:rsidR="007959E5">
        <w:t xml:space="preserve">more </w:t>
      </w:r>
      <w:r>
        <w:t xml:space="preserve">demanding, thus acted as an effective discriminator of student grades in the examination. </w:t>
      </w:r>
      <w:r w:rsidR="009A5D90">
        <w:t>The requirement to evaluate ‘to what extent’ Source 7 (a modified Butler Sequence)</w:t>
      </w:r>
      <w:r w:rsidR="00A71625">
        <w:t xml:space="preserve"> </w:t>
      </w:r>
      <w:r w:rsidR="00A80080">
        <w:t xml:space="preserve">was applicable to ‘last chance’ tourism </w:t>
      </w:r>
      <w:r w:rsidR="00A71625">
        <w:t>proved difficult for many students.</w:t>
      </w:r>
    </w:p>
    <w:p w:rsidR="00B263AE" w:rsidRPr="00D1074C" w:rsidRDefault="00B263AE" w:rsidP="00B263AE">
      <w:pPr>
        <w:spacing w:after="0"/>
        <w:rPr>
          <w:sz w:val="12"/>
        </w:rPr>
      </w:pPr>
      <w:r>
        <w:t xml:space="preserve"> </w:t>
      </w:r>
    </w:p>
    <w:p w:rsidR="00B263AE" w:rsidRDefault="00B263AE" w:rsidP="00B263AE">
      <w:pPr>
        <w:pStyle w:val="Contentitalic"/>
      </w:pPr>
      <w:r>
        <w:t>The responses that achieved high marks commonly:</w:t>
      </w:r>
    </w:p>
    <w:p w:rsidR="00B263AE" w:rsidRDefault="00F8735B" w:rsidP="00B263AE">
      <w:pPr>
        <w:pStyle w:val="Content1bullets"/>
        <w:ind w:left="426" w:hanging="426"/>
      </w:pPr>
      <w:r>
        <w:t>u</w:t>
      </w:r>
      <w:r w:rsidR="00B263AE">
        <w:t xml:space="preserve">sed appropriate formal communication, </w:t>
      </w:r>
      <w:r>
        <w:t>employing</w:t>
      </w:r>
      <w:r w:rsidR="00B263AE">
        <w:t xml:space="preserve"> relevant and accurate tourism terminology (C1 and C2)</w:t>
      </w:r>
    </w:p>
    <w:p w:rsidR="00A80080" w:rsidRDefault="00F8735B" w:rsidP="00B263AE">
      <w:pPr>
        <w:pStyle w:val="Content1bullets"/>
        <w:ind w:left="426" w:hanging="426"/>
      </w:pPr>
      <w:r>
        <w:t>f</w:t>
      </w:r>
      <w:r w:rsidR="00A80080">
        <w:t>ollowed the guidelines set by the question, which required students to refer to a range of sources as well as to their knowledge and understanding of the tourism industry – particularly how to apply the Butler Sequence model to new or unfamiliar contexts</w:t>
      </w:r>
      <w:r>
        <w:t xml:space="preserve"> (IA4)</w:t>
      </w:r>
      <w:r w:rsidR="00A80080">
        <w:t xml:space="preserve"> </w:t>
      </w:r>
    </w:p>
    <w:p w:rsidR="00A80080" w:rsidRDefault="00F8735B" w:rsidP="00B263AE">
      <w:pPr>
        <w:pStyle w:val="Content1bullets"/>
        <w:ind w:left="426" w:hanging="426"/>
      </w:pPr>
      <w:r>
        <w:t>n</w:t>
      </w:r>
      <w:r w:rsidR="00A80080">
        <w:t>oted that the Butler Sequence (Source 7) both applied and did not apply to ‘last chance’ tourism</w:t>
      </w:r>
      <w:r w:rsidR="00306B35">
        <w:t xml:space="preserve">, or </w:t>
      </w:r>
      <w:r w:rsidR="00A80080">
        <w:t>it applied to some extent or to a great extent, but not absolutely</w:t>
      </w:r>
      <w:r w:rsidR="00306B35">
        <w:t>; s</w:t>
      </w:r>
      <w:r w:rsidR="00A80080">
        <w:t>trong responses noted that the Butler Sequence applie</w:t>
      </w:r>
      <w:r w:rsidR="00306B35">
        <w:t>d</w:t>
      </w:r>
      <w:r w:rsidR="00A80080">
        <w:t xml:space="preserve"> to LCT, but was not applicable in all cases</w:t>
      </w:r>
    </w:p>
    <w:p w:rsidR="00A80080" w:rsidRDefault="00306B35" w:rsidP="00B263AE">
      <w:pPr>
        <w:pStyle w:val="Content1bullets"/>
        <w:ind w:left="426" w:hanging="426"/>
      </w:pPr>
      <w:r>
        <w:t>e</w:t>
      </w:r>
      <w:r w:rsidR="00A80080">
        <w:t>xplored the notion that the development</w:t>
      </w:r>
      <w:r>
        <w:t>,</w:t>
      </w:r>
      <w:r w:rsidR="00A80080">
        <w:t xml:space="preserve"> consolidation or even rejuvenation of tourist numbers can result from the notion of LCT, as seen specifically in Source 5, which reports on increasing numbers of tourists</w:t>
      </w:r>
      <w:r>
        <w:t>; s</w:t>
      </w:r>
      <w:r w:rsidR="00A80080">
        <w:t>tudents noted that this agrees with Source 1 in terms of ‘raising awareness’ and ‘promoting conservation’</w:t>
      </w:r>
    </w:p>
    <w:p w:rsidR="00A80080" w:rsidRDefault="00306B35" w:rsidP="00B263AE">
      <w:pPr>
        <w:pStyle w:val="Content1bullets"/>
        <w:ind w:left="426" w:hanging="426"/>
      </w:pPr>
      <w:r>
        <w:t>r</w:t>
      </w:r>
      <w:r w:rsidR="00637CF0">
        <w:t>ecognised the limitations of applying this model to LCT by arguing that the definition of LCT (Source 1) is contradicted by Source 7 and a range of other sources</w:t>
      </w:r>
      <w:r>
        <w:t xml:space="preserve">; </w:t>
      </w:r>
      <w:r w:rsidR="00637CF0">
        <w:t>Source 5 shows the number of gorillas increasing, which shows a rejuvenation of the destination, but no indication of a delayed decline as indicated in Source 7</w:t>
      </w:r>
      <w:r>
        <w:t>;</w:t>
      </w:r>
      <w:r w:rsidR="00637CF0">
        <w:t xml:space="preserve"> </w:t>
      </w:r>
      <w:r>
        <w:t>t</w:t>
      </w:r>
      <w:r w:rsidR="00637CF0">
        <w:t xml:space="preserve">his is more relevant to ‘conservation’ (Sources 2, 5 and 6), </w:t>
      </w:r>
      <w:r>
        <w:t xml:space="preserve">implying </w:t>
      </w:r>
      <w:r w:rsidR="00637CF0">
        <w:t xml:space="preserve">that tourism can actually reverse the notion of endangerment before it reaches extinction </w:t>
      </w:r>
    </w:p>
    <w:p w:rsidR="00637CF0" w:rsidRDefault="00306B35" w:rsidP="00B263AE">
      <w:pPr>
        <w:pStyle w:val="Content1bullets"/>
        <w:ind w:left="426" w:hanging="426"/>
      </w:pPr>
      <w:r>
        <w:t>e</w:t>
      </w:r>
      <w:r w:rsidR="00637CF0">
        <w:t xml:space="preserve">ngaged in a discussion of the limitations of Source 7, such as the difficulty of generalising, lack of validity, etc. </w:t>
      </w:r>
    </w:p>
    <w:p w:rsidR="00637CF0" w:rsidRDefault="00637CF0" w:rsidP="00637CF0">
      <w:pPr>
        <w:pStyle w:val="Contentitalic"/>
      </w:pPr>
      <w:r>
        <w:t>Low scoring responses commonly:</w:t>
      </w:r>
    </w:p>
    <w:p w:rsidR="00637CF0" w:rsidRDefault="00306B35" w:rsidP="00637CF0">
      <w:pPr>
        <w:pStyle w:val="Content1bullets"/>
        <w:ind w:left="426" w:hanging="426"/>
      </w:pPr>
      <w:r>
        <w:t>w</w:t>
      </w:r>
      <w:r w:rsidR="00637CF0">
        <w:t>ere incomplete (due to running out of time)</w:t>
      </w:r>
    </w:p>
    <w:p w:rsidR="00637CF0" w:rsidRDefault="00306B35" w:rsidP="00637CF0">
      <w:pPr>
        <w:pStyle w:val="Content1bullets"/>
        <w:ind w:left="426" w:hanging="426"/>
      </w:pPr>
      <w:r>
        <w:t>d</w:t>
      </w:r>
      <w:r w:rsidR="00637CF0">
        <w:t>id not address the ‘to what extent’ aspect of the question, only arguing for or against the application of the Butler Sequence to LCT</w:t>
      </w:r>
    </w:p>
    <w:p w:rsidR="00BA2708" w:rsidRDefault="00306B35" w:rsidP="00637CF0">
      <w:pPr>
        <w:pStyle w:val="Content1bullets"/>
        <w:ind w:left="426" w:hanging="426"/>
      </w:pPr>
      <w:r>
        <w:t>a</w:t>
      </w:r>
      <w:r w:rsidR="00637CF0">
        <w:t>nswered the question without referring to specific sources as evidence.</w:t>
      </w:r>
    </w:p>
    <w:p w:rsidR="00927239" w:rsidRDefault="00927239" w:rsidP="00FF4840">
      <w:pPr>
        <w:pStyle w:val="ListParagraph"/>
        <w:spacing w:after="0"/>
        <w:ind w:left="0"/>
        <w:contextualSpacing w:val="0"/>
        <w:rPr>
          <w:i/>
        </w:rPr>
      </w:pPr>
    </w:p>
    <w:sectPr w:rsidR="00927239" w:rsidSect="000826C6">
      <w:footerReference w:type="default" r:id="rId10"/>
      <w:headerReference w:type="first" r:id="rId11"/>
      <w:footerReference w:type="first" r:id="rId12"/>
      <w:pgSz w:w="11906" w:h="16838"/>
      <w:pgMar w:top="965" w:right="1133" w:bottom="1276" w:left="1418" w:header="708"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6D6" w:rsidRDefault="00F856D6" w:rsidP="00131B77">
      <w:pPr>
        <w:spacing w:after="0"/>
      </w:pPr>
      <w:r>
        <w:separator/>
      </w:r>
    </w:p>
  </w:endnote>
  <w:endnote w:type="continuationSeparator" w:id="0">
    <w:p w:rsidR="00F856D6" w:rsidRDefault="00F856D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E8115D90-03B1-49B4-81E3-6FA60F16528A}"/>
    <w:embedBold r:id="rId2" w:fontKey="{5C3E806F-AE9C-41BF-A33A-FCBA52DB2AA8}"/>
    <w:embedItalic r:id="rId3" w:fontKey="{BA05E7F3-54A9-4859-A8BF-24D209231CD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B5A6A6E6-32A9-4BDA-9A76-4A57B83BAF3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BCC" w:rsidRDefault="00081BCC" w:rsidP="006F2CBC">
    <w:pPr>
      <w:pStyle w:val="Footer1"/>
    </w:pPr>
    <w:r>
      <w:br/>
    </w:r>
    <w:r>
      <w:br/>
      <w:t xml:space="preserve">Page </w:t>
    </w:r>
    <w:r>
      <w:rPr>
        <w:sz w:val="24"/>
        <w:szCs w:val="24"/>
      </w:rPr>
      <w:fldChar w:fldCharType="begin"/>
    </w:r>
    <w:r>
      <w:instrText xml:space="preserve"> PAGE </w:instrText>
    </w:r>
    <w:r>
      <w:rPr>
        <w:sz w:val="24"/>
        <w:szCs w:val="24"/>
      </w:rPr>
      <w:fldChar w:fldCharType="separate"/>
    </w:r>
    <w:r w:rsidR="000826C6">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826C6">
      <w:rPr>
        <w:noProof/>
      </w:rPr>
      <w:t>8</w:t>
    </w:r>
    <w:r>
      <w:rPr>
        <w:sz w:val="24"/>
        <w:szCs w:val="24"/>
      </w:rPr>
      <w:fldChar w:fldCharType="end"/>
    </w:r>
  </w:p>
  <w:p w:rsidR="00081BCC" w:rsidRDefault="00081BCC" w:rsidP="006F2CBC">
    <w:pPr>
      <w:pStyle w:val="Footer1"/>
    </w:pPr>
    <w:r>
      <w:t>S</w:t>
    </w:r>
    <w:r w:rsidRPr="00201242">
      <w:t>tage 2</w:t>
    </w:r>
    <w:r>
      <w:t xml:space="preserve"> Tourism</w:t>
    </w:r>
    <w:r w:rsidRPr="006B765B">
      <w:rPr>
        <w:color w:val="FF0000"/>
      </w:rPr>
      <w:t xml:space="preserve"> </w:t>
    </w:r>
    <w:r w:rsidRPr="00201242">
      <w:t>– 2017 Subject Assessment Advice</w:t>
    </w:r>
    <w:r>
      <w:br/>
    </w:r>
    <w:r w:rsidRPr="00293B3D">
      <w:t xml:space="preserve">Ref: </w:t>
    </w:r>
    <w:r w:rsidR="00F856D6">
      <w:fldChar w:fldCharType="begin"/>
    </w:r>
    <w:r w:rsidR="00F856D6">
      <w:instrText xml:space="preserve"> DOCPROPERTY  Objective-Id  \* MERGEFORMAT </w:instrText>
    </w:r>
    <w:r w:rsidR="00F856D6">
      <w:fldChar w:fldCharType="separate"/>
    </w:r>
    <w:r w:rsidR="00876586">
      <w:t>A705995</w:t>
    </w:r>
    <w:r w:rsidR="00F856D6">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BCC" w:rsidRDefault="00081BCC"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0826C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826C6">
      <w:rPr>
        <w:noProof/>
      </w:rPr>
      <w:t>9</w:t>
    </w:r>
    <w:r>
      <w:rPr>
        <w:sz w:val="24"/>
        <w:szCs w:val="24"/>
      </w:rPr>
      <w:fldChar w:fldCharType="end"/>
    </w:r>
  </w:p>
  <w:p w:rsidR="00081BCC" w:rsidRDefault="00081BCC" w:rsidP="00201242">
    <w:pPr>
      <w:pStyle w:val="Footer1"/>
    </w:pPr>
    <w:r>
      <w:t>S</w:t>
    </w:r>
    <w:r w:rsidRPr="00201242">
      <w:t>tage 2</w:t>
    </w:r>
    <w:r>
      <w:t xml:space="preserve"> Tourism</w:t>
    </w:r>
    <w:r w:rsidRPr="006B765B">
      <w:rPr>
        <w:color w:val="FF0000"/>
      </w:rPr>
      <w:t xml:space="preserve"> </w:t>
    </w:r>
    <w:r w:rsidRPr="00201242">
      <w:t>– 2017 Subject Assessment Advice</w:t>
    </w:r>
    <w:r>
      <w:br/>
    </w:r>
    <w:r w:rsidRPr="00293B3D">
      <w:t xml:space="preserve">Ref: </w:t>
    </w:r>
    <w:r w:rsidR="00F856D6">
      <w:fldChar w:fldCharType="begin"/>
    </w:r>
    <w:r w:rsidR="00F856D6">
      <w:instrText xml:space="preserve"> DOCPROPERTY  Objective-Id  \* MERGEFORMAT </w:instrText>
    </w:r>
    <w:r w:rsidR="00F856D6">
      <w:fldChar w:fldCharType="separate"/>
    </w:r>
    <w:r w:rsidR="00876586">
      <w:t>A705995</w:t>
    </w:r>
    <w:r w:rsidR="00F856D6">
      <w:fldChar w:fldCharType="end"/>
    </w:r>
    <w:r>
      <w:t xml:space="preserve"> </w:t>
    </w:r>
    <w:r w:rsidRPr="00293B3D">
      <w:t xml:space="preserve"> © SA</w:t>
    </w:r>
    <w:r>
      <w:t>CE Board of South Australia 2018</w:t>
    </w:r>
    <w:r w:rsidR="00876586">
      <w:rPr>
        <w:noProof/>
        <w:lang w:val="en-AU"/>
      </w:rPr>
      <w:drawing>
        <wp:anchor distT="0" distB="0" distL="114300" distR="114300" simplePos="0" relativeHeight="251661312" behindDoc="1" locked="0" layoutInCell="1" allowOverlap="1" wp14:anchorId="304140BD" wp14:editId="525D5100">
          <wp:simplePos x="0" y="0"/>
          <wp:positionH relativeFrom="column">
            <wp:posOffset>4907280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6D6" w:rsidRDefault="00F856D6" w:rsidP="00131B77">
      <w:pPr>
        <w:spacing w:after="0"/>
      </w:pPr>
      <w:r>
        <w:separator/>
      </w:r>
    </w:p>
  </w:footnote>
  <w:footnote w:type="continuationSeparator" w:id="0">
    <w:p w:rsidR="00F856D6" w:rsidRDefault="00F856D6"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86" w:rsidRDefault="00876586">
    <w:pPr>
      <w:pStyle w:val="Header"/>
    </w:pPr>
    <w:r>
      <w:rPr>
        <w:noProof/>
        <w:lang w:eastAsia="en-AU"/>
      </w:rPr>
      <w:drawing>
        <wp:anchor distT="0" distB="0" distL="114300" distR="114300" simplePos="0" relativeHeight="251659264" behindDoc="1" locked="0" layoutInCell="1" allowOverlap="1" wp14:anchorId="5031998B" wp14:editId="19DC3746">
          <wp:simplePos x="0" y="0"/>
          <wp:positionH relativeFrom="column">
            <wp:posOffset>-551180</wp:posOffset>
          </wp:positionH>
          <wp:positionV relativeFrom="paragraph">
            <wp:posOffset>-249555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7A0D77"/>
    <w:multiLevelType w:val="hybridMultilevel"/>
    <w:tmpl w:val="1E7E0CC6"/>
    <w:lvl w:ilvl="0" w:tplc="806C46DC">
      <w:start w:val="1"/>
      <w:numFmt w:val="lowerLetter"/>
      <w:lvlText w:val="(%1)"/>
      <w:lvlJc w:val="left"/>
      <w:pPr>
        <w:ind w:left="1069" w:hanging="360"/>
      </w:pPr>
      <w:rPr>
        <w:rFonts w:hint="default"/>
        <w:i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nsid w:val="1C24464C"/>
    <w:multiLevelType w:val="hybridMultilevel"/>
    <w:tmpl w:val="7AB0464A"/>
    <w:lvl w:ilvl="0" w:tplc="B678BA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nsid w:val="26FB372A"/>
    <w:multiLevelType w:val="hybridMultilevel"/>
    <w:tmpl w:val="7AB0464A"/>
    <w:lvl w:ilvl="0" w:tplc="B678BA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DFF1DF5"/>
    <w:multiLevelType w:val="hybridMultilevel"/>
    <w:tmpl w:val="83BC3DEE"/>
    <w:lvl w:ilvl="0" w:tplc="3196A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09D0AAA"/>
    <w:multiLevelType w:val="hybridMultilevel"/>
    <w:tmpl w:val="EF8459D6"/>
    <w:lvl w:ilvl="0" w:tplc="FD22965C">
      <w:start w:val="1"/>
      <w:numFmt w:val="bullet"/>
      <w:lvlText w:val=""/>
      <w:lvlJc w:val="left"/>
      <w:pPr>
        <w:ind w:left="1069" w:hanging="360"/>
      </w:pPr>
      <w:rPr>
        <w:rFonts w:ascii="Symbol" w:eastAsiaTheme="minorHAnsi" w:hAnsi="Symbol" w:cstheme="minorBid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nsid w:val="45F0577C"/>
    <w:multiLevelType w:val="hybridMultilevel"/>
    <w:tmpl w:val="7AB0464A"/>
    <w:lvl w:ilvl="0" w:tplc="B678BA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nsid w:val="47F37A61"/>
    <w:multiLevelType w:val="hybridMultilevel"/>
    <w:tmpl w:val="8FA2CADC"/>
    <w:lvl w:ilvl="0" w:tplc="3408A1E0">
      <w:start w:val="4"/>
      <w:numFmt w:val="bullet"/>
      <w:lvlText w:val=""/>
      <w:lvlJc w:val="left"/>
      <w:pPr>
        <w:ind w:left="1069" w:hanging="360"/>
      </w:pPr>
      <w:rPr>
        <w:rFonts w:ascii="Symbol" w:eastAsiaTheme="minorHAnsi" w:hAnsi="Symbol" w:cstheme="minorBidi" w:hint="default"/>
        <w:i/>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nsid w:val="54FE4902"/>
    <w:multiLevelType w:val="hybridMultilevel"/>
    <w:tmpl w:val="7AB0464A"/>
    <w:lvl w:ilvl="0" w:tplc="B678BA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nsid w:val="56DB653F"/>
    <w:multiLevelType w:val="hybridMultilevel"/>
    <w:tmpl w:val="DB3638FC"/>
    <w:lvl w:ilvl="0" w:tplc="FF8C688A">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C24760"/>
    <w:multiLevelType w:val="hybridMultilevel"/>
    <w:tmpl w:val="4F54D168"/>
    <w:lvl w:ilvl="0" w:tplc="A4F4AD48">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A411D45"/>
    <w:multiLevelType w:val="hybridMultilevel"/>
    <w:tmpl w:val="CD42FAAC"/>
    <w:lvl w:ilvl="0" w:tplc="CEC4E4A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B40486A"/>
    <w:multiLevelType w:val="hybridMultilevel"/>
    <w:tmpl w:val="B7D0359C"/>
    <w:lvl w:ilvl="0" w:tplc="147C4BC8">
      <w:start w:val="1"/>
      <w:numFmt w:val="lowerLetter"/>
      <w:lvlText w:val="(%1)"/>
      <w:lvlJc w:val="left"/>
      <w:pPr>
        <w:ind w:left="1211" w:hanging="360"/>
      </w:pPr>
      <w:rPr>
        <w:rFonts w:hint="default"/>
        <w:i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F6D3B4D"/>
    <w:multiLevelType w:val="hybridMultilevel"/>
    <w:tmpl w:val="7AB0464A"/>
    <w:lvl w:ilvl="0" w:tplc="B678BA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0"/>
  </w:num>
  <w:num w:numId="2">
    <w:abstractNumId w:val="5"/>
  </w:num>
  <w:num w:numId="3">
    <w:abstractNumId w:val="0"/>
  </w:num>
  <w:num w:numId="4">
    <w:abstractNumId w:val="16"/>
  </w:num>
  <w:num w:numId="5">
    <w:abstractNumId w:val="12"/>
  </w:num>
  <w:num w:numId="6">
    <w:abstractNumId w:val="4"/>
  </w:num>
  <w:num w:numId="7">
    <w:abstractNumId w:val="14"/>
  </w:num>
  <w:num w:numId="8">
    <w:abstractNumId w:val="3"/>
  </w:num>
  <w:num w:numId="9">
    <w:abstractNumId w:val="2"/>
  </w:num>
  <w:num w:numId="10">
    <w:abstractNumId w:val="8"/>
  </w:num>
  <w:num w:numId="11">
    <w:abstractNumId w:val="17"/>
  </w:num>
  <w:num w:numId="12">
    <w:abstractNumId w:val="10"/>
  </w:num>
  <w:num w:numId="13">
    <w:abstractNumId w:val="9"/>
  </w:num>
  <w:num w:numId="14">
    <w:abstractNumId w:val="11"/>
  </w:num>
  <w:num w:numId="15">
    <w:abstractNumId w:val="6"/>
  </w:num>
  <w:num w:numId="16">
    <w:abstractNumId w:val="13"/>
  </w:num>
  <w:num w:numId="17">
    <w:abstractNumId w:val="15"/>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81BCC"/>
    <w:rsid w:val="000826C6"/>
    <w:rsid w:val="000A4E40"/>
    <w:rsid w:val="00107962"/>
    <w:rsid w:val="00131B77"/>
    <w:rsid w:val="00180FAB"/>
    <w:rsid w:val="00201242"/>
    <w:rsid w:val="0020654B"/>
    <w:rsid w:val="00212F6E"/>
    <w:rsid w:val="00245253"/>
    <w:rsid w:val="002B1562"/>
    <w:rsid w:val="00306B35"/>
    <w:rsid w:val="0032299B"/>
    <w:rsid w:val="003501F9"/>
    <w:rsid w:val="004120C7"/>
    <w:rsid w:val="00421F98"/>
    <w:rsid w:val="00472C22"/>
    <w:rsid w:val="004945FA"/>
    <w:rsid w:val="004E2194"/>
    <w:rsid w:val="004E4B4A"/>
    <w:rsid w:val="00503D5E"/>
    <w:rsid w:val="0055134D"/>
    <w:rsid w:val="00575AC6"/>
    <w:rsid w:val="005B451D"/>
    <w:rsid w:val="00601250"/>
    <w:rsid w:val="00637BFA"/>
    <w:rsid w:val="00637CF0"/>
    <w:rsid w:val="00690A42"/>
    <w:rsid w:val="00690FC7"/>
    <w:rsid w:val="006B419E"/>
    <w:rsid w:val="006B765B"/>
    <w:rsid w:val="006E49C1"/>
    <w:rsid w:val="006F2CBC"/>
    <w:rsid w:val="00770A47"/>
    <w:rsid w:val="00786BDA"/>
    <w:rsid w:val="007959E5"/>
    <w:rsid w:val="007C1069"/>
    <w:rsid w:val="007E78D2"/>
    <w:rsid w:val="0080584E"/>
    <w:rsid w:val="008060F9"/>
    <w:rsid w:val="00876586"/>
    <w:rsid w:val="008B24E0"/>
    <w:rsid w:val="008C06E9"/>
    <w:rsid w:val="008E66D4"/>
    <w:rsid w:val="008F3DE2"/>
    <w:rsid w:val="009010AC"/>
    <w:rsid w:val="009032C7"/>
    <w:rsid w:val="00927239"/>
    <w:rsid w:val="00954040"/>
    <w:rsid w:val="00986B16"/>
    <w:rsid w:val="009A036E"/>
    <w:rsid w:val="009A5D90"/>
    <w:rsid w:val="009C265A"/>
    <w:rsid w:val="009E4C82"/>
    <w:rsid w:val="009F4873"/>
    <w:rsid w:val="009F72EB"/>
    <w:rsid w:val="00A21F30"/>
    <w:rsid w:val="00A426B6"/>
    <w:rsid w:val="00A71625"/>
    <w:rsid w:val="00A77034"/>
    <w:rsid w:val="00A80080"/>
    <w:rsid w:val="00A833C5"/>
    <w:rsid w:val="00AB6B27"/>
    <w:rsid w:val="00AE6958"/>
    <w:rsid w:val="00B00B0F"/>
    <w:rsid w:val="00B036DB"/>
    <w:rsid w:val="00B263AE"/>
    <w:rsid w:val="00B46CBC"/>
    <w:rsid w:val="00BA2708"/>
    <w:rsid w:val="00BF2210"/>
    <w:rsid w:val="00C051ED"/>
    <w:rsid w:val="00CC5FA7"/>
    <w:rsid w:val="00CF7041"/>
    <w:rsid w:val="00D1074C"/>
    <w:rsid w:val="00D3116B"/>
    <w:rsid w:val="00D373E8"/>
    <w:rsid w:val="00D41AD5"/>
    <w:rsid w:val="00D952B4"/>
    <w:rsid w:val="00DD1BBA"/>
    <w:rsid w:val="00DD6AEE"/>
    <w:rsid w:val="00E27C9B"/>
    <w:rsid w:val="00E6339A"/>
    <w:rsid w:val="00E8433B"/>
    <w:rsid w:val="00EF1347"/>
    <w:rsid w:val="00F14107"/>
    <w:rsid w:val="00F379E9"/>
    <w:rsid w:val="00F72707"/>
    <w:rsid w:val="00F733D3"/>
    <w:rsid w:val="00F856D6"/>
    <w:rsid w:val="00F8735B"/>
    <w:rsid w:val="00FD594A"/>
    <w:rsid w:val="00FF4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A833C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833C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A833C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833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87b78fe09de0448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A705995</value>
    </field>
    <field name="Objective-Title">
      <value order="0">2017 Tourism 2017 Subject Assessment Advice</value>
    </field>
    <field name="Objective-Description">
      <value order="0"/>
    </field>
    <field name="Objective-CreationStamp">
      <value order="0">2017-12-21T08:23:41Z</value>
    </field>
    <field name="Objective-IsApproved">
      <value order="0">false</value>
    </field>
    <field name="Objective-IsPublished">
      <value order="0">true</value>
    </field>
    <field name="Objective-DatePublished">
      <value order="0">2018-02-19T23:43:33Z</value>
    </field>
    <field name="Objective-ModificationStamp">
      <value order="0">2018-02-19T23:43:33Z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vA1245253</value>
    </field>
    <field name="Objective-Version">
      <value order="0">1.0</value>
    </field>
    <field name="Objective-VersionNumber">
      <value order="0">2</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AC45C3E-06EE-48FF-AC1D-E55EAD84D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cp:revision>
  <cp:lastPrinted>2017-12-17T21:11:00Z</cp:lastPrinted>
  <dcterms:created xsi:type="dcterms:W3CDTF">2017-12-19T21:32:00Z</dcterms:created>
  <dcterms:modified xsi:type="dcterms:W3CDTF">2018-02-19T23:43:00Z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A705995</vt:lpwstr>
  </property>
  <property fmtid="{D5CDD505-2E9C-101B-9397-08002B2CF9AE}" pid="4" name="Objective-Title">
    <vt:lpwstr>2017 Tourism 2017 Subject Assessment Advice</vt:lpwstr>
  </property>
  <property fmtid="{D5CDD505-2E9C-101B-9397-08002B2CF9AE}" pid="5" name="Objective-Description">
    <vt:lpwstr/>
  </property>
  <property fmtid="{D5CDD505-2E9C-101B-9397-08002B2CF9AE}" pid="6" name="Objective-CreationStamp">
    <vt:filetime>2017-12-21T08:23:41Z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2018-02-19T23:43:33Z</vt:filetime>
  </property>
  <property fmtid="{D5CDD505-2E9C-101B-9397-08002B2CF9AE}" pid="10" name="Objective-ModificationStamp">
    <vt:filetime>2018-02-19T23:43:33Z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vA1245253</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