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A7CDA" w14:textId="3C335E61" w:rsidR="00201242" w:rsidRDefault="007510E0" w:rsidP="00EF39F9">
      <w:pPr>
        <w:pStyle w:val="SAASubjectHeading"/>
      </w:pPr>
      <w:r>
        <w:t>2019</w:t>
      </w:r>
      <w:r w:rsidR="00634151">
        <w:t xml:space="preserve"> </w:t>
      </w:r>
      <w:r w:rsidR="00F01A35">
        <w:t xml:space="preserve">Stage </w:t>
      </w:r>
      <w:r w:rsidR="00096A6F">
        <w:t>2</w:t>
      </w:r>
      <w:r w:rsidR="00F01A35">
        <w:t xml:space="preserve"> Economics </w:t>
      </w:r>
      <w:r w:rsidR="00201242" w:rsidRPr="00201242">
        <w:t>Subject Assessment Advice</w:t>
      </w:r>
    </w:p>
    <w:p w14:paraId="38948AE4" w14:textId="77777777" w:rsidR="00201242" w:rsidRDefault="00201242" w:rsidP="00EF39F9">
      <w:pPr>
        <w:pStyle w:val="SAAHeading2"/>
      </w:pPr>
      <w:r>
        <w:t>Overview</w:t>
      </w:r>
    </w:p>
    <w:p w14:paraId="6A5C6826" w14:textId="77777777" w:rsidR="00201242" w:rsidRDefault="00201242" w:rsidP="00EF39F9">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61459CA" w14:textId="77777777" w:rsidR="00201242" w:rsidRDefault="00201242" w:rsidP="00EF39F9">
      <w:pPr>
        <w:pStyle w:val="SAABodytext"/>
      </w:pPr>
      <w:r>
        <w:t>Teachers should refer to the subject outline for specifications on content and learning requirements, and to the subject operational information for operational matters and key dates.</w:t>
      </w:r>
    </w:p>
    <w:p w14:paraId="01B095A6" w14:textId="77777777" w:rsidR="00201242" w:rsidRDefault="00201242" w:rsidP="00EF39F9">
      <w:pPr>
        <w:pStyle w:val="SAAHeading1"/>
      </w:pPr>
      <w:r>
        <w:t>School Assessment</w:t>
      </w:r>
    </w:p>
    <w:p w14:paraId="6E69C39D" w14:textId="7F659FD9" w:rsidR="00201242" w:rsidRDefault="00201242" w:rsidP="00EF39F9">
      <w:pPr>
        <w:pStyle w:val="SAAHeading2afterH1"/>
      </w:pPr>
      <w:r w:rsidRPr="00201242">
        <w:t>Assessment</w:t>
      </w:r>
      <w:r>
        <w:t xml:space="preserve"> Type 1: </w:t>
      </w:r>
      <w:r w:rsidR="00F01A35">
        <w:t>Skills and Applications Tasks</w:t>
      </w:r>
    </w:p>
    <w:p w14:paraId="0A64EAE7" w14:textId="016FEAFA" w:rsidR="00F01A35" w:rsidRDefault="00F01A35" w:rsidP="00EF39F9">
      <w:pPr>
        <w:pStyle w:val="SAABodytext"/>
      </w:pPr>
      <w:r>
        <w:t>Students complete a minimum of two tasks for Skills and Applications</w:t>
      </w:r>
      <w:r w:rsidR="00096A6F">
        <w:t xml:space="preserve"> Tasks</w:t>
      </w:r>
      <w:r>
        <w:t>. Students need to be provided with multiple opportunities to demonstrate all performance standards including at the highest level. All tasks need to include opportunities for analysis and evaluation through extended responses. Whilst the subject outline does not specify maximum word counts teachers should design tasks that can be complete</w:t>
      </w:r>
      <w:r w:rsidR="00EF39F9">
        <w:t>d with a manageable word count</w:t>
      </w:r>
      <w:r w:rsidR="005576C4">
        <w:t xml:space="preserve"> and consider student workload</w:t>
      </w:r>
      <w:r w:rsidR="00EF39F9">
        <w:t>.</w:t>
      </w:r>
      <w:r w:rsidR="008E6A2C">
        <w:t xml:space="preserve"> </w:t>
      </w:r>
      <w:r w:rsidR="00146979">
        <w:t>Teachers should also consider including more analysis and evaluation questions in the assessment tasks in preparation for the examination.</w:t>
      </w:r>
    </w:p>
    <w:p w14:paraId="42DCC984" w14:textId="77777777" w:rsidR="00F01A35" w:rsidRDefault="00F01A35" w:rsidP="00EF39F9">
      <w:pPr>
        <w:pStyle w:val="SAABodytextitalics"/>
      </w:pPr>
      <w:r>
        <w:t>The more successful Skills and Application tasks commonly</w:t>
      </w:r>
    </w:p>
    <w:p w14:paraId="2B2BAD16" w14:textId="10A0842B" w:rsidR="00F01A35" w:rsidRPr="00EF39F9" w:rsidRDefault="00EF39F9" w:rsidP="00EF39F9">
      <w:pPr>
        <w:pStyle w:val="SAABullets"/>
      </w:pPr>
      <w:r>
        <w:t>r</w:t>
      </w:r>
      <w:r w:rsidR="00F01A35" w:rsidRPr="00EF39F9">
        <w:t>eferred to both costs and benefits when evaluating an issue</w:t>
      </w:r>
    </w:p>
    <w:p w14:paraId="459C008E" w14:textId="55FE4EBC" w:rsidR="00F01A35" w:rsidRPr="00EF39F9" w:rsidRDefault="00EF39F9" w:rsidP="00EF39F9">
      <w:pPr>
        <w:pStyle w:val="SAABullets"/>
      </w:pPr>
      <w:r>
        <w:t>a</w:t>
      </w:r>
      <w:r w:rsidR="00F01A35" w:rsidRPr="00EF39F9">
        <w:t>ccurately used economic terminology</w:t>
      </w:r>
    </w:p>
    <w:p w14:paraId="0CCE2014" w14:textId="055B052F" w:rsidR="00F01A35" w:rsidRPr="00EF39F9" w:rsidRDefault="00EF39F9" w:rsidP="00EF39F9">
      <w:pPr>
        <w:pStyle w:val="SAABullets"/>
      </w:pPr>
      <w:r>
        <w:t>d</w:t>
      </w:r>
      <w:r w:rsidR="00F01A35" w:rsidRPr="00EF39F9">
        <w:t>emonstrated effective use and integration of accurate and fully labelled economic models to support analysis</w:t>
      </w:r>
    </w:p>
    <w:p w14:paraId="5AB16699" w14:textId="03591280" w:rsidR="00F01A35" w:rsidRPr="00EF39F9" w:rsidRDefault="00EF39F9" w:rsidP="00EF39F9">
      <w:pPr>
        <w:pStyle w:val="SAABullets"/>
      </w:pPr>
      <w:r>
        <w:t>d</w:t>
      </w:r>
      <w:r w:rsidR="00F01A35" w:rsidRPr="00EF39F9">
        <w:t>emonstrated effective skills of analysis of new economic data</w:t>
      </w:r>
    </w:p>
    <w:p w14:paraId="62B9D26C" w14:textId="126B6D2A" w:rsidR="00F01A35" w:rsidRPr="00EF39F9" w:rsidRDefault="00EF39F9" w:rsidP="00EF39F9">
      <w:pPr>
        <w:pStyle w:val="SAABullets"/>
      </w:pPr>
      <w:r>
        <w:t>i</w:t>
      </w:r>
      <w:r w:rsidR="00F01A35" w:rsidRPr="00EF39F9">
        <w:t>ntegrated examples to support arguments</w:t>
      </w:r>
      <w:r>
        <w:t>.</w:t>
      </w:r>
    </w:p>
    <w:p w14:paraId="28E14F0C" w14:textId="77777777" w:rsidR="00F01A35" w:rsidRDefault="00F01A35" w:rsidP="00EF39F9">
      <w:pPr>
        <w:pStyle w:val="SAABodytextitalics"/>
      </w:pPr>
      <w:r>
        <w:t>Less successful Skills and Application tasks commonly</w:t>
      </w:r>
    </w:p>
    <w:p w14:paraId="77B20C1B" w14:textId="5B0031AC" w:rsidR="00F01A35" w:rsidRDefault="00EF39F9" w:rsidP="00EF39F9">
      <w:pPr>
        <w:pStyle w:val="SAABullets"/>
      </w:pPr>
      <w:r>
        <w:t>l</w:t>
      </w:r>
      <w:r w:rsidR="00F01A35">
        <w:t>acked depth and included simplistic explanations</w:t>
      </w:r>
    </w:p>
    <w:p w14:paraId="5D739573" w14:textId="41DA333E" w:rsidR="008E6A2C" w:rsidRDefault="008E6A2C" w:rsidP="008E6A2C">
      <w:pPr>
        <w:pStyle w:val="SAABullets"/>
      </w:pPr>
      <w:r>
        <w:t>included a high number of multiple choice questions (please note that there are no multiple choice questions in the exam)</w:t>
      </w:r>
    </w:p>
    <w:p w14:paraId="66A23E99" w14:textId="63DEC318" w:rsidR="00F01A35" w:rsidRDefault="008E6A2C" w:rsidP="00EF39F9">
      <w:pPr>
        <w:pStyle w:val="SAABullets"/>
      </w:pPr>
      <w:r>
        <w:t>i</w:t>
      </w:r>
      <w:r w:rsidR="00385939">
        <w:t>ncluded limited use o</w:t>
      </w:r>
      <w:r w:rsidR="00EF39F9">
        <w:t>f accurate economic terminology</w:t>
      </w:r>
    </w:p>
    <w:p w14:paraId="7948591B" w14:textId="2D679B99" w:rsidR="00F01A35" w:rsidRDefault="00EF39F9" w:rsidP="00EF39F9">
      <w:pPr>
        <w:pStyle w:val="SAABullets"/>
      </w:pPr>
      <w:r>
        <w:t>d</w:t>
      </w:r>
      <w:r w:rsidR="00F01A35">
        <w:t>id not explicitly respond to questions asked in assessment tasks</w:t>
      </w:r>
    </w:p>
    <w:p w14:paraId="678F65BB" w14:textId="2D6B2D13" w:rsidR="00F01A35" w:rsidRDefault="00EF39F9" w:rsidP="00EF39F9">
      <w:pPr>
        <w:pStyle w:val="SAABullets"/>
      </w:pPr>
      <w:r>
        <w:t>w</w:t>
      </w:r>
      <w:r w:rsidR="00F01A35">
        <w:t>ere descriptive and demonstrated little analysis and evaluation</w:t>
      </w:r>
    </w:p>
    <w:p w14:paraId="033E99C5" w14:textId="62588579" w:rsidR="00F01A35" w:rsidRDefault="00EF39F9" w:rsidP="00EF39F9">
      <w:pPr>
        <w:pStyle w:val="SAABullets"/>
      </w:pPr>
      <w:r>
        <w:t>p</w:t>
      </w:r>
      <w:r w:rsidR="00F01A35">
        <w:t>rovided lists of advantages and disadvantages (</w:t>
      </w:r>
      <w:r w:rsidR="00385939">
        <w:t xml:space="preserve">or </w:t>
      </w:r>
      <w:r w:rsidR="00F01A35">
        <w:t>costs and benefits) rather than evaluating</w:t>
      </w:r>
      <w:r w:rsidR="008E6A2C">
        <w:t>.</w:t>
      </w:r>
    </w:p>
    <w:p w14:paraId="415EEF97" w14:textId="72B2DF2F" w:rsidR="0094328D" w:rsidRDefault="0094328D">
      <w:pPr>
        <w:spacing w:after="200" w:line="276" w:lineRule="auto"/>
        <w:rPr>
          <w:rFonts w:ascii="Roboto Medium" w:hAnsi="Roboto Medium" w:cstheme="minorHAnsi"/>
          <w:bCs/>
          <w:sz w:val="24"/>
          <w:szCs w:val="22"/>
        </w:rPr>
      </w:pPr>
    </w:p>
    <w:p w14:paraId="6A2D528C" w14:textId="77777777" w:rsidR="0094328D" w:rsidRDefault="0094328D" w:rsidP="00EF39F9">
      <w:pPr>
        <w:pStyle w:val="SAAHeading2"/>
        <w:sectPr w:rsidR="0094328D" w:rsidSect="0094328D">
          <w:footerReference w:type="default" r:id="rId9"/>
          <w:headerReference w:type="first" r:id="rId10"/>
          <w:footerReference w:type="first" r:id="rId11"/>
          <w:pgSz w:w="11906" w:h="16838"/>
          <w:pgMar w:top="965" w:right="1133" w:bottom="1440" w:left="1134" w:header="708" w:footer="708" w:gutter="0"/>
          <w:pgNumType w:start="2"/>
          <w:cols w:space="708"/>
          <w:titlePg/>
          <w:docGrid w:linePitch="360"/>
        </w:sectPr>
      </w:pPr>
    </w:p>
    <w:p w14:paraId="55946BC7" w14:textId="22D89733" w:rsidR="00EF39F9" w:rsidRPr="00503D5E" w:rsidRDefault="00EF39F9" w:rsidP="00EF39F9">
      <w:pPr>
        <w:pStyle w:val="SAAHeading2"/>
      </w:pPr>
      <w:r>
        <w:lastRenderedPageBreak/>
        <w:t>Assessment Type 2</w:t>
      </w:r>
      <w:r w:rsidRPr="00503D5E">
        <w:t xml:space="preserve">: </w:t>
      </w:r>
      <w:r>
        <w:t>Folio</w:t>
      </w:r>
    </w:p>
    <w:p w14:paraId="39F7976C" w14:textId="215CCA59" w:rsidR="00EF39F9" w:rsidRDefault="00EF39F9" w:rsidP="00EF39F9">
      <w:pPr>
        <w:pStyle w:val="SAABodytext"/>
      </w:pPr>
      <w:r>
        <w:t>Students complete a minimum of two tasks. Overall, tasks in this type allowed more opportunities for students to demonstrate all assessment design criteria. Tasks should provide students with opportunities to move beyond Knowledge and Understanding towards an outcome that shows Analysis and Evaluation of information researched. Teachers should set some parameters such as word counts and the need for correct referencing.</w:t>
      </w:r>
      <w:r w:rsidR="005576C4">
        <w:t xml:space="preserve"> Teachers should also consider student workload when determining the number of tasks for the Folio.</w:t>
      </w:r>
    </w:p>
    <w:p w14:paraId="7BC0E9E6" w14:textId="77777777" w:rsidR="00DB2B81" w:rsidRDefault="00DB2B81" w:rsidP="00EF39F9">
      <w:pPr>
        <w:pStyle w:val="SAABodytextitalics"/>
      </w:pPr>
      <w:r>
        <w:t>More successful folios commonly:</w:t>
      </w:r>
    </w:p>
    <w:p w14:paraId="32DA151E" w14:textId="5020A260" w:rsidR="00DB2B81" w:rsidRDefault="00EF39F9" w:rsidP="00EF39F9">
      <w:pPr>
        <w:pStyle w:val="SAABullets"/>
      </w:pPr>
      <w:r>
        <w:t>i</w:t>
      </w:r>
      <w:r w:rsidR="00DB2B81">
        <w:t>ntegrated economic models into analysis</w:t>
      </w:r>
    </w:p>
    <w:p w14:paraId="7368DD69" w14:textId="5D73648F" w:rsidR="00DB2B81" w:rsidRDefault="00EF39F9" w:rsidP="00EF39F9">
      <w:pPr>
        <w:pStyle w:val="SAABullets"/>
      </w:pPr>
      <w:r>
        <w:t>i</w:t>
      </w:r>
      <w:r w:rsidR="00DB2B81">
        <w:t>ncluded explanations showing causality and links to theory</w:t>
      </w:r>
    </w:p>
    <w:p w14:paraId="19030A38" w14:textId="396B47FF" w:rsidR="00DB2B81" w:rsidRDefault="00EF39F9" w:rsidP="00EF39F9">
      <w:pPr>
        <w:pStyle w:val="SAABullets"/>
      </w:pPr>
      <w:r>
        <w:t>i</w:t>
      </w:r>
      <w:r w:rsidR="00DB2B81">
        <w:t>ncluded relevant examples to support a case</w:t>
      </w:r>
    </w:p>
    <w:p w14:paraId="24ABD09A" w14:textId="50646381" w:rsidR="00DB2B81" w:rsidRDefault="00EF39F9" w:rsidP="00EF39F9">
      <w:pPr>
        <w:pStyle w:val="SAABullets"/>
      </w:pPr>
      <w:r>
        <w:t>w</w:t>
      </w:r>
      <w:r w:rsidR="00DB2B81">
        <w:t>ere well researched</w:t>
      </w:r>
    </w:p>
    <w:p w14:paraId="6E6E57A5" w14:textId="55A39B6A" w:rsidR="00DB2B81" w:rsidRDefault="00EF39F9" w:rsidP="00EF39F9">
      <w:pPr>
        <w:pStyle w:val="SAABullets"/>
      </w:pPr>
      <w:r>
        <w:t>d</w:t>
      </w:r>
      <w:r w:rsidR="00DB2B81">
        <w:t>emonstrated clear and accurate communication of economic terms</w:t>
      </w:r>
      <w:r w:rsidR="00222792">
        <w:t>, principles and models</w:t>
      </w:r>
    </w:p>
    <w:p w14:paraId="1A253B85" w14:textId="04B3E3B6" w:rsidR="00DB2B81" w:rsidRDefault="00EF39F9" w:rsidP="00EF39F9">
      <w:pPr>
        <w:pStyle w:val="SAABullets"/>
      </w:pPr>
      <w:r>
        <w:t>d</w:t>
      </w:r>
      <w:r w:rsidR="00DB2B81">
        <w:t>emonstrated insight by drawing together findings from a range of researched sources to support a viewpoint</w:t>
      </w:r>
      <w:r>
        <w:t>.</w:t>
      </w:r>
    </w:p>
    <w:p w14:paraId="5A8D2130" w14:textId="77777777" w:rsidR="00DB2B81" w:rsidRDefault="00DB2B81" w:rsidP="00EF39F9">
      <w:pPr>
        <w:pStyle w:val="SAABodytextitalics"/>
      </w:pPr>
      <w:r>
        <w:t>Less successful folios commonly:</w:t>
      </w:r>
    </w:p>
    <w:p w14:paraId="733F11DD" w14:textId="275683D0" w:rsidR="00DB2B81" w:rsidRDefault="00EF39F9" w:rsidP="00EF39F9">
      <w:pPr>
        <w:pStyle w:val="SAABullets"/>
      </w:pPr>
      <w:r>
        <w:t>i</w:t>
      </w:r>
      <w:r w:rsidR="00DB2B81">
        <w:t>ncluded errors, inconsistencies and gaps when communicating economic principles and when using economic terminology</w:t>
      </w:r>
    </w:p>
    <w:p w14:paraId="559D4CE9" w14:textId="7C7CC6A3" w:rsidR="00DB2B81" w:rsidRDefault="00EF39F9" w:rsidP="00EF39F9">
      <w:pPr>
        <w:pStyle w:val="SAABullets"/>
      </w:pPr>
      <w:r>
        <w:t>l</w:t>
      </w:r>
      <w:r w:rsidR="00DB2B81">
        <w:t>acked depth of explanation</w:t>
      </w:r>
    </w:p>
    <w:p w14:paraId="0E9C69C7" w14:textId="1AD55762" w:rsidR="00DB2B81" w:rsidRDefault="00EF39F9" w:rsidP="00EF39F9">
      <w:pPr>
        <w:pStyle w:val="SAABullets"/>
      </w:pPr>
      <w:r>
        <w:t>w</w:t>
      </w:r>
      <w:r w:rsidR="00DB2B81">
        <w:t xml:space="preserve">ere superficial </w:t>
      </w:r>
      <w:r w:rsidR="00222792">
        <w:t xml:space="preserve">and </w:t>
      </w:r>
      <w:r w:rsidR="00DB2B81">
        <w:t>lacked relevant examples</w:t>
      </w:r>
    </w:p>
    <w:p w14:paraId="2192B6AF" w14:textId="033716FF" w:rsidR="00DB2B81" w:rsidRDefault="00EF39F9" w:rsidP="00EF39F9">
      <w:pPr>
        <w:pStyle w:val="SAABullets"/>
      </w:pPr>
      <w:r>
        <w:t>d</w:t>
      </w:r>
      <w:r w:rsidR="00DB2B81">
        <w:t>id not link diagrams and/or models into responses</w:t>
      </w:r>
    </w:p>
    <w:p w14:paraId="147724AE" w14:textId="1DA2AC2C" w:rsidR="00DB2B81" w:rsidRDefault="00EF39F9" w:rsidP="00EF39F9">
      <w:pPr>
        <w:pStyle w:val="SAABullets"/>
      </w:pPr>
      <w:r>
        <w:t>o</w:t>
      </w:r>
      <w:r w:rsidR="00222792">
        <w:t xml:space="preserve">ften limited </w:t>
      </w:r>
      <w:r w:rsidR="00DB2B81">
        <w:t>discuss</w:t>
      </w:r>
      <w:r w:rsidR="00222792">
        <w:t>ion to one viewpoint rather than</w:t>
      </w:r>
      <w:r w:rsidR="00DB2B81">
        <w:t xml:space="preserve"> assess</w:t>
      </w:r>
      <w:r w:rsidR="00222792">
        <w:t>ing</w:t>
      </w:r>
      <w:r w:rsidR="00DB2B81">
        <w:t xml:space="preserve"> </w:t>
      </w:r>
      <w:r w:rsidR="00222792">
        <w:t xml:space="preserve">a range of </w:t>
      </w:r>
      <w:r w:rsidR="00DB2B81">
        <w:t>different viewpoints</w:t>
      </w:r>
      <w:r>
        <w:t>.</w:t>
      </w:r>
    </w:p>
    <w:p w14:paraId="00000180" w14:textId="7D8ED1E5" w:rsidR="00201242" w:rsidRDefault="007F62E0" w:rsidP="00EF39F9">
      <w:pPr>
        <w:pStyle w:val="SAAHeading1"/>
      </w:pPr>
      <w:r>
        <w:t>External Assessment</w:t>
      </w:r>
      <w:r w:rsidR="00201242">
        <w:t>.</w:t>
      </w:r>
    </w:p>
    <w:p w14:paraId="1B463BC2" w14:textId="77777777" w:rsidR="00201242" w:rsidRPr="00503D5E" w:rsidRDefault="00201242" w:rsidP="00EF39F9">
      <w:pPr>
        <w:pStyle w:val="SAAHeading2afterH1"/>
      </w:pPr>
      <w:r w:rsidRPr="00503D5E">
        <w:t>Assessment Type 4: Examination</w:t>
      </w:r>
    </w:p>
    <w:p w14:paraId="7BE87D69" w14:textId="12071B46" w:rsidR="00BE7525" w:rsidRDefault="00BE7525" w:rsidP="00EF39F9">
      <w:pPr>
        <w:pStyle w:val="SAABodytext"/>
      </w:pPr>
      <w:r w:rsidRPr="00476F30">
        <w:t xml:space="preserve">Students complete a </w:t>
      </w:r>
      <w:r w:rsidR="008A5297">
        <w:t>130</w:t>
      </w:r>
      <w:r w:rsidR="00096A6F">
        <w:t>-</w:t>
      </w:r>
      <w:r w:rsidR="008A5297">
        <w:t>minute</w:t>
      </w:r>
      <w:r w:rsidRPr="00476F30">
        <w:t xml:space="preserve"> examination</w:t>
      </w:r>
      <w:r w:rsidR="008A5297">
        <w:t xml:space="preserve"> made up of short a</w:t>
      </w:r>
      <w:r>
        <w:t xml:space="preserve">nswer questions and one essay question. </w:t>
      </w:r>
      <w:r w:rsidR="005576C4">
        <w:t xml:space="preserve">Please note that there are no multiple choice questions in the examination. </w:t>
      </w:r>
      <w:r>
        <w:t>Teachers are advised that the Subject Outline includes inferred content e</w:t>
      </w:r>
      <w:r w:rsidR="00EF39F9">
        <w:t>.</w:t>
      </w:r>
      <w:r>
        <w:t>g</w:t>
      </w:r>
      <w:r w:rsidR="00EF39F9">
        <w:t>.</w:t>
      </w:r>
      <w:r>
        <w:t xml:space="preserve"> fixed and floating exchange rates and the c</w:t>
      </w:r>
      <w:r w:rsidR="005576C4">
        <w:t>oncept of comparative advantage and that this content may appear in the examination.</w:t>
      </w:r>
    </w:p>
    <w:p w14:paraId="67CA2A26" w14:textId="73EC6CA3" w:rsidR="00BE7525" w:rsidRPr="00257C88" w:rsidRDefault="00BE7525" w:rsidP="00B00EE1">
      <w:pPr>
        <w:pStyle w:val="SAAHeading3"/>
      </w:pPr>
      <w:r>
        <w:t>Part A</w:t>
      </w:r>
      <w:r w:rsidRPr="00914652">
        <w:t xml:space="preserve"> </w:t>
      </w:r>
      <w:r w:rsidR="00DB3691">
        <w:t>—</w:t>
      </w:r>
      <w:r w:rsidRPr="00914652">
        <w:t xml:space="preserve"> Short Answer</w:t>
      </w:r>
    </w:p>
    <w:p w14:paraId="51BFDB0E" w14:textId="77777777" w:rsidR="00BE7525" w:rsidRPr="00EF39F9" w:rsidRDefault="00BE7525" w:rsidP="00EF39F9">
      <w:pPr>
        <w:pStyle w:val="SAAQuestion12etc"/>
      </w:pPr>
      <w:r w:rsidRPr="00EF39F9">
        <w:t>Question 1</w:t>
      </w:r>
    </w:p>
    <w:p w14:paraId="48438D77" w14:textId="77777777" w:rsidR="00BE7525" w:rsidRDefault="00BE7525" w:rsidP="00EF39F9">
      <w:pPr>
        <w:pStyle w:val="SAABodytextitalics"/>
      </w:pPr>
      <w:r>
        <w:t>More successful responses commonly:</w:t>
      </w:r>
    </w:p>
    <w:p w14:paraId="6296DEDA" w14:textId="7796E885" w:rsidR="00BE7525" w:rsidRDefault="00EF39F9" w:rsidP="00EF39F9">
      <w:pPr>
        <w:pStyle w:val="SAABullets"/>
      </w:pPr>
      <w:r>
        <w:t>i</w:t>
      </w:r>
      <w:r w:rsidR="00BE7525">
        <w:t>dentified that the supply curve had moved to the right and clearly explained that this was the result of new technology and/or new suppliers in the marketplace</w:t>
      </w:r>
    </w:p>
    <w:p w14:paraId="50F03C1E" w14:textId="3F240A2A" w:rsidR="00BE7525" w:rsidRDefault="00EF39F9" w:rsidP="00EF39F9">
      <w:pPr>
        <w:pStyle w:val="SAABullets"/>
      </w:pPr>
      <w:r>
        <w:t>p</w:t>
      </w:r>
      <w:r w:rsidR="00BE7525">
        <w:t>resented a case supporting oligopoly as the most appropriate market structure citing the high set up cost and need for supernormal profits to undertake required research and development</w:t>
      </w:r>
    </w:p>
    <w:p w14:paraId="2B3F2C75" w14:textId="6F2AC4FD" w:rsidR="00BE7525" w:rsidRDefault="00EF39F9" w:rsidP="00EF39F9">
      <w:pPr>
        <w:pStyle w:val="SAABullets"/>
      </w:pPr>
      <w:r>
        <w:t>e</w:t>
      </w:r>
      <w:r w:rsidR="00BE7525">
        <w:t>xplained that the supply curve for car parks was perfectly inelastic because of the long production period</w:t>
      </w:r>
    </w:p>
    <w:p w14:paraId="31994B03" w14:textId="3CCED9EC" w:rsidR="00BE7525" w:rsidRDefault="00EF39F9" w:rsidP="00EF39F9">
      <w:pPr>
        <w:pStyle w:val="SAABullets"/>
      </w:pPr>
      <w:r>
        <w:t>e</w:t>
      </w:r>
      <w:r w:rsidR="00BE7525">
        <w:t>xplained policies to deal with issues such as negative externalities, support for disadvantaged or infrastructure, legal and environmental matters</w:t>
      </w:r>
      <w:r>
        <w:t>.</w:t>
      </w:r>
    </w:p>
    <w:p w14:paraId="713A89AC" w14:textId="77777777" w:rsidR="00EC3693" w:rsidRDefault="00EC3693">
      <w:pPr>
        <w:spacing w:after="200" w:line="276" w:lineRule="auto"/>
        <w:rPr>
          <w:rFonts w:cstheme="minorHAnsi"/>
          <w:bCs/>
          <w:i/>
          <w:szCs w:val="22"/>
        </w:rPr>
      </w:pPr>
      <w:r>
        <w:br w:type="page"/>
      </w:r>
    </w:p>
    <w:p w14:paraId="7A97E02C" w14:textId="57B260DB" w:rsidR="00BE7525" w:rsidRDefault="00BE7525" w:rsidP="00EF39F9">
      <w:pPr>
        <w:pStyle w:val="SAABodytextitalics"/>
      </w:pPr>
      <w:r>
        <w:lastRenderedPageBreak/>
        <w:t>Less successful responses commonly:</w:t>
      </w:r>
    </w:p>
    <w:p w14:paraId="2F7FFF02" w14:textId="6BA60425" w:rsidR="00BE7525" w:rsidRDefault="00EF39F9" w:rsidP="00EF39F9">
      <w:pPr>
        <w:pStyle w:val="SAABullets"/>
      </w:pPr>
      <w:r>
        <w:t>i</w:t>
      </w:r>
      <w:r w:rsidR="00BE7525">
        <w:t>ncluded incomplete or inaccurate diagrams</w:t>
      </w:r>
    </w:p>
    <w:p w14:paraId="5C66AF7D" w14:textId="016CD0D1" w:rsidR="00BE7525" w:rsidRDefault="00EF39F9" w:rsidP="00EF39F9">
      <w:pPr>
        <w:pStyle w:val="SAABullets"/>
      </w:pPr>
      <w:r>
        <w:t>l</w:t>
      </w:r>
      <w:r w:rsidR="00BE7525">
        <w:t>acked depth and detail in their explanations</w:t>
      </w:r>
      <w:r>
        <w:t>.</w:t>
      </w:r>
    </w:p>
    <w:p w14:paraId="15CFEAC6" w14:textId="77777777" w:rsidR="00BE7525" w:rsidRDefault="00BE7525" w:rsidP="00EF39F9">
      <w:pPr>
        <w:pStyle w:val="SAAQuestion12etc"/>
      </w:pPr>
      <w:r>
        <w:t>Question 2</w:t>
      </w:r>
    </w:p>
    <w:p w14:paraId="646E6CDE" w14:textId="77777777" w:rsidR="00BE7525" w:rsidRDefault="00BE7525" w:rsidP="00EF39F9">
      <w:pPr>
        <w:pStyle w:val="SAABodytextitalics"/>
      </w:pPr>
      <w:r>
        <w:t>More successful responses commonly:</w:t>
      </w:r>
    </w:p>
    <w:p w14:paraId="7B5370AA" w14:textId="61ECB20C" w:rsidR="00BE7525" w:rsidRDefault="00EF39F9" w:rsidP="00EF39F9">
      <w:pPr>
        <w:pStyle w:val="SAABullets"/>
      </w:pPr>
      <w:r>
        <w:t>e</w:t>
      </w:r>
      <w:r w:rsidR="00BE7525">
        <w:t>xplained that the ec</w:t>
      </w:r>
      <w:r>
        <w:t>onomy was in a recovery or boom</w:t>
      </w:r>
    </w:p>
    <w:p w14:paraId="4B1618CD" w14:textId="0D9F1213" w:rsidR="00BE7525" w:rsidRDefault="00EF39F9" w:rsidP="00EF39F9">
      <w:pPr>
        <w:pStyle w:val="SAABullets"/>
      </w:pPr>
      <w:r>
        <w:t>c</w:t>
      </w:r>
      <w:r w:rsidR="00BE7525">
        <w:t>orrectly identified that imports were increasing and that this would lead to a deteriorating trade balance and a neg</w:t>
      </w:r>
      <w:r>
        <w:t>ative impact on current account</w:t>
      </w:r>
    </w:p>
    <w:p w14:paraId="29C251CE" w14:textId="50872417" w:rsidR="00BE7525" w:rsidRDefault="00EF39F9" w:rsidP="00EF39F9">
      <w:pPr>
        <w:pStyle w:val="SAABullets"/>
      </w:pPr>
      <w:r>
        <w:t>c</w:t>
      </w:r>
      <w:r w:rsidR="00BE7525">
        <w:t>orrectly defined the labour force participation as the number employed and unemployed as a percentage of the working age population</w:t>
      </w:r>
    </w:p>
    <w:p w14:paraId="1EC923CE" w14:textId="3533E424" w:rsidR="00BE7525" w:rsidRDefault="00EF39F9" w:rsidP="00EF39F9">
      <w:pPr>
        <w:pStyle w:val="SAABullets"/>
      </w:pPr>
      <w:r>
        <w:t>e</w:t>
      </w:r>
      <w:r w:rsidR="00BE7525">
        <w:t>xplained that the data showed that monetary and fiscal policy were both contractionary</w:t>
      </w:r>
    </w:p>
    <w:p w14:paraId="256F52C1" w14:textId="5641DC9D" w:rsidR="00BE7525" w:rsidRDefault="00EF39F9" w:rsidP="00EF39F9">
      <w:pPr>
        <w:pStyle w:val="SAABullets"/>
      </w:pPr>
      <w:r>
        <w:t>r</w:t>
      </w:r>
      <w:r w:rsidR="00BE7525">
        <w:t>ecognised that contractionary policies were likely to be ineffective given current economic conditions</w:t>
      </w:r>
    </w:p>
    <w:p w14:paraId="3AC68371" w14:textId="56660C3F" w:rsidR="00BE7525" w:rsidRDefault="00EF39F9" w:rsidP="00EF39F9">
      <w:pPr>
        <w:pStyle w:val="SAABullets"/>
      </w:pPr>
      <w:r>
        <w:t>c</w:t>
      </w:r>
      <w:r w:rsidR="00BE7525">
        <w:t>orrectly showed the impact of increased productivity by shifting PPC outwards and shifting both SAS and LAS to the right</w:t>
      </w:r>
      <w:r>
        <w:t>.</w:t>
      </w:r>
    </w:p>
    <w:p w14:paraId="4F1FA3B6" w14:textId="77777777" w:rsidR="00BE7525" w:rsidRDefault="00BE7525" w:rsidP="00EF39F9">
      <w:pPr>
        <w:pStyle w:val="SAABodytextitalics"/>
      </w:pPr>
      <w:r>
        <w:t>Less successful responses commonly:</w:t>
      </w:r>
    </w:p>
    <w:p w14:paraId="0BD859A8" w14:textId="646F45C3" w:rsidR="00BE7525" w:rsidRDefault="00EF39F9" w:rsidP="00EF39F9">
      <w:pPr>
        <w:pStyle w:val="SAABullets"/>
      </w:pPr>
      <w:r>
        <w:t>r</w:t>
      </w:r>
      <w:r w:rsidR="00BE7525">
        <w:t xml:space="preserve">ecognised a recovery or boom but </w:t>
      </w:r>
      <w:r w:rsidR="005C2D53">
        <w:t>justification</w:t>
      </w:r>
      <w:r w:rsidR="00BE7525">
        <w:t xml:space="preserve"> lacked detail</w:t>
      </w:r>
    </w:p>
    <w:p w14:paraId="05F44206" w14:textId="3929852E" w:rsidR="00BE7525" w:rsidRDefault="00EF39F9" w:rsidP="00EF39F9">
      <w:pPr>
        <w:pStyle w:val="SAABullets"/>
      </w:pPr>
      <w:r>
        <w:t>o</w:t>
      </w:r>
      <w:r w:rsidR="00BE7525">
        <w:t xml:space="preserve">ften incorrectly </w:t>
      </w:r>
      <w:r w:rsidR="005C2D53">
        <w:t xml:space="preserve">stated that </w:t>
      </w:r>
      <w:r w:rsidR="00BE7525">
        <w:t xml:space="preserve">imports </w:t>
      </w:r>
      <w:r w:rsidR="005C2D53">
        <w:t>were</w:t>
      </w:r>
      <w:r w:rsidR="00BE7525">
        <w:t xml:space="preserve"> decreasing</w:t>
      </w:r>
    </w:p>
    <w:p w14:paraId="0695984E" w14:textId="7EDA6617" w:rsidR="00BE7525" w:rsidRDefault="008A5297" w:rsidP="00EF39F9">
      <w:pPr>
        <w:pStyle w:val="SAABullets"/>
      </w:pPr>
      <w:r>
        <w:t>i</w:t>
      </w:r>
      <w:r w:rsidR="005C2D53">
        <w:t xml:space="preserve">ncorrectly </w:t>
      </w:r>
      <w:r w:rsidR="00BE7525">
        <w:t>define</w:t>
      </w:r>
      <w:r w:rsidR="005C2D53">
        <w:t>d</w:t>
      </w:r>
      <w:r w:rsidR="00BE7525">
        <w:t xml:space="preserve"> the term labour force participation rate</w:t>
      </w:r>
      <w:r w:rsidR="005C2D53">
        <w:t xml:space="preserve"> as the number working as a percentage of the population</w:t>
      </w:r>
    </w:p>
    <w:p w14:paraId="34009DB0" w14:textId="51376593" w:rsidR="00BE7525" w:rsidRDefault="00EF39F9" w:rsidP="00EF39F9">
      <w:pPr>
        <w:pStyle w:val="SAABullets"/>
      </w:pPr>
      <w:r>
        <w:t>d</w:t>
      </w:r>
      <w:r w:rsidR="00BE7525">
        <w:t>id not refer to the data and information provided and incorrectly referred to expansionary policies</w:t>
      </w:r>
      <w:r>
        <w:t>.</w:t>
      </w:r>
    </w:p>
    <w:p w14:paraId="3267CA74" w14:textId="77777777" w:rsidR="00BE7525" w:rsidRDefault="00BE7525" w:rsidP="00DB3691">
      <w:pPr>
        <w:pStyle w:val="SAAQuestion12etc"/>
      </w:pPr>
      <w:r>
        <w:t>Question 3</w:t>
      </w:r>
    </w:p>
    <w:p w14:paraId="52CE9BBB" w14:textId="77777777" w:rsidR="00BE7525" w:rsidRDefault="00BE7525" w:rsidP="00DB3691">
      <w:pPr>
        <w:pStyle w:val="SAABodytextitalics"/>
      </w:pPr>
      <w:r>
        <w:t>More successful responses commonly:</w:t>
      </w:r>
    </w:p>
    <w:p w14:paraId="5B393BBC" w14:textId="1BEB11C7" w:rsidR="00BE7525" w:rsidRDefault="00DB3691" w:rsidP="00DB3691">
      <w:pPr>
        <w:pStyle w:val="SAABullets"/>
      </w:pPr>
      <w:r>
        <w:t>c</w:t>
      </w:r>
      <w:r w:rsidR="00BE7525">
        <w:t>orrectly defined comparative advantage as a lower opportunity cost of production</w:t>
      </w:r>
    </w:p>
    <w:p w14:paraId="3DB57D3B" w14:textId="7354D4BF" w:rsidR="00BE7525" w:rsidRDefault="00DB3691" w:rsidP="00DB3691">
      <w:pPr>
        <w:pStyle w:val="SAABullets"/>
      </w:pPr>
      <w:r>
        <w:t>e</w:t>
      </w:r>
      <w:r w:rsidR="00BE7525">
        <w:t>xplained that an increase in foreign capital inflow could increase capital or improve technology and thus increase efficiency and improve comparative example</w:t>
      </w:r>
    </w:p>
    <w:p w14:paraId="7692036B" w14:textId="6C3CCB55" w:rsidR="00BE7525" w:rsidRDefault="00DB3691" w:rsidP="00DB3691">
      <w:pPr>
        <w:pStyle w:val="SAABullets"/>
      </w:pPr>
      <w:r>
        <w:t>c</w:t>
      </w:r>
      <w:r w:rsidR="00BE7525">
        <w:t>onsidered both the benefits and possible costs of influencing foreign capital inflow</w:t>
      </w:r>
      <w:r>
        <w:t>.</w:t>
      </w:r>
    </w:p>
    <w:p w14:paraId="6246B341" w14:textId="77777777" w:rsidR="00BE7525" w:rsidRDefault="00BE7525" w:rsidP="00DB3691">
      <w:pPr>
        <w:pStyle w:val="SAABodytextitalics"/>
      </w:pPr>
      <w:r>
        <w:t>Less successful responses commonly:</w:t>
      </w:r>
    </w:p>
    <w:p w14:paraId="4D57C0FE" w14:textId="2C826515" w:rsidR="00BE7525" w:rsidRDefault="00DB3691" w:rsidP="00DB3691">
      <w:pPr>
        <w:pStyle w:val="SAABullets"/>
      </w:pPr>
      <w:r>
        <w:t>e</w:t>
      </w:r>
      <w:r w:rsidR="00BE7525">
        <w:t>xplained changes in efficiency but could not link changes in foreign capital inflow to this</w:t>
      </w:r>
    </w:p>
    <w:p w14:paraId="3A93BE32" w14:textId="6008B0CB" w:rsidR="00BE7525" w:rsidRDefault="00DB3691" w:rsidP="00DB3691">
      <w:pPr>
        <w:pStyle w:val="SAABullets"/>
      </w:pPr>
      <w:r>
        <w:t>i</w:t>
      </w:r>
      <w:r w:rsidR="00BE7525">
        <w:t>ncluded very superficial reasons for the effects of changes in foreign capital inflow</w:t>
      </w:r>
    </w:p>
    <w:p w14:paraId="35405E79" w14:textId="47319FF3" w:rsidR="00BE7525" w:rsidRDefault="00DB3691" w:rsidP="00DB3691">
      <w:pPr>
        <w:pStyle w:val="SAABullets"/>
      </w:pPr>
      <w:r>
        <w:t>d</w:t>
      </w:r>
      <w:r w:rsidR="00BE7525">
        <w:t>iscussed the imposition of tariffs or the actual importation of capital equipment rather than foreign capital inflow</w:t>
      </w:r>
      <w:r>
        <w:t>.</w:t>
      </w:r>
    </w:p>
    <w:p w14:paraId="04C6CA7C" w14:textId="1A6EEFBA" w:rsidR="00BE7525" w:rsidRPr="00914652" w:rsidRDefault="00BE7525" w:rsidP="00B00EE1">
      <w:pPr>
        <w:pStyle w:val="SAAHeading3"/>
      </w:pPr>
      <w:r w:rsidRPr="00914652">
        <w:t>P</w:t>
      </w:r>
      <w:r w:rsidR="00DB3691">
        <w:t>art</w:t>
      </w:r>
      <w:r w:rsidRPr="00914652">
        <w:t xml:space="preserve"> B</w:t>
      </w:r>
      <w:r w:rsidR="00DB3691">
        <w:t xml:space="preserve"> —</w:t>
      </w:r>
      <w:r w:rsidRPr="00914652">
        <w:t xml:space="preserve"> Essays</w:t>
      </w:r>
    </w:p>
    <w:p w14:paraId="5952AC3F" w14:textId="77777777" w:rsidR="00BE7525" w:rsidRDefault="00BE7525" w:rsidP="00DB3691">
      <w:pPr>
        <w:pStyle w:val="SAABodytextitalics"/>
      </w:pPr>
      <w:r>
        <w:t>More successful responses commonly:</w:t>
      </w:r>
    </w:p>
    <w:p w14:paraId="53A6D0DF" w14:textId="79E80C79" w:rsidR="00BE7525" w:rsidRDefault="00DB3691" w:rsidP="00DB3691">
      <w:pPr>
        <w:pStyle w:val="SAABullets"/>
      </w:pPr>
      <w:r>
        <w:t>c</w:t>
      </w:r>
      <w:r w:rsidR="00BE7525">
        <w:t>learly and accurately communicated relevant content and evaluated the given statement through a discussion of reasons why it may be true or false</w:t>
      </w:r>
    </w:p>
    <w:p w14:paraId="41A7EFC0" w14:textId="5AA59866" w:rsidR="00BE7525" w:rsidRDefault="00DB3691" w:rsidP="00DB3691">
      <w:pPr>
        <w:pStyle w:val="SAABullets"/>
      </w:pPr>
      <w:r>
        <w:t>d</w:t>
      </w:r>
      <w:r w:rsidR="00BE7525">
        <w:t>emonstrated strong economic literacy and effectively used appropriate economic terminology and fully labelled diagrams where relevant to support discussion</w:t>
      </w:r>
    </w:p>
    <w:p w14:paraId="62A57270" w14:textId="6DA2E8FE" w:rsidR="00BE7525" w:rsidRDefault="00DB3691" w:rsidP="00DB3691">
      <w:pPr>
        <w:pStyle w:val="SAABullets"/>
      </w:pPr>
      <w:r>
        <w:t>i</w:t>
      </w:r>
      <w:r w:rsidR="00BE7525">
        <w:t>ncluded relevant examples to support their assessments</w:t>
      </w:r>
    </w:p>
    <w:p w14:paraId="00241CCA" w14:textId="03B4CCA4" w:rsidR="00BE7525" w:rsidRDefault="00DB3691" w:rsidP="00DB3691">
      <w:pPr>
        <w:pStyle w:val="SAABullets"/>
      </w:pPr>
      <w:r>
        <w:t>w</w:t>
      </w:r>
      <w:r w:rsidR="00BE7525">
        <w:t>ere logically structured and coherent</w:t>
      </w:r>
    </w:p>
    <w:p w14:paraId="04712CA8" w14:textId="39784764" w:rsidR="00BE7525" w:rsidRDefault="00DB3691" w:rsidP="00DB3691">
      <w:pPr>
        <w:pStyle w:val="SAABullets"/>
      </w:pPr>
      <w:r>
        <w:t>d</w:t>
      </w:r>
      <w:r w:rsidR="00BE7525">
        <w:t>iscussed all parts of the question and linked their knowledge to the specifics of the question being asked</w:t>
      </w:r>
      <w:r>
        <w:t>.</w:t>
      </w:r>
    </w:p>
    <w:p w14:paraId="1064993F" w14:textId="77777777" w:rsidR="00EC3693" w:rsidRDefault="00EC3693">
      <w:pPr>
        <w:spacing w:after="200" w:line="276" w:lineRule="auto"/>
        <w:rPr>
          <w:rFonts w:cstheme="minorHAnsi"/>
          <w:bCs/>
          <w:i/>
          <w:szCs w:val="22"/>
        </w:rPr>
      </w:pPr>
      <w:r>
        <w:br w:type="page"/>
      </w:r>
    </w:p>
    <w:p w14:paraId="739FFC9B" w14:textId="3AEC256D" w:rsidR="00BE7525" w:rsidRDefault="00BE7525" w:rsidP="00DB3691">
      <w:pPr>
        <w:pStyle w:val="SAABodytextitalics"/>
      </w:pPr>
      <w:r>
        <w:lastRenderedPageBreak/>
        <w:t>Less successful responses commonly:</w:t>
      </w:r>
    </w:p>
    <w:p w14:paraId="5BAAC62D" w14:textId="79113456" w:rsidR="00BE7525" w:rsidRDefault="00DB3691" w:rsidP="00DB3691">
      <w:pPr>
        <w:pStyle w:val="SAABullets"/>
      </w:pPr>
      <w:r>
        <w:t>o</w:t>
      </w:r>
      <w:r w:rsidR="00BE7525">
        <w:t>nly outlined or described rather than providing a fuller discussion</w:t>
      </w:r>
    </w:p>
    <w:p w14:paraId="41819FF6" w14:textId="54B1EA02" w:rsidR="00BE7525" w:rsidRDefault="00DB3691" w:rsidP="00DB3691">
      <w:pPr>
        <w:pStyle w:val="SAABullets"/>
      </w:pPr>
      <w:r>
        <w:t>d</w:t>
      </w:r>
      <w:r w:rsidR="00BE7525">
        <w:t>id not fo</w:t>
      </w:r>
      <w:r>
        <w:t>cus on key words in a statement</w:t>
      </w:r>
    </w:p>
    <w:p w14:paraId="24E284A0" w14:textId="4DB3FDE9" w:rsidR="00BE7525" w:rsidRDefault="00DB3691" w:rsidP="00DB3691">
      <w:pPr>
        <w:pStyle w:val="SAABullets"/>
      </w:pPr>
      <w:r>
        <w:t>d</w:t>
      </w:r>
      <w:r w:rsidR="00BE7525">
        <w:t>emonstrated very little analysis and evaluation</w:t>
      </w:r>
    </w:p>
    <w:p w14:paraId="2106A2F4" w14:textId="38A3CB9E" w:rsidR="00BE7525" w:rsidRDefault="00DB3691" w:rsidP="00DB3691">
      <w:pPr>
        <w:pStyle w:val="SAABullets"/>
      </w:pPr>
      <w:r>
        <w:t>o</w:t>
      </w:r>
      <w:r w:rsidR="00BE7525">
        <w:t>nly agreed or disagreed with the statements without considering alternative arguments</w:t>
      </w:r>
    </w:p>
    <w:p w14:paraId="16A6204B" w14:textId="3D20AC5E" w:rsidR="00BE7525" w:rsidRDefault="00DB3691" w:rsidP="00DB3691">
      <w:pPr>
        <w:pStyle w:val="SAABullets"/>
      </w:pPr>
      <w:r>
        <w:t>s</w:t>
      </w:r>
      <w:r w:rsidR="00BE7525">
        <w:t>howed inconsistency, gaps in knowledge and a general inability to support statements with examples</w:t>
      </w:r>
    </w:p>
    <w:p w14:paraId="7E3192D1" w14:textId="36EFAB25" w:rsidR="00BE7525" w:rsidRDefault="00DB3691" w:rsidP="00DB3691">
      <w:pPr>
        <w:pStyle w:val="SAABullets"/>
      </w:pPr>
      <w:r>
        <w:t>s</w:t>
      </w:r>
      <w:r w:rsidR="00BE7525">
        <w:t>howed confusion between microeconomic and macroeconomic models</w:t>
      </w:r>
      <w:r>
        <w:t>.</w:t>
      </w:r>
    </w:p>
    <w:p w14:paraId="650DB215" w14:textId="77777777" w:rsidR="0094328D" w:rsidRDefault="0094328D" w:rsidP="0094328D">
      <w:pPr>
        <w:pStyle w:val="SAAQuestion12etc"/>
      </w:pPr>
      <w:r>
        <w:t>Question 4</w:t>
      </w:r>
    </w:p>
    <w:p w14:paraId="5975C14B" w14:textId="77777777" w:rsidR="0094328D" w:rsidRDefault="0094328D" w:rsidP="0094328D">
      <w:pPr>
        <w:pStyle w:val="SAABodytext"/>
      </w:pPr>
      <w:r>
        <w:t>This was the most popular question.</w:t>
      </w:r>
    </w:p>
    <w:p w14:paraId="15854925" w14:textId="77777777" w:rsidR="0094328D" w:rsidRDefault="0094328D" w:rsidP="0094328D">
      <w:pPr>
        <w:pStyle w:val="SAABodytextitalics"/>
      </w:pPr>
      <w:r>
        <w:t>More successful responses commonly:</w:t>
      </w:r>
    </w:p>
    <w:p w14:paraId="3553BD53" w14:textId="77777777" w:rsidR="0094328D" w:rsidRDefault="0094328D" w:rsidP="00926303">
      <w:pPr>
        <w:pStyle w:val="SAABullets"/>
        <w:spacing w:before="60" w:after="60"/>
      </w:pPr>
      <w:r>
        <w:t>used appropriate AD/AS diagrams to support their response</w:t>
      </w:r>
    </w:p>
    <w:p w14:paraId="6892EB6C" w14:textId="77777777" w:rsidR="0094328D" w:rsidRDefault="0094328D" w:rsidP="00926303">
      <w:pPr>
        <w:pStyle w:val="SAABullets"/>
        <w:spacing w:before="60" w:after="60"/>
      </w:pPr>
      <w:r>
        <w:t>explained that fiscal policy has costs as well as benefits e.g. conflict of objectives</w:t>
      </w:r>
    </w:p>
    <w:p w14:paraId="675E7901" w14:textId="77777777" w:rsidR="0094328D" w:rsidRDefault="0094328D" w:rsidP="00926303">
      <w:pPr>
        <w:pStyle w:val="SAABullets"/>
        <w:spacing w:before="60" w:after="60"/>
      </w:pPr>
      <w:r>
        <w:t>discussed the appropriateness and effectiveness of other policies such as monetary policy and supply management policies</w:t>
      </w:r>
    </w:p>
    <w:p w14:paraId="2E551559" w14:textId="77777777" w:rsidR="0094328D" w:rsidRDefault="0094328D" w:rsidP="00926303">
      <w:pPr>
        <w:pStyle w:val="SAABullets"/>
        <w:spacing w:before="60" w:after="60"/>
      </w:pPr>
      <w:r>
        <w:t>recognised that a combination of policies would be more appropriate.</w:t>
      </w:r>
    </w:p>
    <w:p w14:paraId="1120C616" w14:textId="77777777" w:rsidR="0094328D" w:rsidRDefault="0094328D" w:rsidP="0094328D">
      <w:pPr>
        <w:pStyle w:val="SAABodytextitalics"/>
      </w:pPr>
      <w:r>
        <w:t>Less successful responses commonly:</w:t>
      </w:r>
    </w:p>
    <w:p w14:paraId="315BE9CC" w14:textId="77777777" w:rsidR="0094328D" w:rsidRDefault="0094328D" w:rsidP="00926303">
      <w:pPr>
        <w:pStyle w:val="SAABullets"/>
        <w:spacing w:before="60" w:after="60"/>
      </w:pPr>
      <w:r>
        <w:t>focussed on the theoretical nature of fiscal policy without reference to real world examples</w:t>
      </w:r>
    </w:p>
    <w:p w14:paraId="2E250C9B" w14:textId="77777777" w:rsidR="0094328D" w:rsidRDefault="0094328D" w:rsidP="00926303">
      <w:pPr>
        <w:pStyle w:val="SAABullets"/>
        <w:spacing w:before="60" w:after="60"/>
      </w:pPr>
      <w:r>
        <w:t>failed to evaluate the effectiveness of fiscal policy</w:t>
      </w:r>
    </w:p>
    <w:p w14:paraId="5E615373" w14:textId="77777777" w:rsidR="0094328D" w:rsidRDefault="0094328D" w:rsidP="00926303">
      <w:pPr>
        <w:pStyle w:val="SAABullets"/>
        <w:spacing w:before="60" w:after="60"/>
      </w:pPr>
      <w:r>
        <w:t>did not discuss alternative policy options.</w:t>
      </w:r>
    </w:p>
    <w:p w14:paraId="56CB4502" w14:textId="77777777" w:rsidR="0094328D" w:rsidRDefault="0094328D" w:rsidP="0094328D">
      <w:pPr>
        <w:pStyle w:val="SAAQuestion12etc"/>
      </w:pPr>
      <w:r>
        <w:t>Question 5</w:t>
      </w:r>
    </w:p>
    <w:p w14:paraId="4F233C96" w14:textId="77777777" w:rsidR="0094328D" w:rsidRDefault="0094328D" w:rsidP="0094328D">
      <w:pPr>
        <w:pStyle w:val="SAABodytext"/>
      </w:pPr>
      <w:r>
        <w:t>This was the second most popular question.</w:t>
      </w:r>
    </w:p>
    <w:p w14:paraId="15D81EB0" w14:textId="77777777" w:rsidR="0094328D" w:rsidRDefault="0094328D" w:rsidP="0094328D">
      <w:pPr>
        <w:pStyle w:val="SAABodytextitalics"/>
      </w:pPr>
      <w:r>
        <w:t>More successful responses commonly:</w:t>
      </w:r>
    </w:p>
    <w:p w14:paraId="1F1DF166" w14:textId="77777777" w:rsidR="0094328D" w:rsidRDefault="0094328D" w:rsidP="00926303">
      <w:pPr>
        <w:pStyle w:val="SAABullets"/>
        <w:spacing w:before="60" w:after="60"/>
      </w:pPr>
      <w:r>
        <w:t>accurately described both indicators and models, explained these could help a government make decisions but also discussed limitations</w:t>
      </w:r>
    </w:p>
    <w:p w14:paraId="5AC29704" w14:textId="77777777" w:rsidR="0094328D" w:rsidRDefault="0094328D" w:rsidP="00926303">
      <w:pPr>
        <w:pStyle w:val="SAABullets"/>
        <w:spacing w:before="60" w:after="60"/>
      </w:pPr>
      <w:r>
        <w:t>clearly showed an understanding of the complexity of economic decision making.</w:t>
      </w:r>
    </w:p>
    <w:p w14:paraId="762860CC" w14:textId="77777777" w:rsidR="0094328D" w:rsidRDefault="0094328D" w:rsidP="0094328D">
      <w:pPr>
        <w:pStyle w:val="SAABodytextitalics"/>
      </w:pPr>
      <w:r>
        <w:t>Less successful responses commonly:</w:t>
      </w:r>
    </w:p>
    <w:p w14:paraId="061664FA" w14:textId="77777777" w:rsidR="0094328D" w:rsidRDefault="0094328D" w:rsidP="00926303">
      <w:pPr>
        <w:pStyle w:val="SAABullets"/>
        <w:spacing w:before="60" w:after="60"/>
      </w:pPr>
      <w:r>
        <w:t>demonstrated some knowledge and understanding of indicators and models but included very little analysis and evaluation of the given statement</w:t>
      </w:r>
    </w:p>
    <w:p w14:paraId="242C8FD5" w14:textId="2C0D40A5" w:rsidR="0094328D" w:rsidRDefault="0094328D" w:rsidP="00926303">
      <w:pPr>
        <w:pStyle w:val="SAABullets"/>
        <w:spacing w:before="60" w:after="60"/>
      </w:pPr>
      <w:proofErr w:type="gramStart"/>
      <w:r>
        <w:t>did</w:t>
      </w:r>
      <w:proofErr w:type="gramEnd"/>
      <w:r>
        <w:t xml:space="preserve"> not include or had limited examples to support their argument</w:t>
      </w:r>
      <w:r w:rsidR="00551B2F">
        <w:t>.</w:t>
      </w:r>
      <w:bookmarkStart w:id="2" w:name="_GoBack"/>
      <w:bookmarkEnd w:id="2"/>
    </w:p>
    <w:p w14:paraId="1F35EFAA" w14:textId="77777777" w:rsidR="0094328D" w:rsidRDefault="0094328D" w:rsidP="0094328D">
      <w:pPr>
        <w:pStyle w:val="SAAQuestion12etc"/>
      </w:pPr>
      <w:r>
        <w:t>Question 6</w:t>
      </w:r>
    </w:p>
    <w:p w14:paraId="73382180" w14:textId="77777777" w:rsidR="0094328D" w:rsidRDefault="0094328D" w:rsidP="0094328D">
      <w:pPr>
        <w:pStyle w:val="SAABodytext"/>
      </w:pPr>
      <w:r>
        <w:t>This was the least popular question.</w:t>
      </w:r>
    </w:p>
    <w:p w14:paraId="4B6A160C" w14:textId="77777777" w:rsidR="0094328D" w:rsidRDefault="0094328D" w:rsidP="0094328D">
      <w:pPr>
        <w:pStyle w:val="SAABodytextitalics"/>
      </w:pPr>
      <w:r>
        <w:t>More successful responses commonly:</w:t>
      </w:r>
    </w:p>
    <w:p w14:paraId="3FDCAF96" w14:textId="77777777" w:rsidR="0094328D" w:rsidRDefault="0094328D" w:rsidP="00926303">
      <w:pPr>
        <w:pStyle w:val="SAABullets"/>
        <w:spacing w:before="60" w:after="60"/>
      </w:pPr>
      <w:r>
        <w:t>accurately described a range of types of inflation including demand-pull, cost-push and stagflation</w:t>
      </w:r>
    </w:p>
    <w:p w14:paraId="1048F68B" w14:textId="77777777" w:rsidR="0094328D" w:rsidRDefault="0094328D" w:rsidP="00926303">
      <w:pPr>
        <w:pStyle w:val="SAABullets"/>
        <w:spacing w:before="60" w:after="60"/>
      </w:pPr>
      <w:r>
        <w:t>included fully labelled diagrams and relevant examples</w:t>
      </w:r>
    </w:p>
    <w:p w14:paraId="5A26FF4C" w14:textId="77777777" w:rsidR="0094328D" w:rsidRDefault="0094328D" w:rsidP="00926303">
      <w:pPr>
        <w:pStyle w:val="SAABullets"/>
        <w:spacing w:before="60" w:after="60"/>
      </w:pPr>
      <w:r>
        <w:t>identified why both demand management and supply management policies were most effective in the long run.</w:t>
      </w:r>
    </w:p>
    <w:p w14:paraId="251CE76B" w14:textId="77777777" w:rsidR="0094328D" w:rsidRDefault="0094328D" w:rsidP="0094328D">
      <w:pPr>
        <w:pStyle w:val="SAABodytextitalics"/>
      </w:pPr>
      <w:r>
        <w:t>Less successful responses commonly:</w:t>
      </w:r>
    </w:p>
    <w:p w14:paraId="60E6C16C" w14:textId="77777777" w:rsidR="0094328D" w:rsidRDefault="0094328D" w:rsidP="00926303">
      <w:pPr>
        <w:pStyle w:val="SAABullets"/>
        <w:spacing w:before="60" w:after="60"/>
      </w:pPr>
      <w:r>
        <w:t>struggled to identify and describe the main types of inflation</w:t>
      </w:r>
    </w:p>
    <w:p w14:paraId="0F972600" w14:textId="77777777" w:rsidR="0094328D" w:rsidRDefault="0094328D" w:rsidP="00926303">
      <w:pPr>
        <w:pStyle w:val="SAABullets"/>
        <w:spacing w:before="60" w:after="60"/>
      </w:pPr>
      <w:r>
        <w:t>often confused the demand and supply model with the aggregate demand and aggregate supply model</w:t>
      </w:r>
    </w:p>
    <w:p w14:paraId="349998B4" w14:textId="33B1C9A8" w:rsidR="0094328D" w:rsidRDefault="0094328D" w:rsidP="00926303">
      <w:pPr>
        <w:pStyle w:val="SAABullets"/>
        <w:spacing w:before="60" w:after="60"/>
      </w:pPr>
      <w:r>
        <w:t>did not cover a range of policy options or explain how these could fight inflation.</w:t>
      </w:r>
    </w:p>
    <w:p w14:paraId="52E32A21" w14:textId="6C1EE8C5" w:rsidR="00DB3691" w:rsidRPr="0094328D" w:rsidRDefault="00DB3691">
      <w:pPr>
        <w:spacing w:after="200" w:line="276" w:lineRule="auto"/>
        <w:rPr>
          <w:sz w:val="2"/>
        </w:rPr>
      </w:pPr>
    </w:p>
    <w:sectPr w:rsidR="00DB3691" w:rsidRPr="0094328D" w:rsidSect="00EC3693">
      <w:headerReference w:type="first" r:id="rId12"/>
      <w:footerReference w:type="first" r:id="rId13"/>
      <w:pgSz w:w="11906" w:h="16838"/>
      <w:pgMar w:top="965" w:right="1133" w:bottom="1440" w:left="1134"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2BB56" w14:textId="77777777" w:rsidR="00541654" w:rsidRDefault="00541654" w:rsidP="00131B77">
      <w:pPr>
        <w:spacing w:after="0"/>
      </w:pPr>
      <w:r>
        <w:separator/>
      </w:r>
    </w:p>
  </w:endnote>
  <w:endnote w:type="continuationSeparator" w:id="0">
    <w:p w14:paraId="301A2386" w14:textId="77777777" w:rsidR="00541654" w:rsidRDefault="00541654"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BFAF515C-CCAB-4A9F-A717-A71A46F8B220}"/>
    <w:embedBold r:id="rId2" w:fontKey="{98DA6BB4-63E5-4B01-9ACE-A58ED083D53B}"/>
    <w:embedItalic r:id="rId3" w:fontKey="{171E13BD-8446-48CD-8D12-8F99C3F22D6B}"/>
  </w:font>
  <w:font w:name="Roboto">
    <w:altName w:val="Times New Roman"/>
    <w:panose1 w:val="02000000000000000000"/>
    <w:charset w:val="00"/>
    <w:family w:val="auto"/>
    <w:pitch w:val="variable"/>
    <w:sig w:usb0="E00002FF" w:usb1="5000205B" w:usb2="00000020" w:usb3="00000000" w:csb0="0000019F" w:csb1="00000000"/>
    <w:embedRegular r:id="rId4" w:fontKey="{83DC4090-425E-448F-82F6-7F7F66CBD3C7}"/>
  </w:font>
  <w:font w:name="Calibri">
    <w:panose1 w:val="020F0502020204030204"/>
    <w:charset w:val="00"/>
    <w:family w:val="swiss"/>
    <w:pitch w:val="variable"/>
    <w:sig w:usb0="E0002AFF" w:usb1="C000247B" w:usb2="00000009" w:usb3="00000000" w:csb0="000001FF" w:csb1="00000000"/>
    <w:embedRegular r:id="rId5" w:fontKey="{99B259C6-8222-4EA0-9CB6-588F9074DD5F}"/>
    <w:embedBold r:id="rId6" w:fontKey="{B242EA35-5696-448A-8451-CFCFD2D27797}"/>
    <w:embedItalic r:id="rId7" w:fontKey="{AD9CE8E0-3D1B-4BC5-BB04-6EF84ADE2F17}"/>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8" w:fontKey="{9ED87746-5B0A-43DD-9711-0E8E1677852F}"/>
    <w:embedItalic r:id="rId9" w:fontKey="{5566616A-D55B-4B04-9716-0B4E0F45C80F}"/>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embedRegular r:id="rId10" w:fontKey="{8C3EF83D-5E18-4E34-B0A6-313A262325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1324"/>
      <w:docPartObj>
        <w:docPartGallery w:val="Page Numbers (Bottom of Page)"/>
        <w:docPartUnique/>
      </w:docPartObj>
    </w:sdtPr>
    <w:sdtEndPr/>
    <w:sdtContent>
      <w:sdt>
        <w:sdtPr>
          <w:id w:val="-23711305"/>
          <w:docPartObj>
            <w:docPartGallery w:val="Page Numbers (Top of Page)"/>
            <w:docPartUnique/>
          </w:docPartObj>
        </w:sdtPr>
        <w:sdtEndPr/>
        <w:sdtContent>
          <w:p w14:paraId="4C0D9B54" w14:textId="77777777" w:rsidR="00EC3693" w:rsidRPr="00EC3693" w:rsidRDefault="00EC3693" w:rsidP="00EC3693">
            <w:pPr>
              <w:pStyle w:val="Footer"/>
              <w:rPr>
                <w:sz w:val="14"/>
              </w:rPr>
            </w:pPr>
            <w:r w:rsidRPr="00EC3693">
              <w:rPr>
                <w:sz w:val="14"/>
              </w:rPr>
              <w:t>Stage 2 Economics – 2019 Subject Assessment Advice</w:t>
            </w:r>
          </w:p>
          <w:p w14:paraId="094CA6F5" w14:textId="775B8757" w:rsidR="0094328D" w:rsidRDefault="00EC3693">
            <w:pPr>
              <w:pStyle w:val="Footer"/>
            </w:pPr>
            <w:r w:rsidRPr="00EC3693">
              <w:rPr>
                <w:sz w:val="14"/>
              </w:rPr>
              <w:t>Ref: A886124 © SACE Board of South Australia 2019</w:t>
            </w:r>
            <w:r>
              <w:tab/>
            </w:r>
            <w:r>
              <w:tab/>
            </w:r>
            <w:r w:rsidRPr="00EC3693">
              <w:rPr>
                <w:sz w:val="14"/>
              </w:rPr>
              <w:t xml:space="preserve">Page </w:t>
            </w:r>
            <w:r w:rsidRPr="00EC3693">
              <w:rPr>
                <w:b/>
                <w:bCs/>
                <w:sz w:val="18"/>
                <w:szCs w:val="24"/>
              </w:rPr>
              <w:fldChar w:fldCharType="begin"/>
            </w:r>
            <w:r w:rsidRPr="00EC3693">
              <w:rPr>
                <w:b/>
                <w:bCs/>
                <w:sz w:val="14"/>
              </w:rPr>
              <w:instrText xml:space="preserve"> PAGE </w:instrText>
            </w:r>
            <w:r w:rsidRPr="00EC3693">
              <w:rPr>
                <w:b/>
                <w:bCs/>
                <w:sz w:val="18"/>
                <w:szCs w:val="24"/>
              </w:rPr>
              <w:fldChar w:fldCharType="separate"/>
            </w:r>
            <w:r w:rsidR="00551B2F">
              <w:rPr>
                <w:b/>
                <w:bCs/>
                <w:noProof/>
                <w:sz w:val="14"/>
              </w:rPr>
              <w:t>4</w:t>
            </w:r>
            <w:r w:rsidRPr="00EC3693">
              <w:rPr>
                <w:b/>
                <w:bCs/>
                <w:sz w:val="18"/>
                <w:szCs w:val="24"/>
              </w:rPr>
              <w:fldChar w:fldCharType="end"/>
            </w:r>
            <w:r w:rsidRPr="00EC3693">
              <w:rPr>
                <w:sz w:val="14"/>
              </w:rPr>
              <w:t xml:space="preserve"> of </w:t>
            </w:r>
            <w:r w:rsidRPr="00EC3693">
              <w:rPr>
                <w:b/>
                <w:bCs/>
                <w:sz w:val="18"/>
                <w:szCs w:val="24"/>
              </w:rPr>
              <w:fldChar w:fldCharType="begin"/>
            </w:r>
            <w:r w:rsidRPr="00EC3693">
              <w:rPr>
                <w:b/>
                <w:bCs/>
                <w:sz w:val="14"/>
              </w:rPr>
              <w:instrText xml:space="preserve"> NUMPAGES  </w:instrText>
            </w:r>
            <w:r w:rsidRPr="00EC3693">
              <w:rPr>
                <w:b/>
                <w:bCs/>
                <w:sz w:val="18"/>
                <w:szCs w:val="24"/>
              </w:rPr>
              <w:fldChar w:fldCharType="separate"/>
            </w:r>
            <w:r w:rsidR="00551B2F">
              <w:rPr>
                <w:b/>
                <w:bCs/>
                <w:noProof/>
                <w:sz w:val="14"/>
              </w:rPr>
              <w:t>4</w:t>
            </w:r>
            <w:r w:rsidRPr="00EC3693">
              <w:rPr>
                <w:b/>
                <w:bCs/>
                <w:sz w:val="18"/>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F8654" w14:textId="000F1AA2" w:rsidR="00C725E4" w:rsidRDefault="00201242" w:rsidP="0094328D">
    <w:pPr>
      <w:pStyle w:val="Footer1"/>
      <w:tabs>
        <w:tab w:val="clear" w:pos="9639"/>
        <w:tab w:val="right" w:pos="8080"/>
      </w:tabs>
    </w:pPr>
    <w:bookmarkStart w:id="0" w:name="_Hlk29195386"/>
    <w:bookmarkStart w:id="1" w:name="_Hlk29195387"/>
    <w:r>
      <w:t>S</w:t>
    </w:r>
    <w:r w:rsidRPr="00201242">
      <w:t xml:space="preserve">tage 2 </w:t>
    </w:r>
    <w:r w:rsidR="00EF39F9">
      <w:t>Economics</w:t>
    </w:r>
    <w:r w:rsidRPr="00C725E4">
      <w:t xml:space="preserve"> </w:t>
    </w:r>
    <w:r w:rsidR="007510E0">
      <w:t>– 2019</w:t>
    </w:r>
    <w:r w:rsidRPr="00201242">
      <w:t xml:space="preserve"> Subject Assessment Advice</w:t>
    </w:r>
    <w:r w:rsidR="00C725E4">
      <w:tab/>
      <w:t xml:space="preserve">Page </w:t>
    </w:r>
    <w:r w:rsidR="0094328D">
      <w:rPr>
        <w:noProof/>
      </w:rPr>
      <w:t>1</w:t>
    </w:r>
    <w:r w:rsidR="00C725E4">
      <w:t xml:space="preserve"> of </w:t>
    </w:r>
    <w:r w:rsidR="005A3A01">
      <w:rPr>
        <w:noProof/>
      </w:rPr>
      <w:t>3</w:t>
    </w:r>
    <w:r w:rsidR="0094328D">
      <w:rPr>
        <w:noProof/>
        <w:lang w:val="en-AU"/>
      </w:rPr>
      <w:drawing>
        <wp:anchor distT="0" distB="0" distL="114300" distR="114300" simplePos="0" relativeHeight="251661312" behindDoc="1" locked="0" layoutInCell="1" allowOverlap="1" wp14:anchorId="526E9176" wp14:editId="76CF2C90">
          <wp:simplePos x="0" y="0"/>
          <wp:positionH relativeFrom="column">
            <wp:posOffset>4931410</wp:posOffset>
          </wp:positionH>
          <wp:positionV relativeFrom="paragraph">
            <wp:posOffset>-654050</wp:posOffset>
          </wp:positionV>
          <wp:extent cx="1901825" cy="1304290"/>
          <wp:effectExtent l="0" t="0" r="3175" b="0"/>
          <wp:wrapNone/>
          <wp:docPr id="4" name="Picture 4"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p w14:paraId="44114A7D" w14:textId="315ABEE3" w:rsidR="00201242" w:rsidRDefault="00201242" w:rsidP="00201242">
    <w:pPr>
      <w:pStyle w:val="Footer1"/>
    </w:pPr>
    <w:r w:rsidRPr="00293B3D">
      <w:t xml:space="preserve">Ref: </w:t>
    </w:r>
    <w:r w:rsidR="00541654">
      <w:fldChar w:fldCharType="begin"/>
    </w:r>
    <w:r w:rsidR="00541654">
      <w:instrText xml:space="preserve"> DOCPROPERTY  Objective-Id  \* MERGEFORMAT </w:instrText>
    </w:r>
    <w:r w:rsidR="00541654">
      <w:fldChar w:fldCharType="separate"/>
    </w:r>
    <w:r w:rsidR="008E6A2C">
      <w:t>A886124</w:t>
    </w:r>
    <w:r w:rsidR="00541654">
      <w:fldChar w:fldCharType="end"/>
    </w:r>
    <w:r>
      <w:t xml:space="preserve"> </w:t>
    </w:r>
    <w:r w:rsidRPr="00293B3D">
      <w:t xml:space="preserve"> © SA</w:t>
    </w:r>
    <w:r w:rsidR="00EF39F9">
      <w:t>CE Board of South Australia 2019</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241876"/>
      <w:docPartObj>
        <w:docPartGallery w:val="Page Numbers (Bottom of Page)"/>
        <w:docPartUnique/>
      </w:docPartObj>
    </w:sdtPr>
    <w:sdtEndPr/>
    <w:sdtContent>
      <w:sdt>
        <w:sdtPr>
          <w:id w:val="-1769616900"/>
          <w:docPartObj>
            <w:docPartGallery w:val="Page Numbers (Top of Page)"/>
            <w:docPartUnique/>
          </w:docPartObj>
        </w:sdtPr>
        <w:sdtEndPr/>
        <w:sdtContent>
          <w:p w14:paraId="1DC11B81" w14:textId="77777777" w:rsidR="00EC3693" w:rsidRPr="00EC3693" w:rsidRDefault="00EC3693" w:rsidP="00EC3693">
            <w:pPr>
              <w:pStyle w:val="Footer"/>
              <w:rPr>
                <w:sz w:val="14"/>
              </w:rPr>
            </w:pPr>
            <w:r w:rsidRPr="00EC3693">
              <w:rPr>
                <w:sz w:val="14"/>
              </w:rPr>
              <w:t>Stage 2 Economics – 2019 Subject Assessment Advice</w:t>
            </w:r>
          </w:p>
          <w:p w14:paraId="67EEE8B3" w14:textId="420E743C" w:rsidR="00EC3693" w:rsidRDefault="00EC3693" w:rsidP="00EC3693">
            <w:pPr>
              <w:pStyle w:val="Footer"/>
            </w:pPr>
            <w:r w:rsidRPr="00EC3693">
              <w:rPr>
                <w:sz w:val="14"/>
              </w:rPr>
              <w:t>Ref: A886124 © SACE Board of South Australia 2019</w:t>
            </w:r>
            <w:r>
              <w:tab/>
            </w:r>
            <w:r>
              <w:tab/>
            </w:r>
            <w:r w:rsidRPr="00EC3693">
              <w:rPr>
                <w:sz w:val="14"/>
              </w:rPr>
              <w:t xml:space="preserve">Page </w:t>
            </w:r>
            <w:r w:rsidRPr="00EC3693">
              <w:rPr>
                <w:b/>
                <w:bCs/>
                <w:sz w:val="18"/>
                <w:szCs w:val="24"/>
              </w:rPr>
              <w:fldChar w:fldCharType="begin"/>
            </w:r>
            <w:r w:rsidRPr="00EC3693">
              <w:rPr>
                <w:b/>
                <w:bCs/>
                <w:sz w:val="14"/>
              </w:rPr>
              <w:instrText xml:space="preserve"> PAGE </w:instrText>
            </w:r>
            <w:r w:rsidRPr="00EC3693">
              <w:rPr>
                <w:b/>
                <w:bCs/>
                <w:sz w:val="18"/>
                <w:szCs w:val="24"/>
              </w:rPr>
              <w:fldChar w:fldCharType="separate"/>
            </w:r>
            <w:r w:rsidR="00551B2F">
              <w:rPr>
                <w:b/>
                <w:bCs/>
                <w:noProof/>
                <w:sz w:val="14"/>
              </w:rPr>
              <w:t>2</w:t>
            </w:r>
            <w:r w:rsidRPr="00EC3693">
              <w:rPr>
                <w:b/>
                <w:bCs/>
                <w:sz w:val="18"/>
                <w:szCs w:val="24"/>
              </w:rPr>
              <w:fldChar w:fldCharType="end"/>
            </w:r>
            <w:r w:rsidRPr="00EC3693">
              <w:rPr>
                <w:sz w:val="14"/>
              </w:rPr>
              <w:t xml:space="preserve"> of </w:t>
            </w:r>
            <w:r w:rsidRPr="00EC3693">
              <w:rPr>
                <w:b/>
                <w:bCs/>
                <w:sz w:val="18"/>
                <w:szCs w:val="24"/>
              </w:rPr>
              <w:fldChar w:fldCharType="begin"/>
            </w:r>
            <w:r w:rsidRPr="00EC3693">
              <w:rPr>
                <w:b/>
                <w:bCs/>
                <w:sz w:val="14"/>
              </w:rPr>
              <w:instrText xml:space="preserve"> NUMPAGES  </w:instrText>
            </w:r>
            <w:r w:rsidRPr="00EC3693">
              <w:rPr>
                <w:b/>
                <w:bCs/>
                <w:sz w:val="18"/>
                <w:szCs w:val="24"/>
              </w:rPr>
              <w:fldChar w:fldCharType="separate"/>
            </w:r>
            <w:r w:rsidR="00551B2F">
              <w:rPr>
                <w:b/>
                <w:bCs/>
                <w:noProof/>
                <w:sz w:val="14"/>
              </w:rPr>
              <w:t>4</w:t>
            </w:r>
            <w:r w:rsidRPr="00EC3693">
              <w:rPr>
                <w:b/>
                <w:bCs/>
                <w:sz w:val="18"/>
                <w:szCs w:val="24"/>
              </w:rPr>
              <w:fldChar w:fldCharType="end"/>
            </w:r>
          </w:p>
        </w:sdtContent>
      </w:sdt>
    </w:sdtContent>
  </w:sdt>
  <w:p w14:paraId="7EF6FC52" w14:textId="0219535B" w:rsidR="0094328D" w:rsidRPr="00844EB5" w:rsidRDefault="0094328D" w:rsidP="00844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6DB61" w14:textId="77777777" w:rsidR="00541654" w:rsidRDefault="00541654" w:rsidP="00131B77">
      <w:pPr>
        <w:spacing w:after="0"/>
      </w:pPr>
      <w:r>
        <w:separator/>
      </w:r>
    </w:p>
  </w:footnote>
  <w:footnote w:type="continuationSeparator" w:id="0">
    <w:p w14:paraId="696CCEB5" w14:textId="77777777" w:rsidR="00541654" w:rsidRDefault="00541654"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0D05F" w14:textId="6D06BBDA" w:rsidR="0094328D" w:rsidRDefault="0094328D">
    <w:pPr>
      <w:pStyle w:val="Header"/>
    </w:pPr>
    <w:r>
      <w:rPr>
        <w:noProof/>
        <w:lang w:eastAsia="en-AU"/>
      </w:rPr>
      <w:drawing>
        <wp:anchor distT="0" distB="0" distL="114300" distR="114300" simplePos="0" relativeHeight="251659264" behindDoc="1" locked="0" layoutInCell="1" allowOverlap="1" wp14:anchorId="36619740" wp14:editId="58F4523B">
          <wp:simplePos x="0" y="0"/>
          <wp:positionH relativeFrom="column">
            <wp:posOffset>-703580</wp:posOffset>
          </wp:positionH>
          <wp:positionV relativeFrom="paragraph">
            <wp:posOffset>-401320</wp:posOffset>
          </wp:positionV>
          <wp:extent cx="7539990" cy="1581150"/>
          <wp:effectExtent l="0" t="0" r="3810" b="0"/>
          <wp:wrapTight wrapText="bothSides">
            <wp:wrapPolygon edited="0">
              <wp:start x="0" y="0"/>
              <wp:lineTo x="0" y="21340"/>
              <wp:lineTo x="21556" y="21340"/>
              <wp:lineTo x="21556" y="0"/>
              <wp:lineTo x="0" y="0"/>
            </wp:wrapPolygon>
          </wp:wrapTight>
          <wp:docPr id="1" name="Picture 1"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FEA29" w14:textId="1F1EB930" w:rsidR="0094328D" w:rsidRDefault="00943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A61"/>
    <w:multiLevelType w:val="hybridMultilevel"/>
    <w:tmpl w:val="6936B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585AD3"/>
    <w:multiLevelType w:val="hybridMultilevel"/>
    <w:tmpl w:val="0E367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6519DC"/>
    <w:multiLevelType w:val="hybridMultilevel"/>
    <w:tmpl w:val="9E186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872FCD"/>
    <w:multiLevelType w:val="hybridMultilevel"/>
    <w:tmpl w:val="A88ED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7113F8"/>
    <w:multiLevelType w:val="hybridMultilevel"/>
    <w:tmpl w:val="7BF4D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98415DA"/>
    <w:multiLevelType w:val="hybridMultilevel"/>
    <w:tmpl w:val="0088B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A07ACB"/>
    <w:multiLevelType w:val="hybridMultilevel"/>
    <w:tmpl w:val="28C0B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EB6042"/>
    <w:multiLevelType w:val="hybridMultilevel"/>
    <w:tmpl w:val="4C8C1A3A"/>
    <w:lvl w:ilvl="0" w:tplc="91C25EC4">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5F77CB"/>
    <w:multiLevelType w:val="hybridMultilevel"/>
    <w:tmpl w:val="D63C5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2424722"/>
    <w:multiLevelType w:val="hybridMultilevel"/>
    <w:tmpl w:val="56E4D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9C4611"/>
    <w:multiLevelType w:val="hybridMultilevel"/>
    <w:tmpl w:val="74A0B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B817E98"/>
    <w:multiLevelType w:val="hybridMultilevel"/>
    <w:tmpl w:val="A83EE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3C1B26"/>
    <w:multiLevelType w:val="hybridMultilevel"/>
    <w:tmpl w:val="662C0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1A5C93"/>
    <w:multiLevelType w:val="hybridMultilevel"/>
    <w:tmpl w:val="82B4B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BE32F8"/>
    <w:multiLevelType w:val="hybridMultilevel"/>
    <w:tmpl w:val="14404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6663D9"/>
    <w:multiLevelType w:val="hybridMultilevel"/>
    <w:tmpl w:val="6B842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4A1893"/>
    <w:multiLevelType w:val="hybridMultilevel"/>
    <w:tmpl w:val="EDC8A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
  </w:num>
  <w:num w:numId="4">
    <w:abstractNumId w:val="18"/>
  </w:num>
  <w:num w:numId="5">
    <w:abstractNumId w:val="10"/>
  </w:num>
  <w:num w:numId="6">
    <w:abstractNumId w:val="6"/>
  </w:num>
  <w:num w:numId="7">
    <w:abstractNumId w:val="17"/>
  </w:num>
  <w:num w:numId="8">
    <w:abstractNumId w:val="21"/>
  </w:num>
  <w:num w:numId="9">
    <w:abstractNumId w:val="8"/>
  </w:num>
  <w:num w:numId="10">
    <w:abstractNumId w:val="3"/>
  </w:num>
  <w:num w:numId="11">
    <w:abstractNumId w:val="4"/>
  </w:num>
  <w:num w:numId="12">
    <w:abstractNumId w:val="13"/>
  </w:num>
  <w:num w:numId="13">
    <w:abstractNumId w:val="9"/>
  </w:num>
  <w:num w:numId="14">
    <w:abstractNumId w:val="0"/>
  </w:num>
  <w:num w:numId="15">
    <w:abstractNumId w:val="16"/>
  </w:num>
  <w:num w:numId="16">
    <w:abstractNumId w:val="19"/>
  </w:num>
  <w:num w:numId="17">
    <w:abstractNumId w:val="5"/>
  </w:num>
  <w:num w:numId="18">
    <w:abstractNumId w:val="20"/>
  </w:num>
  <w:num w:numId="19">
    <w:abstractNumId w:val="12"/>
  </w:num>
  <w:num w:numId="20">
    <w:abstractNumId w:val="11"/>
  </w:num>
  <w:num w:numId="21">
    <w:abstractNumId w:val="15"/>
  </w:num>
  <w:num w:numId="22">
    <w:abstractNumId w:val="2"/>
  </w:num>
  <w:num w:numId="23">
    <w:abstractNumId w:val="1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68E6"/>
    <w:rsid w:val="000518C7"/>
    <w:rsid w:val="00096A6F"/>
    <w:rsid w:val="00131B77"/>
    <w:rsid w:val="001347AD"/>
    <w:rsid w:val="00146979"/>
    <w:rsid w:val="00180FAB"/>
    <w:rsid w:val="001B40F1"/>
    <w:rsid w:val="001E52F9"/>
    <w:rsid w:val="001F5F8D"/>
    <w:rsid w:val="00201242"/>
    <w:rsid w:val="00222792"/>
    <w:rsid w:val="002961F4"/>
    <w:rsid w:val="002A6A8F"/>
    <w:rsid w:val="002C6B94"/>
    <w:rsid w:val="00326BF4"/>
    <w:rsid w:val="00376F61"/>
    <w:rsid w:val="00385939"/>
    <w:rsid w:val="003D5A39"/>
    <w:rsid w:val="004062BC"/>
    <w:rsid w:val="004556FA"/>
    <w:rsid w:val="00461F73"/>
    <w:rsid w:val="00470721"/>
    <w:rsid w:val="00472C22"/>
    <w:rsid w:val="004E2194"/>
    <w:rsid w:val="00503D5E"/>
    <w:rsid w:val="00541654"/>
    <w:rsid w:val="00551B2F"/>
    <w:rsid w:val="005576C4"/>
    <w:rsid w:val="00594271"/>
    <w:rsid w:val="005A3A01"/>
    <w:rsid w:val="005B451D"/>
    <w:rsid w:val="005C2D53"/>
    <w:rsid w:val="00634151"/>
    <w:rsid w:val="00665910"/>
    <w:rsid w:val="00690A42"/>
    <w:rsid w:val="00690FC7"/>
    <w:rsid w:val="006B765B"/>
    <w:rsid w:val="006E5471"/>
    <w:rsid w:val="007510E0"/>
    <w:rsid w:val="007F62E0"/>
    <w:rsid w:val="0080584E"/>
    <w:rsid w:val="008060F9"/>
    <w:rsid w:val="00834739"/>
    <w:rsid w:val="00844EB5"/>
    <w:rsid w:val="008A5297"/>
    <w:rsid w:val="008B23E0"/>
    <w:rsid w:val="008B2A4F"/>
    <w:rsid w:val="008C06E9"/>
    <w:rsid w:val="008E6A2C"/>
    <w:rsid w:val="00926303"/>
    <w:rsid w:val="0094328D"/>
    <w:rsid w:val="009972C7"/>
    <w:rsid w:val="009A036E"/>
    <w:rsid w:val="009C265A"/>
    <w:rsid w:val="009C6E8C"/>
    <w:rsid w:val="009E4C82"/>
    <w:rsid w:val="00A21F30"/>
    <w:rsid w:val="00A426B6"/>
    <w:rsid w:val="00A611A3"/>
    <w:rsid w:val="00A77034"/>
    <w:rsid w:val="00A77C96"/>
    <w:rsid w:val="00A77CD0"/>
    <w:rsid w:val="00A911C1"/>
    <w:rsid w:val="00AB04E5"/>
    <w:rsid w:val="00AE6958"/>
    <w:rsid w:val="00AF5627"/>
    <w:rsid w:val="00B00B0F"/>
    <w:rsid w:val="00B00EE1"/>
    <w:rsid w:val="00B2561B"/>
    <w:rsid w:val="00B4114C"/>
    <w:rsid w:val="00BE6731"/>
    <w:rsid w:val="00BE7525"/>
    <w:rsid w:val="00C020E2"/>
    <w:rsid w:val="00C435FB"/>
    <w:rsid w:val="00C725E4"/>
    <w:rsid w:val="00CC5FA7"/>
    <w:rsid w:val="00CF7041"/>
    <w:rsid w:val="00D41AD5"/>
    <w:rsid w:val="00D952B4"/>
    <w:rsid w:val="00DB2B81"/>
    <w:rsid w:val="00DB3691"/>
    <w:rsid w:val="00DD1BBA"/>
    <w:rsid w:val="00E15730"/>
    <w:rsid w:val="00E45637"/>
    <w:rsid w:val="00E537E6"/>
    <w:rsid w:val="00E8113F"/>
    <w:rsid w:val="00EC1DF1"/>
    <w:rsid w:val="00EC3693"/>
    <w:rsid w:val="00EF39F9"/>
    <w:rsid w:val="00F01A35"/>
    <w:rsid w:val="00F0653B"/>
    <w:rsid w:val="00F733D3"/>
    <w:rsid w:val="00F73C8F"/>
    <w:rsid w:val="00F90549"/>
    <w:rsid w:val="00FD594A"/>
    <w:rsid w:val="00FF70D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B5A93"/>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qFormat/>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AAaBodytext">
    <w:name w:val="SAA (a) Body text"/>
    <w:next w:val="Normal"/>
    <w:qFormat/>
    <w:rsid w:val="00EF39F9"/>
    <w:pPr>
      <w:numPr>
        <w:numId w:val="23"/>
      </w:numPr>
      <w:spacing w:before="120" w:after="0" w:line="240" w:lineRule="auto"/>
    </w:pPr>
  </w:style>
  <w:style w:type="paragraph" w:customStyle="1" w:styleId="SAABodytext">
    <w:name w:val="SAA Body text"/>
    <w:next w:val="Normal"/>
    <w:qFormat/>
    <w:rsid w:val="00EF39F9"/>
    <w:pPr>
      <w:spacing w:before="120" w:after="0" w:line="240" w:lineRule="auto"/>
    </w:pPr>
    <w:rPr>
      <w:rFonts w:cstheme="minorHAnsi"/>
      <w:bCs/>
      <w:szCs w:val="22"/>
    </w:rPr>
  </w:style>
  <w:style w:type="paragraph" w:customStyle="1" w:styleId="SAABodytextitalics">
    <w:name w:val="SAA Body text (italics)"/>
    <w:next w:val="Normal"/>
    <w:qFormat/>
    <w:rsid w:val="00EF39F9"/>
    <w:pPr>
      <w:spacing w:before="160" w:after="0" w:line="240" w:lineRule="auto"/>
    </w:pPr>
    <w:rPr>
      <w:rFonts w:cstheme="minorHAnsi"/>
      <w:bCs/>
      <w:i/>
      <w:szCs w:val="22"/>
    </w:rPr>
  </w:style>
  <w:style w:type="character" w:customStyle="1" w:styleId="SAABold">
    <w:name w:val="SAA Bold"/>
    <w:basedOn w:val="DefaultParagraphFont"/>
    <w:uiPriority w:val="1"/>
    <w:qFormat/>
    <w:rsid w:val="00EF39F9"/>
    <w:rPr>
      <w:b/>
    </w:rPr>
  </w:style>
  <w:style w:type="character" w:customStyle="1" w:styleId="SAAbolditalics">
    <w:name w:val="SAA bold italics"/>
    <w:basedOn w:val="SAABold"/>
    <w:uiPriority w:val="1"/>
    <w:qFormat/>
    <w:rsid w:val="00EF39F9"/>
    <w:rPr>
      <w:rFonts w:ascii="Roboto Medium" w:hAnsi="Roboto Medium"/>
      <w:b w:val="0"/>
      <w:i/>
    </w:rPr>
  </w:style>
  <w:style w:type="paragraph" w:customStyle="1" w:styleId="SAABullets">
    <w:name w:val="SAA Bullets"/>
    <w:next w:val="Normal"/>
    <w:link w:val="SAABulletsChar"/>
    <w:qFormat/>
    <w:rsid w:val="00EF39F9"/>
    <w:pPr>
      <w:numPr>
        <w:numId w:val="24"/>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EF39F9"/>
    <w:rPr>
      <w:rFonts w:cstheme="minorHAnsi"/>
      <w:bCs/>
      <w:szCs w:val="22"/>
    </w:rPr>
  </w:style>
  <w:style w:type="paragraph" w:customStyle="1" w:styleId="SAAHeading1">
    <w:name w:val="SAA Heading 1"/>
    <w:next w:val="Normal"/>
    <w:qFormat/>
    <w:rsid w:val="00EF39F9"/>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EF39F9"/>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EF39F9"/>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EF39F9"/>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4">
    <w:name w:val="SAA Heading 4"/>
    <w:next w:val="Normal"/>
    <w:qFormat/>
    <w:rsid w:val="00EF39F9"/>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EF39F9"/>
    <w:pPr>
      <w:spacing w:before="240" w:after="120" w:line="240" w:lineRule="auto"/>
    </w:pPr>
    <w:rPr>
      <w:rFonts w:eastAsiaTheme="majorEastAsia" w:cstheme="majorBidi"/>
      <w:bCs/>
      <w:szCs w:val="22"/>
    </w:rPr>
  </w:style>
  <w:style w:type="paragraph" w:customStyle="1" w:styleId="SAAHeading6">
    <w:name w:val="SAA Heading 6"/>
    <w:next w:val="Normal"/>
    <w:qFormat/>
    <w:rsid w:val="00EF39F9"/>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EF39F9"/>
    <w:rPr>
      <w:i/>
    </w:rPr>
  </w:style>
  <w:style w:type="paragraph" w:customStyle="1" w:styleId="SAAQuestion12etc">
    <w:name w:val="SAA Question 1 2 etc"/>
    <w:next w:val="Normal"/>
    <w:qFormat/>
    <w:rsid w:val="00EF39F9"/>
    <w:pPr>
      <w:spacing w:before="20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EF39F9"/>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c1e6fb68d28247d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A886124</value>
    </field>
    <field name="Objective-Title">
      <value order="0">2019 Economics Subject Assessment Advice</value>
    </field>
    <field name="Objective-Description">
      <value order="0"/>
    </field>
    <field name="Objective-CreationStamp">
      <value order="0">2019-12-16T21:55:40Z</value>
    </field>
    <field name="Objective-IsApproved">
      <value order="0">false</value>
    </field>
    <field name="Objective-IsPublished">
      <value order="0">true</value>
    </field>
    <field name="Objective-DatePublished">
      <value order="0">2020-01-08T23:53:34Z</value>
    </field>
    <field name="Objective-ModificationStamp">
      <value order="0">2020-01-08T23:53:34Z</value>
    </field>
    <field name="Objective-Owner">
      <value order="0">Ruth Ekwomadu</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vA1529161</value>
    </field>
    <field name="Objective-Version">
      <value order="0">9.0</value>
    </field>
    <field name="Objective-VersionNumber">
      <value order="0">12</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64DCCD8B-A226-45CF-9231-6A101C405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4</Pages>
  <Words>1410</Words>
  <Characters>8039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18</cp:revision>
  <dcterms:created xsi:type="dcterms:W3CDTF">2019-12-13T05:43:00Z</dcterms:created>
  <dcterms:modified xsi:type="dcterms:W3CDTF">2020-01-08T23:53:00Z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A886124</vt:lpwstr>
  </property>
  <property fmtid="{D5CDD505-2E9C-101B-9397-08002B2CF9AE}" pid="4" name="Objective-Title">
    <vt:lpwstr>2019 Economics Subject Assessment Advice</vt:lpwstr>
  </property>
  <property fmtid="{D5CDD505-2E9C-101B-9397-08002B2CF9AE}" pid="5" name="Objective-Description">
    <vt:lpwstr/>
  </property>
  <property fmtid="{D5CDD505-2E9C-101B-9397-08002B2CF9AE}" pid="6" name="Objective-CreationStamp">
    <vt:filetime>2019-12-16T21:55:40Z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2020-01-08T23:53:34Z</vt:filetime>
  </property>
  <property fmtid="{D5CDD505-2E9C-101B-9397-08002B2CF9AE}" pid="10" name="Objective-ModificationStamp">
    <vt:filetime>2020-01-08T23:53:34Z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vA1529161</vt:lpwstr>
  </property>
  <property fmtid="{D5CDD505-2E9C-101B-9397-08002B2CF9AE}" pid="16" name="Objective-Version">
    <vt:lpwstr>9.0</vt:lpwstr>
  </property>
  <property fmtid="{D5CDD505-2E9C-101B-9397-08002B2CF9AE}" pid="17" name="Objective-VersionNumber">
    <vt:r8>12</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