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42" w:rsidRDefault="00A2594D" w:rsidP="00180FAB">
      <w:pPr>
        <w:pStyle w:val="Heading1"/>
        <w:spacing w:before="0"/>
      </w:pPr>
      <w:r>
        <w:t xml:space="preserve">Indonesian (continuers) </w:t>
      </w:r>
      <w:r w:rsidR="00201242" w:rsidRPr="00201242">
        <w:t>Subject Assessment Advice</w:t>
      </w:r>
    </w:p>
    <w:p w:rsidR="00201242" w:rsidRDefault="00201242" w:rsidP="00201242">
      <w:pPr>
        <w:pStyle w:val="Heading2"/>
      </w:pPr>
      <w:r>
        <w:t>Overview</w:t>
      </w:r>
    </w:p>
    <w:p w:rsidR="00201242" w:rsidRDefault="00201242" w:rsidP="00201242">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rsidR="00201242" w:rsidRDefault="00201242" w:rsidP="00201242">
      <w:r>
        <w:t>Teachers should refer to the subject outline for specifications on content and learning requirements, and to the subject operational information for operational matters and key dates.</w:t>
      </w:r>
    </w:p>
    <w:p w:rsidR="00A2594D" w:rsidRDefault="00A2594D" w:rsidP="00A2594D">
      <w:pPr>
        <w:pStyle w:val="Heading1"/>
        <w:spacing w:before="360" w:line="240" w:lineRule="auto"/>
      </w:pPr>
      <w:r>
        <w:t>School Assessment</w:t>
      </w:r>
    </w:p>
    <w:p w:rsidR="00A2594D" w:rsidRDefault="00A2594D" w:rsidP="00A2594D">
      <w:pPr>
        <w:pStyle w:val="Heading2afterC1"/>
      </w:pPr>
      <w:r w:rsidRPr="00201242">
        <w:t>Assessment</w:t>
      </w:r>
      <w:r>
        <w:t xml:space="preserve"> Type 1: Folio</w:t>
      </w:r>
    </w:p>
    <w:p w:rsidR="00A2594D" w:rsidRPr="0021129E" w:rsidRDefault="00DB19D8" w:rsidP="00A2594D">
      <w:pPr>
        <w:pStyle w:val="Contentitalic"/>
        <w:spacing w:before="240" w:after="0"/>
      </w:pPr>
      <w:r>
        <w:t>Characteristics of better responses</w:t>
      </w:r>
      <w:r w:rsidR="00A2594D" w:rsidRPr="0021129E">
        <w:t>:</w:t>
      </w:r>
    </w:p>
    <w:p w:rsidR="006B6825" w:rsidRPr="00A9065A" w:rsidRDefault="006B6825" w:rsidP="006B6825">
      <w:pPr>
        <w:pStyle w:val="Contentitalic"/>
        <w:spacing w:before="240"/>
        <w:rPr>
          <w:i w:val="0"/>
        </w:rPr>
      </w:pPr>
      <w:r w:rsidRPr="00A9065A">
        <w:rPr>
          <w:i w:val="0"/>
        </w:rPr>
        <w:t>Interaction</w:t>
      </w:r>
    </w:p>
    <w:p w:rsidR="006B6825" w:rsidRPr="00A9065A" w:rsidRDefault="006B6825" w:rsidP="006B6825">
      <w:pPr>
        <w:pStyle w:val="Content1bullets"/>
        <w:ind w:left="426" w:hanging="426"/>
        <w:rPr>
          <w:b/>
          <w:i/>
        </w:rPr>
      </w:pPr>
      <w:r>
        <w:t>student</w:t>
      </w:r>
      <w:r w:rsidR="00FC5411">
        <w:t>s</w:t>
      </w:r>
      <w:r w:rsidRPr="00A9065A">
        <w:t xml:space="preserve"> under</w:t>
      </w:r>
      <w:r w:rsidR="00DB19D8">
        <w:t xml:space="preserve">stood </w:t>
      </w:r>
      <w:r w:rsidR="000C7ECC">
        <w:t>topic of the interaction</w:t>
      </w:r>
      <w:r w:rsidR="00DB19D8">
        <w:t xml:space="preserve"> and were</w:t>
      </w:r>
      <w:r w:rsidRPr="00A9065A">
        <w:t xml:space="preserve"> able to correctly and fluently speak with </w:t>
      </w:r>
      <w:r w:rsidR="000C7ECC">
        <w:t>appropriate</w:t>
      </w:r>
      <w:r w:rsidRPr="00A9065A">
        <w:t xml:space="preserve"> intonation</w:t>
      </w:r>
    </w:p>
    <w:p w:rsidR="000C7ECC" w:rsidRPr="000C7ECC" w:rsidRDefault="000C7ECC" w:rsidP="00DB19D8">
      <w:pPr>
        <w:pStyle w:val="Content1bullets"/>
        <w:ind w:left="426" w:hanging="426"/>
        <w:rPr>
          <w:b/>
          <w:i/>
        </w:rPr>
      </w:pPr>
      <w:r>
        <w:t>students responded confidently and</w:t>
      </w:r>
      <w:r w:rsidR="00421839">
        <w:t xml:space="preserve"> spontaneous</w:t>
      </w:r>
      <w:r>
        <w:t>ly throughout the</w:t>
      </w:r>
      <w:r w:rsidR="00421839">
        <w:t xml:space="preserve"> interaction</w:t>
      </w:r>
      <w:r>
        <w:t>,</w:t>
      </w:r>
      <w:r w:rsidR="00421839">
        <w:t xml:space="preserve"> rather than</w:t>
      </w:r>
      <w:r>
        <w:t xml:space="preserve"> only responding to</w:t>
      </w:r>
      <w:r w:rsidR="00421839">
        <w:t xml:space="preserve"> scripted questions</w:t>
      </w:r>
    </w:p>
    <w:p w:rsidR="006B6825" w:rsidRPr="00DB19D8" w:rsidRDefault="00421839" w:rsidP="00DB19D8">
      <w:pPr>
        <w:pStyle w:val="Content1bullets"/>
        <w:ind w:left="426" w:hanging="426"/>
        <w:rPr>
          <w:b/>
          <w:i/>
        </w:rPr>
      </w:pPr>
      <w:r>
        <w:t>students handle</w:t>
      </w:r>
      <w:r w:rsidR="000C7ECC">
        <w:t>d</w:t>
      </w:r>
      <w:r>
        <w:t xml:space="preserve"> topic shifts and unpredictable elements throughout the </w:t>
      </w:r>
      <w:r w:rsidR="00DB19D8" w:rsidRPr="00A9065A">
        <w:t>interaction</w:t>
      </w:r>
    </w:p>
    <w:p w:rsidR="006B6825" w:rsidRPr="00A9065A" w:rsidRDefault="006B6825" w:rsidP="006B6825">
      <w:pPr>
        <w:pStyle w:val="Content1bullets"/>
        <w:ind w:left="426" w:hanging="426"/>
        <w:rPr>
          <w:b/>
          <w:i/>
        </w:rPr>
      </w:pPr>
      <w:r>
        <w:t>s</w:t>
      </w:r>
      <w:r w:rsidRPr="00A9065A">
        <w:t>tudent</w:t>
      </w:r>
      <w:r w:rsidR="00FC5411">
        <w:t>s</w:t>
      </w:r>
      <w:r w:rsidRPr="00A9065A">
        <w:t xml:space="preserve"> spoke with confidence and enthusiasm</w:t>
      </w:r>
      <w:r w:rsidR="000C7ECC">
        <w:t>,</w:t>
      </w:r>
      <w:r w:rsidRPr="00A9065A">
        <w:t xml:space="preserve"> </w:t>
      </w:r>
      <w:r w:rsidR="000C7ECC">
        <w:t>made</w:t>
      </w:r>
      <w:r w:rsidRPr="00A9065A">
        <w:t xml:space="preserve"> eye contact</w:t>
      </w:r>
      <w:r w:rsidR="000C7ECC">
        <w:t>,</w:t>
      </w:r>
      <w:r w:rsidRPr="00A9065A">
        <w:t xml:space="preserve"> and </w:t>
      </w:r>
      <w:r w:rsidR="000C7ECC">
        <w:t xml:space="preserve">used </w:t>
      </w:r>
      <w:r w:rsidRPr="00A9065A">
        <w:t>engaging visuals to successfully engage the audience</w:t>
      </w:r>
    </w:p>
    <w:p w:rsidR="006B6825" w:rsidRPr="00A9065A" w:rsidRDefault="00DB19D8" w:rsidP="006B6825">
      <w:pPr>
        <w:pStyle w:val="Contentitalic"/>
        <w:spacing w:before="120"/>
        <w:rPr>
          <w:i w:val="0"/>
        </w:rPr>
      </w:pPr>
      <w:r>
        <w:rPr>
          <w:i w:val="0"/>
        </w:rPr>
        <w:t>Text Production</w:t>
      </w:r>
    </w:p>
    <w:p w:rsidR="006B6825" w:rsidRPr="00A9065A" w:rsidRDefault="006B6825" w:rsidP="006B6825">
      <w:pPr>
        <w:pStyle w:val="Content1bullets"/>
        <w:ind w:left="426" w:hanging="426"/>
        <w:rPr>
          <w:b/>
          <w:i/>
        </w:rPr>
      </w:pPr>
      <w:r w:rsidRPr="00A9065A">
        <w:t>writing displayed good coherence and flow, cohesive devices and a natural, well-controlled variety of complex language</w:t>
      </w:r>
    </w:p>
    <w:p w:rsidR="00A2594D" w:rsidRPr="00A9065A" w:rsidRDefault="00A2594D" w:rsidP="00A2594D">
      <w:pPr>
        <w:pStyle w:val="Contentitalic"/>
        <w:spacing w:before="120"/>
        <w:rPr>
          <w:i w:val="0"/>
        </w:rPr>
      </w:pPr>
      <w:r w:rsidRPr="00A9065A">
        <w:rPr>
          <w:i w:val="0"/>
        </w:rPr>
        <w:t xml:space="preserve">Text Analysis </w:t>
      </w:r>
    </w:p>
    <w:p w:rsidR="000C7ECC" w:rsidRPr="000C7ECC" w:rsidRDefault="00A2594D" w:rsidP="000C7ECC">
      <w:pPr>
        <w:pStyle w:val="Content1bullets"/>
        <w:ind w:left="426" w:hanging="426"/>
        <w:rPr>
          <w:i/>
        </w:rPr>
      </w:pPr>
      <w:r w:rsidRPr="00A9065A">
        <w:t>provided in-depth answers with direct reference to the text</w:t>
      </w:r>
      <w:r w:rsidR="000C7ECC">
        <w:t>,</w:t>
      </w:r>
      <w:r w:rsidRPr="00A9065A">
        <w:t xml:space="preserve"> </w:t>
      </w:r>
      <w:r w:rsidR="000C7ECC">
        <w:t>including quoting</w:t>
      </w:r>
      <w:r w:rsidRPr="00A9065A">
        <w:t xml:space="preserve"> from the text to </w:t>
      </w:r>
      <w:r w:rsidR="000C7ECC">
        <w:t>justify and support responses</w:t>
      </w:r>
    </w:p>
    <w:p w:rsidR="000C7ECC" w:rsidRPr="005A279F" w:rsidRDefault="000C7ECC" w:rsidP="005A279F">
      <w:pPr>
        <w:pStyle w:val="Content1bullets"/>
        <w:ind w:left="426" w:hanging="426"/>
        <w:rPr>
          <w:i/>
        </w:rPr>
      </w:pPr>
      <w:r>
        <w:t>provided in-depth analysis of linguistic and cultural elements of the text(s)</w:t>
      </w:r>
    </w:p>
    <w:p w:rsidR="00A2594D" w:rsidRPr="00DB19D8" w:rsidRDefault="00DB19D8" w:rsidP="00DB19D8">
      <w:pPr>
        <w:pStyle w:val="Content1bullets"/>
        <w:numPr>
          <w:ilvl w:val="0"/>
          <w:numId w:val="0"/>
        </w:numPr>
        <w:ind w:left="454" w:hanging="454"/>
        <w:rPr>
          <w:i/>
        </w:rPr>
      </w:pPr>
      <w:r w:rsidRPr="00DB19D8">
        <w:rPr>
          <w:i/>
        </w:rPr>
        <w:t>Characteristics of weaker responses</w:t>
      </w:r>
      <w:r w:rsidR="00A2594D" w:rsidRPr="00DB19D8">
        <w:rPr>
          <w:i/>
        </w:rPr>
        <w:t>:</w:t>
      </w:r>
    </w:p>
    <w:p w:rsidR="006B6825" w:rsidRPr="00A9065A" w:rsidRDefault="006B6825" w:rsidP="006B6825">
      <w:pPr>
        <w:pStyle w:val="Contentitalic"/>
        <w:spacing w:before="240" w:after="0"/>
        <w:rPr>
          <w:i w:val="0"/>
        </w:rPr>
      </w:pPr>
      <w:r w:rsidRPr="00A9065A">
        <w:rPr>
          <w:i w:val="0"/>
        </w:rPr>
        <w:t>Interaction:</w:t>
      </w:r>
    </w:p>
    <w:p w:rsidR="006B6825" w:rsidRPr="00A9065A" w:rsidRDefault="00C30C7B" w:rsidP="006B6825">
      <w:pPr>
        <w:pStyle w:val="Content1bullets"/>
        <w:ind w:left="426" w:hanging="426"/>
        <w:rPr>
          <w:i/>
        </w:rPr>
      </w:pPr>
      <w:r>
        <w:t xml:space="preserve">difficulties </w:t>
      </w:r>
      <w:r w:rsidR="00421839">
        <w:t xml:space="preserve">or </w:t>
      </w:r>
      <w:r>
        <w:t>mis</w:t>
      </w:r>
      <w:r w:rsidRPr="00A9065A">
        <w:t xml:space="preserve">pronunciation </w:t>
      </w:r>
      <w:r>
        <w:t>of</w:t>
      </w:r>
      <w:r w:rsidR="00421839">
        <w:t xml:space="preserve"> </w:t>
      </w:r>
      <w:r>
        <w:t>simple</w:t>
      </w:r>
      <w:r w:rsidR="006B6825" w:rsidRPr="00A9065A">
        <w:t xml:space="preserve"> words</w:t>
      </w:r>
    </w:p>
    <w:p w:rsidR="006B6825" w:rsidRPr="00A9065A" w:rsidRDefault="006B6825" w:rsidP="006B6825">
      <w:pPr>
        <w:pStyle w:val="Content1bullets"/>
        <w:ind w:left="426" w:hanging="426"/>
        <w:rPr>
          <w:i/>
        </w:rPr>
      </w:pPr>
      <w:r w:rsidRPr="00A9065A">
        <w:t>incorrect terms</w:t>
      </w:r>
      <w:r w:rsidR="00C30C7B">
        <w:t xml:space="preserve"> of address e.g. </w:t>
      </w:r>
      <w:proofErr w:type="spellStart"/>
      <w:r w:rsidR="00C30C7B" w:rsidRPr="00C30C7B">
        <w:rPr>
          <w:i/>
        </w:rPr>
        <w:t>k</w:t>
      </w:r>
      <w:r w:rsidRPr="00C30C7B">
        <w:rPr>
          <w:i/>
        </w:rPr>
        <w:t>amu</w:t>
      </w:r>
      <w:proofErr w:type="spellEnd"/>
      <w:r w:rsidRPr="00A9065A">
        <w:t xml:space="preserve"> when addressing the teacher</w:t>
      </w:r>
    </w:p>
    <w:p w:rsidR="006B6825" w:rsidRPr="00A9065A" w:rsidRDefault="00C30C7B" w:rsidP="006B6825">
      <w:pPr>
        <w:pStyle w:val="Content1bullets"/>
        <w:ind w:left="426" w:hanging="426"/>
        <w:rPr>
          <w:i/>
        </w:rPr>
      </w:pPr>
      <w:r>
        <w:t>incorrect intonation</w:t>
      </w:r>
    </w:p>
    <w:p w:rsidR="006B6825" w:rsidRPr="00A9065A" w:rsidRDefault="006B6825" w:rsidP="006B6825">
      <w:pPr>
        <w:pStyle w:val="Content1bullets"/>
        <w:ind w:left="426" w:hanging="426"/>
        <w:rPr>
          <w:i/>
        </w:rPr>
      </w:pPr>
      <w:r>
        <w:t>r</w:t>
      </w:r>
      <w:r w:rsidRPr="00A9065A">
        <w:t>elied on the interlocutor to take the lead and maintain the conversation</w:t>
      </w:r>
    </w:p>
    <w:p w:rsidR="006B6825" w:rsidRPr="00A9065A" w:rsidRDefault="00DB19D8" w:rsidP="00FC5411">
      <w:pPr>
        <w:pStyle w:val="Contentitalic"/>
        <w:spacing w:before="240"/>
        <w:rPr>
          <w:i w:val="0"/>
        </w:rPr>
      </w:pPr>
      <w:r>
        <w:rPr>
          <w:i w:val="0"/>
        </w:rPr>
        <w:t>Text Production</w:t>
      </w:r>
    </w:p>
    <w:p w:rsidR="006B6825" w:rsidRPr="00A9065A" w:rsidRDefault="006B6825" w:rsidP="006B6825">
      <w:pPr>
        <w:pStyle w:val="Content1bullets"/>
        <w:ind w:left="426" w:hanging="426"/>
        <w:rPr>
          <w:b/>
          <w:i/>
        </w:rPr>
      </w:pPr>
      <w:r>
        <w:t>d</w:t>
      </w:r>
      <w:r w:rsidRPr="00A9065A">
        <w:t>isplayed a poor grasp of word order</w:t>
      </w:r>
    </w:p>
    <w:p w:rsidR="006B6825" w:rsidRPr="00A9065A" w:rsidRDefault="006B6825" w:rsidP="006B6825">
      <w:pPr>
        <w:pStyle w:val="Content1bullets"/>
        <w:ind w:left="426" w:hanging="426"/>
        <w:rPr>
          <w:b/>
          <w:i/>
        </w:rPr>
      </w:pPr>
      <w:r>
        <w:t>confused</w:t>
      </w:r>
      <w:r w:rsidRPr="00A9065A">
        <w:t xml:space="preserve"> nouns and verbs </w:t>
      </w:r>
    </w:p>
    <w:p w:rsidR="006B6825" w:rsidRPr="00A9065A" w:rsidRDefault="00C30C7B" w:rsidP="006B6825">
      <w:pPr>
        <w:pStyle w:val="Content1bullets"/>
        <w:ind w:left="426" w:hanging="426"/>
        <w:rPr>
          <w:b/>
          <w:i/>
        </w:rPr>
      </w:pPr>
      <w:r>
        <w:t>over-reliance and misuse</w:t>
      </w:r>
      <w:r w:rsidR="009B2F20">
        <w:t xml:space="preserve"> of</w:t>
      </w:r>
      <w:r w:rsidR="006B6825" w:rsidRPr="00A9065A">
        <w:t xml:space="preserve"> </w:t>
      </w:r>
      <w:proofErr w:type="spellStart"/>
      <w:r w:rsidR="006B6825" w:rsidRPr="00C30C7B">
        <w:rPr>
          <w:i/>
        </w:rPr>
        <w:t>adalah</w:t>
      </w:r>
      <w:proofErr w:type="spellEnd"/>
      <w:r w:rsidR="006B6825" w:rsidRPr="00A9065A">
        <w:t xml:space="preserve"> and </w:t>
      </w:r>
      <w:r w:rsidR="006B6825" w:rsidRPr="00C30C7B">
        <w:rPr>
          <w:i/>
        </w:rPr>
        <w:t>yang</w:t>
      </w:r>
    </w:p>
    <w:p w:rsidR="00A2594D" w:rsidRPr="00A9065A" w:rsidRDefault="00A2594D" w:rsidP="006B6825">
      <w:pPr>
        <w:pStyle w:val="Contentitalic"/>
        <w:spacing w:before="240"/>
        <w:rPr>
          <w:i w:val="0"/>
        </w:rPr>
      </w:pPr>
      <w:r>
        <w:rPr>
          <w:i w:val="0"/>
        </w:rPr>
        <w:t>Text Analysis</w:t>
      </w:r>
      <w:r w:rsidRPr="00A9065A">
        <w:rPr>
          <w:i w:val="0"/>
        </w:rPr>
        <w:t xml:space="preserve"> </w:t>
      </w:r>
    </w:p>
    <w:p w:rsidR="00A2594D" w:rsidRPr="00A9065A" w:rsidRDefault="005A279F" w:rsidP="00435305">
      <w:pPr>
        <w:pStyle w:val="Content1bullets"/>
        <w:ind w:left="426" w:hanging="426"/>
        <w:rPr>
          <w:i/>
        </w:rPr>
      </w:pPr>
      <w:r>
        <w:lastRenderedPageBreak/>
        <w:t>displayed limited analysis, rather a basic comprehension of the text(s) only</w:t>
      </w:r>
    </w:p>
    <w:p w:rsidR="00A2594D" w:rsidRPr="00A9065A" w:rsidRDefault="00A2594D" w:rsidP="00435305">
      <w:pPr>
        <w:pStyle w:val="Content1bullets"/>
        <w:ind w:left="426" w:hanging="426"/>
        <w:rPr>
          <w:i/>
        </w:rPr>
      </w:pPr>
      <w:r>
        <w:t>d</w:t>
      </w:r>
      <w:r w:rsidRPr="00A9065A">
        <w:t>emonstrated little interpretation</w:t>
      </w:r>
      <w:r w:rsidR="00DB19D8">
        <w:t xml:space="preserve"> of meaning</w:t>
      </w:r>
      <w:r w:rsidRPr="00A9065A">
        <w:t xml:space="preserve"> and</w:t>
      </w:r>
      <w:r w:rsidR="00DB19D8">
        <w:t>/or reflection on</w:t>
      </w:r>
      <w:r w:rsidRPr="00A9065A">
        <w:t xml:space="preserve"> the text</w:t>
      </w:r>
    </w:p>
    <w:p w:rsidR="00A2594D" w:rsidRPr="00A9065A" w:rsidRDefault="00A2594D" w:rsidP="00435305">
      <w:pPr>
        <w:pStyle w:val="Content1bullets"/>
        <w:ind w:left="426" w:hanging="426"/>
        <w:rPr>
          <w:i/>
        </w:rPr>
      </w:pPr>
      <w:r>
        <w:t>d</w:t>
      </w:r>
      <w:r w:rsidRPr="00A9065A">
        <w:t>isplayed little cultural understanding and/or the connection between language and culture when analysing texts</w:t>
      </w:r>
    </w:p>
    <w:p w:rsidR="00A2594D" w:rsidRPr="00A9065A" w:rsidRDefault="00A2594D" w:rsidP="00A2594D">
      <w:pPr>
        <w:pStyle w:val="Contentitalic"/>
        <w:spacing w:before="240"/>
        <w:rPr>
          <w:i w:val="0"/>
        </w:rPr>
      </w:pPr>
      <w:r w:rsidRPr="00A9065A">
        <w:rPr>
          <w:i w:val="0"/>
        </w:rPr>
        <w:t>Teachers need to ensure that the text</w:t>
      </w:r>
      <w:r w:rsidR="005A279F">
        <w:rPr>
          <w:i w:val="0"/>
        </w:rPr>
        <w:t>(</w:t>
      </w:r>
      <w:r w:rsidRPr="00A9065A">
        <w:rPr>
          <w:i w:val="0"/>
        </w:rPr>
        <w:t>s</w:t>
      </w:r>
      <w:r w:rsidR="005A279F">
        <w:rPr>
          <w:i w:val="0"/>
        </w:rPr>
        <w:t>)</w:t>
      </w:r>
      <w:r w:rsidRPr="00A9065A">
        <w:rPr>
          <w:i w:val="0"/>
        </w:rPr>
        <w:t xml:space="preserve"> selected for the </w:t>
      </w:r>
      <w:r w:rsidR="00FC5411">
        <w:rPr>
          <w:i w:val="0"/>
        </w:rPr>
        <w:t>text analysis</w:t>
      </w:r>
      <w:r w:rsidR="005A279F">
        <w:rPr>
          <w:i w:val="0"/>
        </w:rPr>
        <w:t>,</w:t>
      </w:r>
      <w:r w:rsidRPr="00A9065A">
        <w:rPr>
          <w:i w:val="0"/>
        </w:rPr>
        <w:t xml:space="preserve"> and the </w:t>
      </w:r>
      <w:r w:rsidR="005A279F">
        <w:rPr>
          <w:i w:val="0"/>
        </w:rPr>
        <w:t>corresponding</w:t>
      </w:r>
      <w:r w:rsidRPr="00A9065A">
        <w:rPr>
          <w:i w:val="0"/>
        </w:rPr>
        <w:t xml:space="preserve"> questions</w:t>
      </w:r>
      <w:r w:rsidR="005A279F">
        <w:rPr>
          <w:i w:val="0"/>
        </w:rPr>
        <w:t>,</w:t>
      </w:r>
      <w:r w:rsidRPr="00A9065A">
        <w:rPr>
          <w:i w:val="0"/>
        </w:rPr>
        <w:t xml:space="preserve"> allow for deep thinking, elaboration and critical analysis of </w:t>
      </w:r>
      <w:r w:rsidR="005A279F">
        <w:rPr>
          <w:i w:val="0"/>
        </w:rPr>
        <w:t>language and culture</w:t>
      </w:r>
      <w:r w:rsidRPr="00A9065A">
        <w:rPr>
          <w:i w:val="0"/>
        </w:rPr>
        <w:t>.</w:t>
      </w:r>
    </w:p>
    <w:p w:rsidR="00FC5411" w:rsidRDefault="00A2594D" w:rsidP="00A2594D">
      <w:pPr>
        <w:pStyle w:val="Contentitalic"/>
        <w:spacing w:before="240"/>
        <w:rPr>
          <w:i w:val="0"/>
        </w:rPr>
      </w:pPr>
      <w:r w:rsidRPr="00A9065A">
        <w:rPr>
          <w:i w:val="0"/>
        </w:rPr>
        <w:t>Teachers are encouraged to</w:t>
      </w:r>
      <w:r w:rsidR="00FC5411">
        <w:rPr>
          <w:i w:val="0"/>
        </w:rPr>
        <w:t>:</w:t>
      </w:r>
    </w:p>
    <w:p w:rsidR="00A2594D" w:rsidRPr="006A3C06" w:rsidRDefault="00A2594D" w:rsidP="006A3C06">
      <w:pPr>
        <w:pStyle w:val="Content1bullets"/>
        <w:ind w:left="426" w:hanging="426"/>
      </w:pPr>
      <w:r w:rsidRPr="00A9065A">
        <w:t>reiterate</w:t>
      </w:r>
      <w:r w:rsidR="005A279F">
        <w:t xml:space="preserve"> with students</w:t>
      </w:r>
      <w:r w:rsidRPr="00A9065A">
        <w:t xml:space="preserve"> the’ polite’ culture in written and spoken Indonesian, a</w:t>
      </w:r>
      <w:r w:rsidR="005A279F">
        <w:t>nd the correct terms of address</w:t>
      </w:r>
      <w:r w:rsidRPr="00A9065A">
        <w:t xml:space="preserve"> </w:t>
      </w:r>
    </w:p>
    <w:p w:rsidR="00FC5411" w:rsidRDefault="00DB19D8" w:rsidP="006A3C06">
      <w:pPr>
        <w:pStyle w:val="Content1bullets"/>
        <w:ind w:left="426" w:hanging="426"/>
        <w:rPr>
          <w:i/>
        </w:rPr>
      </w:pPr>
      <w:r>
        <w:t>ensure</w:t>
      </w:r>
      <w:r w:rsidR="00A2594D" w:rsidRPr="00A9065A">
        <w:t xml:space="preserve"> students understan</w:t>
      </w:r>
      <w:r>
        <w:t>d their spoken pieces of work</w:t>
      </w:r>
      <w:r w:rsidR="00A2594D" w:rsidRPr="00A9065A">
        <w:t xml:space="preserve"> to ensure </w:t>
      </w:r>
      <w:r w:rsidR="00FC5411" w:rsidRPr="005A279F">
        <w:t>correct intonation and fluency</w:t>
      </w:r>
    </w:p>
    <w:p w:rsidR="00A2594D" w:rsidRPr="00503D5E" w:rsidRDefault="00A2594D" w:rsidP="000D1C77">
      <w:pPr>
        <w:pStyle w:val="Heading2afterC1"/>
        <w:spacing w:after="240"/>
      </w:pPr>
      <w:r>
        <w:t>Assessment Type 2: In-depth Study</w:t>
      </w:r>
    </w:p>
    <w:p w:rsidR="00A2594D" w:rsidRPr="00A9065A" w:rsidRDefault="000D1C77" w:rsidP="00A2594D">
      <w:pPr>
        <w:pStyle w:val="Contentitalic"/>
        <w:rPr>
          <w:i w:val="0"/>
        </w:rPr>
      </w:pPr>
      <w:r>
        <w:rPr>
          <w:i w:val="0"/>
        </w:rPr>
        <w:t>All In-d</w:t>
      </w:r>
      <w:r w:rsidR="00A2594D" w:rsidRPr="00A9065A">
        <w:rPr>
          <w:i w:val="0"/>
        </w:rPr>
        <w:t>epth studies adhered to the the</w:t>
      </w:r>
      <w:r>
        <w:rPr>
          <w:i w:val="0"/>
        </w:rPr>
        <w:t>mes of the Indonesian-s</w:t>
      </w:r>
      <w:r w:rsidR="00A2594D" w:rsidRPr="00A9065A">
        <w:rPr>
          <w:i w:val="0"/>
        </w:rPr>
        <w:t xml:space="preserve">peaking Communities or the Changing World. Topics included, but </w:t>
      </w:r>
      <w:r>
        <w:rPr>
          <w:i w:val="0"/>
        </w:rPr>
        <w:t>were</w:t>
      </w:r>
      <w:r w:rsidR="00A2594D" w:rsidRPr="00A9065A">
        <w:rPr>
          <w:i w:val="0"/>
        </w:rPr>
        <w:t xml:space="preserve"> not limited to: </w:t>
      </w:r>
      <w:r w:rsidR="00D729F5">
        <w:rPr>
          <w:i w:val="0"/>
        </w:rPr>
        <w:t>forms of entertainment</w:t>
      </w:r>
      <w:r w:rsidR="00A2594D" w:rsidRPr="00A9065A">
        <w:rPr>
          <w:i w:val="0"/>
        </w:rPr>
        <w:t>,</w:t>
      </w:r>
      <w:r>
        <w:rPr>
          <w:i w:val="0"/>
        </w:rPr>
        <w:t xml:space="preserve"> </w:t>
      </w:r>
      <w:r w:rsidR="00D729F5">
        <w:rPr>
          <w:i w:val="0"/>
        </w:rPr>
        <w:t>LGBT communities</w:t>
      </w:r>
      <w:r>
        <w:rPr>
          <w:i w:val="0"/>
        </w:rPr>
        <w:t xml:space="preserve"> in Indonesia,</w:t>
      </w:r>
      <w:r w:rsidR="00A2594D" w:rsidRPr="00A9065A">
        <w:rPr>
          <w:i w:val="0"/>
        </w:rPr>
        <w:t xml:space="preserve"> </w:t>
      </w:r>
      <w:r w:rsidR="00D729F5">
        <w:rPr>
          <w:i w:val="0"/>
        </w:rPr>
        <w:t xml:space="preserve">the </w:t>
      </w:r>
      <w:r w:rsidR="00A2594D" w:rsidRPr="00A9065A">
        <w:rPr>
          <w:i w:val="0"/>
        </w:rPr>
        <w:t>Jokowi</w:t>
      </w:r>
      <w:r w:rsidR="00D729F5">
        <w:rPr>
          <w:i w:val="0"/>
        </w:rPr>
        <w:t xml:space="preserve"> presidency</w:t>
      </w:r>
      <w:r w:rsidR="00A2594D" w:rsidRPr="00A9065A">
        <w:rPr>
          <w:i w:val="0"/>
        </w:rPr>
        <w:t xml:space="preserve">, and </w:t>
      </w:r>
      <w:r w:rsidR="00D729F5">
        <w:rPr>
          <w:i w:val="0"/>
        </w:rPr>
        <w:t>celebrations and c</w:t>
      </w:r>
      <w:r w:rsidR="00A2594D" w:rsidRPr="00A9065A">
        <w:rPr>
          <w:i w:val="0"/>
        </w:rPr>
        <w:t xml:space="preserve">eremonies. </w:t>
      </w:r>
    </w:p>
    <w:p w:rsidR="00A2594D" w:rsidRPr="0021129E" w:rsidRDefault="00421839" w:rsidP="00A2594D">
      <w:pPr>
        <w:pStyle w:val="Contentitalic"/>
        <w:spacing w:before="240"/>
      </w:pPr>
      <w:r>
        <w:t>Characteristics of better responses</w:t>
      </w:r>
      <w:r w:rsidR="00A2594D" w:rsidRPr="0021129E">
        <w:t>:</w:t>
      </w:r>
    </w:p>
    <w:p w:rsidR="005A279F" w:rsidRPr="005A279F" w:rsidRDefault="005A279F" w:rsidP="006B6825">
      <w:pPr>
        <w:pStyle w:val="Content1bullets"/>
        <w:ind w:left="426" w:hanging="426"/>
        <w:rPr>
          <w:i/>
        </w:rPr>
      </w:pPr>
      <w:r>
        <w:t xml:space="preserve">demonstrated </w:t>
      </w:r>
      <w:r w:rsidR="00A2594D" w:rsidRPr="00A9065A">
        <w:t>a good command of the</w:t>
      </w:r>
      <w:r>
        <w:t xml:space="preserve"> topic-specific</w:t>
      </w:r>
      <w:r w:rsidR="00A2594D" w:rsidRPr="00A9065A">
        <w:t xml:space="preserve"> language </w:t>
      </w:r>
    </w:p>
    <w:p w:rsidR="00A2594D" w:rsidRPr="00A9065A" w:rsidRDefault="00A2594D" w:rsidP="006B6825">
      <w:pPr>
        <w:pStyle w:val="Content1bullets"/>
        <w:ind w:left="426" w:hanging="426"/>
        <w:rPr>
          <w:i/>
        </w:rPr>
      </w:pPr>
      <w:r w:rsidRPr="00A9065A">
        <w:t>show</w:t>
      </w:r>
      <w:r w:rsidR="005A279F">
        <w:t>ed</w:t>
      </w:r>
      <w:r w:rsidRPr="00A9065A">
        <w:t xml:space="preserve"> a variety of complex linguistic structures and cohesive devices</w:t>
      </w:r>
    </w:p>
    <w:p w:rsidR="005A279F" w:rsidRPr="005A279F" w:rsidRDefault="00A2594D" w:rsidP="006B6825">
      <w:pPr>
        <w:pStyle w:val="Content1bullets"/>
        <w:ind w:left="426" w:hanging="426"/>
        <w:rPr>
          <w:i/>
        </w:rPr>
      </w:pPr>
      <w:r w:rsidRPr="00A9065A">
        <w:t>conducted a t</w:t>
      </w:r>
      <w:r w:rsidR="009B2F20">
        <w:t>horough investigation into the</w:t>
      </w:r>
      <w:r w:rsidRPr="00A9065A">
        <w:t xml:space="preserve"> chosen topic in line with the subject outline specifications</w:t>
      </w:r>
      <w:r w:rsidR="005A279F" w:rsidRPr="005A279F">
        <w:t xml:space="preserve"> </w:t>
      </w:r>
    </w:p>
    <w:p w:rsidR="00A2594D" w:rsidRPr="00A9065A" w:rsidRDefault="005A279F" w:rsidP="006B6825">
      <w:pPr>
        <w:pStyle w:val="Content1bullets"/>
        <w:ind w:left="426" w:hanging="426"/>
        <w:rPr>
          <w:i/>
        </w:rPr>
      </w:pPr>
      <w:r>
        <w:t xml:space="preserve">used </w:t>
      </w:r>
      <w:r w:rsidRPr="00A9065A">
        <w:t>a variety of sources</w:t>
      </w:r>
    </w:p>
    <w:p w:rsidR="00A2594D" w:rsidRPr="00A9065A" w:rsidRDefault="005A279F" w:rsidP="006B6825">
      <w:pPr>
        <w:pStyle w:val="Content1bullets"/>
        <w:ind w:left="426" w:hanging="426"/>
        <w:rPr>
          <w:i/>
        </w:rPr>
      </w:pPr>
      <w:r w:rsidRPr="00A9065A">
        <w:t>show</w:t>
      </w:r>
      <w:r>
        <w:t>ed</w:t>
      </w:r>
      <w:r w:rsidRPr="00A9065A">
        <w:t xml:space="preserve"> the depth of knowledge gained</w:t>
      </w:r>
      <w:r>
        <w:t xml:space="preserve"> by outlining and elaborating on a range of</w:t>
      </w:r>
      <w:r w:rsidRPr="00A9065A">
        <w:t xml:space="preserve"> </w:t>
      </w:r>
      <w:r w:rsidR="00A2594D" w:rsidRPr="00A9065A">
        <w:t>ideas and opinions</w:t>
      </w:r>
      <w:r w:rsidR="009B2F20">
        <w:t xml:space="preserve"> </w:t>
      </w:r>
    </w:p>
    <w:p w:rsidR="00A2594D" w:rsidRPr="00A9065A" w:rsidRDefault="00A2594D" w:rsidP="006B6825">
      <w:pPr>
        <w:pStyle w:val="Content1bullets"/>
        <w:ind w:left="426" w:hanging="426"/>
        <w:rPr>
          <w:i/>
        </w:rPr>
      </w:pPr>
      <w:r>
        <w:t>d</w:t>
      </w:r>
      <w:r w:rsidRPr="00A9065A">
        <w:t>emonstrated insight through making connections with own lea</w:t>
      </w:r>
      <w:r w:rsidR="000D1C77">
        <w:t>rning when writing the r</w:t>
      </w:r>
      <w:r w:rsidRPr="00A9065A">
        <w:t>eflection</w:t>
      </w:r>
      <w:r w:rsidR="005A279F" w:rsidRPr="005A279F">
        <w:t xml:space="preserve"> </w:t>
      </w:r>
      <w:r w:rsidR="005A279F">
        <w:t>in English</w:t>
      </w:r>
    </w:p>
    <w:p w:rsidR="00A2594D" w:rsidRPr="0021129E" w:rsidRDefault="00421839" w:rsidP="00A2594D">
      <w:pPr>
        <w:pStyle w:val="Contentitalic"/>
      </w:pPr>
      <w:r>
        <w:t>Characteristics of weaker responses</w:t>
      </w:r>
      <w:r w:rsidR="00A2594D" w:rsidRPr="0021129E">
        <w:t>:</w:t>
      </w:r>
    </w:p>
    <w:p w:rsidR="00A2594D" w:rsidRPr="00A9065A" w:rsidRDefault="006A3C06" w:rsidP="00435305">
      <w:pPr>
        <w:pStyle w:val="Content1bullets"/>
        <w:ind w:left="426" w:hanging="426"/>
        <w:rPr>
          <w:i/>
        </w:rPr>
      </w:pPr>
      <w:r>
        <w:t>demonstrated disinterest</w:t>
      </w:r>
      <w:r w:rsidR="00421839">
        <w:t xml:space="preserve"> when presenting </w:t>
      </w:r>
      <w:r>
        <w:t>information orally</w:t>
      </w:r>
      <w:r w:rsidR="00A2594D">
        <w:t xml:space="preserve"> </w:t>
      </w:r>
    </w:p>
    <w:p w:rsidR="00A2594D" w:rsidRPr="00A9065A" w:rsidRDefault="00A2594D" w:rsidP="00435305">
      <w:pPr>
        <w:pStyle w:val="Content1bullets"/>
        <w:ind w:left="426" w:hanging="426"/>
        <w:rPr>
          <w:i/>
        </w:rPr>
      </w:pPr>
      <w:r>
        <w:t>d</w:t>
      </w:r>
      <w:r w:rsidRPr="00A9065A">
        <w:t>emonstrated a limited understanding of the vocabulary related to the chosen topic, thus relied on dictionary translation and word order derived from English</w:t>
      </w:r>
    </w:p>
    <w:p w:rsidR="00A2594D" w:rsidRPr="00A9065A" w:rsidRDefault="00A2594D" w:rsidP="00435305">
      <w:pPr>
        <w:pStyle w:val="Content1bullets"/>
        <w:ind w:left="426" w:hanging="426"/>
        <w:rPr>
          <w:i/>
        </w:rPr>
      </w:pPr>
      <w:r>
        <w:t>p</w:t>
      </w:r>
      <w:r w:rsidRPr="00A9065A">
        <w:t>roduced a recount of the experie</w:t>
      </w:r>
      <w:r w:rsidR="000D1C77">
        <w:t>nce of research in the English r</w:t>
      </w:r>
      <w:r w:rsidRPr="00A9065A">
        <w:t xml:space="preserve">eflection rather than a critical personal reflection of learning </w:t>
      </w:r>
    </w:p>
    <w:p w:rsidR="000D1C77" w:rsidRDefault="000D1C77" w:rsidP="000D1C77">
      <w:pPr>
        <w:pStyle w:val="Content1bullets"/>
        <w:numPr>
          <w:ilvl w:val="0"/>
          <w:numId w:val="0"/>
        </w:numPr>
      </w:pPr>
      <w:r>
        <w:t>Teachers are encouraged to provide:</w:t>
      </w:r>
    </w:p>
    <w:p w:rsidR="00A2594D" w:rsidRPr="000D1C77" w:rsidRDefault="00A2594D" w:rsidP="006A3C06">
      <w:pPr>
        <w:pStyle w:val="Content1bullets"/>
        <w:ind w:left="426" w:hanging="426"/>
      </w:pPr>
      <w:proofErr w:type="gramStart"/>
      <w:r w:rsidRPr="00A9065A">
        <w:t>clear</w:t>
      </w:r>
      <w:proofErr w:type="gramEnd"/>
      <w:r w:rsidRPr="00A9065A">
        <w:t xml:space="preserve"> </w:t>
      </w:r>
      <w:r w:rsidRPr="000D1C77">
        <w:t>task design and task sheets specifying the context, purpose and audience, with references to specific features of the assessment design criteria by which the task will be assessed.</w:t>
      </w:r>
    </w:p>
    <w:p w:rsidR="006A3C06" w:rsidRDefault="006A3C06" w:rsidP="000D1C77">
      <w:pPr>
        <w:pStyle w:val="Heading2afterC1"/>
      </w:pPr>
    </w:p>
    <w:p w:rsidR="00A2594D" w:rsidRPr="00503D5E" w:rsidRDefault="00A2594D" w:rsidP="000D1C77">
      <w:pPr>
        <w:pStyle w:val="Heading2afterC1"/>
      </w:pPr>
      <w:r w:rsidRPr="00503D5E">
        <w:t xml:space="preserve">Assessment Type </w:t>
      </w:r>
      <w:r w:rsidR="005A279F">
        <w:t>3</w:t>
      </w:r>
      <w:r w:rsidRPr="00503D5E">
        <w:t>: Examination</w:t>
      </w:r>
    </w:p>
    <w:p w:rsidR="00A2594D" w:rsidRPr="004363C1" w:rsidRDefault="00A2594D" w:rsidP="009A56B3">
      <w:pPr>
        <w:pStyle w:val="Heading2afterC1"/>
        <w:jc w:val="center"/>
      </w:pPr>
      <w:r>
        <w:t>Oral Examination</w:t>
      </w:r>
    </w:p>
    <w:p w:rsidR="00A2594D" w:rsidRPr="001D2022" w:rsidRDefault="006B6825" w:rsidP="000D1C77">
      <w:pPr>
        <w:spacing w:after="240"/>
        <w:jc w:val="center"/>
        <w:rPr>
          <w:rFonts w:ascii="Roboto Medium" w:hAnsi="Roboto Medium"/>
          <w:b/>
          <w:sz w:val="22"/>
        </w:rPr>
      </w:pPr>
      <w:r w:rsidRPr="001D2022">
        <w:rPr>
          <w:rFonts w:ascii="Roboto Medium" w:hAnsi="Roboto Medium"/>
          <w:sz w:val="22"/>
        </w:rPr>
        <w:t xml:space="preserve">Section 1: </w:t>
      </w:r>
      <w:r w:rsidR="00A2594D" w:rsidRPr="001D2022">
        <w:rPr>
          <w:rFonts w:ascii="Roboto Medium" w:hAnsi="Roboto Medium"/>
          <w:sz w:val="22"/>
        </w:rPr>
        <w:t>Conversation</w:t>
      </w:r>
    </w:p>
    <w:p w:rsidR="00A2594D" w:rsidRDefault="00A2594D" w:rsidP="00A2594D">
      <w:r>
        <w:t>Generally students communicate</w:t>
      </w:r>
      <w:r w:rsidR="00D01C21">
        <w:t>d</w:t>
      </w:r>
      <w:r>
        <w:t xml:space="preserve"> information on familiar topics </w:t>
      </w:r>
      <w:r w:rsidR="009673B2">
        <w:t xml:space="preserve">with </w:t>
      </w:r>
      <w:r>
        <w:t xml:space="preserve">varying degrees of accuracy and depth of </w:t>
      </w:r>
      <w:r w:rsidR="00421839">
        <w:t>treatment</w:t>
      </w:r>
      <w:r w:rsidR="009673B2">
        <w:t xml:space="preserve">, and used language and terms of address appropriate for </w:t>
      </w:r>
      <w:r w:rsidR="00D01C21">
        <w:t>the</w:t>
      </w:r>
      <w:r w:rsidR="009673B2">
        <w:t xml:space="preserve"> formal situation</w:t>
      </w:r>
      <w:r>
        <w:t xml:space="preserve">. </w:t>
      </w:r>
    </w:p>
    <w:p w:rsidR="009673B2" w:rsidRPr="004B376A" w:rsidRDefault="009673B2" w:rsidP="009673B2">
      <w:r w:rsidRPr="004B376A">
        <w:t>Overall this was the stronger of the two sections</w:t>
      </w:r>
    </w:p>
    <w:p w:rsidR="00767621" w:rsidRDefault="00A2594D" w:rsidP="00A2594D">
      <w:r>
        <w:lastRenderedPageBreak/>
        <w:t xml:space="preserve">Students should be reminded that </w:t>
      </w:r>
      <w:r w:rsidR="009673B2">
        <w:t>the examiners will not provide</w:t>
      </w:r>
      <w:r>
        <w:t xml:space="preserve"> feedback on their performance at any stage during or after the </w:t>
      </w:r>
      <w:r w:rsidR="009673B2">
        <w:t xml:space="preserve">oral </w:t>
      </w:r>
      <w:r>
        <w:t>exam</w:t>
      </w:r>
      <w:r w:rsidR="00BC2BD8">
        <w:t>ination</w:t>
      </w:r>
      <w:r>
        <w:t xml:space="preserve">. </w:t>
      </w:r>
    </w:p>
    <w:p w:rsidR="00A2594D" w:rsidRPr="00A2594D" w:rsidRDefault="00421839" w:rsidP="000D1C77">
      <w:pPr>
        <w:spacing w:before="240"/>
        <w:rPr>
          <w:i/>
        </w:rPr>
      </w:pPr>
      <w:r>
        <w:rPr>
          <w:i/>
        </w:rPr>
        <w:t>Characteristics of better responses</w:t>
      </w:r>
      <w:r w:rsidR="009A56B3">
        <w:rPr>
          <w:i/>
        </w:rPr>
        <w:t>:</w:t>
      </w:r>
    </w:p>
    <w:p w:rsidR="00A2594D" w:rsidRPr="00A633D2" w:rsidRDefault="00BC2BD8" w:rsidP="00A2594D">
      <w:pPr>
        <w:pStyle w:val="Content1bullets"/>
        <w:ind w:left="425" w:hanging="425"/>
      </w:pPr>
      <w:r>
        <w:t>demonstrated an ability to</w:t>
      </w:r>
      <w:r w:rsidR="00A2594D" w:rsidRPr="00A633D2">
        <w:t xml:space="preserve"> expand on ideas and justify opinions</w:t>
      </w:r>
    </w:p>
    <w:p w:rsidR="00A2594D" w:rsidRPr="00A633D2" w:rsidRDefault="00BC2BD8" w:rsidP="00A2594D">
      <w:pPr>
        <w:pStyle w:val="Content1bullets"/>
        <w:ind w:left="425" w:hanging="425"/>
      </w:pPr>
      <w:r>
        <w:t>showed a good command and understanding of the language by</w:t>
      </w:r>
      <w:r w:rsidR="00A2594D" w:rsidRPr="00A633D2">
        <w:t xml:space="preserve"> respond</w:t>
      </w:r>
      <w:r>
        <w:t>ing</w:t>
      </w:r>
      <w:r w:rsidR="00A2594D" w:rsidRPr="00A633D2">
        <w:t xml:space="preserve"> to questions which were phrased differently than those listed on the SACE </w:t>
      </w:r>
      <w:r>
        <w:t xml:space="preserve">Board </w:t>
      </w:r>
      <w:r w:rsidR="00A2594D" w:rsidRPr="00A633D2">
        <w:t xml:space="preserve">website </w:t>
      </w:r>
    </w:p>
    <w:p w:rsidR="00A2594D" w:rsidRPr="00A633D2" w:rsidRDefault="00BC2BD8" w:rsidP="00A2594D">
      <w:pPr>
        <w:pStyle w:val="Content1bullets"/>
        <w:ind w:left="425" w:hanging="425"/>
      </w:pPr>
      <w:r>
        <w:t>r</w:t>
      </w:r>
      <w:r w:rsidR="00A2594D" w:rsidRPr="00A633D2">
        <w:t>eflect</w:t>
      </w:r>
      <w:r>
        <w:t>ed</w:t>
      </w:r>
      <w:r w:rsidR="00A2594D" w:rsidRPr="00A633D2">
        <w:t xml:space="preserve"> on interests and prior learning and </w:t>
      </w:r>
      <w:r>
        <w:t>made</w:t>
      </w:r>
      <w:r w:rsidR="00A2594D" w:rsidRPr="00A633D2">
        <w:t xml:space="preserve"> connections with future aspirations</w:t>
      </w:r>
    </w:p>
    <w:p w:rsidR="00A2594D" w:rsidRDefault="00A2594D" w:rsidP="00A2594D">
      <w:pPr>
        <w:pStyle w:val="Content1bullets"/>
        <w:ind w:left="425" w:hanging="425"/>
      </w:pPr>
      <w:r w:rsidRPr="00A633D2">
        <w:t>incorporate</w:t>
      </w:r>
      <w:r w:rsidR="00BC2BD8">
        <w:t>d</w:t>
      </w:r>
      <w:r w:rsidRPr="00A633D2">
        <w:t xml:space="preserve"> language to compare and contrast ideas</w:t>
      </w:r>
    </w:p>
    <w:p w:rsidR="00767621" w:rsidRPr="00A633D2" w:rsidRDefault="00767621" w:rsidP="00767621">
      <w:pPr>
        <w:pStyle w:val="Content1bullets"/>
        <w:ind w:left="454" w:hanging="454"/>
      </w:pPr>
      <w:r>
        <w:t>converse</w:t>
      </w:r>
      <w:r w:rsidR="00BC2BD8">
        <w:t>d</w:t>
      </w:r>
      <w:r>
        <w:t xml:space="preserve"> with the examiners </w:t>
      </w:r>
      <w:r w:rsidR="00BC2BD8">
        <w:t>in</w:t>
      </w:r>
      <w:r>
        <w:t xml:space="preserve"> a natural </w:t>
      </w:r>
      <w:r w:rsidR="00BC2BD8">
        <w:t>way</w:t>
      </w:r>
      <w:r>
        <w:t>, adapting responses to different situations and responding</w:t>
      </w:r>
      <w:r w:rsidR="00BC2BD8">
        <w:t xml:space="preserve"> to follow-up questions with ease</w:t>
      </w:r>
    </w:p>
    <w:p w:rsidR="00A2594D" w:rsidRPr="00A2594D" w:rsidRDefault="00767621" w:rsidP="00A2594D">
      <w:pPr>
        <w:spacing w:before="240"/>
        <w:rPr>
          <w:i/>
        </w:rPr>
      </w:pPr>
      <w:r>
        <w:rPr>
          <w:i/>
        </w:rPr>
        <w:t>Characteristics of weaker</w:t>
      </w:r>
      <w:r w:rsidR="00A2594D" w:rsidRPr="00A2594D">
        <w:rPr>
          <w:i/>
        </w:rPr>
        <w:t xml:space="preserve"> responses</w:t>
      </w:r>
      <w:r w:rsidR="009A56B3">
        <w:rPr>
          <w:i/>
        </w:rPr>
        <w:t>:</w:t>
      </w:r>
    </w:p>
    <w:p w:rsidR="00A2594D" w:rsidRDefault="00BC2BD8" w:rsidP="00A2594D">
      <w:pPr>
        <w:pStyle w:val="Content1bullets"/>
        <w:ind w:left="425" w:hanging="425"/>
      </w:pPr>
      <w:r>
        <w:t xml:space="preserve">demonstrated a </w:t>
      </w:r>
      <w:r w:rsidR="00A2594D">
        <w:t>relian</w:t>
      </w:r>
      <w:r>
        <w:t>ce</w:t>
      </w:r>
      <w:r w:rsidR="00A2594D">
        <w:t xml:space="preserve"> on prepared answers and </w:t>
      </w:r>
      <w:r>
        <w:t>an inability</w:t>
      </w:r>
      <w:r w:rsidR="00767621">
        <w:t xml:space="preserve"> to </w:t>
      </w:r>
      <w:r w:rsidR="00A2594D">
        <w:t xml:space="preserve">deviate from these </w:t>
      </w:r>
      <w:r>
        <w:t>particularly</w:t>
      </w:r>
      <w:r w:rsidR="00A2594D">
        <w:t xml:space="preserve"> if the </w:t>
      </w:r>
      <w:r>
        <w:t xml:space="preserve">nuance of the </w:t>
      </w:r>
      <w:r w:rsidR="00A2594D">
        <w:t xml:space="preserve">question </w:t>
      </w:r>
      <w:r w:rsidR="00767621">
        <w:t xml:space="preserve">required </w:t>
      </w:r>
      <w:r w:rsidR="00A2594D">
        <w:t>slightly different information</w:t>
      </w:r>
    </w:p>
    <w:p w:rsidR="00A2594D" w:rsidRDefault="00A2594D" w:rsidP="00A2594D">
      <w:pPr>
        <w:pStyle w:val="Content1bullets"/>
        <w:ind w:left="425" w:hanging="425"/>
      </w:pPr>
      <w:r>
        <w:t>understood the main ideas of the question but misinterpr</w:t>
      </w:r>
      <w:r w:rsidR="00BC2BD8">
        <w:t xml:space="preserve">eted the question word such as </w:t>
      </w:r>
      <w:proofErr w:type="spellStart"/>
      <w:r w:rsidRPr="00BC2BD8">
        <w:rPr>
          <w:i/>
        </w:rPr>
        <w:t>siapa</w:t>
      </w:r>
      <w:proofErr w:type="spellEnd"/>
      <w:r>
        <w:t xml:space="preserve"> or </w:t>
      </w:r>
      <w:proofErr w:type="spellStart"/>
      <w:r w:rsidRPr="00BC2BD8">
        <w:rPr>
          <w:i/>
        </w:rPr>
        <w:t>mengapa</w:t>
      </w:r>
      <w:proofErr w:type="spellEnd"/>
      <w:r>
        <w:t xml:space="preserve"> whic</w:t>
      </w:r>
      <w:r w:rsidR="00767621">
        <w:t>h reduced the relevancy of the</w:t>
      </w:r>
      <w:r w:rsidR="00BC2BD8">
        <w:t xml:space="preserve"> response</w:t>
      </w:r>
    </w:p>
    <w:p w:rsidR="00A2594D" w:rsidRDefault="000D1C77" w:rsidP="00A2594D">
      <w:pPr>
        <w:pStyle w:val="Content1bullets"/>
        <w:ind w:left="425" w:hanging="425"/>
      </w:pPr>
      <w:proofErr w:type="gramStart"/>
      <w:r>
        <w:t>o</w:t>
      </w:r>
      <w:r w:rsidR="00A2594D">
        <w:t>ften</w:t>
      </w:r>
      <w:proofErr w:type="gramEnd"/>
      <w:r w:rsidR="00A2594D">
        <w:t xml:space="preserve"> resorted to ‘lists’ with repetitive structures. For example</w:t>
      </w:r>
      <w:r w:rsidR="00BC2BD8">
        <w:t>,</w:t>
      </w:r>
      <w:r w:rsidR="00A2594D">
        <w:t xml:space="preserve"> “</w:t>
      </w:r>
      <w:r w:rsidR="00BC2BD8">
        <w:t>M</w:t>
      </w:r>
      <w:r w:rsidR="00A2594D">
        <w:t xml:space="preserve">y mum’s name </w:t>
      </w:r>
      <w:r w:rsidR="00BC2BD8">
        <w:t xml:space="preserve">is … her age is </w:t>
      </w:r>
      <w:proofErr w:type="gramStart"/>
      <w:r w:rsidR="00BC2BD8">
        <w:t>… .</w:t>
      </w:r>
      <w:proofErr w:type="gramEnd"/>
      <w:r w:rsidR="00A2594D">
        <w:t xml:space="preserve"> </w:t>
      </w:r>
      <w:r w:rsidR="00BC2BD8">
        <w:t>M</w:t>
      </w:r>
      <w:r w:rsidR="00A2594D">
        <w:t xml:space="preserve">y dad’s name is … his age is </w:t>
      </w:r>
      <w:r w:rsidR="00BC2BD8">
        <w:t>…</w:t>
      </w:r>
      <w:proofErr w:type="gramStart"/>
      <w:r w:rsidR="00BC2BD8">
        <w:t xml:space="preserve">“ </w:t>
      </w:r>
      <w:r w:rsidR="00A2594D">
        <w:t>etc</w:t>
      </w:r>
      <w:proofErr w:type="gramEnd"/>
      <w:r w:rsidR="00A2594D">
        <w:t>.</w:t>
      </w:r>
    </w:p>
    <w:p w:rsidR="00A2594D" w:rsidRDefault="005A6D2E" w:rsidP="00A2594D">
      <w:pPr>
        <w:pStyle w:val="Content1bullets"/>
        <w:ind w:left="425" w:hanging="425"/>
      </w:pPr>
      <w:r>
        <w:t xml:space="preserve">used a substantial number of </w:t>
      </w:r>
      <w:proofErr w:type="spellStart"/>
      <w:r>
        <w:t>anglicisms</w:t>
      </w:r>
      <w:proofErr w:type="spellEnd"/>
      <w:r>
        <w:t xml:space="preserve"> and </w:t>
      </w:r>
      <w:r w:rsidR="00D01C21">
        <w:t>English</w:t>
      </w:r>
    </w:p>
    <w:p w:rsidR="00A2594D" w:rsidRPr="006B6825" w:rsidRDefault="00A2594D" w:rsidP="008D7449">
      <w:pPr>
        <w:spacing w:before="240"/>
      </w:pPr>
      <w:r w:rsidRPr="006B6825">
        <w:t>Expression</w:t>
      </w:r>
    </w:p>
    <w:p w:rsidR="00767621" w:rsidRPr="00A2594D" w:rsidRDefault="00767621" w:rsidP="00767621">
      <w:pPr>
        <w:spacing w:before="240"/>
        <w:rPr>
          <w:i/>
        </w:rPr>
      </w:pPr>
      <w:r>
        <w:rPr>
          <w:i/>
        </w:rPr>
        <w:t>Characteristics of better responses:</w:t>
      </w:r>
    </w:p>
    <w:p w:rsidR="00A2594D" w:rsidRDefault="00A2594D" w:rsidP="00A2594D">
      <w:pPr>
        <w:pStyle w:val="Content1bullets"/>
        <w:ind w:left="425" w:hanging="425"/>
      </w:pPr>
      <w:r>
        <w:t>used passive structure</w:t>
      </w:r>
      <w:r w:rsidR="00B6441B">
        <w:t>s</w:t>
      </w:r>
      <w:r>
        <w:t xml:space="preserve"> correctly</w:t>
      </w:r>
    </w:p>
    <w:p w:rsidR="00A2594D" w:rsidRDefault="00767621" w:rsidP="00A2594D">
      <w:pPr>
        <w:pStyle w:val="Content1bullets"/>
        <w:ind w:left="425" w:hanging="425"/>
      </w:pPr>
      <w:r>
        <w:t>demonstrated</w:t>
      </w:r>
      <w:r w:rsidR="00A2594D">
        <w:t xml:space="preserve"> a range vocabulary and sentence structures</w:t>
      </w:r>
      <w:r>
        <w:t xml:space="preserve"> with a high level of accuracy</w:t>
      </w:r>
    </w:p>
    <w:p w:rsidR="00DD2801" w:rsidRPr="00A633D2" w:rsidRDefault="000D1C77" w:rsidP="00DD2801">
      <w:pPr>
        <w:pStyle w:val="Content1bullets"/>
        <w:ind w:left="425" w:hanging="425"/>
      </w:pPr>
      <w:proofErr w:type="gramStart"/>
      <w:r>
        <w:t>used</w:t>
      </w:r>
      <w:proofErr w:type="gramEnd"/>
      <w:r w:rsidR="00A2594D">
        <w:t xml:space="preserve"> a range of cohesive devices such as </w:t>
      </w:r>
      <w:proofErr w:type="spellStart"/>
      <w:r w:rsidR="00A2594D" w:rsidRPr="00B6441B">
        <w:rPr>
          <w:i/>
        </w:rPr>
        <w:t>terus</w:t>
      </w:r>
      <w:proofErr w:type="spellEnd"/>
      <w:r w:rsidR="00A2594D" w:rsidRPr="00B6441B">
        <w:rPr>
          <w:i/>
        </w:rPr>
        <w:t xml:space="preserve"> </w:t>
      </w:r>
      <w:proofErr w:type="spellStart"/>
      <w:r w:rsidR="00A2594D" w:rsidRPr="00B6441B">
        <w:rPr>
          <w:i/>
        </w:rPr>
        <w:t>terang</w:t>
      </w:r>
      <w:proofErr w:type="spellEnd"/>
      <w:r w:rsidR="00B6441B">
        <w:rPr>
          <w:i/>
        </w:rPr>
        <w:t>,</w:t>
      </w:r>
      <w:r w:rsidR="00A2594D">
        <w:t xml:space="preserve"> </w:t>
      </w:r>
      <w:proofErr w:type="spellStart"/>
      <w:r w:rsidR="00A2594D" w:rsidRPr="00B6441B">
        <w:rPr>
          <w:i/>
        </w:rPr>
        <w:t>bisa</w:t>
      </w:r>
      <w:proofErr w:type="spellEnd"/>
      <w:r w:rsidR="00A2594D" w:rsidRPr="00B6441B">
        <w:rPr>
          <w:i/>
        </w:rPr>
        <w:t xml:space="preserve"> </w:t>
      </w:r>
      <w:proofErr w:type="spellStart"/>
      <w:r w:rsidR="00A2594D" w:rsidRPr="00B6441B">
        <w:rPr>
          <w:i/>
        </w:rPr>
        <w:t>dikatakan</w:t>
      </w:r>
      <w:proofErr w:type="spellEnd"/>
      <w:r w:rsidR="00A2594D" w:rsidRPr="00B6441B">
        <w:rPr>
          <w:i/>
        </w:rPr>
        <w:t xml:space="preserve"> </w:t>
      </w:r>
      <w:proofErr w:type="spellStart"/>
      <w:r w:rsidR="00A2594D" w:rsidRPr="00B6441B">
        <w:rPr>
          <w:i/>
        </w:rPr>
        <w:t>bahwa</w:t>
      </w:r>
      <w:proofErr w:type="spellEnd"/>
      <w:r w:rsidR="00B6441B">
        <w:t>,</w:t>
      </w:r>
      <w:r w:rsidR="00A2594D">
        <w:t xml:space="preserve"> and </w:t>
      </w:r>
      <w:proofErr w:type="spellStart"/>
      <w:r w:rsidR="00B6441B">
        <w:rPr>
          <w:i/>
        </w:rPr>
        <w:t>baik</w:t>
      </w:r>
      <w:proofErr w:type="spellEnd"/>
      <w:r w:rsidR="00B6441B">
        <w:rPr>
          <w:i/>
        </w:rPr>
        <w:t xml:space="preserve"> …</w:t>
      </w:r>
      <w:r w:rsidR="00A2594D" w:rsidRPr="00B6441B">
        <w:rPr>
          <w:i/>
        </w:rPr>
        <w:t xml:space="preserve"> </w:t>
      </w:r>
      <w:proofErr w:type="spellStart"/>
      <w:r w:rsidR="00A2594D" w:rsidRPr="00B6441B">
        <w:rPr>
          <w:i/>
        </w:rPr>
        <w:t>maupun</w:t>
      </w:r>
      <w:proofErr w:type="spellEnd"/>
      <w:r w:rsidR="00B6441B">
        <w:rPr>
          <w:i/>
        </w:rPr>
        <w:t xml:space="preserve"> </w:t>
      </w:r>
      <w:r w:rsidR="00B6441B" w:rsidRPr="00B6441B">
        <w:t>etc</w:t>
      </w:r>
      <w:r w:rsidR="00B6441B">
        <w:rPr>
          <w:i/>
        </w:rPr>
        <w:t xml:space="preserve">. </w:t>
      </w:r>
    </w:p>
    <w:p w:rsidR="00A2594D" w:rsidRPr="00A2594D" w:rsidRDefault="00767621" w:rsidP="00A2594D">
      <w:pPr>
        <w:spacing w:before="240"/>
        <w:ind w:left="357" w:hanging="357"/>
        <w:rPr>
          <w:i/>
        </w:rPr>
      </w:pPr>
      <w:r>
        <w:rPr>
          <w:i/>
        </w:rPr>
        <w:t xml:space="preserve">Characteristics of weaker responses: </w:t>
      </w:r>
    </w:p>
    <w:p w:rsidR="00A2594D" w:rsidRDefault="00A2594D" w:rsidP="00A2594D">
      <w:pPr>
        <w:pStyle w:val="Content1bullets"/>
        <w:ind w:left="425" w:hanging="425"/>
      </w:pPr>
      <w:r>
        <w:t xml:space="preserve">used nouns as verbs </w:t>
      </w:r>
      <w:r w:rsidR="00767621">
        <w:t xml:space="preserve">e.g. </w:t>
      </w:r>
      <w:proofErr w:type="spellStart"/>
      <w:r w:rsidRPr="00B6441B">
        <w:rPr>
          <w:i/>
        </w:rPr>
        <w:t>saya</w:t>
      </w:r>
      <w:proofErr w:type="spellEnd"/>
      <w:r w:rsidRPr="00B6441B">
        <w:rPr>
          <w:i/>
        </w:rPr>
        <w:t xml:space="preserve"> </w:t>
      </w:r>
      <w:proofErr w:type="spellStart"/>
      <w:r w:rsidRPr="00B6441B">
        <w:rPr>
          <w:i/>
        </w:rPr>
        <w:t>perjalanan</w:t>
      </w:r>
      <w:proofErr w:type="spellEnd"/>
      <w:r>
        <w:t xml:space="preserve"> or made errors with the form of words</w:t>
      </w:r>
      <w:r w:rsidR="00B6441B">
        <w:t xml:space="preserve"> such as</w:t>
      </w:r>
      <w:r w:rsidR="00767621">
        <w:t xml:space="preserve"> </w:t>
      </w:r>
      <w:proofErr w:type="spellStart"/>
      <w:r w:rsidRPr="00B6441B">
        <w:rPr>
          <w:i/>
        </w:rPr>
        <w:t>pengaruh</w:t>
      </w:r>
      <w:proofErr w:type="spellEnd"/>
      <w:r>
        <w:t xml:space="preserve"> instead of </w:t>
      </w:r>
      <w:proofErr w:type="spellStart"/>
      <w:r w:rsidRPr="00B6441B">
        <w:rPr>
          <w:i/>
        </w:rPr>
        <w:t>mempengaruhi</w:t>
      </w:r>
      <w:proofErr w:type="spellEnd"/>
    </w:p>
    <w:p w:rsidR="00A2594D" w:rsidRDefault="00A2594D" w:rsidP="00A2594D">
      <w:pPr>
        <w:pStyle w:val="Content1bullets"/>
        <w:ind w:left="425" w:hanging="425"/>
      </w:pPr>
      <w:proofErr w:type="gramStart"/>
      <w:r>
        <w:t>omitted</w:t>
      </w:r>
      <w:proofErr w:type="gramEnd"/>
      <w:r>
        <w:t xml:space="preserve"> or</w:t>
      </w:r>
      <w:r w:rsidR="00B6441B">
        <w:t xml:space="preserve"> confused prepositions such as </w:t>
      </w:r>
      <w:r w:rsidRPr="00B6441B">
        <w:rPr>
          <w:i/>
        </w:rPr>
        <w:t>di</w:t>
      </w:r>
      <w:r>
        <w:t xml:space="preserve">, </w:t>
      </w:r>
      <w:proofErr w:type="spellStart"/>
      <w:r w:rsidRPr="00B6441B">
        <w:rPr>
          <w:i/>
        </w:rPr>
        <w:t>ke</w:t>
      </w:r>
      <w:proofErr w:type="spellEnd"/>
      <w:r w:rsidR="00B6441B">
        <w:t xml:space="preserve"> </w:t>
      </w:r>
      <w:r>
        <w:t xml:space="preserve">and </w:t>
      </w:r>
      <w:proofErr w:type="spellStart"/>
      <w:r w:rsidRPr="00B6441B">
        <w:rPr>
          <w:i/>
        </w:rPr>
        <w:t>pada</w:t>
      </w:r>
      <w:proofErr w:type="spellEnd"/>
      <w:r w:rsidR="00B6441B" w:rsidRPr="00B6441B">
        <w:rPr>
          <w:i/>
        </w:rPr>
        <w:t>.</w:t>
      </w:r>
    </w:p>
    <w:p w:rsidR="00A2594D" w:rsidRDefault="00A2594D" w:rsidP="00A2594D">
      <w:pPr>
        <w:pStyle w:val="Content1bullets"/>
        <w:ind w:left="425" w:hanging="425"/>
      </w:pPr>
      <w:r>
        <w:t>struggled with basic word order</w:t>
      </w:r>
    </w:p>
    <w:p w:rsidR="00A2594D" w:rsidRDefault="00A2594D" w:rsidP="00A2594D">
      <w:pPr>
        <w:pStyle w:val="Content1bullets"/>
        <w:ind w:left="425" w:hanging="425"/>
      </w:pPr>
      <w:r>
        <w:t>used direc</w:t>
      </w:r>
      <w:r w:rsidR="00B6441B">
        <w:t xml:space="preserve">t English translations such as </w:t>
      </w:r>
      <w:proofErr w:type="spellStart"/>
      <w:r w:rsidRPr="00B6441B">
        <w:rPr>
          <w:i/>
        </w:rPr>
        <w:t>pergi</w:t>
      </w:r>
      <w:proofErr w:type="spellEnd"/>
      <w:r w:rsidRPr="00B6441B">
        <w:rPr>
          <w:i/>
        </w:rPr>
        <w:t xml:space="preserve"> </w:t>
      </w:r>
      <w:proofErr w:type="spellStart"/>
      <w:r w:rsidRPr="00B6441B">
        <w:rPr>
          <w:i/>
        </w:rPr>
        <w:t>ke</w:t>
      </w:r>
      <w:proofErr w:type="spellEnd"/>
      <w:r w:rsidRPr="00B6441B">
        <w:rPr>
          <w:i/>
        </w:rPr>
        <w:t xml:space="preserve"> </w:t>
      </w:r>
      <w:proofErr w:type="spellStart"/>
      <w:r w:rsidRPr="00B6441B">
        <w:rPr>
          <w:i/>
        </w:rPr>
        <w:t>universitas</w:t>
      </w:r>
      <w:proofErr w:type="spellEnd"/>
    </w:p>
    <w:p w:rsidR="00A2594D" w:rsidRPr="006C3079" w:rsidRDefault="00A2594D" w:rsidP="00A2594D">
      <w:pPr>
        <w:pStyle w:val="Content1bullets"/>
        <w:ind w:left="425" w:hanging="425"/>
      </w:pPr>
      <w:r>
        <w:t xml:space="preserve">confused personal pronouns and used </w:t>
      </w:r>
      <w:proofErr w:type="spellStart"/>
      <w:r w:rsidR="009673B2" w:rsidRPr="009673B2">
        <w:rPr>
          <w:i/>
        </w:rPr>
        <w:t>A</w:t>
      </w:r>
      <w:r w:rsidRPr="009673B2">
        <w:rPr>
          <w:i/>
        </w:rPr>
        <w:t>nda</w:t>
      </w:r>
      <w:proofErr w:type="spellEnd"/>
      <w:r>
        <w:t xml:space="preserve"> instead of </w:t>
      </w:r>
      <w:proofErr w:type="spellStart"/>
      <w:r w:rsidRPr="009673B2">
        <w:rPr>
          <w:i/>
        </w:rPr>
        <w:t>saya</w:t>
      </w:r>
      <w:proofErr w:type="spellEnd"/>
    </w:p>
    <w:p w:rsidR="00A2594D" w:rsidRPr="006C3079" w:rsidRDefault="009673B2" w:rsidP="00A2594D">
      <w:pPr>
        <w:pStyle w:val="Content1bullets"/>
        <w:ind w:left="425" w:hanging="425"/>
      </w:pPr>
      <w:r>
        <w:t xml:space="preserve">stated </w:t>
      </w:r>
      <w:proofErr w:type="spellStart"/>
      <w:r w:rsidRPr="009673B2">
        <w:rPr>
          <w:i/>
        </w:rPr>
        <w:t>maaf</w:t>
      </w:r>
      <w:proofErr w:type="spellEnd"/>
      <w:r w:rsidR="00A2594D" w:rsidRPr="00A633D2">
        <w:t xml:space="preserve"> </w:t>
      </w:r>
      <w:r>
        <w:t xml:space="preserve">only </w:t>
      </w:r>
      <w:r w:rsidRPr="006C3079">
        <w:t xml:space="preserve">when </w:t>
      </w:r>
      <w:r>
        <w:t xml:space="preserve">further clarification was required, </w:t>
      </w:r>
      <w:r w:rsidR="00A2594D" w:rsidRPr="006C3079">
        <w:t xml:space="preserve">instead of asking for a question to be repeated </w:t>
      </w:r>
      <w:r w:rsidR="00A2594D">
        <w:br/>
      </w:r>
    </w:p>
    <w:p w:rsidR="00A2594D" w:rsidRPr="001D2022" w:rsidRDefault="006B6825" w:rsidP="000D1C77">
      <w:pPr>
        <w:spacing w:after="240"/>
        <w:jc w:val="center"/>
        <w:rPr>
          <w:rFonts w:ascii="Roboto Medium" w:hAnsi="Roboto Medium"/>
          <w:sz w:val="22"/>
        </w:rPr>
      </w:pPr>
      <w:r w:rsidRPr="001D2022">
        <w:rPr>
          <w:rFonts w:ascii="Roboto Medium" w:hAnsi="Roboto Medium"/>
          <w:sz w:val="22"/>
        </w:rPr>
        <w:t xml:space="preserve">Section 2: </w:t>
      </w:r>
      <w:r w:rsidR="00A2594D" w:rsidRPr="001D2022">
        <w:rPr>
          <w:rFonts w:ascii="Roboto Medium" w:hAnsi="Roboto Medium"/>
          <w:sz w:val="22"/>
        </w:rPr>
        <w:t>Discussion</w:t>
      </w:r>
    </w:p>
    <w:p w:rsidR="00767621" w:rsidRDefault="00767621" w:rsidP="00767621">
      <w:pPr>
        <w:spacing w:before="240"/>
      </w:pPr>
      <w:r>
        <w:t xml:space="preserve">It was noted that students who chose a topic that related to their interests and/or </w:t>
      </w:r>
      <w:r w:rsidR="00902993">
        <w:t xml:space="preserve">future </w:t>
      </w:r>
      <w:r>
        <w:t xml:space="preserve">career </w:t>
      </w:r>
      <w:r w:rsidR="00902993">
        <w:t>pathway</w:t>
      </w:r>
      <w:r>
        <w:t xml:space="preserve"> </w:t>
      </w:r>
      <w:r w:rsidR="00902993">
        <w:t>appeared</w:t>
      </w:r>
      <w:r>
        <w:t xml:space="preserve"> to be </w:t>
      </w:r>
      <w:r w:rsidR="00902993">
        <w:t xml:space="preserve">more engaged and </w:t>
      </w:r>
      <w:r>
        <w:t xml:space="preserve">better prepared for this section. They were more passionate and could </w:t>
      </w:r>
      <w:r w:rsidR="00902993">
        <w:t>discuss</w:t>
      </w:r>
      <w:r>
        <w:t xml:space="preserve"> their topic in </w:t>
      </w:r>
      <w:r w:rsidR="00902993">
        <w:t xml:space="preserve">depth. </w:t>
      </w:r>
    </w:p>
    <w:p w:rsidR="00A2594D" w:rsidRDefault="00A2594D" w:rsidP="00A2594D">
      <w:r>
        <w:t>Some of the more interesting topics chosen this year included:</w:t>
      </w:r>
    </w:p>
    <w:p w:rsidR="00A2594D" w:rsidRDefault="00A2594D" w:rsidP="008D7449">
      <w:pPr>
        <w:pStyle w:val="Content1bullets"/>
        <w:spacing w:before="0" w:after="0"/>
        <w:ind w:left="425" w:hanging="425"/>
      </w:pPr>
      <w:r>
        <w:t>LGBT rights in Indonesia</w:t>
      </w:r>
    </w:p>
    <w:p w:rsidR="00A2594D" w:rsidRDefault="00A2594D" w:rsidP="008D7449">
      <w:pPr>
        <w:pStyle w:val="Content1bullets"/>
        <w:spacing w:before="0" w:after="0"/>
        <w:ind w:left="425" w:hanging="425"/>
      </w:pPr>
      <w:proofErr w:type="spellStart"/>
      <w:r>
        <w:t>Wamena</w:t>
      </w:r>
      <w:proofErr w:type="spellEnd"/>
    </w:p>
    <w:p w:rsidR="00A2594D" w:rsidRDefault="00A2594D" w:rsidP="008D7449">
      <w:pPr>
        <w:pStyle w:val="Content1bullets"/>
        <w:spacing w:before="0" w:after="0"/>
        <w:ind w:left="425" w:hanging="425"/>
      </w:pPr>
      <w:r>
        <w:t>Indonesian education system</w:t>
      </w:r>
    </w:p>
    <w:p w:rsidR="00A2594D" w:rsidRDefault="00A2594D" w:rsidP="008D7449">
      <w:pPr>
        <w:pStyle w:val="Content1bullets"/>
        <w:spacing w:before="0" w:after="0"/>
        <w:ind w:left="425" w:hanging="425"/>
      </w:pPr>
      <w:r>
        <w:t xml:space="preserve">Film industry </w:t>
      </w:r>
    </w:p>
    <w:p w:rsidR="00A2594D" w:rsidRDefault="00A2594D" w:rsidP="008D7449">
      <w:pPr>
        <w:pStyle w:val="Content1bullets"/>
        <w:spacing w:before="0" w:after="0"/>
        <w:ind w:left="425" w:hanging="425"/>
      </w:pPr>
      <w:r>
        <w:t>Balinese street dogs</w:t>
      </w:r>
    </w:p>
    <w:p w:rsidR="00A2594D" w:rsidRDefault="00A2594D" w:rsidP="008D7449">
      <w:pPr>
        <w:pStyle w:val="Content1bullets"/>
        <w:spacing w:before="0" w:after="0"/>
        <w:ind w:left="425" w:hanging="425"/>
      </w:pPr>
      <w:r>
        <w:t xml:space="preserve">Midwifery </w:t>
      </w:r>
      <w:r w:rsidR="00902993">
        <w:t>support in rural communities</w:t>
      </w:r>
    </w:p>
    <w:p w:rsidR="00A2594D" w:rsidRDefault="00902993" w:rsidP="008D7449">
      <w:pPr>
        <w:pStyle w:val="Content1bullets"/>
        <w:spacing w:before="0" w:after="0"/>
        <w:ind w:left="425" w:hanging="425"/>
      </w:pPr>
      <w:r>
        <w:lastRenderedPageBreak/>
        <w:t xml:space="preserve">10 New </w:t>
      </w:r>
      <w:proofErr w:type="spellStart"/>
      <w:r>
        <w:t>Bali</w:t>
      </w:r>
      <w:r w:rsidR="00A2594D">
        <w:t>s</w:t>
      </w:r>
      <w:proofErr w:type="spellEnd"/>
      <w:r w:rsidR="00A2594D">
        <w:t xml:space="preserve"> </w:t>
      </w:r>
      <w:r w:rsidR="00A2218C">
        <w:t>project</w:t>
      </w:r>
    </w:p>
    <w:p w:rsidR="00767621" w:rsidRDefault="00767621" w:rsidP="00767621">
      <w:pPr>
        <w:pStyle w:val="Content1bullets"/>
        <w:numPr>
          <w:ilvl w:val="0"/>
          <w:numId w:val="0"/>
        </w:numPr>
        <w:spacing w:before="0" w:after="0"/>
        <w:ind w:left="425"/>
      </w:pPr>
    </w:p>
    <w:p w:rsidR="00A2594D" w:rsidRDefault="00A2594D" w:rsidP="00DD2801">
      <w:pPr>
        <w:rPr>
          <w:i/>
        </w:rPr>
      </w:pPr>
      <w:r>
        <w:t xml:space="preserve">Students are reminded </w:t>
      </w:r>
      <w:r w:rsidR="00DD2801">
        <w:t>to use the In-depth Study Outline</w:t>
      </w:r>
      <w:r w:rsidR="00A2218C">
        <w:t xml:space="preserve"> for Oral Examination form</w:t>
      </w:r>
      <w:r w:rsidR="00DD2801">
        <w:t xml:space="preserve"> </w:t>
      </w:r>
      <w:r>
        <w:t>to assist the examiner</w:t>
      </w:r>
      <w:r w:rsidR="00A2218C">
        <w:t>s</w:t>
      </w:r>
      <w:r>
        <w:t xml:space="preserve"> in directing the </w:t>
      </w:r>
      <w:r w:rsidR="00A2218C">
        <w:t>discussion</w:t>
      </w:r>
      <w:r>
        <w:t xml:space="preserve"> to topics they have </w:t>
      </w:r>
      <w:r w:rsidR="00DD2801">
        <w:t xml:space="preserve">studied. </w:t>
      </w:r>
    </w:p>
    <w:p w:rsidR="00A2594D" w:rsidRPr="009A56B3" w:rsidRDefault="00A2594D" w:rsidP="00A2594D">
      <w:pPr>
        <w:spacing w:before="240"/>
      </w:pPr>
      <w:r>
        <w:t xml:space="preserve">The majority of students did not bring in support objects </w:t>
      </w:r>
      <w:r w:rsidR="00DD2801">
        <w:t xml:space="preserve">to </w:t>
      </w:r>
      <w:r w:rsidR="00A2218C">
        <w:t xml:space="preserve">complement </w:t>
      </w:r>
      <w:r w:rsidR="00DD2801">
        <w:t>the discussion</w:t>
      </w:r>
      <w:r w:rsidR="00A2218C">
        <w:t>,</w:t>
      </w:r>
      <w:r w:rsidR="00DD2801">
        <w:t xml:space="preserve"> but those who did, used them </w:t>
      </w:r>
      <w:r w:rsidR="00A2218C">
        <w:t>with</w:t>
      </w:r>
      <w:r w:rsidR="00DD2801">
        <w:t xml:space="preserve"> good effect to</w:t>
      </w:r>
      <w:r>
        <w:t xml:space="preserve"> s</w:t>
      </w:r>
      <w:r w:rsidR="00DD2801">
        <w:t xml:space="preserve">upport their explanation of aspects of their topic. </w:t>
      </w:r>
      <w:r>
        <w:br/>
      </w:r>
      <w:r>
        <w:br/>
      </w:r>
      <w:r w:rsidRPr="009A56B3">
        <w:t>Ideas</w:t>
      </w:r>
    </w:p>
    <w:p w:rsidR="00DD2801" w:rsidRPr="00A2594D" w:rsidRDefault="00DD2801" w:rsidP="00DD2801">
      <w:pPr>
        <w:spacing w:before="240"/>
        <w:rPr>
          <w:i/>
        </w:rPr>
      </w:pPr>
      <w:r>
        <w:rPr>
          <w:i/>
        </w:rPr>
        <w:t>Characteristics of better responses:</w:t>
      </w:r>
    </w:p>
    <w:p w:rsidR="00A2594D" w:rsidRDefault="00A2594D" w:rsidP="00A2594D">
      <w:pPr>
        <w:pStyle w:val="Content1bullets"/>
        <w:ind w:left="425" w:hanging="425"/>
      </w:pPr>
      <w:r>
        <w:t xml:space="preserve">offered opinions </w:t>
      </w:r>
      <w:r w:rsidR="006C0F8C">
        <w:t xml:space="preserve">and supported them with reference(s) to source(s) </w:t>
      </w:r>
    </w:p>
    <w:p w:rsidR="00A2594D" w:rsidRDefault="00A2594D" w:rsidP="00A2594D">
      <w:pPr>
        <w:pStyle w:val="Content1bullets"/>
        <w:ind w:left="425" w:hanging="425"/>
      </w:pPr>
      <w:r>
        <w:t>answer</w:t>
      </w:r>
      <w:r w:rsidR="006C0F8C">
        <w:t>ed</w:t>
      </w:r>
      <w:r>
        <w:t xml:space="preserve"> questions</w:t>
      </w:r>
      <w:r w:rsidR="006C0F8C">
        <w:t xml:space="preserve"> in depth and breadth using</w:t>
      </w:r>
      <w:r>
        <w:t xml:space="preserve"> a variety of sentence structures </w:t>
      </w:r>
    </w:p>
    <w:p w:rsidR="00A2594D" w:rsidRDefault="00DD2801" w:rsidP="00A2594D">
      <w:pPr>
        <w:pStyle w:val="Content1bullets"/>
        <w:ind w:left="425" w:hanging="425"/>
      </w:pPr>
      <w:r>
        <w:t xml:space="preserve">provided </w:t>
      </w:r>
      <w:r w:rsidR="006C0F8C">
        <w:t xml:space="preserve">opinions </w:t>
      </w:r>
      <w:r w:rsidR="00A2594D">
        <w:t xml:space="preserve">on what is being done or what could be done to improve a situation </w:t>
      </w:r>
      <w:r w:rsidR="006C0F8C">
        <w:t>and/</w:t>
      </w:r>
      <w:r w:rsidR="00A2594D">
        <w:t>or predict what a situation may look like in the future</w:t>
      </w:r>
    </w:p>
    <w:p w:rsidR="00DD2801" w:rsidRPr="00DD2801" w:rsidRDefault="00DD2801" w:rsidP="00DD2801">
      <w:pPr>
        <w:pStyle w:val="Content1bullets"/>
        <w:numPr>
          <w:ilvl w:val="0"/>
          <w:numId w:val="0"/>
        </w:numPr>
        <w:rPr>
          <w:i/>
        </w:rPr>
      </w:pPr>
      <w:r w:rsidRPr="00DD2801">
        <w:rPr>
          <w:i/>
        </w:rPr>
        <w:t>Characteristics of weaker responses:</w:t>
      </w:r>
    </w:p>
    <w:p w:rsidR="00A2594D" w:rsidRPr="009A56B3" w:rsidRDefault="00101CE2" w:rsidP="00A2594D">
      <w:pPr>
        <w:pStyle w:val="Content1bullets"/>
        <w:ind w:left="425" w:hanging="425"/>
      </w:pPr>
      <w:r>
        <w:t>lacked depth and provided only</w:t>
      </w:r>
      <w:r w:rsidR="00A2594D" w:rsidRPr="009A56B3">
        <w:t xml:space="preserve"> brief overview statements</w:t>
      </w:r>
      <w:r>
        <w:t xml:space="preserve"> at a superficial level</w:t>
      </w:r>
    </w:p>
    <w:p w:rsidR="00A2594D" w:rsidRPr="009A56B3" w:rsidRDefault="00101CE2" w:rsidP="00A2594D">
      <w:pPr>
        <w:pStyle w:val="Content1bullets"/>
        <w:ind w:left="425" w:hanging="425"/>
      </w:pPr>
      <w:r>
        <w:t>repeated</w:t>
      </w:r>
      <w:r w:rsidR="00A2594D" w:rsidRPr="009A56B3">
        <w:t xml:space="preserve"> statements </w:t>
      </w:r>
      <w:r>
        <w:t>rather than</w:t>
      </w:r>
      <w:r w:rsidR="006C0F8C">
        <w:t xml:space="preserve"> expanding on ideas</w:t>
      </w:r>
      <w:r w:rsidR="00A2594D" w:rsidRPr="009A56B3">
        <w:t xml:space="preserve"> </w:t>
      </w:r>
    </w:p>
    <w:p w:rsidR="00A2594D" w:rsidRPr="009A56B3" w:rsidRDefault="00A2594D" w:rsidP="00A2594D">
      <w:pPr>
        <w:pStyle w:val="Content1bullets"/>
        <w:numPr>
          <w:ilvl w:val="0"/>
          <w:numId w:val="0"/>
        </w:numPr>
      </w:pPr>
      <w:r w:rsidRPr="009A56B3">
        <w:t>Expression</w:t>
      </w:r>
    </w:p>
    <w:p w:rsidR="00DD2801" w:rsidRPr="00A2594D" w:rsidRDefault="00DD2801" w:rsidP="00DD2801">
      <w:pPr>
        <w:spacing w:before="240"/>
        <w:rPr>
          <w:i/>
        </w:rPr>
      </w:pPr>
      <w:r>
        <w:rPr>
          <w:i/>
        </w:rPr>
        <w:t>Characteristics of better responses:</w:t>
      </w:r>
    </w:p>
    <w:p w:rsidR="00A2594D" w:rsidRPr="009A56B3" w:rsidRDefault="00101CE2" w:rsidP="00A2594D">
      <w:pPr>
        <w:pStyle w:val="Content1bullets"/>
        <w:ind w:left="425" w:hanging="425"/>
      </w:pPr>
      <w:r>
        <w:t>showed</w:t>
      </w:r>
      <w:r w:rsidR="00A2594D" w:rsidRPr="009A56B3">
        <w:t xml:space="preserve"> a good understanding of topic</w:t>
      </w:r>
      <w:r>
        <w:t>-</w:t>
      </w:r>
      <w:r w:rsidR="00A2594D" w:rsidRPr="009A56B3">
        <w:t>specific vocabulary</w:t>
      </w:r>
    </w:p>
    <w:p w:rsidR="00A2594D" w:rsidRDefault="00A2594D" w:rsidP="00A2594D">
      <w:pPr>
        <w:pStyle w:val="Content1bullets"/>
        <w:ind w:left="425" w:hanging="425"/>
      </w:pPr>
      <w:r w:rsidRPr="009A56B3">
        <w:t>used linking expre</w:t>
      </w:r>
      <w:r w:rsidR="00101CE2">
        <w:t>ssions and comparative language</w:t>
      </w:r>
    </w:p>
    <w:p w:rsidR="00DD2801" w:rsidRPr="00DD2801" w:rsidRDefault="00DD2801" w:rsidP="00DD2801">
      <w:pPr>
        <w:pStyle w:val="Content1bullets"/>
        <w:numPr>
          <w:ilvl w:val="0"/>
          <w:numId w:val="0"/>
        </w:numPr>
        <w:rPr>
          <w:i/>
        </w:rPr>
      </w:pPr>
      <w:r w:rsidRPr="00DD2801">
        <w:rPr>
          <w:i/>
        </w:rPr>
        <w:t>Characteristics of weaker responses:</w:t>
      </w:r>
    </w:p>
    <w:p w:rsidR="00A2594D" w:rsidRDefault="00A2594D" w:rsidP="00A2594D">
      <w:pPr>
        <w:pStyle w:val="Content1bullets"/>
        <w:ind w:left="425" w:hanging="425"/>
      </w:pPr>
      <w:r>
        <w:t xml:space="preserve">regularly misused passive sentence structures </w:t>
      </w:r>
    </w:p>
    <w:p w:rsidR="00A2594D" w:rsidRDefault="00A2594D" w:rsidP="00A2594D">
      <w:pPr>
        <w:pStyle w:val="Content1bullets"/>
        <w:ind w:left="425" w:hanging="425"/>
      </w:pPr>
      <w:r>
        <w:t>omitted words</w:t>
      </w:r>
      <w:r w:rsidR="00DD2801">
        <w:t>,</w:t>
      </w:r>
      <w:r>
        <w:t xml:space="preserve"> which </w:t>
      </w:r>
      <w:r w:rsidR="00C02897">
        <w:t>impeded</w:t>
      </w:r>
      <w:r>
        <w:t xml:space="preserve"> meaning </w:t>
      </w:r>
    </w:p>
    <w:p w:rsidR="00A2594D" w:rsidRDefault="00C02897" w:rsidP="00A2594D">
      <w:pPr>
        <w:pStyle w:val="Content1bullets"/>
        <w:ind w:left="425" w:hanging="425"/>
      </w:pPr>
      <w:r>
        <w:t>used incorrect affixations i.e. confusing nouns with verbs</w:t>
      </w:r>
    </w:p>
    <w:p w:rsidR="00A2594D" w:rsidRPr="009A56B3" w:rsidRDefault="00A2594D" w:rsidP="00A2594D">
      <w:pPr>
        <w:pStyle w:val="Content1bullets"/>
        <w:numPr>
          <w:ilvl w:val="0"/>
          <w:numId w:val="0"/>
        </w:numPr>
      </w:pPr>
      <w:r w:rsidRPr="009A56B3">
        <w:t>Interpretation and Reflection</w:t>
      </w:r>
    </w:p>
    <w:p w:rsidR="00A2594D" w:rsidRDefault="00A2594D" w:rsidP="00A2594D">
      <w:r>
        <w:t>Most students were able to refle</w:t>
      </w:r>
      <w:r w:rsidR="00DD2801">
        <w:t xml:space="preserve">ct on which sources were useful, including </w:t>
      </w:r>
      <w:r>
        <w:t xml:space="preserve">interviews </w:t>
      </w:r>
      <w:r w:rsidR="00DD2801">
        <w:t xml:space="preserve">conducted </w:t>
      </w:r>
      <w:r>
        <w:t>with members of the Indonesian</w:t>
      </w:r>
      <w:r w:rsidR="00C02897">
        <w:t>-</w:t>
      </w:r>
      <w:r>
        <w:t xml:space="preserve">speaking community. </w:t>
      </w:r>
    </w:p>
    <w:p w:rsidR="00A2594D" w:rsidRDefault="00A2594D" w:rsidP="00A2594D">
      <w:r>
        <w:t xml:space="preserve">As in previous years, topic choice needs to be considered carefully. Student with topics that were too broad or lacked a clear focus tended to struggle in this section to </w:t>
      </w:r>
      <w:r w:rsidR="00C02897">
        <w:t>demonstrate</w:t>
      </w:r>
      <w:r>
        <w:t xml:space="preserve"> the depth required to meet</w:t>
      </w:r>
      <w:r w:rsidR="00C02897">
        <w:t xml:space="preserve"> the higher grade bands of the p</w:t>
      </w:r>
      <w:r>
        <w:t xml:space="preserve">erformance </w:t>
      </w:r>
      <w:r w:rsidR="00C02897">
        <w:t>s</w:t>
      </w:r>
      <w:r>
        <w:t>tandards.</w:t>
      </w:r>
    </w:p>
    <w:p w:rsidR="009B2F20" w:rsidRPr="00A2594D" w:rsidRDefault="009B2F20" w:rsidP="009B2F20">
      <w:pPr>
        <w:spacing w:before="240"/>
        <w:rPr>
          <w:i/>
        </w:rPr>
      </w:pPr>
      <w:r>
        <w:rPr>
          <w:i/>
        </w:rPr>
        <w:t>Characteristics of better responses:</w:t>
      </w:r>
    </w:p>
    <w:p w:rsidR="000D1C77" w:rsidRDefault="000D1C77" w:rsidP="000D1C77">
      <w:pPr>
        <w:pStyle w:val="Content1bullets"/>
        <w:ind w:left="425" w:hanging="425"/>
      </w:pPr>
      <w:r>
        <w:t>explain</w:t>
      </w:r>
      <w:r w:rsidR="00C02897">
        <w:t>ed, with detail, the usefulness of the source(s)</w:t>
      </w:r>
      <w:r>
        <w:t xml:space="preserve"> </w:t>
      </w:r>
    </w:p>
    <w:p w:rsidR="000D1C77" w:rsidRDefault="000D1C77" w:rsidP="000D1C77">
      <w:pPr>
        <w:pStyle w:val="Content1bullets"/>
        <w:ind w:left="425" w:hanging="425"/>
      </w:pPr>
      <w:r>
        <w:t>detailed appropriate evidence to support arguments</w:t>
      </w:r>
    </w:p>
    <w:p w:rsidR="000D1C77" w:rsidRDefault="00C02897" w:rsidP="000D1C77">
      <w:pPr>
        <w:pStyle w:val="Content1bullets"/>
        <w:ind w:left="425" w:hanging="425"/>
      </w:pPr>
      <w:r>
        <w:t xml:space="preserve">made contrasts and </w:t>
      </w:r>
      <w:r w:rsidR="000D1C77">
        <w:t>comparisons between countries</w:t>
      </w:r>
      <w:r>
        <w:t>/cultures/languages</w:t>
      </w:r>
    </w:p>
    <w:p w:rsidR="000D1C77" w:rsidRDefault="000D1C77" w:rsidP="000D1C77">
      <w:pPr>
        <w:pStyle w:val="Content1bullets"/>
        <w:ind w:left="425" w:hanging="425"/>
      </w:pPr>
      <w:r>
        <w:t>explain</w:t>
      </w:r>
      <w:r w:rsidR="00C02897">
        <w:t>ed</w:t>
      </w:r>
      <w:r>
        <w:t xml:space="preserve"> </w:t>
      </w:r>
      <w:r w:rsidR="00C02897">
        <w:t>key learning(s)</w:t>
      </w:r>
      <w:r>
        <w:t xml:space="preserve"> from a particular </w:t>
      </w:r>
      <w:r w:rsidR="00C02897">
        <w:t>source</w:t>
      </w:r>
    </w:p>
    <w:p w:rsidR="000D1C77" w:rsidRDefault="000D1C77" w:rsidP="000D1C77">
      <w:pPr>
        <w:pStyle w:val="Content1bullets"/>
        <w:ind w:left="425" w:hanging="425"/>
      </w:pPr>
      <w:r>
        <w:t>reflect</w:t>
      </w:r>
      <w:r w:rsidR="00C02897">
        <w:t>ed</w:t>
      </w:r>
      <w:r>
        <w:t xml:space="preserve"> on </w:t>
      </w:r>
      <w:r w:rsidR="00C02897">
        <w:t>what was</w:t>
      </w:r>
      <w:r w:rsidR="009B2F20">
        <w:t xml:space="preserve"> surpris</w:t>
      </w:r>
      <w:r w:rsidR="00C02897">
        <w:t>ing and/or new</w:t>
      </w:r>
      <w:r w:rsidR="009B2F20">
        <w:t xml:space="preserve"> </w:t>
      </w:r>
      <w:r w:rsidR="00C02897">
        <w:t>and how this</w:t>
      </w:r>
      <w:r w:rsidR="009B2F20">
        <w:t xml:space="preserve"> affected learning </w:t>
      </w:r>
    </w:p>
    <w:p w:rsidR="008467DF" w:rsidRPr="008467DF" w:rsidRDefault="008467DF" w:rsidP="008467DF">
      <w:pPr>
        <w:spacing w:before="240"/>
        <w:ind w:left="357" w:hanging="357"/>
        <w:rPr>
          <w:i/>
        </w:rPr>
      </w:pPr>
      <w:r w:rsidRPr="008467DF">
        <w:rPr>
          <w:i/>
        </w:rPr>
        <w:t xml:space="preserve">Characteristics of weaker responses: </w:t>
      </w:r>
    </w:p>
    <w:p w:rsidR="00A2594D" w:rsidRDefault="00A2594D" w:rsidP="00A2594D">
      <w:pPr>
        <w:pStyle w:val="Content1bullets"/>
        <w:ind w:left="425" w:hanging="425"/>
      </w:pPr>
      <w:r>
        <w:t xml:space="preserve">tended to stick to facts and </w:t>
      </w:r>
      <w:r w:rsidR="0019377D">
        <w:t>did</w:t>
      </w:r>
      <w:r>
        <w:t xml:space="preserve"> not give personal opinions</w:t>
      </w:r>
    </w:p>
    <w:p w:rsidR="00A2594D" w:rsidRDefault="0019377D" w:rsidP="00A2594D">
      <w:pPr>
        <w:pStyle w:val="Content1bullets"/>
        <w:ind w:left="425" w:hanging="425"/>
      </w:pPr>
      <w:r>
        <w:t xml:space="preserve">stated </w:t>
      </w:r>
      <w:r w:rsidR="00A2594D">
        <w:t xml:space="preserve">where information </w:t>
      </w:r>
      <w:r>
        <w:t xml:space="preserve">could be </w:t>
      </w:r>
      <w:r w:rsidR="009B2F20">
        <w:t xml:space="preserve">found </w:t>
      </w:r>
      <w:r w:rsidR="00A2594D">
        <w:t xml:space="preserve">but </w:t>
      </w:r>
      <w:r>
        <w:t xml:space="preserve">did </w:t>
      </w:r>
      <w:r w:rsidR="00A2594D">
        <w:t xml:space="preserve">not give examples of sources </w:t>
      </w:r>
    </w:p>
    <w:p w:rsidR="00A2594D" w:rsidRDefault="0019377D" w:rsidP="00A2594D">
      <w:pPr>
        <w:pStyle w:val="Content1bullets"/>
        <w:ind w:left="425" w:hanging="425"/>
      </w:pPr>
      <w:r>
        <w:t>lacked thoughtful reflection on language and culture</w:t>
      </w:r>
    </w:p>
    <w:p w:rsidR="006B6825" w:rsidRDefault="006B6825" w:rsidP="006B6825">
      <w:pPr>
        <w:pStyle w:val="Heading2afterC1"/>
        <w:jc w:val="center"/>
      </w:pPr>
      <w:r>
        <w:t>Written Examination</w:t>
      </w:r>
    </w:p>
    <w:p w:rsidR="00A2594D" w:rsidRPr="001D2022" w:rsidRDefault="00A2594D" w:rsidP="001D5240">
      <w:pPr>
        <w:pStyle w:val="Heading2afterC1"/>
        <w:spacing w:before="120"/>
        <w:jc w:val="center"/>
        <w:rPr>
          <w:sz w:val="22"/>
        </w:rPr>
      </w:pPr>
      <w:r w:rsidRPr="001D2022">
        <w:rPr>
          <w:sz w:val="22"/>
        </w:rPr>
        <w:lastRenderedPageBreak/>
        <w:t>Section 1:  Listening and Responding</w:t>
      </w:r>
    </w:p>
    <w:p w:rsidR="00A2594D" w:rsidRPr="00A2594D" w:rsidRDefault="00A2594D" w:rsidP="00A2594D">
      <w:pPr>
        <w:pStyle w:val="Heading1"/>
        <w:rPr>
          <w:rFonts w:ascii="Roboto Medium" w:hAnsi="Roboto Medium" w:cs="Arial"/>
          <w:bCs w:val="0"/>
          <w:sz w:val="20"/>
          <w:szCs w:val="22"/>
        </w:rPr>
      </w:pPr>
      <w:r w:rsidRPr="00A2594D">
        <w:rPr>
          <w:rFonts w:ascii="Roboto Medium" w:hAnsi="Roboto Medium" w:cs="Arial"/>
          <w:sz w:val="20"/>
          <w:szCs w:val="22"/>
        </w:rPr>
        <w:t xml:space="preserve">Text </w:t>
      </w:r>
      <w:r w:rsidR="009A56B3">
        <w:rPr>
          <w:rFonts w:ascii="Roboto Medium" w:hAnsi="Roboto Medium" w:cs="Arial"/>
          <w:sz w:val="20"/>
          <w:szCs w:val="22"/>
        </w:rPr>
        <w:t xml:space="preserve">1: </w:t>
      </w:r>
      <w:r w:rsidRPr="00A2594D">
        <w:rPr>
          <w:rFonts w:ascii="Roboto Medium" w:hAnsi="Roboto Medium" w:cs="Arial"/>
          <w:sz w:val="20"/>
          <w:szCs w:val="22"/>
        </w:rPr>
        <w:t xml:space="preserve">Announcement </w:t>
      </w:r>
      <w:r w:rsidR="00912F19">
        <w:rPr>
          <w:rFonts w:ascii="Roboto Medium" w:hAnsi="Roboto Medium" w:cs="Arial"/>
          <w:sz w:val="20"/>
          <w:szCs w:val="22"/>
        </w:rPr>
        <w:t>in</w:t>
      </w:r>
      <w:r w:rsidRPr="00A2594D">
        <w:rPr>
          <w:rFonts w:ascii="Roboto Medium" w:hAnsi="Roboto Medium" w:cs="Arial"/>
          <w:sz w:val="20"/>
          <w:szCs w:val="22"/>
        </w:rPr>
        <w:t xml:space="preserve"> a shopping centre</w:t>
      </w:r>
    </w:p>
    <w:p w:rsidR="00A2594D" w:rsidRPr="002B5D10" w:rsidRDefault="009A56B3" w:rsidP="009A56B3">
      <w:pPr>
        <w:spacing w:before="240"/>
        <w:rPr>
          <w:rFonts w:ascii="Roboto Medium" w:hAnsi="Roboto Medium" w:cs="Arial"/>
          <w:bCs/>
          <w:szCs w:val="22"/>
        </w:rPr>
      </w:pPr>
      <w:r>
        <w:rPr>
          <w:rFonts w:ascii="Roboto Medium" w:hAnsi="Roboto Medium" w:cs="Arial"/>
          <w:bCs/>
          <w:szCs w:val="22"/>
        </w:rPr>
        <w:t>Question 1</w:t>
      </w:r>
    </w:p>
    <w:p w:rsidR="00A2594D" w:rsidRDefault="00A2594D" w:rsidP="00C513AB">
      <w:pPr>
        <w:pStyle w:val="ListParagraph"/>
        <w:numPr>
          <w:ilvl w:val="0"/>
          <w:numId w:val="4"/>
        </w:numPr>
        <w:spacing w:before="120"/>
        <w:ind w:left="426" w:hanging="426"/>
        <w:contextualSpacing w:val="0"/>
        <w:rPr>
          <w:rFonts w:cs="Arial"/>
          <w:bCs/>
          <w:szCs w:val="22"/>
        </w:rPr>
      </w:pPr>
      <w:r w:rsidRPr="00EB63DA">
        <w:rPr>
          <w:rFonts w:cs="Arial"/>
          <w:bCs/>
          <w:szCs w:val="22"/>
        </w:rPr>
        <w:t>Most students were able to comprehend that the text type was an announcement</w:t>
      </w:r>
      <w:r w:rsidR="00C9491B">
        <w:rPr>
          <w:rFonts w:cs="Arial"/>
          <w:bCs/>
          <w:szCs w:val="22"/>
        </w:rPr>
        <w:t>,</w:t>
      </w:r>
      <w:r w:rsidRPr="00EB63DA">
        <w:rPr>
          <w:rFonts w:cs="Arial"/>
          <w:bCs/>
          <w:szCs w:val="22"/>
        </w:rPr>
        <w:t xml:space="preserve"> although the ambulance caused several to believe the announcement would be heard in a hospital</w:t>
      </w:r>
      <w:r w:rsidR="00C9491B">
        <w:rPr>
          <w:rFonts w:cs="Arial"/>
          <w:bCs/>
          <w:szCs w:val="22"/>
        </w:rPr>
        <w:t>.</w:t>
      </w:r>
      <w:r w:rsidRPr="00EB63DA">
        <w:rPr>
          <w:rFonts w:cs="Arial"/>
          <w:bCs/>
          <w:szCs w:val="22"/>
        </w:rPr>
        <w:t xml:space="preserve"> </w:t>
      </w:r>
    </w:p>
    <w:p w:rsidR="00A2594D" w:rsidRPr="00EB63DA" w:rsidRDefault="00A2594D" w:rsidP="00C513AB">
      <w:pPr>
        <w:pStyle w:val="ListParagraph"/>
        <w:numPr>
          <w:ilvl w:val="0"/>
          <w:numId w:val="4"/>
        </w:numPr>
        <w:spacing w:before="120"/>
        <w:ind w:left="426" w:hanging="426"/>
        <w:contextualSpacing w:val="0"/>
        <w:rPr>
          <w:rFonts w:cs="Arial"/>
          <w:bCs/>
          <w:szCs w:val="22"/>
        </w:rPr>
      </w:pPr>
      <w:r w:rsidRPr="00EB63DA">
        <w:rPr>
          <w:rFonts w:cs="Arial"/>
          <w:bCs/>
          <w:szCs w:val="22"/>
        </w:rPr>
        <w:t>This was one of the most successfully answered questions of the section</w:t>
      </w:r>
      <w:r w:rsidR="00912F19">
        <w:rPr>
          <w:rFonts w:cs="Arial"/>
          <w:bCs/>
          <w:szCs w:val="22"/>
        </w:rPr>
        <w:t>,</w:t>
      </w:r>
      <w:r w:rsidRPr="00EB63DA">
        <w:rPr>
          <w:rFonts w:cs="Arial"/>
          <w:bCs/>
          <w:szCs w:val="22"/>
        </w:rPr>
        <w:t xml:space="preserve"> with</w:t>
      </w:r>
      <w:r w:rsidR="009B2F20">
        <w:rPr>
          <w:rFonts w:cs="Arial"/>
          <w:bCs/>
          <w:szCs w:val="22"/>
        </w:rPr>
        <w:t xml:space="preserve"> the majority of students </w:t>
      </w:r>
      <w:r w:rsidRPr="00EB63DA">
        <w:rPr>
          <w:rFonts w:cs="Arial"/>
          <w:bCs/>
          <w:szCs w:val="22"/>
        </w:rPr>
        <w:t xml:space="preserve">able to provide a range </w:t>
      </w:r>
      <w:r w:rsidR="00912F19" w:rsidRPr="00EB63DA">
        <w:rPr>
          <w:rFonts w:cs="Arial"/>
          <w:bCs/>
          <w:szCs w:val="22"/>
        </w:rPr>
        <w:t>of details</w:t>
      </w:r>
      <w:r w:rsidRPr="00EB63DA">
        <w:rPr>
          <w:rFonts w:cs="Arial"/>
          <w:bCs/>
          <w:szCs w:val="22"/>
        </w:rPr>
        <w:t xml:space="preserve"> such as </w:t>
      </w:r>
      <w:r w:rsidR="00912F19" w:rsidRPr="00EB63DA">
        <w:rPr>
          <w:rFonts w:cs="Arial"/>
          <w:bCs/>
          <w:szCs w:val="22"/>
        </w:rPr>
        <w:t>the colour</w:t>
      </w:r>
      <w:r w:rsidRPr="00EB63DA">
        <w:rPr>
          <w:rFonts w:cs="Arial"/>
          <w:bCs/>
          <w:szCs w:val="22"/>
        </w:rPr>
        <w:t xml:space="preserve"> and registration of the car and that the owner was asked to move it immediately as it was blocking the entrance </w:t>
      </w:r>
      <w:r w:rsidR="009B2F20">
        <w:rPr>
          <w:rFonts w:cs="Arial"/>
          <w:bCs/>
          <w:szCs w:val="22"/>
        </w:rPr>
        <w:t>for the</w:t>
      </w:r>
      <w:r w:rsidRPr="00EB63DA">
        <w:rPr>
          <w:rFonts w:cs="Arial"/>
          <w:bCs/>
          <w:szCs w:val="22"/>
        </w:rPr>
        <w:t xml:space="preserve"> ambulance</w:t>
      </w:r>
      <w:r w:rsidR="009B2F20">
        <w:rPr>
          <w:rFonts w:cs="Arial"/>
          <w:bCs/>
          <w:szCs w:val="22"/>
        </w:rPr>
        <w:t>.</w:t>
      </w:r>
    </w:p>
    <w:p w:rsidR="00A2594D" w:rsidRPr="00A2594D" w:rsidRDefault="00A2594D" w:rsidP="009A56B3">
      <w:pPr>
        <w:pStyle w:val="Heading1"/>
        <w:spacing w:before="240" w:after="120" w:line="240" w:lineRule="auto"/>
        <w:rPr>
          <w:rFonts w:ascii="Arial" w:hAnsi="Arial" w:cs="Arial"/>
          <w:b/>
          <w:bCs w:val="0"/>
          <w:sz w:val="20"/>
          <w:szCs w:val="22"/>
        </w:rPr>
      </w:pPr>
      <w:r w:rsidRPr="00A2594D">
        <w:rPr>
          <w:rFonts w:ascii="Roboto Medium" w:hAnsi="Roboto Medium" w:cs="Arial"/>
          <w:sz w:val="20"/>
          <w:szCs w:val="22"/>
        </w:rPr>
        <w:t>Text 2</w:t>
      </w:r>
      <w:r w:rsidR="009A56B3">
        <w:rPr>
          <w:rFonts w:ascii="Roboto Medium" w:hAnsi="Roboto Medium" w:cs="Arial"/>
          <w:sz w:val="20"/>
          <w:szCs w:val="22"/>
        </w:rPr>
        <w:t xml:space="preserve">: </w:t>
      </w:r>
      <w:r w:rsidRPr="00A2594D">
        <w:rPr>
          <w:rFonts w:ascii="Roboto Medium" w:hAnsi="Roboto Medium" w:cs="Arial"/>
          <w:sz w:val="20"/>
          <w:szCs w:val="22"/>
        </w:rPr>
        <w:t>Conversation between a student about to go on exchange and his host mother</w:t>
      </w:r>
    </w:p>
    <w:p w:rsidR="00A2594D" w:rsidRPr="002B5D10" w:rsidRDefault="00A2594D" w:rsidP="00A2594D">
      <w:pPr>
        <w:rPr>
          <w:rFonts w:cs="Arial"/>
          <w:bCs/>
          <w:szCs w:val="22"/>
        </w:rPr>
      </w:pPr>
      <w:r w:rsidRPr="002B5D10">
        <w:rPr>
          <w:rFonts w:cs="Arial"/>
          <w:bCs/>
          <w:szCs w:val="22"/>
        </w:rPr>
        <w:t>While almost all students were able to identify that this was a conversa</w:t>
      </w:r>
      <w:r w:rsidR="009B2F20">
        <w:rPr>
          <w:rFonts w:cs="Arial"/>
          <w:bCs/>
          <w:szCs w:val="22"/>
        </w:rPr>
        <w:t>tion about an upcoming exchange, s</w:t>
      </w:r>
      <w:r w:rsidRPr="002B5D10">
        <w:rPr>
          <w:rFonts w:cs="Arial"/>
          <w:bCs/>
          <w:szCs w:val="22"/>
        </w:rPr>
        <w:t>everal students confused the locations, hearing Jakarta rather than Yogyakarta</w:t>
      </w:r>
      <w:r w:rsidR="009B2F20">
        <w:rPr>
          <w:rFonts w:cs="Arial"/>
          <w:bCs/>
          <w:szCs w:val="22"/>
        </w:rPr>
        <w:t xml:space="preserve">. Some students also misunderstood that </w:t>
      </w:r>
      <w:r w:rsidRPr="002B5D10">
        <w:rPr>
          <w:rFonts w:cs="Arial"/>
          <w:bCs/>
          <w:szCs w:val="22"/>
        </w:rPr>
        <w:t>Tom was in Indonesia and coming to Australia for an exchange</w:t>
      </w:r>
      <w:r w:rsidR="009B2F20">
        <w:rPr>
          <w:rFonts w:cs="Arial"/>
          <w:bCs/>
          <w:szCs w:val="22"/>
        </w:rPr>
        <w:t>.</w:t>
      </w:r>
    </w:p>
    <w:p w:rsidR="00A2594D" w:rsidRPr="00EB63DA" w:rsidRDefault="00A2594D" w:rsidP="009A56B3">
      <w:pPr>
        <w:spacing w:before="240"/>
        <w:rPr>
          <w:rFonts w:ascii="Roboto Medium" w:hAnsi="Roboto Medium" w:cs="Arial"/>
          <w:bCs/>
          <w:szCs w:val="22"/>
        </w:rPr>
      </w:pPr>
      <w:r w:rsidRPr="00EB63DA">
        <w:rPr>
          <w:rFonts w:ascii="Roboto Medium" w:hAnsi="Roboto Medium" w:cs="Arial"/>
          <w:bCs/>
          <w:szCs w:val="22"/>
        </w:rPr>
        <w:t>Question</w:t>
      </w:r>
      <w:r w:rsidR="009A56B3">
        <w:rPr>
          <w:rFonts w:ascii="Roboto Medium" w:hAnsi="Roboto Medium" w:cs="Arial"/>
          <w:bCs/>
          <w:szCs w:val="22"/>
        </w:rPr>
        <w:t xml:space="preserve"> 2</w:t>
      </w:r>
    </w:p>
    <w:p w:rsidR="00A2594D" w:rsidRPr="00E56F63" w:rsidRDefault="00A2594D" w:rsidP="00C513AB">
      <w:pPr>
        <w:pStyle w:val="ListParagraph"/>
        <w:numPr>
          <w:ilvl w:val="0"/>
          <w:numId w:val="5"/>
        </w:numPr>
        <w:spacing w:before="120"/>
        <w:ind w:left="357" w:hanging="357"/>
        <w:contextualSpacing w:val="0"/>
        <w:rPr>
          <w:rFonts w:cs="Arial"/>
          <w:bCs/>
          <w:szCs w:val="22"/>
        </w:rPr>
      </w:pPr>
      <w:r w:rsidRPr="00E56F63">
        <w:rPr>
          <w:rFonts w:cs="Arial"/>
          <w:bCs/>
          <w:szCs w:val="22"/>
        </w:rPr>
        <w:t>Most</w:t>
      </w:r>
      <w:r w:rsidR="00912F19">
        <w:rPr>
          <w:rFonts w:cs="Arial"/>
          <w:bCs/>
          <w:szCs w:val="22"/>
        </w:rPr>
        <w:t xml:space="preserve"> students</w:t>
      </w:r>
      <w:r w:rsidRPr="00E56F63">
        <w:rPr>
          <w:rFonts w:cs="Arial"/>
          <w:bCs/>
          <w:szCs w:val="22"/>
        </w:rPr>
        <w:t xml:space="preserve"> were able to identify that this was a conversation </w:t>
      </w:r>
      <w:r w:rsidR="00845649">
        <w:rPr>
          <w:rFonts w:cs="Arial"/>
          <w:bCs/>
          <w:szCs w:val="22"/>
        </w:rPr>
        <w:t xml:space="preserve">for Tom </w:t>
      </w:r>
      <w:r w:rsidRPr="00E56F63">
        <w:rPr>
          <w:rFonts w:cs="Arial"/>
          <w:bCs/>
          <w:szCs w:val="22"/>
        </w:rPr>
        <w:t>to introduce himself, but few went further to say that it was also to make plans for his upcoming visit</w:t>
      </w:r>
      <w:r w:rsidR="00845649">
        <w:rPr>
          <w:rFonts w:cs="Arial"/>
          <w:bCs/>
          <w:szCs w:val="22"/>
        </w:rPr>
        <w:t>.</w:t>
      </w:r>
    </w:p>
    <w:p w:rsidR="00845649" w:rsidRDefault="00A2594D" w:rsidP="00C513AB">
      <w:pPr>
        <w:pStyle w:val="ListParagraph"/>
        <w:numPr>
          <w:ilvl w:val="0"/>
          <w:numId w:val="5"/>
        </w:numPr>
        <w:spacing w:before="120"/>
        <w:ind w:left="357" w:hanging="357"/>
        <w:contextualSpacing w:val="0"/>
        <w:rPr>
          <w:rFonts w:cs="Arial"/>
          <w:bCs/>
          <w:szCs w:val="22"/>
        </w:rPr>
      </w:pPr>
      <w:r w:rsidRPr="00E56F63">
        <w:rPr>
          <w:rFonts w:cs="Arial"/>
          <w:bCs/>
          <w:szCs w:val="22"/>
        </w:rPr>
        <w:t xml:space="preserve">On the whole, students were able to identify the tone of the conversation and respond that yes, they thought </w:t>
      </w:r>
      <w:r w:rsidR="00845649">
        <w:rPr>
          <w:rFonts w:cs="Arial"/>
          <w:bCs/>
          <w:szCs w:val="22"/>
        </w:rPr>
        <w:t xml:space="preserve">Tom would enjoy the trip. </w:t>
      </w:r>
    </w:p>
    <w:p w:rsidR="00845649" w:rsidRPr="00845649" w:rsidRDefault="00845649" w:rsidP="00845649">
      <w:pPr>
        <w:pStyle w:val="Content1bullets"/>
        <w:numPr>
          <w:ilvl w:val="0"/>
          <w:numId w:val="0"/>
        </w:numPr>
        <w:ind w:left="720" w:hanging="720"/>
      </w:pPr>
      <w:r w:rsidRPr="00845649">
        <w:t>The more successful students were able to elaborate on this a</w:t>
      </w:r>
      <w:r w:rsidR="00912F19">
        <w:t>nd give examples which included:</w:t>
      </w:r>
    </w:p>
    <w:p w:rsidR="00A2594D" w:rsidRPr="00845649" w:rsidRDefault="00A2594D" w:rsidP="00845649">
      <w:pPr>
        <w:pStyle w:val="Content1bullets"/>
        <w:ind w:left="425" w:hanging="425"/>
      </w:pPr>
      <w:r w:rsidRPr="00845649">
        <w:t>using examples of his eagerness to agree to suggestions made as an indication that he was excited and</w:t>
      </w:r>
      <w:r w:rsidR="00912F19">
        <w:t xml:space="preserve"> likely to enjoy the experience;</w:t>
      </w:r>
      <w:r w:rsidRPr="00845649">
        <w:t xml:space="preserve"> </w:t>
      </w:r>
    </w:p>
    <w:p w:rsidR="00845649" w:rsidRPr="00845649" w:rsidRDefault="001D5240" w:rsidP="00845649">
      <w:pPr>
        <w:pStyle w:val="Content1bullets"/>
        <w:ind w:left="425" w:hanging="425"/>
      </w:pPr>
      <w:r w:rsidRPr="00845649">
        <w:t xml:space="preserve">that </w:t>
      </w:r>
      <w:r w:rsidR="00A2594D" w:rsidRPr="00845649">
        <w:t>Tom was keen to go</w:t>
      </w:r>
      <w:r w:rsidR="00912F19">
        <w:t xml:space="preserve"> surfing and liked warm weather;</w:t>
      </w:r>
    </w:p>
    <w:p w:rsidR="00A2594D" w:rsidRPr="00845649" w:rsidRDefault="00845649" w:rsidP="00845649">
      <w:pPr>
        <w:pStyle w:val="Content1bullets"/>
        <w:ind w:left="425" w:hanging="425"/>
      </w:pPr>
      <w:proofErr w:type="gramStart"/>
      <w:r w:rsidRPr="00845649">
        <w:t>that</w:t>
      </w:r>
      <w:proofErr w:type="gramEnd"/>
      <w:r w:rsidR="00A2594D" w:rsidRPr="00845649">
        <w:t xml:space="preserve"> he showed his excitement by already having had looked at photos of temples on the internet and was keen to visit them. </w:t>
      </w:r>
    </w:p>
    <w:p w:rsidR="001D5240" w:rsidRPr="00A2594D" w:rsidRDefault="001D5240" w:rsidP="001D5240">
      <w:pPr>
        <w:pStyle w:val="Heading1"/>
        <w:rPr>
          <w:rFonts w:ascii="Roboto Medium" w:hAnsi="Roboto Medium" w:cs="Arial"/>
          <w:sz w:val="20"/>
          <w:szCs w:val="20"/>
        </w:rPr>
      </w:pPr>
      <w:r>
        <w:rPr>
          <w:rFonts w:ascii="Roboto Medium" w:hAnsi="Roboto Medium" w:cs="Arial"/>
          <w:sz w:val="20"/>
          <w:szCs w:val="20"/>
        </w:rPr>
        <w:t xml:space="preserve">Text 3:  </w:t>
      </w:r>
      <w:r w:rsidRPr="00A2594D">
        <w:rPr>
          <w:rFonts w:ascii="Roboto Medium" w:hAnsi="Roboto Medium" w:cs="Arial"/>
          <w:sz w:val="20"/>
          <w:szCs w:val="20"/>
        </w:rPr>
        <w:t>An advert for a transport service for women</w:t>
      </w:r>
    </w:p>
    <w:p w:rsidR="001D5240" w:rsidRPr="00EB63DA" w:rsidRDefault="001D5240" w:rsidP="001D5240">
      <w:pPr>
        <w:spacing w:before="240"/>
        <w:rPr>
          <w:rFonts w:ascii="Roboto Medium" w:hAnsi="Roboto Medium" w:cs="Arial"/>
          <w:bCs/>
          <w:szCs w:val="22"/>
        </w:rPr>
      </w:pPr>
      <w:r>
        <w:rPr>
          <w:rFonts w:ascii="Roboto Medium" w:hAnsi="Roboto Medium" w:cs="Arial"/>
          <w:bCs/>
          <w:szCs w:val="22"/>
        </w:rPr>
        <w:t>Question 3</w:t>
      </w:r>
    </w:p>
    <w:p w:rsidR="001D5240" w:rsidRPr="000868F8" w:rsidRDefault="000868F8" w:rsidP="000868F8">
      <w:pPr>
        <w:spacing w:before="120"/>
        <w:rPr>
          <w:rFonts w:cs="Arial"/>
          <w:bCs/>
          <w:szCs w:val="22"/>
        </w:rPr>
      </w:pPr>
      <w:r w:rsidRPr="001D2022">
        <w:t>The majority of students were able to identify that this was a service for women.</w:t>
      </w:r>
      <w:r>
        <w:t xml:space="preserve"> </w:t>
      </w:r>
      <w:r w:rsidR="001D5240" w:rsidRPr="000868F8">
        <w:rPr>
          <w:rFonts w:cs="Arial"/>
          <w:bCs/>
          <w:szCs w:val="22"/>
        </w:rPr>
        <w:t>Most students were able to provide some reasons for this</w:t>
      </w:r>
      <w:r w:rsidR="00912F19" w:rsidRPr="000868F8">
        <w:rPr>
          <w:rFonts w:cs="Arial"/>
          <w:bCs/>
          <w:szCs w:val="22"/>
        </w:rPr>
        <w:t>,</w:t>
      </w:r>
      <w:r w:rsidR="001D5240" w:rsidRPr="000868F8">
        <w:rPr>
          <w:rFonts w:cs="Arial"/>
          <w:bCs/>
          <w:szCs w:val="22"/>
        </w:rPr>
        <w:t xml:space="preserve"> but several misheard </w:t>
      </w:r>
      <w:proofErr w:type="spellStart"/>
      <w:r w:rsidR="00912F19" w:rsidRPr="000868F8">
        <w:rPr>
          <w:rFonts w:cs="Arial"/>
          <w:bCs/>
          <w:i/>
          <w:szCs w:val="22"/>
        </w:rPr>
        <w:t>m</w:t>
      </w:r>
      <w:r w:rsidR="001D5240" w:rsidRPr="000868F8">
        <w:rPr>
          <w:rFonts w:cs="Arial"/>
          <w:bCs/>
          <w:i/>
          <w:szCs w:val="22"/>
        </w:rPr>
        <w:t>udah</w:t>
      </w:r>
      <w:proofErr w:type="spellEnd"/>
      <w:r w:rsidR="001D5240" w:rsidRPr="000868F8">
        <w:rPr>
          <w:rFonts w:cs="Arial"/>
          <w:bCs/>
          <w:szCs w:val="22"/>
        </w:rPr>
        <w:t xml:space="preserve"> as </w:t>
      </w:r>
      <w:proofErr w:type="spellStart"/>
      <w:r w:rsidR="00912F19" w:rsidRPr="000868F8">
        <w:rPr>
          <w:rFonts w:cs="Arial"/>
          <w:bCs/>
          <w:i/>
          <w:szCs w:val="22"/>
        </w:rPr>
        <w:t>m</w:t>
      </w:r>
      <w:r w:rsidR="001D5240" w:rsidRPr="000868F8">
        <w:rPr>
          <w:rFonts w:cs="Arial"/>
          <w:bCs/>
          <w:i/>
          <w:szCs w:val="22"/>
        </w:rPr>
        <w:t>urah</w:t>
      </w:r>
      <w:proofErr w:type="spellEnd"/>
      <w:r w:rsidR="001D5240" w:rsidRPr="000868F8">
        <w:rPr>
          <w:rFonts w:cs="Arial"/>
          <w:bCs/>
          <w:szCs w:val="22"/>
        </w:rPr>
        <w:t xml:space="preserve"> and wrote that the service was cheap instead of ‘easy to use’.  </w:t>
      </w:r>
    </w:p>
    <w:p w:rsidR="001D5240" w:rsidRPr="00A2594D" w:rsidRDefault="001D5240" w:rsidP="001D5240">
      <w:pPr>
        <w:pStyle w:val="Heading1"/>
        <w:spacing w:before="240" w:after="240" w:line="240" w:lineRule="auto"/>
        <w:rPr>
          <w:rFonts w:ascii="Roboto Medium" w:hAnsi="Roboto Medium" w:cs="Arial"/>
          <w:sz w:val="20"/>
          <w:szCs w:val="20"/>
        </w:rPr>
      </w:pPr>
      <w:r w:rsidRPr="00A2594D">
        <w:rPr>
          <w:rFonts w:ascii="Roboto Medium" w:hAnsi="Roboto Medium" w:cs="Arial"/>
          <w:sz w:val="20"/>
          <w:szCs w:val="20"/>
        </w:rPr>
        <w:t>Text 4</w:t>
      </w:r>
      <w:r>
        <w:rPr>
          <w:rFonts w:ascii="Roboto Medium" w:hAnsi="Roboto Medium" w:cs="Arial"/>
          <w:sz w:val="20"/>
          <w:szCs w:val="20"/>
        </w:rPr>
        <w:t xml:space="preserve">: </w:t>
      </w:r>
      <w:r w:rsidRPr="00A2594D">
        <w:rPr>
          <w:rFonts w:ascii="Roboto Medium" w:hAnsi="Roboto Medium" w:cs="Arial"/>
          <w:sz w:val="20"/>
          <w:szCs w:val="20"/>
        </w:rPr>
        <w:t xml:space="preserve">Phone </w:t>
      </w:r>
      <w:r w:rsidR="000868F8">
        <w:rPr>
          <w:rFonts w:ascii="Roboto Medium" w:hAnsi="Roboto Medium" w:cs="Arial"/>
          <w:sz w:val="20"/>
          <w:szCs w:val="20"/>
        </w:rPr>
        <w:t>b</w:t>
      </w:r>
      <w:r w:rsidRPr="00A2594D">
        <w:rPr>
          <w:rFonts w:ascii="Roboto Medium" w:hAnsi="Roboto Medium" w:cs="Arial"/>
          <w:sz w:val="20"/>
          <w:szCs w:val="20"/>
        </w:rPr>
        <w:t>anking</w:t>
      </w:r>
    </w:p>
    <w:p w:rsidR="001D5240" w:rsidRPr="002C2CD4" w:rsidRDefault="001D5240" w:rsidP="001D5240">
      <w:pPr>
        <w:rPr>
          <w:rFonts w:cs="Arial"/>
          <w:bCs/>
          <w:szCs w:val="22"/>
        </w:rPr>
      </w:pPr>
      <w:r w:rsidRPr="002C2CD4">
        <w:rPr>
          <w:rFonts w:cs="Arial"/>
          <w:bCs/>
          <w:szCs w:val="22"/>
        </w:rPr>
        <w:t xml:space="preserve">This was the least successfully answered question. </w:t>
      </w:r>
    </w:p>
    <w:p w:rsidR="00A2594D" w:rsidRPr="002C2CD4" w:rsidRDefault="00A2594D" w:rsidP="009A56B3">
      <w:pPr>
        <w:spacing w:before="240"/>
        <w:rPr>
          <w:rFonts w:ascii="Roboto Medium" w:hAnsi="Roboto Medium" w:cs="Arial"/>
          <w:bCs/>
          <w:szCs w:val="22"/>
        </w:rPr>
      </w:pPr>
      <w:r>
        <w:rPr>
          <w:rFonts w:ascii="Roboto Medium" w:hAnsi="Roboto Medium" w:cs="Arial"/>
          <w:bCs/>
          <w:szCs w:val="22"/>
        </w:rPr>
        <w:t>Question 4</w:t>
      </w:r>
    </w:p>
    <w:p w:rsidR="00A2594D" w:rsidRPr="000868F8" w:rsidRDefault="00A2594D" w:rsidP="000868F8">
      <w:pPr>
        <w:spacing w:after="0"/>
        <w:rPr>
          <w:rFonts w:cs="Arial"/>
          <w:bCs/>
          <w:szCs w:val="22"/>
        </w:rPr>
      </w:pPr>
      <w:r w:rsidRPr="000868F8">
        <w:rPr>
          <w:rFonts w:cs="Arial"/>
          <w:bCs/>
          <w:szCs w:val="22"/>
        </w:rPr>
        <w:t>A common error in this section was that the customer was requesting informat</w:t>
      </w:r>
      <w:r w:rsidR="00845649" w:rsidRPr="000868F8">
        <w:rPr>
          <w:rFonts w:cs="Arial"/>
          <w:bCs/>
          <w:szCs w:val="22"/>
        </w:rPr>
        <w:t>ion about a product which cost</w:t>
      </w:r>
      <w:r w:rsidRPr="000868F8">
        <w:rPr>
          <w:rFonts w:cs="Arial"/>
          <w:bCs/>
          <w:szCs w:val="22"/>
        </w:rPr>
        <w:t xml:space="preserve"> 50 million rupiah. The number </w:t>
      </w:r>
      <w:proofErr w:type="gramStart"/>
      <w:r w:rsidRPr="000868F8">
        <w:rPr>
          <w:rFonts w:cs="Arial"/>
          <w:bCs/>
          <w:szCs w:val="22"/>
        </w:rPr>
        <w:t>itself</w:t>
      </w:r>
      <w:proofErr w:type="gramEnd"/>
      <w:r w:rsidRPr="000868F8">
        <w:rPr>
          <w:rFonts w:cs="Arial"/>
          <w:bCs/>
          <w:szCs w:val="22"/>
        </w:rPr>
        <w:t xml:space="preserve"> was </w:t>
      </w:r>
      <w:r w:rsidR="00845649" w:rsidRPr="000868F8">
        <w:rPr>
          <w:rFonts w:cs="Arial"/>
          <w:bCs/>
          <w:szCs w:val="22"/>
        </w:rPr>
        <w:t>often misunderstood</w:t>
      </w:r>
      <w:r w:rsidR="000868F8">
        <w:rPr>
          <w:rFonts w:cs="Arial"/>
          <w:bCs/>
          <w:szCs w:val="22"/>
        </w:rPr>
        <w:t>,</w:t>
      </w:r>
      <w:r w:rsidRPr="000868F8">
        <w:rPr>
          <w:rFonts w:cs="Arial"/>
          <w:bCs/>
          <w:szCs w:val="22"/>
        </w:rPr>
        <w:t xml:space="preserve"> with a mixture of 5 milli</w:t>
      </w:r>
      <w:r w:rsidR="00845649" w:rsidRPr="000868F8">
        <w:rPr>
          <w:rFonts w:cs="Arial"/>
          <w:bCs/>
          <w:szCs w:val="22"/>
        </w:rPr>
        <w:t>on, 5 thousand and 50 thousand included in responses.</w:t>
      </w:r>
      <w:r w:rsidRPr="000868F8">
        <w:rPr>
          <w:rFonts w:cs="Arial"/>
          <w:bCs/>
          <w:szCs w:val="22"/>
        </w:rPr>
        <w:t xml:space="preserve"> </w:t>
      </w:r>
    </w:p>
    <w:p w:rsidR="00A2594D" w:rsidRPr="001D2022" w:rsidRDefault="001D2022" w:rsidP="00A2594D">
      <w:pPr>
        <w:pStyle w:val="Heading1"/>
        <w:rPr>
          <w:rFonts w:ascii="Roboto Medium" w:hAnsi="Roboto Medium" w:cs="Arial"/>
          <w:bCs w:val="0"/>
          <w:sz w:val="20"/>
          <w:szCs w:val="22"/>
        </w:rPr>
      </w:pPr>
      <w:r>
        <w:rPr>
          <w:rFonts w:ascii="Roboto Medium" w:hAnsi="Roboto Medium" w:cs="Arial"/>
          <w:sz w:val="20"/>
          <w:szCs w:val="22"/>
        </w:rPr>
        <w:t>Text 5: A conversation between two students about plans for the future</w:t>
      </w:r>
    </w:p>
    <w:p w:rsidR="00A2594D" w:rsidRPr="001D2022" w:rsidRDefault="001D2022" w:rsidP="001D2022">
      <w:pPr>
        <w:spacing w:before="240"/>
        <w:rPr>
          <w:rFonts w:ascii="Roboto Medium" w:hAnsi="Roboto Medium" w:cs="Arial"/>
          <w:bCs/>
          <w:szCs w:val="22"/>
        </w:rPr>
      </w:pPr>
      <w:r>
        <w:rPr>
          <w:rFonts w:ascii="Roboto Medium" w:hAnsi="Roboto Medium" w:cs="Arial"/>
          <w:bCs/>
          <w:szCs w:val="22"/>
        </w:rPr>
        <w:t>Question 5</w:t>
      </w:r>
    </w:p>
    <w:p w:rsidR="00845649" w:rsidRDefault="00A2594D" w:rsidP="00C513AB">
      <w:pPr>
        <w:pStyle w:val="ListParagraph"/>
        <w:numPr>
          <w:ilvl w:val="0"/>
          <w:numId w:val="8"/>
        </w:numPr>
        <w:ind w:left="360"/>
      </w:pPr>
      <w:r w:rsidRPr="00D43ACA">
        <w:t xml:space="preserve">Students successfully identified that the relationship between </w:t>
      </w:r>
      <w:r w:rsidR="00481287">
        <w:t xml:space="preserve">Jack and </w:t>
      </w:r>
      <w:proofErr w:type="spellStart"/>
      <w:r w:rsidR="00481287">
        <w:t>Siti</w:t>
      </w:r>
      <w:proofErr w:type="spellEnd"/>
      <w:r w:rsidRPr="00D43ACA">
        <w:t xml:space="preserve"> was one of friendship, and most used the informal </w:t>
      </w:r>
      <w:r w:rsidRPr="001D2022">
        <w:t xml:space="preserve">language of </w:t>
      </w:r>
      <w:proofErr w:type="spellStart"/>
      <w:r w:rsidR="00481287" w:rsidRPr="00481287">
        <w:rPr>
          <w:i/>
        </w:rPr>
        <w:t>kamu</w:t>
      </w:r>
      <w:proofErr w:type="spellEnd"/>
      <w:r w:rsidRPr="001D2022">
        <w:t xml:space="preserve"> and </w:t>
      </w:r>
      <w:proofErr w:type="spellStart"/>
      <w:r w:rsidR="00481287" w:rsidRPr="00481287">
        <w:rPr>
          <w:i/>
        </w:rPr>
        <w:t>aku</w:t>
      </w:r>
      <w:proofErr w:type="spellEnd"/>
      <w:r w:rsidRPr="001D2022">
        <w:t xml:space="preserve"> as reasons for this. </w:t>
      </w:r>
    </w:p>
    <w:p w:rsidR="00E81938" w:rsidRDefault="00A2594D" w:rsidP="00845649">
      <w:r w:rsidRPr="001D2022">
        <w:t>More successful students</w:t>
      </w:r>
      <w:r w:rsidR="00E81938">
        <w:t xml:space="preserve"> </w:t>
      </w:r>
      <w:r w:rsidR="00481287">
        <w:t>provided extra evidence such as:</w:t>
      </w:r>
    </w:p>
    <w:p w:rsidR="00E81938" w:rsidRDefault="00A2594D" w:rsidP="00E81938">
      <w:pPr>
        <w:pStyle w:val="Content1bullets"/>
        <w:ind w:left="425" w:hanging="425"/>
      </w:pPr>
      <w:r w:rsidRPr="001D2022">
        <w:t xml:space="preserve">they were discussing their upcoming test and plans for </w:t>
      </w:r>
      <w:r w:rsidR="00E81938">
        <w:t xml:space="preserve">the </w:t>
      </w:r>
      <w:r w:rsidRPr="001D2022">
        <w:t>future s</w:t>
      </w:r>
      <w:r w:rsidR="00481287">
        <w:t>o obviously were school friends;</w:t>
      </w:r>
      <w:r w:rsidRPr="001D2022">
        <w:t xml:space="preserve"> </w:t>
      </w:r>
    </w:p>
    <w:p w:rsidR="00A2594D" w:rsidRPr="001D2022" w:rsidRDefault="00A2594D" w:rsidP="00E81938">
      <w:pPr>
        <w:pStyle w:val="Content1bullets"/>
        <w:ind w:left="425" w:hanging="425"/>
      </w:pPr>
      <w:proofErr w:type="gramStart"/>
      <w:r w:rsidRPr="001D2022">
        <w:lastRenderedPageBreak/>
        <w:t>while</w:t>
      </w:r>
      <w:proofErr w:type="gramEnd"/>
      <w:r w:rsidRPr="001D2022">
        <w:t xml:space="preserve"> they were friends, they couldn’t have been too close as they didn’t know </w:t>
      </w:r>
      <w:r w:rsidR="00E81938" w:rsidRPr="001D2022">
        <w:t>each other’s</w:t>
      </w:r>
      <w:r w:rsidRPr="001D2022">
        <w:t xml:space="preserve"> plans for the future yet as close friends would. </w:t>
      </w:r>
    </w:p>
    <w:p w:rsidR="00A2594D" w:rsidRPr="001D2022" w:rsidRDefault="00A2594D" w:rsidP="001D5240">
      <w:pPr>
        <w:pStyle w:val="ListParagraph"/>
        <w:ind w:left="360"/>
      </w:pPr>
    </w:p>
    <w:p w:rsidR="00A2594D" w:rsidRPr="00A32047" w:rsidRDefault="00A2594D" w:rsidP="00A32047">
      <w:pPr>
        <w:pStyle w:val="ListParagraph"/>
        <w:numPr>
          <w:ilvl w:val="0"/>
          <w:numId w:val="8"/>
        </w:numPr>
        <w:ind w:left="360"/>
      </w:pPr>
      <w:r w:rsidRPr="001D2022">
        <w:t xml:space="preserve">There was a lot of detail in this text that could have been used </w:t>
      </w:r>
      <w:r w:rsidR="00E81938">
        <w:t>by students to support their answers</w:t>
      </w:r>
      <w:r w:rsidRPr="001D2022">
        <w:t xml:space="preserve">. Once again, some students confused location, writing that </w:t>
      </w:r>
      <w:r w:rsidR="00A32047" w:rsidRPr="001D2022">
        <w:t>Jack and</w:t>
      </w:r>
      <w:r w:rsidRPr="001D2022">
        <w:t xml:space="preserve"> </w:t>
      </w:r>
      <w:proofErr w:type="spellStart"/>
      <w:r w:rsidRPr="001D2022">
        <w:t>Siti</w:t>
      </w:r>
      <w:proofErr w:type="spellEnd"/>
      <w:r w:rsidRPr="001D2022">
        <w:t xml:space="preserve"> were planning on going to study in Australia.  Some students made the mistake of not focusing </w:t>
      </w:r>
      <w:r w:rsidR="00E81938">
        <w:t xml:space="preserve">on </w:t>
      </w:r>
      <w:r w:rsidRPr="001D2022">
        <w:t xml:space="preserve">the </w:t>
      </w:r>
      <w:r w:rsidR="00E81938">
        <w:t>parents’</w:t>
      </w:r>
      <w:r w:rsidRPr="001D2022">
        <w:t xml:space="preserve"> thoughts, as the question stated, and instead wrote of what the speakers themselves</w:t>
      </w:r>
      <w:r w:rsidRPr="00D43ACA">
        <w:t xml:space="preserve"> were interested in doing. </w:t>
      </w:r>
    </w:p>
    <w:p w:rsidR="00A2594D" w:rsidRPr="001D2022" w:rsidRDefault="00A2594D" w:rsidP="001D5240">
      <w:r w:rsidRPr="001D2022">
        <w:t xml:space="preserve">More successful students were able to compare and contrast Jack and </w:t>
      </w:r>
      <w:proofErr w:type="spellStart"/>
      <w:r w:rsidRPr="001D2022">
        <w:t>Siti</w:t>
      </w:r>
      <w:r w:rsidR="00A32047">
        <w:t>’</w:t>
      </w:r>
      <w:r w:rsidRPr="001D2022">
        <w:t>s</w:t>
      </w:r>
      <w:proofErr w:type="spellEnd"/>
      <w:r w:rsidRPr="001D2022">
        <w:t xml:space="preserve"> </w:t>
      </w:r>
      <w:r w:rsidR="00E81938" w:rsidRPr="001D2022">
        <w:t>parents’</w:t>
      </w:r>
      <w:r w:rsidRPr="001D2022">
        <w:t xml:space="preserve"> thoughts on their plans</w:t>
      </w:r>
      <w:r w:rsidR="00E81938">
        <w:t>.</w:t>
      </w:r>
    </w:p>
    <w:p w:rsidR="00A2594D" w:rsidRPr="00D43ACA" w:rsidRDefault="00A2594D" w:rsidP="00A2594D">
      <w:pPr>
        <w:rPr>
          <w:rFonts w:ascii="Arial" w:hAnsi="Arial" w:cs="Arial"/>
          <w:bCs/>
          <w:sz w:val="22"/>
          <w:szCs w:val="22"/>
        </w:rPr>
      </w:pPr>
    </w:p>
    <w:p w:rsidR="00A2594D" w:rsidRPr="001D2022" w:rsidRDefault="00A2594D" w:rsidP="00A2594D">
      <w:pPr>
        <w:keepNext/>
        <w:ind w:left="720" w:hanging="720"/>
        <w:jc w:val="center"/>
        <w:outlineLvl w:val="1"/>
        <w:rPr>
          <w:rFonts w:ascii="Roboto Medium" w:hAnsi="Roboto Medium" w:cs="Arial"/>
          <w:sz w:val="22"/>
          <w:szCs w:val="24"/>
        </w:rPr>
      </w:pPr>
      <w:r w:rsidRPr="001D2022">
        <w:rPr>
          <w:rFonts w:ascii="Roboto Medium" w:hAnsi="Roboto Medium" w:cs="Arial"/>
          <w:sz w:val="22"/>
          <w:szCs w:val="24"/>
        </w:rPr>
        <w:t>Section 2:  Reading and Responding</w:t>
      </w:r>
    </w:p>
    <w:p w:rsidR="00A2594D" w:rsidRPr="001D2022" w:rsidRDefault="00A2594D" w:rsidP="00A2594D">
      <w:pPr>
        <w:keepNext/>
        <w:spacing w:after="240"/>
        <w:ind w:left="720" w:hanging="720"/>
        <w:jc w:val="center"/>
        <w:outlineLvl w:val="1"/>
        <w:rPr>
          <w:rFonts w:ascii="Roboto Medium" w:hAnsi="Roboto Medium" w:cs="Arial"/>
          <w:sz w:val="22"/>
          <w:szCs w:val="24"/>
        </w:rPr>
      </w:pPr>
      <w:r w:rsidRPr="001D2022">
        <w:rPr>
          <w:rFonts w:ascii="Roboto Medium" w:hAnsi="Roboto Medium" w:cs="Arial"/>
          <w:sz w:val="22"/>
          <w:szCs w:val="24"/>
        </w:rPr>
        <w:t>Part A</w:t>
      </w:r>
    </w:p>
    <w:p w:rsidR="00A2594D" w:rsidRPr="001D2022" w:rsidRDefault="00A2594D" w:rsidP="00A2594D">
      <w:pPr>
        <w:keepNext/>
        <w:outlineLvl w:val="0"/>
        <w:rPr>
          <w:rFonts w:ascii="Roboto Medium" w:hAnsi="Roboto Medium" w:cs="Arial"/>
          <w:bCs/>
          <w:szCs w:val="22"/>
        </w:rPr>
      </w:pPr>
      <w:r w:rsidRPr="001D2022">
        <w:rPr>
          <w:rFonts w:ascii="Roboto Medium" w:hAnsi="Roboto Medium" w:cs="Arial"/>
          <w:bCs/>
          <w:szCs w:val="22"/>
        </w:rPr>
        <w:t xml:space="preserve">Text </w:t>
      </w:r>
      <w:r w:rsidR="001D2022" w:rsidRPr="001D2022">
        <w:rPr>
          <w:rFonts w:ascii="Roboto Medium" w:hAnsi="Roboto Medium" w:cs="Arial"/>
          <w:bCs/>
          <w:szCs w:val="22"/>
        </w:rPr>
        <w:t xml:space="preserve">6 </w:t>
      </w:r>
      <w:r w:rsidRPr="001D2022">
        <w:rPr>
          <w:rFonts w:ascii="Roboto Medium" w:hAnsi="Roboto Medium" w:cs="Arial"/>
          <w:bCs/>
          <w:szCs w:val="22"/>
        </w:rPr>
        <w:t>was a blog by an Australian about their experience with coffee culture in Semarang</w:t>
      </w:r>
    </w:p>
    <w:p w:rsidR="00A2594D" w:rsidRPr="001D2022" w:rsidRDefault="00A2594D" w:rsidP="001D2022">
      <w:pPr>
        <w:spacing w:before="240"/>
        <w:rPr>
          <w:rFonts w:ascii="Roboto Medium" w:hAnsi="Roboto Medium" w:cs="Arial"/>
          <w:bCs/>
          <w:szCs w:val="22"/>
        </w:rPr>
      </w:pPr>
      <w:r w:rsidRPr="001D2022">
        <w:rPr>
          <w:rFonts w:ascii="Roboto Medium" w:hAnsi="Roboto Medium" w:cs="Arial"/>
          <w:bCs/>
          <w:szCs w:val="22"/>
        </w:rPr>
        <w:t>Question 6</w:t>
      </w:r>
    </w:p>
    <w:p w:rsidR="00A2594D" w:rsidRPr="004D7C3A" w:rsidRDefault="00A2594D" w:rsidP="00C513AB">
      <w:pPr>
        <w:pStyle w:val="ListParagraph"/>
        <w:numPr>
          <w:ilvl w:val="0"/>
          <w:numId w:val="9"/>
        </w:numPr>
        <w:ind w:left="360"/>
      </w:pPr>
      <w:r w:rsidRPr="001D2022">
        <w:t>The</w:t>
      </w:r>
      <w:r>
        <w:t xml:space="preserve"> most common response to this question about creating atmosphere was the ‘business’ of the café and that it was full of people in groups or on their own using free </w:t>
      </w:r>
      <w:r w:rsidR="00F049B1">
        <w:t>Wi-Fi</w:t>
      </w:r>
      <w:r>
        <w:t>. More successful students were able to identify that it was the writer</w:t>
      </w:r>
      <w:r w:rsidR="00F049B1">
        <w:t>’s appeal to the reader’s</w:t>
      </w:r>
      <w:r>
        <w:t xml:space="preserve"> senses  that created ‘atmosphere’ </w:t>
      </w:r>
      <w:r w:rsidR="00F049B1">
        <w:t>i.e.</w:t>
      </w:r>
      <w:r>
        <w:t xml:space="preserve"> late at nig</w:t>
      </w:r>
      <w:r w:rsidR="00E81938">
        <w:t xml:space="preserve">ht, streets almost empty, air </w:t>
      </w:r>
      <w:r>
        <w:t>still humid but there was still a light shining from the coffee shop</w:t>
      </w:r>
      <w:r w:rsidR="00F049B1">
        <w:t xml:space="preserve"> etc.</w:t>
      </w:r>
    </w:p>
    <w:p w:rsidR="00A2594D" w:rsidRPr="00A14AB8" w:rsidRDefault="00A2594D" w:rsidP="00C513AB">
      <w:pPr>
        <w:pStyle w:val="ListParagraph"/>
        <w:numPr>
          <w:ilvl w:val="0"/>
          <w:numId w:val="9"/>
        </w:numPr>
        <w:ind w:left="360"/>
      </w:pPr>
      <w:r>
        <w:t xml:space="preserve">The majority of students could identify that the main difference was the amount of choice in coffee </w:t>
      </w:r>
      <w:r w:rsidR="00F049B1">
        <w:t>beans;</w:t>
      </w:r>
      <w:r>
        <w:t xml:space="preserve"> however</w:t>
      </w:r>
      <w:r w:rsidR="00F049B1">
        <w:t>,</w:t>
      </w:r>
      <w:r>
        <w:t xml:space="preserve"> once aga</w:t>
      </w:r>
      <w:r w:rsidR="00F049B1">
        <w:t>in, several mistook the setting,</w:t>
      </w:r>
      <w:r>
        <w:t xml:space="preserve"> writing that the blogger was in Australia and the choice in Australia was greater</w:t>
      </w:r>
      <w:r w:rsidR="00F049B1">
        <w:t xml:space="preserve"> than that in Semarang</w:t>
      </w:r>
      <w:r>
        <w:t xml:space="preserve">. </w:t>
      </w:r>
      <w:r w:rsidR="00F049B1">
        <w:t>The</w:t>
      </w:r>
      <w:r>
        <w:t xml:space="preserve"> more successful </w:t>
      </w:r>
      <w:r w:rsidR="00F049B1">
        <w:t>responses i</w:t>
      </w:r>
      <w:r>
        <w:t>dentif</w:t>
      </w:r>
      <w:r w:rsidR="00F049B1">
        <w:t>ied</w:t>
      </w:r>
      <w:r>
        <w:t xml:space="preserve"> that there were many coffee growing areas in Indonesia, each with its own flavour as an additional point of comparison</w:t>
      </w:r>
      <w:r w:rsidR="00E81938">
        <w:t>.</w:t>
      </w:r>
    </w:p>
    <w:p w:rsidR="00A2594D" w:rsidRPr="004D7C3A" w:rsidRDefault="00A2594D" w:rsidP="001D5240">
      <w:pPr>
        <w:pStyle w:val="ListParagraph"/>
        <w:ind w:left="0"/>
        <w:rPr>
          <w:b/>
        </w:rPr>
      </w:pPr>
    </w:p>
    <w:p w:rsidR="00A2594D" w:rsidRDefault="00A2594D" w:rsidP="00C513AB">
      <w:pPr>
        <w:pStyle w:val="ListParagraph"/>
        <w:numPr>
          <w:ilvl w:val="0"/>
          <w:numId w:val="9"/>
        </w:numPr>
        <w:ind w:left="360"/>
      </w:pPr>
      <w:r w:rsidRPr="001D2022">
        <w:t>This question was almost universally answered correctly, with students able to successfully</w:t>
      </w:r>
      <w:r w:rsidRPr="00DB28E5">
        <w:t xml:space="preserve"> compare the taste and aroma of the two coffees</w:t>
      </w:r>
      <w:r w:rsidR="001D5240">
        <w:t>.</w:t>
      </w:r>
    </w:p>
    <w:p w:rsidR="001D5240" w:rsidRDefault="001D5240" w:rsidP="001D5240">
      <w:pPr>
        <w:pStyle w:val="ListParagraph"/>
      </w:pPr>
    </w:p>
    <w:p w:rsidR="001D5240" w:rsidRPr="001E1BA1" w:rsidRDefault="001D5240" w:rsidP="001E1BA1">
      <w:pPr>
        <w:keepNext/>
        <w:outlineLvl w:val="0"/>
        <w:rPr>
          <w:rFonts w:ascii="Roboto Medium" w:hAnsi="Roboto Medium" w:cs="Arial"/>
          <w:bCs/>
          <w:szCs w:val="22"/>
        </w:rPr>
      </w:pPr>
      <w:r w:rsidRPr="00695E2A">
        <w:rPr>
          <w:rFonts w:ascii="Roboto Medium" w:hAnsi="Roboto Medium" w:cs="Arial"/>
          <w:bCs/>
          <w:szCs w:val="22"/>
        </w:rPr>
        <w:t>Text 7 was an article about a program which aims to facilitate students in different countries working together to educate each other about the importance of environmental conservation</w:t>
      </w:r>
      <w:r w:rsidR="00E81938" w:rsidRPr="00695E2A">
        <w:rPr>
          <w:rFonts w:ascii="Roboto Medium" w:hAnsi="Roboto Medium" w:cs="Arial"/>
          <w:bCs/>
          <w:szCs w:val="22"/>
        </w:rPr>
        <w:t>.</w:t>
      </w:r>
      <w:r w:rsidR="001E1BA1">
        <w:rPr>
          <w:rFonts w:ascii="Roboto Medium" w:hAnsi="Roboto Medium" w:cs="Arial"/>
          <w:bCs/>
          <w:szCs w:val="22"/>
        </w:rPr>
        <w:t xml:space="preserve"> </w:t>
      </w:r>
    </w:p>
    <w:p w:rsidR="00A2594D" w:rsidRPr="001D2022" w:rsidRDefault="00A2594D" w:rsidP="001E1BA1">
      <w:pPr>
        <w:spacing w:before="240"/>
        <w:rPr>
          <w:rFonts w:ascii="Roboto Medium" w:hAnsi="Roboto Medium" w:cs="Arial"/>
          <w:bCs/>
          <w:szCs w:val="22"/>
        </w:rPr>
      </w:pPr>
      <w:r w:rsidRPr="001D2022">
        <w:rPr>
          <w:rFonts w:ascii="Roboto Medium" w:hAnsi="Roboto Medium" w:cs="Arial"/>
          <w:bCs/>
          <w:szCs w:val="22"/>
        </w:rPr>
        <w:t>Question 7</w:t>
      </w:r>
    </w:p>
    <w:p w:rsidR="00A2594D" w:rsidRDefault="00A2594D" w:rsidP="00C513AB">
      <w:pPr>
        <w:pStyle w:val="ListParagraph"/>
        <w:numPr>
          <w:ilvl w:val="0"/>
          <w:numId w:val="10"/>
        </w:numPr>
      </w:pPr>
      <w:r w:rsidRPr="00DB28E5">
        <w:t xml:space="preserve">Most students were able to identify </w:t>
      </w:r>
      <w:r>
        <w:t>reduction of plastic waste as an aim</w:t>
      </w:r>
      <w:r w:rsidR="00F72C47">
        <w:t>,</w:t>
      </w:r>
      <w:r>
        <w:t xml:space="preserve"> but several confused the dot points that showed the program’s success as</w:t>
      </w:r>
      <w:r w:rsidR="00F72C47">
        <w:t xml:space="preserve"> the</w:t>
      </w:r>
      <w:r>
        <w:t xml:space="preserve"> aims. </w:t>
      </w:r>
    </w:p>
    <w:p w:rsidR="00B32FAC" w:rsidRPr="00DB28E5" w:rsidRDefault="00B32FAC" w:rsidP="00B32FAC">
      <w:pPr>
        <w:pStyle w:val="ListParagraph"/>
        <w:ind w:left="1080"/>
      </w:pPr>
    </w:p>
    <w:p w:rsidR="00A2594D" w:rsidRDefault="00A2594D" w:rsidP="008D7449">
      <w:pPr>
        <w:pStyle w:val="ListParagraph"/>
        <w:ind w:left="360"/>
      </w:pPr>
      <w:r>
        <w:t xml:space="preserve">Only one or two students correctly identified the use of the word </w:t>
      </w:r>
      <w:proofErr w:type="spellStart"/>
      <w:r w:rsidR="00F72C47" w:rsidRPr="00F72C47">
        <w:rPr>
          <w:i/>
        </w:rPr>
        <w:t>saling</w:t>
      </w:r>
      <w:proofErr w:type="spellEnd"/>
      <w:r>
        <w:t xml:space="preserve"> (indication of a reciprocal action) in identifying that students were educating each other, not being educated by the program, about the importance of preserving the environment. </w:t>
      </w:r>
    </w:p>
    <w:p w:rsidR="00B32FAC" w:rsidRDefault="00B32FAC" w:rsidP="008D7449">
      <w:pPr>
        <w:pStyle w:val="ListParagraph"/>
        <w:ind w:left="360"/>
      </w:pPr>
    </w:p>
    <w:p w:rsidR="00A2594D" w:rsidRDefault="00A2594D" w:rsidP="00F72C47">
      <w:pPr>
        <w:pStyle w:val="ListParagraph"/>
        <w:ind w:left="360"/>
      </w:pPr>
      <w:r>
        <w:t>In trying to identify 3</w:t>
      </w:r>
      <w:r w:rsidR="00E81938">
        <w:t xml:space="preserve"> aims, several students split ‘</w:t>
      </w:r>
      <w:r>
        <w:t>environmental conservation and reduction of plastic use</w:t>
      </w:r>
      <w:r w:rsidR="00E81938">
        <w:t xml:space="preserve">’ into two separate aims. The most commonly omitted of the 3 aims </w:t>
      </w:r>
      <w:r w:rsidR="00655084">
        <w:t>was that</w:t>
      </w:r>
      <w:r>
        <w:t xml:space="preserve"> for students to become leaders in their schools</w:t>
      </w:r>
      <w:r w:rsidR="00655084">
        <w:t>.</w:t>
      </w:r>
    </w:p>
    <w:p w:rsidR="00F72C47" w:rsidRPr="00F72C47" w:rsidRDefault="00F72C47" w:rsidP="00F72C47">
      <w:pPr>
        <w:pStyle w:val="ListParagraph"/>
        <w:ind w:left="360"/>
      </w:pPr>
    </w:p>
    <w:p w:rsidR="00A2594D" w:rsidRPr="00B32FAC" w:rsidRDefault="00A2594D" w:rsidP="00C513AB">
      <w:pPr>
        <w:pStyle w:val="ListParagraph"/>
        <w:numPr>
          <w:ilvl w:val="0"/>
          <w:numId w:val="10"/>
        </w:numPr>
      </w:pPr>
      <w:r>
        <w:t xml:space="preserve">In this section, the word which created most confusion for students was </w:t>
      </w:r>
      <w:proofErr w:type="spellStart"/>
      <w:r w:rsidR="00842820" w:rsidRPr="00842820">
        <w:rPr>
          <w:i/>
        </w:rPr>
        <w:t>gelas</w:t>
      </w:r>
      <w:proofErr w:type="spellEnd"/>
      <w:r w:rsidR="00655084">
        <w:t xml:space="preserve">, </w:t>
      </w:r>
      <w:r w:rsidR="00842820">
        <w:t>which was</w:t>
      </w:r>
      <w:r>
        <w:t xml:space="preserve"> </w:t>
      </w:r>
      <w:r w:rsidRPr="00B32FAC">
        <w:t>misinterpreted as glass and not a cup/glass. This word order confusion resulted in several students writing glass and plastic bottles were banned instead of plastic bottles and cups were banned</w:t>
      </w:r>
      <w:r w:rsidR="00655084">
        <w:t>.</w:t>
      </w:r>
    </w:p>
    <w:p w:rsidR="00B32FAC" w:rsidRDefault="00B32FAC" w:rsidP="00B32FAC">
      <w:pPr>
        <w:pStyle w:val="ListParagraph"/>
      </w:pPr>
    </w:p>
    <w:p w:rsidR="00A2594D" w:rsidRDefault="00A2594D" w:rsidP="00F72C47">
      <w:pPr>
        <w:pStyle w:val="ListParagraph"/>
        <w:ind w:left="360"/>
      </w:pPr>
      <w:r w:rsidRPr="00B32FAC">
        <w:t xml:space="preserve">Most students identified the success of one of the schools in reducing plastic waste by 40% as evidence of success.  The most commonly missed piece of evidence was </w:t>
      </w:r>
      <w:r w:rsidR="00655084">
        <w:t xml:space="preserve">that </w:t>
      </w:r>
      <w:r w:rsidRPr="00B32FAC">
        <w:t>bottle refill stations</w:t>
      </w:r>
      <w:r>
        <w:t xml:space="preserve"> had been established.</w:t>
      </w:r>
    </w:p>
    <w:p w:rsidR="00F72C47" w:rsidRPr="00F72C47" w:rsidRDefault="00F72C47" w:rsidP="00F72C47">
      <w:pPr>
        <w:pStyle w:val="ListParagraph"/>
        <w:ind w:left="360"/>
      </w:pPr>
    </w:p>
    <w:p w:rsidR="00A2594D" w:rsidRPr="00077897" w:rsidRDefault="00A2594D" w:rsidP="00F72C47">
      <w:pPr>
        <w:pStyle w:val="ListParagraph"/>
        <w:numPr>
          <w:ilvl w:val="0"/>
          <w:numId w:val="10"/>
        </w:numPr>
      </w:pPr>
      <w:r w:rsidRPr="00B32FAC">
        <w:t>While</w:t>
      </w:r>
      <w:r>
        <w:t xml:space="preserve"> almost all students were able to correctly translate the phrase </w:t>
      </w:r>
      <w:proofErr w:type="spellStart"/>
      <w:r w:rsidR="00842820" w:rsidRPr="00842820">
        <w:rPr>
          <w:i/>
        </w:rPr>
        <w:t>warga</w:t>
      </w:r>
      <w:proofErr w:type="spellEnd"/>
      <w:r w:rsidR="00842820" w:rsidRPr="00842820">
        <w:rPr>
          <w:i/>
        </w:rPr>
        <w:t xml:space="preserve"> </w:t>
      </w:r>
      <w:proofErr w:type="spellStart"/>
      <w:r w:rsidR="00842820" w:rsidRPr="00842820">
        <w:rPr>
          <w:i/>
        </w:rPr>
        <w:t>dunia</w:t>
      </w:r>
      <w:proofErr w:type="spellEnd"/>
      <w:r>
        <w:t xml:space="preserve"> as ‘global citizen’ or similar, the more successful students were able to elaborate that in this context it referred to the opportunity for students to work on important projects with students from other countries</w:t>
      </w:r>
      <w:r w:rsidR="00842820">
        <w:t xml:space="preserve"> to create a greater impact in their own and others’ communities now and for the future</w:t>
      </w:r>
      <w:r>
        <w:t>.</w:t>
      </w:r>
    </w:p>
    <w:p w:rsidR="00A2594D" w:rsidRDefault="00A2594D" w:rsidP="00A2594D"/>
    <w:p w:rsidR="00A2594D" w:rsidRPr="001D2022" w:rsidRDefault="00A2594D" w:rsidP="00A2594D">
      <w:pPr>
        <w:pStyle w:val="Heading2"/>
        <w:spacing w:before="120" w:after="240"/>
        <w:jc w:val="center"/>
        <w:rPr>
          <w:rFonts w:cs="Arial"/>
          <w:sz w:val="22"/>
          <w:szCs w:val="24"/>
        </w:rPr>
      </w:pPr>
      <w:r w:rsidRPr="003A47DA">
        <w:rPr>
          <w:rFonts w:cs="Arial"/>
          <w:sz w:val="22"/>
          <w:szCs w:val="24"/>
        </w:rPr>
        <w:lastRenderedPageBreak/>
        <w:t>Part B</w:t>
      </w:r>
    </w:p>
    <w:p w:rsidR="00A2594D" w:rsidRPr="001D2022" w:rsidRDefault="00A2594D" w:rsidP="00A2594D">
      <w:pPr>
        <w:rPr>
          <w:rFonts w:cs="Arial"/>
        </w:rPr>
      </w:pPr>
      <w:r w:rsidRPr="001D2022">
        <w:rPr>
          <w:rFonts w:cs="Arial"/>
        </w:rPr>
        <w:t>The text required students to write a review of the event</w:t>
      </w:r>
      <w:r w:rsidR="002A142A">
        <w:rPr>
          <w:rFonts w:cs="Arial"/>
        </w:rPr>
        <w:t>,</w:t>
      </w:r>
      <w:r w:rsidRPr="001D2022">
        <w:rPr>
          <w:rFonts w:cs="Arial"/>
        </w:rPr>
        <w:t xml:space="preserve"> </w:t>
      </w:r>
      <w:proofErr w:type="spellStart"/>
      <w:r w:rsidR="00695E2A" w:rsidRPr="00695E2A">
        <w:rPr>
          <w:rFonts w:cs="Arial"/>
        </w:rPr>
        <w:t>Indonàle</w:t>
      </w:r>
      <w:proofErr w:type="spellEnd"/>
      <w:r w:rsidRPr="001D2022">
        <w:rPr>
          <w:rFonts w:cs="Arial"/>
        </w:rPr>
        <w:t xml:space="preserve">. Generally students were able to respond to this text in some capacity.  Several students wrote of their experience at the festival but failed to address the question, which was to evaluate whether or not the event met its </w:t>
      </w:r>
      <w:r w:rsidR="00A16B3C">
        <w:rPr>
          <w:rFonts w:cs="Arial"/>
        </w:rPr>
        <w:t>aims</w:t>
      </w:r>
      <w:r w:rsidRPr="001D2022">
        <w:rPr>
          <w:rFonts w:cs="Arial"/>
        </w:rPr>
        <w:t xml:space="preserve">. </w:t>
      </w:r>
    </w:p>
    <w:p w:rsidR="00A2594D" w:rsidRPr="00D564F1" w:rsidRDefault="00A2594D" w:rsidP="00E46BF3">
      <w:r w:rsidRPr="00D564F1">
        <w:t>Coherence in structure and sequence</w:t>
      </w:r>
    </w:p>
    <w:p w:rsidR="00A2594D" w:rsidRPr="00D564F1" w:rsidRDefault="00A2594D" w:rsidP="00A16B3C">
      <w:r w:rsidRPr="00EB1ED4">
        <w:t>Most responses engaged the read</w:t>
      </w:r>
      <w:r w:rsidR="002A142A">
        <w:t>er and kept the context in mind;</w:t>
      </w:r>
      <w:r w:rsidRPr="00EB1ED4">
        <w:t xml:space="preserve"> however</w:t>
      </w:r>
      <w:r w:rsidR="002A142A">
        <w:t>,</w:t>
      </w:r>
      <w:r w:rsidRPr="00EB1ED4">
        <w:t xml:space="preserve"> the audience itself was not always clear.  Some responses </w:t>
      </w:r>
      <w:r w:rsidR="002A142A">
        <w:t>read</w:t>
      </w:r>
      <w:r w:rsidRPr="00EB1ED4">
        <w:t xml:space="preserve"> more like blogs or journals</w:t>
      </w:r>
      <w:r w:rsidR="00655084">
        <w:t xml:space="preserve"> due </w:t>
      </w:r>
      <w:r w:rsidR="002A142A">
        <w:t xml:space="preserve">to </w:t>
      </w:r>
      <w:r w:rsidR="002A142A" w:rsidRPr="00EB1ED4">
        <w:t>the</w:t>
      </w:r>
      <w:r w:rsidRPr="00EB1ED4">
        <w:t xml:space="preserve"> personal nature of </w:t>
      </w:r>
      <w:r w:rsidR="00655084">
        <w:t xml:space="preserve">the </w:t>
      </w:r>
      <w:r w:rsidRPr="00EB1ED4">
        <w:t>content and language used. A feature of this text type is a title.  More successful responses had catchy titles which added to the interest of the reader</w:t>
      </w:r>
      <w:r>
        <w:t>, but many failed to include a title at all.</w:t>
      </w:r>
    </w:p>
    <w:p w:rsidR="00A2594D" w:rsidRPr="00D564F1" w:rsidRDefault="00A2594D" w:rsidP="00E46BF3">
      <w:r w:rsidRPr="00D564F1">
        <w:t>Depth of treatment of ideas, information, or opinions</w:t>
      </w:r>
    </w:p>
    <w:p w:rsidR="00A2594D" w:rsidRPr="00185431" w:rsidRDefault="00A2594D" w:rsidP="00E46BF3">
      <w:pPr>
        <w:rPr>
          <w:u w:val="single"/>
        </w:rPr>
      </w:pPr>
      <w:r w:rsidRPr="00D564F1">
        <w:rPr>
          <w:iCs/>
        </w:rPr>
        <w:t>In general, students were confident to discuss their experiences with music, food and dance</w:t>
      </w:r>
      <w:r w:rsidR="002A142A">
        <w:rPr>
          <w:iCs/>
        </w:rPr>
        <w:t>,</w:t>
      </w:r>
      <w:r w:rsidRPr="00D564F1">
        <w:rPr>
          <w:iCs/>
        </w:rPr>
        <w:t xml:space="preserve"> but t</w:t>
      </w:r>
      <w:r w:rsidRPr="00D564F1">
        <w:t xml:space="preserve">he </w:t>
      </w:r>
      <w:r w:rsidR="002A142A">
        <w:t>p</w:t>
      </w:r>
      <w:r w:rsidRPr="00D564F1">
        <w:t xml:space="preserve">uppet </w:t>
      </w:r>
      <w:r w:rsidR="002A142A">
        <w:t>t</w:t>
      </w:r>
      <w:r w:rsidRPr="00D564F1">
        <w:t>heatre was only mentioned by a few. The depth of students’ responses was usually closely related to their relevance</w:t>
      </w:r>
      <w:r>
        <w:t>.</w:t>
      </w:r>
    </w:p>
    <w:p w:rsidR="00655084" w:rsidRPr="00A2594D" w:rsidRDefault="00655084" w:rsidP="00655084">
      <w:pPr>
        <w:spacing w:before="240"/>
        <w:rPr>
          <w:i/>
        </w:rPr>
      </w:pPr>
      <w:r>
        <w:rPr>
          <w:i/>
        </w:rPr>
        <w:t>Characteristics of better responses:</w:t>
      </w:r>
    </w:p>
    <w:p w:rsidR="00A2594D" w:rsidRDefault="00A2594D" w:rsidP="00E46BF3">
      <w:pPr>
        <w:pStyle w:val="Content1bullets"/>
        <w:ind w:left="426" w:hanging="426"/>
      </w:pPr>
      <w:r w:rsidRPr="00D564F1">
        <w:t>included additional information in terms of detail, ideas, and information, and this lent itself to engaging, and creating interest on the part of, the reader</w:t>
      </w:r>
    </w:p>
    <w:p w:rsidR="00A2594D" w:rsidRPr="00185431" w:rsidRDefault="008D7449" w:rsidP="00E46BF3">
      <w:pPr>
        <w:pStyle w:val="Content1bullets"/>
        <w:ind w:left="426" w:hanging="426"/>
        <w:rPr>
          <w:u w:val="single"/>
        </w:rPr>
      </w:pPr>
      <w:r>
        <w:t>w</w:t>
      </w:r>
      <w:r w:rsidR="00A2594D" w:rsidRPr="00185431">
        <w:t>ent beyond recounting experiences to evaluate the aims and suggest idea</w:t>
      </w:r>
      <w:r w:rsidR="002A142A">
        <w:t>s for improvement in the future</w:t>
      </w:r>
    </w:p>
    <w:p w:rsidR="00A2594D" w:rsidRDefault="008D7449" w:rsidP="00E46BF3">
      <w:pPr>
        <w:pStyle w:val="Content1bullets"/>
        <w:ind w:left="426" w:hanging="426"/>
      </w:pPr>
      <w:proofErr w:type="gramStart"/>
      <w:r>
        <w:t>e</w:t>
      </w:r>
      <w:r w:rsidR="00A2594D" w:rsidRPr="00185431">
        <w:t>xpanded</w:t>
      </w:r>
      <w:proofErr w:type="gramEnd"/>
      <w:r w:rsidR="00A2594D" w:rsidRPr="00185431">
        <w:t xml:space="preserve"> on </w:t>
      </w:r>
      <w:r w:rsidR="00A2594D">
        <w:t>activities on offer,</w:t>
      </w:r>
      <w:r w:rsidR="00A2594D" w:rsidRPr="00185431">
        <w:t xml:space="preserve"> adding one or two more pieces of relevant information. For example, when discussing the food available at the festival, more successful responses provided actual examples of food and hinted at their tastiness or described whether they liked them or not.</w:t>
      </w:r>
    </w:p>
    <w:p w:rsidR="00A2594D" w:rsidRPr="00185431" w:rsidRDefault="008D7449" w:rsidP="00E46BF3">
      <w:pPr>
        <w:pStyle w:val="Content1bullets"/>
        <w:ind w:left="426" w:hanging="426"/>
      </w:pPr>
      <w:r>
        <w:t>e</w:t>
      </w:r>
      <w:r w:rsidR="00A2594D">
        <w:t xml:space="preserve">valuated </w:t>
      </w:r>
      <w:r w:rsidR="00A2594D" w:rsidRPr="00D564F1">
        <w:t>all items in the stimulus text that need addressing</w:t>
      </w:r>
    </w:p>
    <w:p w:rsidR="00655084" w:rsidRPr="00A2594D" w:rsidRDefault="00E46BF3" w:rsidP="00655084">
      <w:pPr>
        <w:spacing w:before="240"/>
        <w:rPr>
          <w:i/>
        </w:rPr>
      </w:pPr>
      <w:r>
        <w:rPr>
          <w:rFonts w:cs="Arial"/>
          <w:i/>
          <w:szCs w:val="22"/>
        </w:rPr>
        <w:t xml:space="preserve"> </w:t>
      </w:r>
      <w:r w:rsidR="00655084">
        <w:rPr>
          <w:i/>
        </w:rPr>
        <w:t>Characteristics of weaker responses:</w:t>
      </w:r>
    </w:p>
    <w:p w:rsidR="00A2594D" w:rsidRDefault="00A2594D" w:rsidP="00E46BF3">
      <w:pPr>
        <w:pStyle w:val="Content1bullets"/>
        <w:ind w:left="426" w:hanging="426"/>
      </w:pPr>
      <w:r w:rsidRPr="00D564F1">
        <w:t xml:space="preserve">repetitive </w:t>
      </w:r>
      <w:r w:rsidR="00655084">
        <w:t xml:space="preserve">and lacked depth of treatment </w:t>
      </w:r>
    </w:p>
    <w:p w:rsidR="00A2594D" w:rsidRDefault="00A2594D" w:rsidP="00E46BF3">
      <w:pPr>
        <w:pStyle w:val="Content1bullets"/>
        <w:ind w:left="426" w:hanging="426"/>
      </w:pPr>
      <w:r w:rsidRPr="00D564F1">
        <w:t>copi</w:t>
      </w:r>
      <w:r>
        <w:t xml:space="preserve">ed </w:t>
      </w:r>
      <w:r w:rsidRPr="00D564F1">
        <w:t xml:space="preserve">large chunks from </w:t>
      </w:r>
      <w:r>
        <w:t>the stimulus text</w:t>
      </w:r>
      <w:r w:rsidRPr="00D564F1">
        <w:t xml:space="preserve"> into their response</w:t>
      </w:r>
    </w:p>
    <w:p w:rsidR="00A2594D" w:rsidRPr="00E46BF3" w:rsidRDefault="00A2594D" w:rsidP="00E46BF3">
      <w:pPr>
        <w:pStyle w:val="Content1afterH1"/>
      </w:pPr>
      <w:r w:rsidRPr="00E46BF3">
        <w:t>Capacity to convey information accurately and appropriately</w:t>
      </w:r>
    </w:p>
    <w:p w:rsidR="00655084" w:rsidRPr="00A2594D" w:rsidRDefault="00655084" w:rsidP="00655084">
      <w:pPr>
        <w:spacing w:before="240"/>
        <w:rPr>
          <w:i/>
        </w:rPr>
      </w:pPr>
      <w:r>
        <w:rPr>
          <w:i/>
        </w:rPr>
        <w:t>Characteristics of better responses:</w:t>
      </w:r>
    </w:p>
    <w:p w:rsidR="00A2594D" w:rsidRPr="00DB19D8" w:rsidRDefault="002A142A" w:rsidP="00E46BF3">
      <w:pPr>
        <w:pStyle w:val="Content1bullets"/>
        <w:ind w:left="426" w:hanging="426"/>
      </w:pPr>
      <w:r>
        <w:t xml:space="preserve">utilised a </w:t>
      </w:r>
      <w:r w:rsidR="00A2594D" w:rsidRPr="00DB19D8">
        <w:t xml:space="preserve">range of cohesive devises to connect ideas </w:t>
      </w:r>
    </w:p>
    <w:p w:rsidR="00A2594D" w:rsidRPr="00DB19D8" w:rsidRDefault="002A142A" w:rsidP="00E46BF3">
      <w:pPr>
        <w:pStyle w:val="Content1bullets"/>
        <w:ind w:left="426" w:hanging="426"/>
      </w:pPr>
      <w:r>
        <w:t xml:space="preserve">used a </w:t>
      </w:r>
      <w:r w:rsidR="00A2594D" w:rsidRPr="00DB19D8">
        <w:t xml:space="preserve">variety of adjectives and grammatical structures to describe and evaluate </w:t>
      </w:r>
      <w:r w:rsidR="00655084" w:rsidRPr="00DB19D8">
        <w:t>experiences</w:t>
      </w:r>
    </w:p>
    <w:p w:rsidR="00A2594D" w:rsidRPr="00655084" w:rsidRDefault="002A142A" w:rsidP="00E46BF3">
      <w:pPr>
        <w:pStyle w:val="Content1bullets"/>
        <w:ind w:left="426" w:hanging="426"/>
      </w:pPr>
      <w:r>
        <w:t xml:space="preserve">demonstrated </w:t>
      </w:r>
      <w:r w:rsidR="00655084" w:rsidRPr="00655084">
        <w:t>correct use of the</w:t>
      </w:r>
      <w:r w:rsidR="00A2594D" w:rsidRPr="00655084">
        <w:t xml:space="preserve"> passive voice</w:t>
      </w:r>
    </w:p>
    <w:p w:rsidR="00655084" w:rsidRPr="00A2594D" w:rsidRDefault="00655084" w:rsidP="00655084">
      <w:pPr>
        <w:pStyle w:val="Content1bullets"/>
        <w:numPr>
          <w:ilvl w:val="0"/>
          <w:numId w:val="0"/>
        </w:numPr>
        <w:ind w:left="720" w:hanging="720"/>
      </w:pPr>
      <w:r>
        <w:t>Characteristics of weaker responses:</w:t>
      </w:r>
    </w:p>
    <w:p w:rsidR="00A2594D" w:rsidRPr="00D564F1" w:rsidRDefault="00A2594D" w:rsidP="00E46BF3">
      <w:pPr>
        <w:pStyle w:val="Content1bullets"/>
        <w:ind w:left="426" w:hanging="426"/>
      </w:pPr>
      <w:r w:rsidRPr="00D564F1">
        <w:t>used the first word found in the dictionary, which is always a noun (kb), for example</w:t>
      </w:r>
      <w:r w:rsidR="002A142A">
        <w:t>,</w:t>
      </w:r>
      <w:r w:rsidRPr="00D564F1">
        <w:t xml:space="preserve"> </w:t>
      </w:r>
      <w:proofErr w:type="spellStart"/>
      <w:r w:rsidR="002A142A" w:rsidRPr="002A142A">
        <w:rPr>
          <w:i/>
        </w:rPr>
        <w:t>Saya</w:t>
      </w:r>
      <w:proofErr w:type="spellEnd"/>
      <w:r w:rsidR="002A142A">
        <w:t xml:space="preserve"> </w:t>
      </w:r>
      <w:proofErr w:type="spellStart"/>
      <w:r w:rsidRPr="00D564F1">
        <w:rPr>
          <w:i/>
        </w:rPr>
        <w:t>harapan</w:t>
      </w:r>
      <w:proofErr w:type="spellEnd"/>
      <w:r w:rsidRPr="00D564F1">
        <w:t xml:space="preserve"> </w:t>
      </w:r>
      <w:r w:rsidR="002A142A">
        <w:t xml:space="preserve">… </w:t>
      </w:r>
      <w:r w:rsidRPr="00D564F1">
        <w:t>for</w:t>
      </w:r>
      <w:r w:rsidR="002A142A">
        <w:t>,</w:t>
      </w:r>
      <w:r w:rsidRPr="00D564F1">
        <w:t xml:space="preserve"> </w:t>
      </w:r>
      <w:r w:rsidR="002A142A">
        <w:t>‘</w:t>
      </w:r>
      <w:r w:rsidRPr="00D564F1">
        <w:t>I</w:t>
      </w:r>
      <w:r w:rsidR="002A142A">
        <w:t xml:space="preserve"> hope …’</w:t>
      </w:r>
    </w:p>
    <w:p w:rsidR="00A2594D" w:rsidRPr="00D564F1" w:rsidRDefault="008D7449" w:rsidP="00655084">
      <w:pPr>
        <w:pStyle w:val="Content1bullets"/>
        <w:ind w:left="426" w:hanging="426"/>
      </w:pPr>
      <w:proofErr w:type="gramStart"/>
      <w:r>
        <w:t>a</w:t>
      </w:r>
      <w:r w:rsidR="00A2594D" w:rsidRPr="00D564F1">
        <w:t>ccuracy</w:t>
      </w:r>
      <w:proofErr w:type="gramEnd"/>
      <w:r w:rsidR="00A2594D" w:rsidRPr="00D564F1">
        <w:t xml:space="preserve"> of expression </w:t>
      </w:r>
      <w:r w:rsidR="00655084">
        <w:t xml:space="preserve">affected incorrect verb forms. </w:t>
      </w:r>
      <w:r w:rsidR="00A2594D" w:rsidRPr="00D564F1">
        <w:t xml:space="preserve">Common errors included </w:t>
      </w:r>
      <w:proofErr w:type="spellStart"/>
      <w:r w:rsidR="002A142A">
        <w:t>p</w:t>
      </w:r>
      <w:r w:rsidR="00A2594D" w:rsidRPr="00655084">
        <w:rPr>
          <w:i/>
        </w:rPr>
        <w:t>etunjukan</w:t>
      </w:r>
      <w:proofErr w:type="spellEnd"/>
      <w:r w:rsidR="00A2594D" w:rsidRPr="00D564F1">
        <w:t xml:space="preserve"> instead of </w:t>
      </w:r>
      <w:proofErr w:type="spellStart"/>
      <w:r w:rsidR="00A2594D" w:rsidRPr="00655084">
        <w:rPr>
          <w:i/>
        </w:rPr>
        <w:t>menunjukkan</w:t>
      </w:r>
      <w:proofErr w:type="spellEnd"/>
      <w:r w:rsidR="00A2594D" w:rsidRPr="00655084">
        <w:rPr>
          <w:i/>
        </w:rPr>
        <w:t xml:space="preserve">, </w:t>
      </w:r>
      <w:proofErr w:type="spellStart"/>
      <w:r w:rsidR="002A142A">
        <w:rPr>
          <w:i/>
        </w:rPr>
        <w:t>l</w:t>
      </w:r>
      <w:r w:rsidR="00A2594D" w:rsidRPr="00655084">
        <w:rPr>
          <w:i/>
        </w:rPr>
        <w:t>ihat</w:t>
      </w:r>
      <w:proofErr w:type="spellEnd"/>
      <w:r w:rsidR="00A2594D" w:rsidRPr="00D564F1">
        <w:t xml:space="preserve"> instead of </w:t>
      </w:r>
      <w:proofErr w:type="spellStart"/>
      <w:r w:rsidR="00A2594D" w:rsidRPr="00655084">
        <w:rPr>
          <w:i/>
        </w:rPr>
        <w:t>kelihatan</w:t>
      </w:r>
      <w:proofErr w:type="spellEnd"/>
      <w:r w:rsidR="00A2594D" w:rsidRPr="00D564F1">
        <w:t xml:space="preserve"> and </w:t>
      </w:r>
      <w:proofErr w:type="spellStart"/>
      <w:r w:rsidR="002A142A">
        <w:t>b</w:t>
      </w:r>
      <w:r w:rsidR="00A2594D" w:rsidRPr="00655084">
        <w:rPr>
          <w:i/>
        </w:rPr>
        <w:t>elajar</w:t>
      </w:r>
      <w:proofErr w:type="spellEnd"/>
      <w:r w:rsidR="00A2594D" w:rsidRPr="00D564F1">
        <w:t xml:space="preserve"> instead of </w:t>
      </w:r>
      <w:proofErr w:type="spellStart"/>
      <w:r w:rsidR="00A2594D" w:rsidRPr="00655084">
        <w:rPr>
          <w:i/>
        </w:rPr>
        <w:t>mengajar</w:t>
      </w:r>
      <w:proofErr w:type="spellEnd"/>
    </w:p>
    <w:p w:rsidR="00A2594D" w:rsidRPr="00D564F1" w:rsidRDefault="008D7449" w:rsidP="00E46BF3">
      <w:pPr>
        <w:pStyle w:val="Content1bullets"/>
        <w:ind w:left="426" w:hanging="426"/>
      </w:pPr>
      <w:r>
        <w:t>t</w:t>
      </w:r>
      <w:r w:rsidR="00A2594D" w:rsidRPr="00D564F1">
        <w:t xml:space="preserve">ranslated directly from English , for example </w:t>
      </w:r>
      <w:proofErr w:type="spellStart"/>
      <w:r w:rsidR="002A142A">
        <w:t>m</w:t>
      </w:r>
      <w:r w:rsidR="00A2594D" w:rsidRPr="00D564F1">
        <w:rPr>
          <w:i/>
        </w:rPr>
        <w:t>empunyai</w:t>
      </w:r>
      <w:proofErr w:type="spellEnd"/>
      <w:r w:rsidR="00A2594D" w:rsidRPr="00D564F1">
        <w:rPr>
          <w:i/>
        </w:rPr>
        <w:t xml:space="preserve"> </w:t>
      </w:r>
      <w:proofErr w:type="spellStart"/>
      <w:r w:rsidR="00A2594D" w:rsidRPr="00D564F1">
        <w:rPr>
          <w:i/>
        </w:rPr>
        <w:t>kesenangan</w:t>
      </w:r>
      <w:proofErr w:type="spellEnd"/>
      <w:r w:rsidR="00A2594D" w:rsidRPr="00D564F1">
        <w:t xml:space="preserve"> when trying to communicate ‘have fun’ </w:t>
      </w:r>
    </w:p>
    <w:p w:rsidR="00A2594D" w:rsidRPr="00D564F1" w:rsidRDefault="008D7449" w:rsidP="00E46BF3">
      <w:pPr>
        <w:pStyle w:val="Content1bullets"/>
        <w:ind w:left="426" w:hanging="426"/>
      </w:pPr>
      <w:r>
        <w:t>u</w:t>
      </w:r>
      <w:r w:rsidR="00A2594D" w:rsidRPr="00D564F1">
        <w:t>sed ‘</w:t>
      </w:r>
      <w:proofErr w:type="spellStart"/>
      <w:r w:rsidR="00A2594D" w:rsidRPr="00D564F1">
        <w:t>kurang</w:t>
      </w:r>
      <w:proofErr w:type="spellEnd"/>
      <w:r w:rsidR="00A2594D" w:rsidRPr="00D564F1">
        <w:t xml:space="preserve"> </w:t>
      </w:r>
      <w:proofErr w:type="spellStart"/>
      <w:r w:rsidR="00A2594D" w:rsidRPr="00D564F1">
        <w:t>bagus</w:t>
      </w:r>
      <w:proofErr w:type="spellEnd"/>
      <w:r w:rsidR="00A2594D" w:rsidRPr="00D564F1">
        <w:t>’ instead of ‘</w:t>
      </w:r>
      <w:proofErr w:type="spellStart"/>
      <w:r w:rsidR="00A2594D" w:rsidRPr="00D564F1">
        <w:t>kurang</w:t>
      </w:r>
      <w:proofErr w:type="spellEnd"/>
      <w:r w:rsidR="00A2594D" w:rsidRPr="00D564F1">
        <w:t xml:space="preserve"> </w:t>
      </w:r>
      <w:proofErr w:type="spellStart"/>
      <w:r w:rsidR="00A2594D" w:rsidRPr="00D564F1">
        <w:t>pandai</w:t>
      </w:r>
      <w:proofErr w:type="spellEnd"/>
      <w:r w:rsidR="00A2594D" w:rsidRPr="00D564F1">
        <w:t xml:space="preserve">’ to indicate they were not particularly good at an activity </w:t>
      </w:r>
    </w:p>
    <w:p w:rsidR="00A2594D" w:rsidRPr="00D564F1" w:rsidRDefault="008D7449" w:rsidP="00E46BF3">
      <w:pPr>
        <w:pStyle w:val="Content1bullets"/>
        <w:ind w:left="426" w:hanging="426"/>
      </w:pPr>
      <w:proofErr w:type="gramStart"/>
      <w:r>
        <w:t>m</w:t>
      </w:r>
      <w:r w:rsidR="00A2594D" w:rsidRPr="00D564F1">
        <w:t>ade</w:t>
      </w:r>
      <w:proofErr w:type="gramEnd"/>
      <w:r w:rsidR="00A2594D" w:rsidRPr="00D564F1">
        <w:t xml:space="preserve"> errors when attempting to use passive voice, especially when the use of </w:t>
      </w:r>
      <w:r w:rsidR="00A2594D" w:rsidRPr="00D564F1">
        <w:rPr>
          <w:i/>
        </w:rPr>
        <w:t>yang</w:t>
      </w:r>
      <w:r w:rsidR="00A2594D" w:rsidRPr="00D564F1">
        <w:t xml:space="preserve"> was involved. For example </w:t>
      </w:r>
      <w:proofErr w:type="spellStart"/>
      <w:r w:rsidR="00A2594D" w:rsidRPr="002A142A">
        <w:rPr>
          <w:i/>
        </w:rPr>
        <w:t>makanan</w:t>
      </w:r>
      <w:proofErr w:type="spellEnd"/>
      <w:r w:rsidR="00A2594D" w:rsidRPr="002A142A">
        <w:rPr>
          <w:i/>
        </w:rPr>
        <w:t xml:space="preserve"> yang </w:t>
      </w:r>
      <w:proofErr w:type="spellStart"/>
      <w:r w:rsidR="00A2594D" w:rsidRPr="002A142A">
        <w:rPr>
          <w:i/>
        </w:rPr>
        <w:t>saya</w:t>
      </w:r>
      <w:proofErr w:type="spellEnd"/>
      <w:r w:rsidR="00A2594D" w:rsidRPr="002A142A">
        <w:rPr>
          <w:i/>
        </w:rPr>
        <w:t xml:space="preserve"> </w:t>
      </w:r>
      <w:proofErr w:type="spellStart"/>
      <w:r w:rsidR="00A2594D" w:rsidRPr="002A142A">
        <w:rPr>
          <w:i/>
        </w:rPr>
        <w:t>mencoba</w:t>
      </w:r>
      <w:proofErr w:type="spellEnd"/>
      <w:r w:rsidR="00A2594D" w:rsidRPr="002A142A">
        <w:rPr>
          <w:i/>
        </w:rPr>
        <w:t>/</w:t>
      </w:r>
      <w:proofErr w:type="spellStart"/>
      <w:r w:rsidR="00A2594D" w:rsidRPr="002A142A">
        <w:rPr>
          <w:i/>
        </w:rPr>
        <w:t>memasak</w:t>
      </w:r>
      <w:proofErr w:type="spellEnd"/>
      <w:r w:rsidR="002A142A">
        <w:rPr>
          <w:i/>
        </w:rPr>
        <w:t xml:space="preserve">, </w:t>
      </w:r>
      <w:r w:rsidR="002A142A" w:rsidRPr="002A142A">
        <w:t>and</w:t>
      </w:r>
      <w:r w:rsidR="002A142A">
        <w:t>,</w:t>
      </w:r>
      <w:r w:rsidR="00A2594D" w:rsidRPr="00E46BF3">
        <w:t xml:space="preserve"> </w:t>
      </w:r>
      <w:proofErr w:type="spellStart"/>
      <w:r w:rsidR="00A2594D" w:rsidRPr="002A142A">
        <w:rPr>
          <w:i/>
        </w:rPr>
        <w:t>tarian</w:t>
      </w:r>
      <w:proofErr w:type="spellEnd"/>
      <w:r w:rsidR="00A2594D" w:rsidRPr="002A142A">
        <w:rPr>
          <w:i/>
        </w:rPr>
        <w:t xml:space="preserve"> yang </w:t>
      </w:r>
      <w:proofErr w:type="spellStart"/>
      <w:r w:rsidR="00A2594D" w:rsidRPr="002A142A">
        <w:rPr>
          <w:i/>
        </w:rPr>
        <w:t>saya</w:t>
      </w:r>
      <w:proofErr w:type="spellEnd"/>
      <w:r w:rsidR="00A2594D" w:rsidRPr="002A142A">
        <w:rPr>
          <w:i/>
        </w:rPr>
        <w:t xml:space="preserve"> </w:t>
      </w:r>
      <w:proofErr w:type="spellStart"/>
      <w:r w:rsidR="00A2594D" w:rsidRPr="002A142A">
        <w:rPr>
          <w:i/>
        </w:rPr>
        <w:t>menonton</w:t>
      </w:r>
      <w:proofErr w:type="spellEnd"/>
      <w:r w:rsidR="00A2594D" w:rsidRPr="00D564F1">
        <w:t xml:space="preserve">.  </w:t>
      </w:r>
    </w:p>
    <w:p w:rsidR="00A2594D" w:rsidRPr="00D564F1" w:rsidRDefault="00A2594D" w:rsidP="00E46BF3">
      <w:pPr>
        <w:pStyle w:val="Content1bullets"/>
        <w:ind w:left="426" w:hanging="426"/>
      </w:pPr>
      <w:r w:rsidRPr="00D564F1">
        <w:t>not able to show competence in basic word order</w:t>
      </w:r>
    </w:p>
    <w:p w:rsidR="00A2594D" w:rsidRDefault="00A2594D" w:rsidP="00E46BF3">
      <w:pPr>
        <w:pStyle w:val="Content1bullets"/>
        <w:ind w:left="426" w:hanging="426"/>
      </w:pPr>
      <w:r w:rsidRPr="00185431">
        <w:t xml:space="preserve">confused </w:t>
      </w:r>
      <w:proofErr w:type="spellStart"/>
      <w:r w:rsidRPr="00185431">
        <w:rPr>
          <w:i/>
        </w:rPr>
        <w:t>bahwa</w:t>
      </w:r>
      <w:proofErr w:type="spellEnd"/>
      <w:r w:rsidRPr="00185431">
        <w:t>/</w:t>
      </w:r>
      <w:r w:rsidRPr="002A142A">
        <w:rPr>
          <w:i/>
        </w:rPr>
        <w:t>yang</w:t>
      </w:r>
      <w:r w:rsidRPr="00185431">
        <w:t xml:space="preserve">, </w:t>
      </w:r>
      <w:r w:rsidRPr="00185431">
        <w:rPr>
          <w:i/>
        </w:rPr>
        <w:t>kami</w:t>
      </w:r>
      <w:r w:rsidRPr="00185431">
        <w:t>/</w:t>
      </w:r>
      <w:proofErr w:type="spellStart"/>
      <w:r w:rsidRPr="00185431">
        <w:rPr>
          <w:i/>
        </w:rPr>
        <w:t>kita</w:t>
      </w:r>
      <w:proofErr w:type="spellEnd"/>
      <w:r w:rsidRPr="00185431">
        <w:t xml:space="preserve">, </w:t>
      </w:r>
      <w:proofErr w:type="spellStart"/>
      <w:r w:rsidRPr="00185431">
        <w:rPr>
          <w:i/>
        </w:rPr>
        <w:t>kapan</w:t>
      </w:r>
      <w:proofErr w:type="spellEnd"/>
      <w:r w:rsidRPr="00185431">
        <w:t>/</w:t>
      </w:r>
      <w:proofErr w:type="spellStart"/>
      <w:r w:rsidRPr="00185431">
        <w:rPr>
          <w:i/>
        </w:rPr>
        <w:t>waktu</w:t>
      </w:r>
      <w:proofErr w:type="spellEnd"/>
      <w:r w:rsidRPr="00185431">
        <w:t xml:space="preserve">, and </w:t>
      </w:r>
      <w:proofErr w:type="spellStart"/>
      <w:r w:rsidRPr="00185431">
        <w:rPr>
          <w:i/>
        </w:rPr>
        <w:t>kalau</w:t>
      </w:r>
      <w:proofErr w:type="spellEnd"/>
      <w:r w:rsidRPr="00185431">
        <w:t>/</w:t>
      </w:r>
      <w:proofErr w:type="spellStart"/>
      <w:r w:rsidR="002A142A">
        <w:rPr>
          <w:i/>
        </w:rPr>
        <w:t>apakah</w:t>
      </w:r>
      <w:proofErr w:type="spellEnd"/>
      <w:r w:rsidRPr="00185431">
        <w:t xml:space="preserve">        </w:t>
      </w:r>
    </w:p>
    <w:p w:rsidR="00A2594D" w:rsidRDefault="00A2594D" w:rsidP="00A2594D">
      <w:pPr>
        <w:rPr>
          <w:rFonts w:ascii="Arial" w:hAnsi="Arial" w:cs="Arial"/>
          <w:sz w:val="22"/>
          <w:szCs w:val="22"/>
        </w:rPr>
      </w:pPr>
    </w:p>
    <w:p w:rsidR="00292B28" w:rsidRPr="001D2022" w:rsidRDefault="00292B28" w:rsidP="00292B28">
      <w:pPr>
        <w:keepNext/>
        <w:ind w:left="720" w:hanging="720"/>
        <w:jc w:val="center"/>
        <w:outlineLvl w:val="1"/>
        <w:rPr>
          <w:rFonts w:ascii="Roboto Medium" w:hAnsi="Roboto Medium" w:cs="Arial"/>
          <w:sz w:val="22"/>
          <w:szCs w:val="24"/>
        </w:rPr>
      </w:pPr>
      <w:r w:rsidRPr="003A4DAA">
        <w:rPr>
          <w:rFonts w:ascii="Roboto Medium" w:hAnsi="Roboto Medium" w:cs="Arial"/>
          <w:sz w:val="22"/>
          <w:szCs w:val="24"/>
        </w:rPr>
        <w:lastRenderedPageBreak/>
        <w:t xml:space="preserve">Section 3:  </w:t>
      </w:r>
      <w:r w:rsidR="00C331A3" w:rsidRPr="003A4DAA">
        <w:rPr>
          <w:rFonts w:ascii="Roboto Medium" w:hAnsi="Roboto Medium" w:cs="Arial"/>
          <w:sz w:val="22"/>
          <w:szCs w:val="24"/>
        </w:rPr>
        <w:t>Writing in Indonesian</w:t>
      </w:r>
    </w:p>
    <w:p w:rsidR="00A2594D" w:rsidRPr="00FF62B6" w:rsidRDefault="00A2594D" w:rsidP="002C0FD7">
      <w:pPr>
        <w:spacing w:before="240"/>
        <w:rPr>
          <w:szCs w:val="24"/>
        </w:rPr>
      </w:pPr>
      <w:r w:rsidRPr="00FF62B6">
        <w:rPr>
          <w:szCs w:val="24"/>
        </w:rPr>
        <w:t>Students had a choice of 3 question</w:t>
      </w:r>
      <w:r>
        <w:rPr>
          <w:szCs w:val="24"/>
        </w:rPr>
        <w:t>s</w:t>
      </w:r>
      <w:r w:rsidRPr="00FF62B6">
        <w:rPr>
          <w:szCs w:val="24"/>
        </w:rPr>
        <w:t xml:space="preserve">. </w:t>
      </w:r>
      <w:r w:rsidR="003A47DA">
        <w:rPr>
          <w:szCs w:val="24"/>
        </w:rPr>
        <w:t>Only a small number of</w:t>
      </w:r>
      <w:r>
        <w:rPr>
          <w:szCs w:val="24"/>
        </w:rPr>
        <w:t xml:space="preserve"> </w:t>
      </w:r>
      <w:r w:rsidRPr="00FF62B6">
        <w:rPr>
          <w:szCs w:val="24"/>
        </w:rPr>
        <w:t>students chose Question 9</w:t>
      </w:r>
      <w:r w:rsidR="003A47DA">
        <w:rPr>
          <w:szCs w:val="24"/>
        </w:rPr>
        <w:t xml:space="preserve"> or Question 10. The majority of students</w:t>
      </w:r>
      <w:r w:rsidRPr="00FF62B6">
        <w:rPr>
          <w:szCs w:val="24"/>
        </w:rPr>
        <w:t xml:space="preserve"> chose Question 11</w:t>
      </w:r>
      <w:r w:rsidR="003A47DA">
        <w:rPr>
          <w:szCs w:val="24"/>
        </w:rPr>
        <w:t>.</w:t>
      </w:r>
    </w:p>
    <w:p w:rsidR="00A2594D" w:rsidRPr="00FF62B6" w:rsidRDefault="00A2594D" w:rsidP="00292B28">
      <w:pPr>
        <w:spacing w:before="240"/>
        <w:rPr>
          <w:szCs w:val="24"/>
        </w:rPr>
      </w:pPr>
      <w:r w:rsidRPr="00FF62B6">
        <w:rPr>
          <w:b/>
          <w:szCs w:val="24"/>
        </w:rPr>
        <w:t xml:space="preserve">Question </w:t>
      </w:r>
      <w:r w:rsidR="00754014" w:rsidRPr="00FF62B6">
        <w:rPr>
          <w:b/>
          <w:szCs w:val="24"/>
        </w:rPr>
        <w:t>9</w:t>
      </w:r>
      <w:r w:rsidR="00754014" w:rsidRPr="00FF62B6">
        <w:rPr>
          <w:szCs w:val="24"/>
        </w:rPr>
        <w:t xml:space="preserve"> required</w:t>
      </w:r>
      <w:r w:rsidRPr="00FF62B6">
        <w:rPr>
          <w:szCs w:val="24"/>
        </w:rPr>
        <w:t xml:space="preserve"> students to write an imaginative text which included the</w:t>
      </w:r>
      <w:r w:rsidR="00A0000E">
        <w:rPr>
          <w:szCs w:val="24"/>
        </w:rPr>
        <w:t xml:space="preserve"> phrase</w:t>
      </w:r>
      <w:r w:rsidR="00754014">
        <w:rPr>
          <w:szCs w:val="24"/>
        </w:rPr>
        <w:t>,</w:t>
      </w:r>
      <w:r w:rsidR="00A0000E">
        <w:rPr>
          <w:szCs w:val="24"/>
        </w:rPr>
        <w:t xml:space="preserve"> </w:t>
      </w:r>
      <w:r w:rsidR="00754014">
        <w:rPr>
          <w:szCs w:val="24"/>
        </w:rPr>
        <w:t>‘</w:t>
      </w:r>
      <w:proofErr w:type="spellStart"/>
      <w:r w:rsidR="00754014">
        <w:rPr>
          <w:szCs w:val="24"/>
        </w:rPr>
        <w:t>K</w:t>
      </w:r>
      <w:r w:rsidR="00A0000E">
        <w:rPr>
          <w:szCs w:val="24"/>
        </w:rPr>
        <w:t>alau</w:t>
      </w:r>
      <w:proofErr w:type="spellEnd"/>
      <w:r w:rsidR="00A0000E">
        <w:rPr>
          <w:szCs w:val="24"/>
        </w:rPr>
        <w:t xml:space="preserve"> </w:t>
      </w:r>
      <w:r w:rsidR="00754014">
        <w:rPr>
          <w:szCs w:val="24"/>
        </w:rPr>
        <w:t xml:space="preserve">… </w:t>
      </w:r>
      <w:proofErr w:type="spellStart"/>
      <w:r w:rsidR="00754014">
        <w:rPr>
          <w:szCs w:val="24"/>
        </w:rPr>
        <w:t>saya</w:t>
      </w:r>
      <w:proofErr w:type="spellEnd"/>
      <w:r w:rsidR="00754014">
        <w:rPr>
          <w:szCs w:val="24"/>
        </w:rPr>
        <w:t xml:space="preserve"> </w:t>
      </w:r>
      <w:proofErr w:type="spellStart"/>
      <w:r w:rsidR="00754014">
        <w:rPr>
          <w:szCs w:val="24"/>
        </w:rPr>
        <w:t>bawa</w:t>
      </w:r>
      <w:proofErr w:type="spellEnd"/>
      <w:r w:rsidR="00754014">
        <w:rPr>
          <w:szCs w:val="24"/>
        </w:rPr>
        <w:t>!’</w:t>
      </w:r>
    </w:p>
    <w:p w:rsidR="00655084" w:rsidRPr="00A2594D" w:rsidRDefault="00655084" w:rsidP="00655084">
      <w:pPr>
        <w:spacing w:before="240"/>
        <w:rPr>
          <w:i/>
        </w:rPr>
      </w:pPr>
      <w:r>
        <w:rPr>
          <w:i/>
        </w:rPr>
        <w:t>Characteristics of better responses:</w:t>
      </w:r>
    </w:p>
    <w:p w:rsidR="00A2594D" w:rsidRDefault="00A2594D" w:rsidP="00292B28">
      <w:pPr>
        <w:pStyle w:val="Content1bullets"/>
        <w:ind w:left="426" w:hanging="426"/>
      </w:pPr>
      <w:r w:rsidRPr="00FF62B6">
        <w:t>referred back to and use</w:t>
      </w:r>
      <w:r w:rsidR="00655084">
        <w:t>d</w:t>
      </w:r>
      <w:r w:rsidRPr="00FF62B6">
        <w:t xml:space="preserve"> the phrase</w:t>
      </w:r>
      <w:r w:rsidR="002C0FD7">
        <w:t>,</w:t>
      </w:r>
      <w:r w:rsidRPr="00FF62B6">
        <w:t xml:space="preserve"> </w:t>
      </w:r>
      <w:r w:rsidR="002C0FD7">
        <w:t>‘</w:t>
      </w:r>
      <w:r w:rsidRPr="00FF62B6">
        <w:t>If only I had brought my</w:t>
      </w:r>
      <w:r w:rsidR="002C0FD7">
        <w:t xml:space="preserve"> …</w:t>
      </w:r>
      <w:r w:rsidRPr="00FF62B6">
        <w:t>’ several times in their response</w:t>
      </w:r>
    </w:p>
    <w:p w:rsidR="00A2594D" w:rsidRPr="00A0000E" w:rsidRDefault="00A2594D" w:rsidP="00655084">
      <w:pPr>
        <w:pStyle w:val="Content1bullets"/>
        <w:ind w:left="426" w:hanging="426"/>
      </w:pPr>
      <w:r w:rsidRPr="00A0000E">
        <w:t>i</w:t>
      </w:r>
      <w:r w:rsidR="002C0FD7">
        <w:t>ntroduced characters, sequenced events</w:t>
      </w:r>
      <w:r w:rsidRPr="00A0000E">
        <w:t xml:space="preserve"> and expressed feelings to create suspens</w:t>
      </w:r>
      <w:r w:rsidR="002C0FD7">
        <w:t>e and engagement for the reader</w:t>
      </w:r>
    </w:p>
    <w:p w:rsidR="006F0420" w:rsidRDefault="006F0420" w:rsidP="00655084">
      <w:pPr>
        <w:pStyle w:val="Content1bullets"/>
        <w:numPr>
          <w:ilvl w:val="0"/>
          <w:numId w:val="0"/>
        </w:numPr>
        <w:rPr>
          <w:i/>
        </w:rPr>
      </w:pPr>
    </w:p>
    <w:p w:rsidR="00655084" w:rsidRPr="00655084" w:rsidRDefault="00655084" w:rsidP="00655084">
      <w:pPr>
        <w:pStyle w:val="Content1bullets"/>
        <w:numPr>
          <w:ilvl w:val="0"/>
          <w:numId w:val="0"/>
        </w:numPr>
        <w:rPr>
          <w:i/>
        </w:rPr>
      </w:pPr>
      <w:r w:rsidRPr="00655084">
        <w:rPr>
          <w:i/>
        </w:rPr>
        <w:t>Characteristics of weaker responses:</w:t>
      </w:r>
    </w:p>
    <w:p w:rsidR="00A2594D" w:rsidRPr="00FF62B6" w:rsidRDefault="003A4DAA" w:rsidP="00292B28">
      <w:pPr>
        <w:pStyle w:val="Content1bullets"/>
        <w:ind w:left="426" w:hanging="426"/>
        <w:rPr>
          <w:b/>
        </w:rPr>
      </w:pPr>
      <w:r>
        <w:t xml:space="preserve">demonstrated </w:t>
      </w:r>
      <w:r w:rsidR="00A2594D" w:rsidRPr="00FF62B6">
        <w:t>difficulty with cohesion</w:t>
      </w:r>
      <w:r w:rsidR="00A0000E">
        <w:t xml:space="preserve"> and structure</w:t>
      </w:r>
    </w:p>
    <w:p w:rsidR="00A2594D" w:rsidRPr="00FF62B6" w:rsidRDefault="003A4DAA" w:rsidP="00292B28">
      <w:pPr>
        <w:pStyle w:val="Content1bullets"/>
        <w:ind w:left="426" w:hanging="426"/>
      </w:pPr>
      <w:r>
        <w:t>forcibly incorporated</w:t>
      </w:r>
      <w:r w:rsidR="00A2594D" w:rsidRPr="00FF62B6">
        <w:t xml:space="preserve"> the target phrase and where it was incorporated</w:t>
      </w:r>
      <w:r w:rsidR="00A2594D">
        <w:t>,</w:t>
      </w:r>
      <w:r>
        <w:t xml:space="preserve"> it was rarely the focus</w:t>
      </w:r>
    </w:p>
    <w:p w:rsidR="008D7449" w:rsidRDefault="003A4DAA" w:rsidP="00AB24C5">
      <w:pPr>
        <w:pStyle w:val="Content1bullets"/>
        <w:ind w:left="426" w:hanging="426"/>
      </w:pPr>
      <w:r>
        <w:t>showed a l</w:t>
      </w:r>
      <w:r w:rsidR="00655084">
        <w:t xml:space="preserve">imited </w:t>
      </w:r>
      <w:r w:rsidR="00A0000E">
        <w:t>r</w:t>
      </w:r>
      <w:r w:rsidR="00A2594D" w:rsidRPr="00FF62B6">
        <w:t xml:space="preserve">ange of expression </w:t>
      </w:r>
      <w:r w:rsidR="00655084">
        <w:t xml:space="preserve">- </w:t>
      </w:r>
      <w:r w:rsidR="00A2594D" w:rsidRPr="00FF62B6">
        <w:t xml:space="preserve"> fiction dem</w:t>
      </w:r>
      <w:r>
        <w:t>ands a high level of expression</w:t>
      </w:r>
    </w:p>
    <w:p w:rsidR="00AB24C5" w:rsidRPr="00FF62B6" w:rsidRDefault="00AB24C5" w:rsidP="00AB24C5">
      <w:pPr>
        <w:spacing w:before="240"/>
        <w:rPr>
          <w:szCs w:val="24"/>
        </w:rPr>
      </w:pPr>
      <w:r w:rsidRPr="008C792D">
        <w:rPr>
          <w:b/>
          <w:szCs w:val="24"/>
        </w:rPr>
        <w:t xml:space="preserve">Question </w:t>
      </w:r>
      <w:r w:rsidR="00754014" w:rsidRPr="008C792D">
        <w:rPr>
          <w:b/>
          <w:szCs w:val="24"/>
        </w:rPr>
        <w:t>10</w:t>
      </w:r>
      <w:r w:rsidR="00754014" w:rsidRPr="008C792D">
        <w:rPr>
          <w:szCs w:val="24"/>
        </w:rPr>
        <w:t xml:space="preserve"> required</w:t>
      </w:r>
      <w:r w:rsidRPr="008C792D">
        <w:rPr>
          <w:szCs w:val="24"/>
        </w:rPr>
        <w:t xml:space="preserve"> students to write the opening text of a debate about whether or not teenagers are just</w:t>
      </w:r>
      <w:r w:rsidRPr="00FF62B6">
        <w:rPr>
          <w:szCs w:val="24"/>
        </w:rPr>
        <w:t xml:space="preserve"> concerned with themselves and their gadgets</w:t>
      </w:r>
      <w:r w:rsidR="003A4DAA">
        <w:rPr>
          <w:szCs w:val="24"/>
        </w:rPr>
        <w:t>.</w:t>
      </w:r>
    </w:p>
    <w:p w:rsidR="00AB24C5" w:rsidRPr="00A2594D" w:rsidRDefault="00AB24C5" w:rsidP="00AB24C5">
      <w:pPr>
        <w:spacing w:before="240"/>
        <w:rPr>
          <w:i/>
        </w:rPr>
      </w:pPr>
      <w:r>
        <w:rPr>
          <w:i/>
        </w:rPr>
        <w:t>Characteristics of better responses:</w:t>
      </w:r>
    </w:p>
    <w:p w:rsidR="00AB24C5" w:rsidRPr="00FF62B6" w:rsidRDefault="00AB24C5" w:rsidP="003A4DAA">
      <w:pPr>
        <w:pStyle w:val="Content1bullets"/>
        <w:ind w:left="426" w:hanging="426"/>
      </w:pPr>
      <w:r w:rsidRPr="00FF62B6">
        <w:t xml:space="preserve">introduced themselves and other speakers on their team </w:t>
      </w:r>
    </w:p>
    <w:p w:rsidR="00AB24C5" w:rsidRPr="00FF62B6" w:rsidRDefault="00AB24C5" w:rsidP="003A4DAA">
      <w:pPr>
        <w:pStyle w:val="Content1bullets"/>
        <w:ind w:left="426" w:hanging="426"/>
      </w:pPr>
      <w:r w:rsidRPr="00FF62B6">
        <w:t>made it very clear if they were arguing for or against the topic</w:t>
      </w:r>
    </w:p>
    <w:p w:rsidR="00AB24C5" w:rsidRDefault="00AB24C5" w:rsidP="003A4DAA">
      <w:pPr>
        <w:pStyle w:val="Content1bullets"/>
        <w:ind w:left="426" w:hanging="426"/>
      </w:pPr>
      <w:r w:rsidRPr="00FF62B6">
        <w:t>produced complex answers that were cohesive</w:t>
      </w:r>
      <w:r>
        <w:t xml:space="preserve"> and used a range of expression</w:t>
      </w:r>
    </w:p>
    <w:p w:rsidR="00AB24C5" w:rsidRPr="00A0000E" w:rsidRDefault="00995A65" w:rsidP="003A4DAA">
      <w:pPr>
        <w:pStyle w:val="Content1bullets"/>
        <w:ind w:left="426" w:hanging="426"/>
      </w:pPr>
      <w:r>
        <w:t>discussed</w:t>
      </w:r>
      <w:r w:rsidR="00AB24C5" w:rsidRPr="00A0000E">
        <w:t xml:space="preserve"> the issue critically from more than one perspective, and could examine cause, effect, and suggest solutions,</w:t>
      </w:r>
      <w:r>
        <w:t xml:space="preserve"> as well as give clear examples</w:t>
      </w:r>
    </w:p>
    <w:p w:rsidR="00AB24C5" w:rsidRPr="00292B28" w:rsidRDefault="00AB24C5" w:rsidP="007F1899">
      <w:pPr>
        <w:spacing w:before="240"/>
        <w:rPr>
          <w:i/>
          <w:szCs w:val="24"/>
        </w:rPr>
      </w:pPr>
      <w:r>
        <w:rPr>
          <w:i/>
        </w:rPr>
        <w:t>Characteristics of weaker responses</w:t>
      </w:r>
      <w:r>
        <w:rPr>
          <w:i/>
          <w:szCs w:val="24"/>
        </w:rPr>
        <w:t>:</w:t>
      </w:r>
    </w:p>
    <w:p w:rsidR="00AB24C5" w:rsidRPr="00FF62B6" w:rsidRDefault="00995A65" w:rsidP="003A4DAA">
      <w:pPr>
        <w:pStyle w:val="Content1bullets"/>
        <w:ind w:left="426" w:hanging="426"/>
      </w:pPr>
      <w:r>
        <w:t>made it un</w:t>
      </w:r>
      <w:r w:rsidR="00AB24C5" w:rsidRPr="00FF62B6">
        <w:t>clear if they were arguing for or against the statement</w:t>
      </w:r>
    </w:p>
    <w:p w:rsidR="00AB24C5" w:rsidRPr="00FF62B6" w:rsidRDefault="00AB24C5" w:rsidP="003A4DAA">
      <w:pPr>
        <w:pStyle w:val="Content1bullets"/>
        <w:ind w:left="426" w:hanging="426"/>
      </w:pPr>
      <w:r>
        <w:t>d</w:t>
      </w:r>
      <w:r w:rsidRPr="00FF62B6">
        <w:t>id not always include the language required for this text type</w:t>
      </w:r>
    </w:p>
    <w:p w:rsidR="00AB24C5" w:rsidRPr="00FF62B6" w:rsidRDefault="00AB24C5" w:rsidP="00AB24C5">
      <w:pPr>
        <w:spacing w:before="240"/>
        <w:rPr>
          <w:b/>
          <w:szCs w:val="24"/>
        </w:rPr>
      </w:pPr>
      <w:r w:rsidRPr="00FF62B6">
        <w:rPr>
          <w:b/>
          <w:szCs w:val="24"/>
        </w:rPr>
        <w:t xml:space="preserve">Question 11 </w:t>
      </w:r>
      <w:r w:rsidRPr="00FF62B6">
        <w:rPr>
          <w:szCs w:val="24"/>
        </w:rPr>
        <w:t>required students to write an email in which they gave advice to a friend on how to make frie</w:t>
      </w:r>
      <w:r w:rsidR="00995A65">
        <w:rPr>
          <w:szCs w:val="24"/>
        </w:rPr>
        <w:t>nds in a new city and encourage</w:t>
      </w:r>
      <w:r w:rsidRPr="00FF62B6">
        <w:rPr>
          <w:szCs w:val="24"/>
        </w:rPr>
        <w:t xml:space="preserve"> them to get involved with local life</w:t>
      </w:r>
      <w:r w:rsidR="00995A65">
        <w:rPr>
          <w:szCs w:val="24"/>
        </w:rPr>
        <w:t>.</w:t>
      </w:r>
    </w:p>
    <w:p w:rsidR="00AB24C5" w:rsidRPr="00A2594D" w:rsidRDefault="00AB24C5" w:rsidP="00AB24C5">
      <w:pPr>
        <w:spacing w:before="240"/>
        <w:rPr>
          <w:i/>
        </w:rPr>
      </w:pPr>
      <w:r>
        <w:rPr>
          <w:i/>
        </w:rPr>
        <w:t>Characteristics of better responses:</w:t>
      </w:r>
    </w:p>
    <w:p w:rsidR="00AB24C5" w:rsidRPr="00FF62B6" w:rsidRDefault="00AB24C5" w:rsidP="003A4DAA">
      <w:pPr>
        <w:pStyle w:val="Content1bullets"/>
        <w:ind w:left="426" w:hanging="426"/>
      </w:pPr>
      <w:r w:rsidRPr="00FF62B6">
        <w:t xml:space="preserve">included suggestions on both how to make new friends and ways </w:t>
      </w:r>
      <w:r w:rsidR="00995A65">
        <w:t xml:space="preserve">for their friend </w:t>
      </w:r>
      <w:r w:rsidRPr="00FF62B6">
        <w:t>to immerse themselves in culture</w:t>
      </w:r>
    </w:p>
    <w:p w:rsidR="00AB24C5" w:rsidRPr="00FF62B6" w:rsidRDefault="00AB24C5" w:rsidP="003A4DAA">
      <w:pPr>
        <w:pStyle w:val="Content1bullets"/>
        <w:ind w:left="426" w:hanging="426"/>
      </w:pPr>
      <w:r w:rsidRPr="00FF62B6">
        <w:t xml:space="preserve">personalised both the content and language used </w:t>
      </w:r>
    </w:p>
    <w:p w:rsidR="00AB24C5" w:rsidRDefault="00AB24C5" w:rsidP="003A4DAA">
      <w:pPr>
        <w:pStyle w:val="Content1bullets"/>
        <w:ind w:left="426" w:hanging="426"/>
      </w:pPr>
      <w:r w:rsidRPr="00FF62B6">
        <w:t>adhered to basic conventions</w:t>
      </w:r>
      <w:r w:rsidR="00995A65">
        <w:t xml:space="preserve">, </w:t>
      </w:r>
      <w:r w:rsidRPr="00FF62B6">
        <w:t>such as addressing the recipient and signing off</w:t>
      </w:r>
    </w:p>
    <w:p w:rsidR="00AB24C5" w:rsidRPr="00292B28" w:rsidRDefault="00AB24C5" w:rsidP="003A4DAA">
      <w:pPr>
        <w:pStyle w:val="Content1bullets"/>
        <w:ind w:left="426" w:hanging="426"/>
      </w:pPr>
      <w:proofErr w:type="gramStart"/>
      <w:r w:rsidRPr="00292B28">
        <w:t>made</w:t>
      </w:r>
      <w:proofErr w:type="gramEnd"/>
      <w:r w:rsidRPr="00292B28">
        <w:t xml:space="preserve"> cultural comparisons and wrote about cultural adjustment and assimilation, such as comparing politeness of younger people towards their elders in Indonesia and Australia, </w:t>
      </w:r>
      <w:r w:rsidR="00995A65">
        <w:t>social engagement</w:t>
      </w:r>
      <w:r w:rsidRPr="00292B28">
        <w:t>, communicative classrooms and critical thinking etc.</w:t>
      </w:r>
    </w:p>
    <w:p w:rsidR="00AB24C5" w:rsidRPr="005458DC" w:rsidRDefault="00AB24C5" w:rsidP="00AB24C5">
      <w:pPr>
        <w:pStyle w:val="Content1bullets"/>
        <w:numPr>
          <w:ilvl w:val="0"/>
          <w:numId w:val="0"/>
        </w:numPr>
        <w:ind w:left="720" w:hanging="720"/>
        <w:rPr>
          <w:i/>
        </w:rPr>
      </w:pPr>
      <w:r w:rsidRPr="005458DC">
        <w:rPr>
          <w:i/>
        </w:rPr>
        <w:t>Characteristics of weaker responses:</w:t>
      </w:r>
    </w:p>
    <w:p w:rsidR="00AB24C5" w:rsidRPr="00FF62B6" w:rsidRDefault="00AB24C5" w:rsidP="003A4DAA">
      <w:pPr>
        <w:pStyle w:val="Content1bullets"/>
        <w:ind w:left="426" w:hanging="426"/>
      </w:pPr>
      <w:r>
        <w:t>o</w:t>
      </w:r>
      <w:r w:rsidRPr="00FF62B6">
        <w:t xml:space="preserve">ffered suggestions of things to do without referring to making new friends </w:t>
      </w:r>
    </w:p>
    <w:p w:rsidR="00995A65" w:rsidRDefault="00AB24C5" w:rsidP="003A4DAA">
      <w:pPr>
        <w:pStyle w:val="Content1bullets"/>
        <w:ind w:left="426" w:hanging="426"/>
      </w:pPr>
      <w:r>
        <w:t xml:space="preserve">relied </w:t>
      </w:r>
      <w:r w:rsidRPr="00FF62B6">
        <w:t xml:space="preserve">heavily on rote expressions </w:t>
      </w:r>
    </w:p>
    <w:p w:rsidR="00AB24C5" w:rsidRPr="003A4DAA" w:rsidRDefault="00AB24C5" w:rsidP="003A4DAA">
      <w:pPr>
        <w:pStyle w:val="Content1bullets"/>
        <w:ind w:left="426" w:hanging="426"/>
      </w:pPr>
      <w:r w:rsidRPr="003A4DAA">
        <w:t>resorted to talking about hobbies and suggested just talking with people to make friends</w:t>
      </w:r>
    </w:p>
    <w:p w:rsidR="00AB24C5" w:rsidRPr="003A4DAA" w:rsidRDefault="00AB24C5" w:rsidP="003A4DAA">
      <w:pPr>
        <w:pStyle w:val="Content1bullets"/>
        <w:ind w:left="426" w:hanging="426"/>
      </w:pPr>
      <w:r w:rsidRPr="003A4DAA">
        <w:t>wr</w:t>
      </w:r>
      <w:r w:rsidR="00995A65">
        <w:t>o</w:t>
      </w:r>
      <w:r w:rsidRPr="003A4DAA">
        <w:t>te about pre-rehearsed</w:t>
      </w:r>
      <w:r w:rsidR="00995A65">
        <w:t>, familiar topics that had little relevance to the question</w:t>
      </w:r>
    </w:p>
    <w:p w:rsidR="00AB24C5" w:rsidRPr="00292B28" w:rsidRDefault="007F1899" w:rsidP="003A4DAA">
      <w:pPr>
        <w:pStyle w:val="Content1bullets"/>
        <w:ind w:left="426" w:hanging="426"/>
        <w:rPr>
          <w:sz w:val="18"/>
        </w:rPr>
      </w:pPr>
      <w:proofErr w:type="gramStart"/>
      <w:r>
        <w:t>lacked</w:t>
      </w:r>
      <w:proofErr w:type="gramEnd"/>
      <w:r>
        <w:t xml:space="preserve"> cohesion. For example,</w:t>
      </w:r>
      <w:r w:rsidR="00AB24C5" w:rsidRPr="00292B28">
        <w:rPr>
          <w:rFonts w:cs="Arial"/>
          <w:bCs/>
          <w:iCs/>
          <w:szCs w:val="22"/>
        </w:rPr>
        <w:t xml:space="preserve"> a new paragraph was inserted without attention to cohesion</w:t>
      </w:r>
      <w:r w:rsidR="00AB24C5">
        <w:rPr>
          <w:rFonts w:cs="Arial"/>
          <w:bCs/>
          <w:iCs/>
          <w:szCs w:val="22"/>
        </w:rPr>
        <w:t>.</w:t>
      </w:r>
    </w:p>
    <w:p w:rsidR="00AB24C5" w:rsidRPr="00FF62B6" w:rsidRDefault="00AB24C5" w:rsidP="007F1899">
      <w:pPr>
        <w:spacing w:before="240"/>
        <w:rPr>
          <w:szCs w:val="24"/>
        </w:rPr>
      </w:pPr>
      <w:r>
        <w:rPr>
          <w:szCs w:val="24"/>
        </w:rPr>
        <w:lastRenderedPageBreak/>
        <w:t>Common errors in language structure and vocabulary included:</w:t>
      </w:r>
    </w:p>
    <w:p w:rsidR="00AB24C5" w:rsidRDefault="007F1899" w:rsidP="003A4DAA">
      <w:pPr>
        <w:pStyle w:val="Content1bullets"/>
        <w:ind w:left="426" w:hanging="426"/>
      </w:pPr>
      <w:r>
        <w:t>w</w:t>
      </w:r>
      <w:r w:rsidR="00AB24C5" w:rsidRPr="00FF62B6">
        <w:t>hilst verb phrases were</w:t>
      </w:r>
      <w:r>
        <w:t xml:space="preserve"> generally</w:t>
      </w:r>
      <w:r w:rsidR="00AB24C5" w:rsidRPr="00FF62B6">
        <w:t xml:space="preserve"> used to good effect</w:t>
      </w:r>
      <w:r w:rsidR="00AB24C5">
        <w:t>,</w:t>
      </w:r>
      <w:r w:rsidR="00AB24C5" w:rsidRPr="00FF62B6">
        <w:t xml:space="preserve"> </w:t>
      </w:r>
      <w:r w:rsidR="00AB24C5" w:rsidRPr="003A4DAA">
        <w:t>-</w:t>
      </w:r>
      <w:proofErr w:type="spellStart"/>
      <w:r w:rsidR="00AB24C5" w:rsidRPr="003A4DAA">
        <w:t>kan</w:t>
      </w:r>
      <w:proofErr w:type="spellEnd"/>
      <w:r w:rsidR="00AB24C5" w:rsidRPr="003A4DAA">
        <w:t>/-</w:t>
      </w:r>
      <w:proofErr w:type="spellStart"/>
      <w:r w:rsidR="00AB24C5" w:rsidRPr="003A4DAA">
        <w:t>i</w:t>
      </w:r>
      <w:proofErr w:type="spellEnd"/>
      <w:r w:rsidR="00AB24C5" w:rsidRPr="003A4DAA">
        <w:t xml:space="preserve"> </w:t>
      </w:r>
      <w:r w:rsidR="00AB24C5" w:rsidRPr="00FF62B6">
        <w:t xml:space="preserve">presented an issue, particularly </w:t>
      </w:r>
      <w:proofErr w:type="spellStart"/>
      <w:r w:rsidR="00AB24C5" w:rsidRPr="00FF62B6">
        <w:t>benefactive</w:t>
      </w:r>
      <w:proofErr w:type="spellEnd"/>
      <w:r w:rsidR="00AB24C5" w:rsidRPr="00FF62B6">
        <w:t xml:space="preserve"> </w:t>
      </w:r>
      <w:r w:rsidR="00AB24C5" w:rsidRPr="003A4DAA">
        <w:t>-</w:t>
      </w:r>
      <w:proofErr w:type="spellStart"/>
      <w:r w:rsidR="00AB24C5" w:rsidRPr="003A4DAA">
        <w:t>kan</w:t>
      </w:r>
      <w:proofErr w:type="spellEnd"/>
    </w:p>
    <w:p w:rsidR="00AB24C5" w:rsidRPr="00FF62B6" w:rsidRDefault="00AB24C5" w:rsidP="003A4DAA">
      <w:pPr>
        <w:pStyle w:val="Content1bullets"/>
        <w:ind w:left="426" w:hanging="426"/>
      </w:pPr>
      <w:proofErr w:type="spellStart"/>
      <w:r w:rsidRPr="003A4DAA">
        <w:t>ter</w:t>
      </w:r>
      <w:proofErr w:type="spellEnd"/>
      <w:r w:rsidRPr="00FF62B6">
        <w:t xml:space="preserve">-, </w:t>
      </w:r>
      <w:proofErr w:type="spellStart"/>
      <w:r w:rsidRPr="003A4DAA">
        <w:t>peN</w:t>
      </w:r>
      <w:proofErr w:type="spellEnd"/>
      <w:r w:rsidRPr="003A4DAA">
        <w:t>-an</w:t>
      </w:r>
      <w:r w:rsidRPr="00FF62B6">
        <w:t xml:space="preserve">, </w:t>
      </w:r>
      <w:r w:rsidRPr="003A4DAA">
        <w:t>per-an</w:t>
      </w:r>
      <w:r w:rsidRPr="00FF62B6">
        <w:t xml:space="preserve">, </w:t>
      </w:r>
      <w:r w:rsidRPr="003A4DAA">
        <w:t>-an</w:t>
      </w:r>
      <w:r w:rsidRPr="00FF62B6">
        <w:t xml:space="preserve">, </w:t>
      </w:r>
      <w:proofErr w:type="spellStart"/>
      <w:r w:rsidRPr="003A4DAA">
        <w:t>ke</w:t>
      </w:r>
      <w:proofErr w:type="spellEnd"/>
      <w:r w:rsidRPr="003A4DAA">
        <w:t>-an</w:t>
      </w:r>
      <w:r w:rsidR="007F1899">
        <w:t>, were rarely attempted</w:t>
      </w:r>
    </w:p>
    <w:p w:rsidR="00AB24C5" w:rsidRPr="00FF62B6" w:rsidRDefault="007F1899" w:rsidP="003A4DAA">
      <w:pPr>
        <w:pStyle w:val="Content1bullets"/>
        <w:ind w:left="426" w:hanging="426"/>
      </w:pPr>
      <w:r>
        <w:t>t</w:t>
      </w:r>
      <w:r w:rsidR="00AB24C5" w:rsidRPr="00FF62B6">
        <w:t xml:space="preserve">here was overuse of some phrases including </w:t>
      </w:r>
      <w:proofErr w:type="spellStart"/>
      <w:r w:rsidR="00AB24C5" w:rsidRPr="007F1899">
        <w:rPr>
          <w:i/>
        </w:rPr>
        <w:t>baik</w:t>
      </w:r>
      <w:proofErr w:type="spellEnd"/>
      <w:r w:rsidRPr="007F1899">
        <w:rPr>
          <w:i/>
        </w:rPr>
        <w:t xml:space="preserve"> … </w:t>
      </w:r>
      <w:proofErr w:type="spellStart"/>
      <w:r w:rsidR="00AB24C5" w:rsidRPr="007F1899">
        <w:rPr>
          <w:i/>
        </w:rPr>
        <w:t>maupun</w:t>
      </w:r>
      <w:proofErr w:type="spellEnd"/>
      <w:r>
        <w:t xml:space="preserve"> …</w:t>
      </w:r>
      <w:r w:rsidR="00AB24C5" w:rsidRPr="00FF62B6">
        <w:t xml:space="preserve"> which wa</w:t>
      </w:r>
      <w:r w:rsidR="00AB24C5">
        <w:t>s used inconsistently with the</w:t>
      </w:r>
      <w:r w:rsidR="00AB24C5" w:rsidRPr="00FF62B6">
        <w:t xml:space="preserve"> chosen regist</w:t>
      </w:r>
      <w:r>
        <w:t>er within the form</w:t>
      </w:r>
    </w:p>
    <w:p w:rsidR="00AB24C5" w:rsidRDefault="007F1899" w:rsidP="003A4DAA">
      <w:pPr>
        <w:pStyle w:val="Content1bullets"/>
        <w:ind w:left="426" w:hanging="426"/>
      </w:pPr>
      <w:r>
        <w:t>s</w:t>
      </w:r>
      <w:r w:rsidR="00AB24C5" w:rsidRPr="00FF62B6">
        <w:t>tudents commonly struggled wi</w:t>
      </w:r>
      <w:r>
        <w:t>th first/second person passive constructions</w:t>
      </w:r>
    </w:p>
    <w:p w:rsidR="00AB24C5" w:rsidRPr="008D7449" w:rsidRDefault="007F1899" w:rsidP="003A4DAA">
      <w:pPr>
        <w:pStyle w:val="Content1bullets"/>
        <w:ind w:left="426" w:hanging="426"/>
      </w:pPr>
      <w:r>
        <w:t>a</w:t>
      </w:r>
      <w:r w:rsidR="00AB24C5" w:rsidRPr="00FF62B6">
        <w:t xml:space="preserve">ppropriate word choice was a frequent issue indicating that students had limited </w:t>
      </w:r>
      <w:r>
        <w:t>capacity in dictionary use</w:t>
      </w:r>
    </w:p>
    <w:p w:rsidR="00AB24C5" w:rsidRDefault="007F1899" w:rsidP="003A4DAA">
      <w:pPr>
        <w:pStyle w:val="Content1bullets"/>
        <w:ind w:left="426" w:hanging="426"/>
      </w:pPr>
      <w:proofErr w:type="gramStart"/>
      <w:r>
        <w:t>w</w:t>
      </w:r>
      <w:r w:rsidR="00AB24C5" w:rsidRPr="008D7449">
        <w:t>ords/phrases/structures</w:t>
      </w:r>
      <w:proofErr w:type="gramEnd"/>
      <w:r w:rsidR="00AB24C5" w:rsidRPr="008D7449">
        <w:t xml:space="preserve"> that were distinc</w:t>
      </w:r>
      <w:r>
        <w:t>tively Malay should not be used</w:t>
      </w:r>
      <w:r w:rsidR="00B300EF">
        <w:t>.</w:t>
      </w:r>
      <w:bookmarkStart w:id="0" w:name="_GoBack"/>
      <w:bookmarkEnd w:id="0"/>
    </w:p>
    <w:sectPr w:rsidR="00AB24C5" w:rsidSect="00201242">
      <w:headerReference w:type="first" r:id="rId10"/>
      <w:footerReference w:type="first" r:id="rId11"/>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79" w:rsidRDefault="00450B79" w:rsidP="00131B77">
      <w:pPr>
        <w:spacing w:after="0"/>
      </w:pPr>
      <w:r>
        <w:separator/>
      </w:r>
    </w:p>
  </w:endnote>
  <w:endnote w:type="continuationSeparator" w:id="0">
    <w:p w:rsidR="00450B79" w:rsidRDefault="00450B79"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embedRegular r:id="rId1" w:fontKey="{A7734E65-2250-49D1-B8FB-5FF9D11308DC}"/>
    <w:embedBold r:id="rId2" w:fontKey="{5867F40F-E813-419D-8255-337798B5E41B}"/>
    <w:embedItalic r:id="rId3" w:fontKey="{442ED0AC-84CF-4CFB-B204-4315CF507B8B}"/>
    <w:embedBoldItalic r:id="rId4" w:fontKey="{BB42876B-AC37-4551-8095-4039A53A49C6}"/>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Medium">
    <w:panose1 w:val="02000000000000000000"/>
    <w:charset w:val="00"/>
    <w:family w:val="auto"/>
    <w:pitch w:val="variable"/>
    <w:sig w:usb0="E00002FF" w:usb1="5000205B" w:usb2="00000020" w:usb3="00000000" w:csb0="0000019F" w:csb1="00000000"/>
    <w:embedRegular r:id="rId5" w:fontKey="{262A958B-5F47-4F9E-B3B9-777D222D6EFB}"/>
    <w:embedBold r:id="rId6" w:fontKey="{7F7D143B-0B9D-4F91-8D2B-502A7B366EC7}"/>
    <w:embedItalic r:id="rId7" w:fontKey="{96254069-DEFD-4CF0-AFDC-3452AEFEBC6C}"/>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A3" w:rsidRDefault="00C331A3" w:rsidP="00201242">
    <w:pPr>
      <w:pStyle w:val="Footer1"/>
    </w:pPr>
    <w:r>
      <w:br/>
    </w:r>
    <w:r>
      <w:br/>
      <w:t xml:space="preserve">Page </w:t>
    </w:r>
    <w:r>
      <w:rPr>
        <w:sz w:val="24"/>
        <w:szCs w:val="24"/>
      </w:rPr>
      <w:fldChar w:fldCharType="begin"/>
    </w:r>
    <w:r>
      <w:instrText xml:space="preserve"> PAGE </w:instrText>
    </w:r>
    <w:r>
      <w:rPr>
        <w:sz w:val="24"/>
        <w:szCs w:val="24"/>
      </w:rPr>
      <w:fldChar w:fldCharType="separate"/>
    </w:r>
    <w:r w:rsidR="00B300EF">
      <w:rPr>
        <w:noProof/>
      </w:rPr>
      <w:t>1</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B300EF">
      <w:rPr>
        <w:noProof/>
      </w:rPr>
      <w:t>11</w:t>
    </w:r>
    <w:r>
      <w:rPr>
        <w:sz w:val="24"/>
        <w:szCs w:val="24"/>
      </w:rPr>
      <w:fldChar w:fldCharType="end"/>
    </w:r>
  </w:p>
  <w:p w:rsidR="00C331A3" w:rsidRDefault="00C331A3" w:rsidP="00201242">
    <w:pPr>
      <w:pStyle w:val="Footer1"/>
    </w:pPr>
    <w:r w:rsidRPr="00A2594D">
      <w:t>Stage 2 Indonesian (continuers) – 2017 Subject Assessment Advice</w:t>
    </w:r>
    <w:r w:rsidRPr="00A2594D">
      <w:br/>
    </w:r>
    <w:r w:rsidRPr="00293B3D">
      <w:t xml:space="preserve">Ref: </w:t>
    </w:r>
    <w:r w:rsidR="00450B79">
      <w:fldChar w:fldCharType="begin"/>
    </w:r>
    <w:r w:rsidR="00450B79">
      <w:instrText xml:space="preserve"> DOCPROPERTY  Objective-Id  \* MERGEFORMAT </w:instrText>
    </w:r>
    <w:r w:rsidR="00450B79">
      <w:fldChar w:fldCharType="separate"/>
    </w:r>
    <w:r>
      <w:t>A686433</w:t>
    </w:r>
    <w:r w:rsidR="00450B79">
      <w:fldChar w:fldCharType="end"/>
    </w:r>
    <w:r>
      <w:t xml:space="preserve"> </w:t>
    </w:r>
    <w:r w:rsidRPr="00293B3D">
      <w:t xml:space="preserve"> © SA</w:t>
    </w:r>
    <w:r>
      <w:t>CE Board of South Australia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79" w:rsidRDefault="00450B79" w:rsidP="00131B77">
      <w:pPr>
        <w:spacing w:after="0"/>
      </w:pPr>
      <w:r>
        <w:separator/>
      </w:r>
    </w:p>
  </w:footnote>
  <w:footnote w:type="continuationSeparator" w:id="0">
    <w:p w:rsidR="00450B79" w:rsidRDefault="00450B79" w:rsidP="00131B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A3" w:rsidRDefault="00C331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08CA"/>
    <w:multiLevelType w:val="hybridMultilevel"/>
    <w:tmpl w:val="55CE393E"/>
    <w:lvl w:ilvl="0" w:tplc="365A792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407552"/>
    <w:multiLevelType w:val="hybridMultilevel"/>
    <w:tmpl w:val="438E2D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23BE55D9"/>
    <w:multiLevelType w:val="hybridMultilevel"/>
    <w:tmpl w:val="5E3A694E"/>
    <w:lvl w:ilvl="0" w:tplc="D2A837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7D00616"/>
    <w:multiLevelType w:val="hybridMultilevel"/>
    <w:tmpl w:val="C18817A4"/>
    <w:lvl w:ilvl="0" w:tplc="096E27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CF142DA"/>
    <w:multiLevelType w:val="hybridMultilevel"/>
    <w:tmpl w:val="0F48AC1E"/>
    <w:lvl w:ilvl="0" w:tplc="AE825A0E">
      <w:start w:val="1"/>
      <w:numFmt w:val="lowerLetter"/>
      <w:lvlText w:val="(%1)"/>
      <w:lvlJc w:val="left"/>
      <w:pPr>
        <w:ind w:left="-1065" w:hanging="360"/>
      </w:pPr>
      <w:rPr>
        <w:rFonts w:hint="default"/>
        <w:b w:val="0"/>
      </w:rPr>
    </w:lvl>
    <w:lvl w:ilvl="1" w:tplc="0C090019" w:tentative="1">
      <w:start w:val="1"/>
      <w:numFmt w:val="lowerLetter"/>
      <w:lvlText w:val="%2."/>
      <w:lvlJc w:val="left"/>
      <w:pPr>
        <w:ind w:left="-345" w:hanging="360"/>
      </w:pPr>
    </w:lvl>
    <w:lvl w:ilvl="2" w:tplc="0C09001B" w:tentative="1">
      <w:start w:val="1"/>
      <w:numFmt w:val="lowerRoman"/>
      <w:lvlText w:val="%3."/>
      <w:lvlJc w:val="right"/>
      <w:pPr>
        <w:ind w:left="375" w:hanging="180"/>
      </w:pPr>
    </w:lvl>
    <w:lvl w:ilvl="3" w:tplc="0C09000F" w:tentative="1">
      <w:start w:val="1"/>
      <w:numFmt w:val="decimal"/>
      <w:lvlText w:val="%4."/>
      <w:lvlJc w:val="left"/>
      <w:pPr>
        <w:ind w:left="1095" w:hanging="360"/>
      </w:pPr>
    </w:lvl>
    <w:lvl w:ilvl="4" w:tplc="0C090019" w:tentative="1">
      <w:start w:val="1"/>
      <w:numFmt w:val="lowerLetter"/>
      <w:lvlText w:val="%5."/>
      <w:lvlJc w:val="left"/>
      <w:pPr>
        <w:ind w:left="1815" w:hanging="360"/>
      </w:pPr>
    </w:lvl>
    <w:lvl w:ilvl="5" w:tplc="0C09001B" w:tentative="1">
      <w:start w:val="1"/>
      <w:numFmt w:val="lowerRoman"/>
      <w:lvlText w:val="%6."/>
      <w:lvlJc w:val="right"/>
      <w:pPr>
        <w:ind w:left="2535" w:hanging="180"/>
      </w:pPr>
    </w:lvl>
    <w:lvl w:ilvl="6" w:tplc="0C09000F" w:tentative="1">
      <w:start w:val="1"/>
      <w:numFmt w:val="decimal"/>
      <w:lvlText w:val="%7."/>
      <w:lvlJc w:val="left"/>
      <w:pPr>
        <w:ind w:left="3255" w:hanging="360"/>
      </w:pPr>
    </w:lvl>
    <w:lvl w:ilvl="7" w:tplc="0C090019" w:tentative="1">
      <w:start w:val="1"/>
      <w:numFmt w:val="lowerLetter"/>
      <w:lvlText w:val="%8."/>
      <w:lvlJc w:val="left"/>
      <w:pPr>
        <w:ind w:left="3975" w:hanging="360"/>
      </w:pPr>
    </w:lvl>
    <w:lvl w:ilvl="8" w:tplc="0C09001B" w:tentative="1">
      <w:start w:val="1"/>
      <w:numFmt w:val="lowerRoman"/>
      <w:lvlText w:val="%9."/>
      <w:lvlJc w:val="right"/>
      <w:pPr>
        <w:ind w:left="4695" w:hanging="180"/>
      </w:pPr>
    </w:lvl>
  </w:abstractNum>
  <w:abstractNum w:abstractNumId="6">
    <w:nsid w:val="42253A2B"/>
    <w:multiLevelType w:val="hybridMultilevel"/>
    <w:tmpl w:val="0D5CC634"/>
    <w:lvl w:ilvl="0" w:tplc="614C1EE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59EB6042"/>
    <w:multiLevelType w:val="hybridMultilevel"/>
    <w:tmpl w:val="BB66BB76"/>
    <w:lvl w:ilvl="0" w:tplc="2B70DAE4">
      <w:numFmt w:val="bullet"/>
      <w:pStyle w:val="Content1bullets"/>
      <w:lvlText w:val="•"/>
      <w:lvlJc w:val="left"/>
      <w:pPr>
        <w:ind w:left="720" w:hanging="720"/>
      </w:pPr>
      <w:rPr>
        <w:rFonts w:ascii="Roboto Light" w:eastAsiaTheme="minorHAnsi" w:hAnsi="Roboto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27A3D04"/>
    <w:multiLevelType w:val="hybridMultilevel"/>
    <w:tmpl w:val="1172A0E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nsid w:val="681E1390"/>
    <w:multiLevelType w:val="hybridMultilevel"/>
    <w:tmpl w:val="0136CA9C"/>
    <w:lvl w:ilvl="0" w:tplc="A4B40494">
      <w:start w:val="1"/>
      <w:numFmt w:val="lowerLetter"/>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0">
    <w:nsid w:val="6AD24A84"/>
    <w:multiLevelType w:val="hybridMultilevel"/>
    <w:tmpl w:val="AF888C9C"/>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76B00DCD"/>
    <w:multiLevelType w:val="hybridMultilevel"/>
    <w:tmpl w:val="11D22234"/>
    <w:lvl w:ilvl="0" w:tplc="6D1E92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5"/>
  </w:num>
  <w:num w:numId="5">
    <w:abstractNumId w:val="3"/>
  </w:num>
  <w:num w:numId="6">
    <w:abstractNumId w:val="9"/>
  </w:num>
  <w:num w:numId="7">
    <w:abstractNumId w:val="4"/>
  </w:num>
  <w:num w:numId="8">
    <w:abstractNumId w:val="11"/>
  </w:num>
  <w:num w:numId="9">
    <w:abstractNumId w:val="0"/>
  </w:num>
  <w:num w:numId="10">
    <w:abstractNumId w:val="6"/>
  </w:num>
  <w:num w:numId="11">
    <w:abstractNumId w:val="8"/>
  </w:num>
  <w:num w:numId="12">
    <w:abstractNumId w:val="7"/>
  </w:num>
  <w:num w:numId="13">
    <w:abstractNumId w:val="2"/>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77"/>
    <w:rsid w:val="000868F8"/>
    <w:rsid w:val="000C7ECC"/>
    <w:rsid w:val="000D1C77"/>
    <w:rsid w:val="000D7A82"/>
    <w:rsid w:val="000F27EA"/>
    <w:rsid w:val="00101CE2"/>
    <w:rsid w:val="00131B77"/>
    <w:rsid w:val="00180FAB"/>
    <w:rsid w:val="0019377D"/>
    <w:rsid w:val="001D2022"/>
    <w:rsid w:val="001D5240"/>
    <w:rsid w:val="001E1BA1"/>
    <w:rsid w:val="00201242"/>
    <w:rsid w:val="00292B28"/>
    <w:rsid w:val="002A142A"/>
    <w:rsid w:val="002B5D10"/>
    <w:rsid w:val="002C0FD7"/>
    <w:rsid w:val="002C2CD4"/>
    <w:rsid w:val="002F44D4"/>
    <w:rsid w:val="003A47DA"/>
    <w:rsid w:val="003A4DAA"/>
    <w:rsid w:val="00412951"/>
    <w:rsid w:val="00421839"/>
    <w:rsid w:val="00435305"/>
    <w:rsid w:val="004363C1"/>
    <w:rsid w:val="00450B79"/>
    <w:rsid w:val="00472C22"/>
    <w:rsid w:val="00481287"/>
    <w:rsid w:val="004E2194"/>
    <w:rsid w:val="00503D5E"/>
    <w:rsid w:val="005458DC"/>
    <w:rsid w:val="0055498F"/>
    <w:rsid w:val="005A279F"/>
    <w:rsid w:val="005A6D2E"/>
    <w:rsid w:val="005B451D"/>
    <w:rsid w:val="00622EA1"/>
    <w:rsid w:val="00655084"/>
    <w:rsid w:val="00690A42"/>
    <w:rsid w:val="00690FC7"/>
    <w:rsid w:val="00695E2A"/>
    <w:rsid w:val="006A3C06"/>
    <w:rsid w:val="006B6825"/>
    <w:rsid w:val="006B765B"/>
    <w:rsid w:val="006C0F8C"/>
    <w:rsid w:val="006E1435"/>
    <w:rsid w:val="006F0420"/>
    <w:rsid w:val="00704CA7"/>
    <w:rsid w:val="00734EA8"/>
    <w:rsid w:val="00754014"/>
    <w:rsid w:val="00767621"/>
    <w:rsid w:val="007A5204"/>
    <w:rsid w:val="007B4259"/>
    <w:rsid w:val="007F1899"/>
    <w:rsid w:val="0080584E"/>
    <w:rsid w:val="008060F9"/>
    <w:rsid w:val="00842820"/>
    <w:rsid w:val="00845649"/>
    <w:rsid w:val="008467DF"/>
    <w:rsid w:val="00867E43"/>
    <w:rsid w:val="008A3878"/>
    <w:rsid w:val="008C06E9"/>
    <w:rsid w:val="008C792D"/>
    <w:rsid w:val="008D7449"/>
    <w:rsid w:val="00902993"/>
    <w:rsid w:val="00912F19"/>
    <w:rsid w:val="009673B2"/>
    <w:rsid w:val="00995A65"/>
    <w:rsid w:val="009A036E"/>
    <w:rsid w:val="009A56B3"/>
    <w:rsid w:val="009B2F20"/>
    <w:rsid w:val="009C265A"/>
    <w:rsid w:val="009E4C82"/>
    <w:rsid w:val="00A0000E"/>
    <w:rsid w:val="00A16B3C"/>
    <w:rsid w:val="00A21F30"/>
    <w:rsid w:val="00A2218C"/>
    <w:rsid w:val="00A2594D"/>
    <w:rsid w:val="00A32047"/>
    <w:rsid w:val="00A426B6"/>
    <w:rsid w:val="00A45954"/>
    <w:rsid w:val="00A5543B"/>
    <w:rsid w:val="00A633D2"/>
    <w:rsid w:val="00A66087"/>
    <w:rsid w:val="00A77034"/>
    <w:rsid w:val="00AB24C5"/>
    <w:rsid w:val="00AE6958"/>
    <w:rsid w:val="00B00B0F"/>
    <w:rsid w:val="00B05256"/>
    <w:rsid w:val="00B300EF"/>
    <w:rsid w:val="00B32FAC"/>
    <w:rsid w:val="00B6441B"/>
    <w:rsid w:val="00BC2BD8"/>
    <w:rsid w:val="00C02897"/>
    <w:rsid w:val="00C30C7B"/>
    <w:rsid w:val="00C331A3"/>
    <w:rsid w:val="00C513AB"/>
    <w:rsid w:val="00C9491B"/>
    <w:rsid w:val="00CC5FA7"/>
    <w:rsid w:val="00CE6A6B"/>
    <w:rsid w:val="00CF7041"/>
    <w:rsid w:val="00D01C21"/>
    <w:rsid w:val="00D41AD5"/>
    <w:rsid w:val="00D729F5"/>
    <w:rsid w:val="00D952B4"/>
    <w:rsid w:val="00DB19D8"/>
    <w:rsid w:val="00DD1BBA"/>
    <w:rsid w:val="00DD2801"/>
    <w:rsid w:val="00E15BCE"/>
    <w:rsid w:val="00E46BF3"/>
    <w:rsid w:val="00E56F63"/>
    <w:rsid w:val="00E81938"/>
    <w:rsid w:val="00EB63DA"/>
    <w:rsid w:val="00F049B1"/>
    <w:rsid w:val="00F530EE"/>
    <w:rsid w:val="00F72C47"/>
    <w:rsid w:val="00F733D3"/>
    <w:rsid w:val="00FC5411"/>
    <w:rsid w:val="00FD594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aliases w:val="(a) (b) (c)"/>
    <w:basedOn w:val="Normal"/>
    <w:link w:val="ListParagraphChar"/>
    <w:uiPriority w:val="34"/>
    <w:qFormat/>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A0000E"/>
    <w:pPr>
      <w:numPr>
        <w:numId w:val="2"/>
      </w:numPr>
      <w:spacing w:before="120"/>
      <w:contextualSpacing w:val="0"/>
    </w:pPr>
  </w:style>
  <w:style w:type="character" w:customStyle="1" w:styleId="ListParagraphChar">
    <w:name w:val="List Paragraph Char"/>
    <w:aliases w:val="(a) (b) (c) Char"/>
    <w:basedOn w:val="DefaultParagraphFont"/>
    <w:link w:val="ListParagraph"/>
    <w:uiPriority w:val="34"/>
    <w:rsid w:val="00201242"/>
  </w:style>
  <w:style w:type="character" w:customStyle="1" w:styleId="Content1bulletsChar">
    <w:name w:val="Content 1 (bullets) Char"/>
    <w:basedOn w:val="ListParagraphChar"/>
    <w:link w:val="Content1bullets"/>
    <w:rsid w:val="00A0000E"/>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7A5204"/>
    <w:pPr>
      <w:spacing w:before="36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1"/>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paragraph" w:customStyle="1" w:styleId="dotpoints">
    <w:name w:val="dot points"/>
    <w:basedOn w:val="Normal"/>
    <w:qFormat/>
    <w:rsid w:val="00A633D2"/>
    <w:pPr>
      <w:numPr>
        <w:numId w:val="3"/>
      </w:numPr>
      <w:spacing w:after="0"/>
    </w:pPr>
    <w:rPr>
      <w:rFonts w:ascii="Arial" w:eastAsia="Times New Roman" w:hAnsi="Arial" w:cs="Arial"/>
      <w:sz w:val="22"/>
      <w:szCs w:val="22"/>
    </w:rPr>
  </w:style>
  <w:style w:type="character" w:styleId="CommentReference">
    <w:name w:val="annotation reference"/>
    <w:basedOn w:val="DefaultParagraphFont"/>
    <w:uiPriority w:val="99"/>
    <w:semiHidden/>
    <w:unhideWhenUsed/>
    <w:rsid w:val="006B6825"/>
    <w:rPr>
      <w:sz w:val="16"/>
      <w:szCs w:val="16"/>
    </w:rPr>
  </w:style>
  <w:style w:type="paragraph" w:styleId="CommentText">
    <w:name w:val="annotation text"/>
    <w:basedOn w:val="Normal"/>
    <w:link w:val="CommentTextChar"/>
    <w:uiPriority w:val="99"/>
    <w:semiHidden/>
    <w:unhideWhenUsed/>
    <w:rsid w:val="006B6825"/>
  </w:style>
  <w:style w:type="character" w:customStyle="1" w:styleId="CommentTextChar">
    <w:name w:val="Comment Text Char"/>
    <w:basedOn w:val="DefaultParagraphFont"/>
    <w:link w:val="CommentText"/>
    <w:uiPriority w:val="99"/>
    <w:semiHidden/>
    <w:rsid w:val="006B6825"/>
  </w:style>
  <w:style w:type="paragraph" w:styleId="CommentSubject">
    <w:name w:val="annotation subject"/>
    <w:basedOn w:val="CommentText"/>
    <w:next w:val="CommentText"/>
    <w:link w:val="CommentSubjectChar"/>
    <w:uiPriority w:val="99"/>
    <w:semiHidden/>
    <w:unhideWhenUsed/>
    <w:rsid w:val="006B6825"/>
    <w:rPr>
      <w:b/>
      <w:bCs/>
    </w:rPr>
  </w:style>
  <w:style w:type="character" w:customStyle="1" w:styleId="CommentSubjectChar">
    <w:name w:val="Comment Subject Char"/>
    <w:basedOn w:val="CommentTextChar"/>
    <w:link w:val="CommentSubject"/>
    <w:uiPriority w:val="99"/>
    <w:semiHidden/>
    <w:rsid w:val="006B6825"/>
    <w:rPr>
      <w:b/>
      <w:bCs/>
    </w:rPr>
  </w:style>
  <w:style w:type="paragraph" w:styleId="BalloonText">
    <w:name w:val="Balloon Text"/>
    <w:basedOn w:val="Normal"/>
    <w:link w:val="BalloonTextChar"/>
    <w:semiHidden/>
    <w:unhideWhenUsed/>
    <w:rsid w:val="006B6825"/>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B6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aliases w:val="(a) (b) (c)"/>
    <w:basedOn w:val="Normal"/>
    <w:link w:val="ListParagraphChar"/>
    <w:uiPriority w:val="34"/>
    <w:qFormat/>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qFormat/>
    <w:rsid w:val="00A0000E"/>
    <w:pPr>
      <w:numPr>
        <w:numId w:val="2"/>
      </w:numPr>
      <w:spacing w:before="120"/>
      <w:contextualSpacing w:val="0"/>
    </w:pPr>
  </w:style>
  <w:style w:type="character" w:customStyle="1" w:styleId="ListParagraphChar">
    <w:name w:val="List Paragraph Char"/>
    <w:aliases w:val="(a) (b) (c) Char"/>
    <w:basedOn w:val="DefaultParagraphFont"/>
    <w:link w:val="ListParagraph"/>
    <w:uiPriority w:val="34"/>
    <w:rsid w:val="00201242"/>
  </w:style>
  <w:style w:type="character" w:customStyle="1" w:styleId="Content1bulletsChar">
    <w:name w:val="Content 1 (bullets) Char"/>
    <w:basedOn w:val="ListParagraphChar"/>
    <w:link w:val="Content1bullets"/>
    <w:rsid w:val="00A0000E"/>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7A5204"/>
    <w:pPr>
      <w:spacing w:before="36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1"/>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paragraph" w:customStyle="1" w:styleId="dotpoints">
    <w:name w:val="dot points"/>
    <w:basedOn w:val="Normal"/>
    <w:qFormat/>
    <w:rsid w:val="00A633D2"/>
    <w:pPr>
      <w:numPr>
        <w:numId w:val="3"/>
      </w:numPr>
      <w:spacing w:after="0"/>
    </w:pPr>
    <w:rPr>
      <w:rFonts w:ascii="Arial" w:eastAsia="Times New Roman" w:hAnsi="Arial" w:cs="Arial"/>
      <w:sz w:val="22"/>
      <w:szCs w:val="22"/>
    </w:rPr>
  </w:style>
  <w:style w:type="character" w:styleId="CommentReference">
    <w:name w:val="annotation reference"/>
    <w:basedOn w:val="DefaultParagraphFont"/>
    <w:uiPriority w:val="99"/>
    <w:semiHidden/>
    <w:unhideWhenUsed/>
    <w:rsid w:val="006B6825"/>
    <w:rPr>
      <w:sz w:val="16"/>
      <w:szCs w:val="16"/>
    </w:rPr>
  </w:style>
  <w:style w:type="paragraph" w:styleId="CommentText">
    <w:name w:val="annotation text"/>
    <w:basedOn w:val="Normal"/>
    <w:link w:val="CommentTextChar"/>
    <w:uiPriority w:val="99"/>
    <w:semiHidden/>
    <w:unhideWhenUsed/>
    <w:rsid w:val="006B6825"/>
  </w:style>
  <w:style w:type="character" w:customStyle="1" w:styleId="CommentTextChar">
    <w:name w:val="Comment Text Char"/>
    <w:basedOn w:val="DefaultParagraphFont"/>
    <w:link w:val="CommentText"/>
    <w:uiPriority w:val="99"/>
    <w:semiHidden/>
    <w:rsid w:val="006B6825"/>
  </w:style>
  <w:style w:type="paragraph" w:styleId="CommentSubject">
    <w:name w:val="annotation subject"/>
    <w:basedOn w:val="CommentText"/>
    <w:next w:val="CommentText"/>
    <w:link w:val="CommentSubjectChar"/>
    <w:uiPriority w:val="99"/>
    <w:semiHidden/>
    <w:unhideWhenUsed/>
    <w:rsid w:val="006B6825"/>
    <w:rPr>
      <w:b/>
      <w:bCs/>
    </w:rPr>
  </w:style>
  <w:style w:type="character" w:customStyle="1" w:styleId="CommentSubjectChar">
    <w:name w:val="Comment Subject Char"/>
    <w:basedOn w:val="CommentTextChar"/>
    <w:link w:val="CommentSubject"/>
    <w:uiPriority w:val="99"/>
    <w:semiHidden/>
    <w:rsid w:val="006B6825"/>
    <w:rPr>
      <w:b/>
      <w:bCs/>
    </w:rPr>
  </w:style>
  <w:style w:type="paragraph" w:styleId="BalloonText">
    <w:name w:val="Balloon Text"/>
    <w:basedOn w:val="Normal"/>
    <w:link w:val="BalloonTextChar"/>
    <w:semiHidden/>
    <w:unhideWhenUsed/>
    <w:rsid w:val="006B6825"/>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B6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customXml" Target="/customXML/item3.xml" Id="Rd5de5c6ed2b84a8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A686433</value>
    </field>
    <field name="Objective-Title">
      <value order="0">2017 Indonesian (continuers) Subject Assessment Advice</value>
    </field>
    <field name="Objective-Description">
      <value order="0"/>
    </field>
    <field name="Objective-CreationStamp">
      <value order="0">2017-12-01T02:33:30Z</value>
    </field>
    <field name="Objective-IsApproved">
      <value order="0">false</value>
    </field>
    <field name="Objective-IsPublished">
      <value order="0">true</value>
    </field>
    <field name="Objective-DatePublished">
      <value order="0">2018-01-19T02:27:53Z</value>
    </field>
    <field name="Objective-ModificationStamp">
      <value order="0">2018-01-19T02:27:53Z</value>
    </field>
    <field name="Objective-Owner">
      <value order="0">Simone Hitch</value>
    </field>
    <field name="Objective-Path">
      <value order="0">Objective Global Folder:Quality Assurance Cycle:Stage 2 - 4. Improving:Chief Assessors Reports:2017 Subject Assessment Advice:2017 Subject Assessment Advice (final versions)</value>
    </field>
    <field name="Objective-Parent">
      <value order="0">2017 Subject Assessment Advice (final versions)</value>
    </field>
    <field name="Objective-State">
      <value order="0">Published</value>
    </field>
    <field name="Objective-VersionId">
      <value order="0">vA1232731</value>
    </field>
    <field name="Objective-Version">
      <value order="0">2.0</value>
    </field>
    <field name="Objective-VersionNumber">
      <value order="0">7</value>
    </field>
    <field name="Objective-VersionComment">
      <value order="0"/>
    </field>
    <field name="Objective-FileNumber">
      <value order="0">qA16014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C631CC5-A2D4-41CF-8562-4D334E02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3212</Words>
  <Characters>18312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Tania Rakovich</cp:lastModifiedBy>
  <cp:revision>35</cp:revision>
  <cp:lastPrinted>2017-12-04T00:42:00Z</cp:lastPrinted>
  <dcterms:created xsi:type="dcterms:W3CDTF">2017-12-06T02:11:00Z</dcterms:created>
  <dcterms:modified xsi:type="dcterms:W3CDTF">2018-01-19T02:27:00Z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A686433</vt:lpwstr>
  </property>
  <property fmtid="{D5CDD505-2E9C-101B-9397-08002B2CF9AE}" pid="4" name="Objective-Title">
    <vt:lpwstr>2017 Indonesian (continuers) Subject Assessment Advice</vt:lpwstr>
  </property>
  <property fmtid="{D5CDD505-2E9C-101B-9397-08002B2CF9AE}" pid="5" name="Objective-Description">
    <vt:lpwstr/>
  </property>
  <property fmtid="{D5CDD505-2E9C-101B-9397-08002B2CF9AE}" pid="6" name="Objective-CreationStamp">
    <vt:filetime>2017-12-01T02:33:30Z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2018-01-19T02:27:53Z</vt:filetime>
  </property>
  <property fmtid="{D5CDD505-2E9C-101B-9397-08002B2CF9AE}" pid="10" name="Objective-ModificationStamp">
    <vt:filetime>2018-01-19T02:27:53Z</vt:filetime>
  </property>
  <property fmtid="{D5CDD505-2E9C-101B-9397-08002B2CF9AE}" pid="11" name="Objective-Owner">
    <vt:lpwstr>Simone Hitch</vt:lpwstr>
  </property>
  <property fmtid="{D5CDD505-2E9C-101B-9397-08002B2CF9AE}" pid="12" name="Objective-Path">
    <vt:lpwstr>Objective Global Folder:Quality Assurance Cycle:Stage 2 - 4. Improving:Chief Assessors Reports:2017 Subject Assessment Advice:2017 Subject Assessment Advice (final versions)</vt:lpwstr>
  </property>
  <property fmtid="{D5CDD505-2E9C-101B-9397-08002B2CF9AE}" pid="13" name="Objective-Parent">
    <vt:lpwstr>2017 Subject Assessment Advice (final versions)</vt:lpwstr>
  </property>
  <property fmtid="{D5CDD505-2E9C-101B-9397-08002B2CF9AE}" pid="14" name="Objective-State">
    <vt:lpwstr>Published</vt:lpwstr>
  </property>
  <property fmtid="{D5CDD505-2E9C-101B-9397-08002B2CF9AE}" pid="15" name="Objective-VersionId">
    <vt:lpwstr>vA1232731</vt:lpwstr>
  </property>
  <property fmtid="{D5CDD505-2E9C-101B-9397-08002B2CF9AE}" pid="16" name="Objective-Version">
    <vt:lpwstr>2.0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qA16014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