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EC0CF4" w:rsidRPr="00EC0CF4">
        <w:t xml:space="preserve">German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EC0CF4" w:rsidRDefault="00EC0CF4" w:rsidP="00A44DC9">
            <w:pPr>
              <w:pStyle w:val="LAPTableText"/>
              <w:jc w:val="center"/>
              <w:rPr>
                <w:rFonts w:ascii="Roboto" w:hAnsi="Roboto"/>
                <w:b/>
                <w:sz w:val="20"/>
              </w:rPr>
            </w:pPr>
            <w:r w:rsidRPr="00EC0CF4">
              <w:rPr>
                <w:rFonts w:ascii="Roboto" w:hAnsi="Roboto"/>
                <w:b/>
                <w:sz w:val="20"/>
              </w:rPr>
              <w:t>G</w:t>
            </w:r>
          </w:p>
        </w:tc>
        <w:tc>
          <w:tcPr>
            <w:tcW w:w="662" w:type="dxa"/>
            <w:shd w:val="clear" w:color="auto" w:fill="auto"/>
            <w:vAlign w:val="center"/>
          </w:tcPr>
          <w:p w:rsidR="00153C12" w:rsidRPr="00EC0CF4" w:rsidRDefault="00EC0CF4" w:rsidP="00A44DC9">
            <w:pPr>
              <w:pStyle w:val="LAPTableText"/>
              <w:jc w:val="center"/>
              <w:rPr>
                <w:rFonts w:ascii="Roboto" w:hAnsi="Roboto"/>
                <w:b/>
                <w:sz w:val="20"/>
              </w:rPr>
            </w:pPr>
            <w:r w:rsidRPr="00EC0CF4">
              <w:rPr>
                <w:rFonts w:ascii="Roboto" w:hAnsi="Roboto"/>
                <w:b/>
                <w:sz w:val="20"/>
              </w:rPr>
              <w:t>E</w:t>
            </w:r>
          </w:p>
        </w:tc>
        <w:tc>
          <w:tcPr>
            <w:tcW w:w="662" w:type="dxa"/>
            <w:shd w:val="clear" w:color="auto" w:fill="auto"/>
            <w:vAlign w:val="center"/>
          </w:tcPr>
          <w:p w:rsidR="00153C12" w:rsidRPr="00EC0CF4" w:rsidRDefault="00EC0CF4" w:rsidP="00A44DC9">
            <w:pPr>
              <w:pStyle w:val="LAPTableText"/>
              <w:jc w:val="center"/>
              <w:rPr>
                <w:rFonts w:ascii="Roboto" w:hAnsi="Roboto"/>
                <w:b/>
                <w:sz w:val="20"/>
              </w:rPr>
            </w:pPr>
            <w:r w:rsidRPr="00EC0CF4">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EC0CF4">
      <w:pPr>
        <w:pStyle w:val="Subtitle"/>
        <w:spacing w:after="0"/>
        <w:rPr>
          <w:rFonts w:eastAsia="SimSun"/>
          <w:lang w:val="en-US"/>
        </w:rPr>
      </w:pPr>
      <w:r>
        <w:rPr>
          <w:rFonts w:eastAsia="SimSun"/>
        </w:rPr>
        <w:t xml:space="preserve">Stage </w:t>
      </w:r>
      <w:r w:rsidR="00A323DB">
        <w:rPr>
          <w:rFonts w:eastAsia="SimSun"/>
        </w:rPr>
        <w:t>2</w:t>
      </w:r>
      <w:r w:rsidR="00EC0CF4">
        <w:rPr>
          <w:rFonts w:eastAsia="SimSun"/>
        </w:rPr>
        <w:t xml:space="preserve"> German</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EC0CF4">
      <w:pPr>
        <w:spacing w:after="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EC0CF4">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111A42" w:rsidRPr="00153C12" w:rsidTr="007C551F">
        <w:trPr>
          <w:trHeight w:val="397"/>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2"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858"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80654D">
        <w:trPr>
          <w:trHeight w:val="397"/>
        </w:trPr>
        <w:tc>
          <w:tcPr>
            <w:tcW w:w="5506"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4" w:type="dxa"/>
            <w:shd w:val="clear" w:color="auto" w:fill="D9D9D9" w:themeFill="background1" w:themeFillShade="D9"/>
            <w:vAlign w:val="center"/>
          </w:tcPr>
          <w:p w:rsidR="00977665" w:rsidRPr="00103D79" w:rsidRDefault="00BB3918" w:rsidP="006B32DC">
            <w:pPr>
              <w:pStyle w:val="SOTableHeadings"/>
              <w:jc w:val="center"/>
            </w:pPr>
            <w:r>
              <w:t>IR</w:t>
            </w:r>
          </w:p>
        </w:tc>
        <w:tc>
          <w:tcPr>
            <w:tcW w:w="2858" w:type="dxa"/>
            <w:vMerge/>
            <w:shd w:val="clear" w:color="auto" w:fill="auto"/>
            <w:vAlign w:val="center"/>
          </w:tcPr>
          <w:p w:rsidR="00977665" w:rsidRPr="00153C12" w:rsidRDefault="00977665" w:rsidP="00103D79">
            <w:pPr>
              <w:pStyle w:val="SOTableText"/>
            </w:pPr>
          </w:p>
        </w:tc>
      </w:tr>
      <w:tr w:rsidR="00EC0CF4" w:rsidRPr="00153C12" w:rsidTr="0080654D">
        <w:trPr>
          <w:trHeight w:val="818"/>
        </w:trPr>
        <w:tc>
          <w:tcPr>
            <w:tcW w:w="5506" w:type="dxa"/>
            <w:shd w:val="clear" w:color="auto" w:fill="auto"/>
            <w:vAlign w:val="center"/>
          </w:tcPr>
          <w:p w:rsidR="00EC0CF4" w:rsidRPr="00EC0CF4" w:rsidRDefault="00EC0CF4" w:rsidP="007C551F">
            <w:pPr>
              <w:pStyle w:val="ACLAPTableText"/>
              <w:rPr>
                <w:rFonts w:ascii="Roboto Medium" w:eastAsiaTheme="minorHAnsi" w:hAnsi="Roboto Medium" w:cstheme="minorBidi"/>
                <w:sz w:val="18"/>
                <w:szCs w:val="18"/>
              </w:rPr>
            </w:pPr>
            <w:r w:rsidRPr="00EC0CF4">
              <w:rPr>
                <w:rFonts w:ascii="Roboto Medium" w:eastAsiaTheme="minorHAnsi" w:hAnsi="Roboto Medium" w:cstheme="minorBidi"/>
                <w:sz w:val="18"/>
                <w:szCs w:val="18"/>
              </w:rPr>
              <w:t>Interaction</w:t>
            </w:r>
          </w:p>
          <w:p w:rsidR="00EC0CF4" w:rsidRPr="00EC0CF4" w:rsidRDefault="00EC0CF4" w:rsidP="007C551F">
            <w:pPr>
              <w:pStyle w:val="ACLAPTableText"/>
              <w:rPr>
                <w:rFonts w:ascii="Roboto Light" w:eastAsiaTheme="minorHAnsi" w:hAnsi="Roboto Light" w:cstheme="minorBidi"/>
                <w:sz w:val="18"/>
                <w:szCs w:val="18"/>
              </w:rPr>
            </w:pPr>
            <w:r w:rsidRPr="00EC0CF4">
              <w:rPr>
                <w:rFonts w:ascii="Roboto Light" w:eastAsiaTheme="minorHAnsi" w:hAnsi="Roboto Light" w:cstheme="minorBidi"/>
                <w:sz w:val="18"/>
                <w:szCs w:val="18"/>
              </w:rPr>
              <w:t xml:space="preserve">Students participate in a round table discussion with their teacher and peers during </w:t>
            </w:r>
            <w:proofErr w:type="gramStart"/>
            <w:r w:rsidRPr="00EC0CF4">
              <w:rPr>
                <w:rFonts w:ascii="Roboto Light" w:eastAsiaTheme="minorHAnsi" w:hAnsi="Roboto Light" w:cstheme="minorBidi"/>
                <w:sz w:val="18"/>
                <w:szCs w:val="18"/>
              </w:rPr>
              <w:t>which</w:t>
            </w:r>
            <w:proofErr w:type="gramEnd"/>
            <w:r w:rsidRPr="00EC0CF4">
              <w:rPr>
                <w:rFonts w:ascii="Roboto Light" w:eastAsiaTheme="minorHAnsi" w:hAnsi="Roboto Light" w:cstheme="minorBidi"/>
                <w:sz w:val="18"/>
                <w:szCs w:val="18"/>
              </w:rPr>
              <w:t xml:space="preserve"> they discuss and reflect on the themes presented in the two German films </w:t>
            </w:r>
            <w:proofErr w:type="spellStart"/>
            <w:r w:rsidRPr="00EC0CF4">
              <w:rPr>
                <w:rFonts w:ascii="Roboto Light" w:eastAsiaTheme="minorHAnsi" w:hAnsi="Roboto Light" w:cstheme="minorBidi"/>
                <w:sz w:val="18"/>
                <w:szCs w:val="18"/>
              </w:rPr>
              <w:t>Sonnenallee</w:t>
            </w:r>
            <w:proofErr w:type="spellEnd"/>
            <w:r w:rsidRPr="00EC0CF4">
              <w:rPr>
                <w:rFonts w:ascii="Roboto Light" w:eastAsiaTheme="minorHAnsi" w:hAnsi="Roboto Light" w:cstheme="minorBidi"/>
                <w:sz w:val="18"/>
                <w:szCs w:val="18"/>
              </w:rPr>
              <w:t xml:space="preserve"> and Das </w:t>
            </w:r>
            <w:proofErr w:type="spellStart"/>
            <w:r w:rsidRPr="00EC0CF4">
              <w:rPr>
                <w:rFonts w:ascii="Roboto Light" w:eastAsiaTheme="minorHAnsi" w:hAnsi="Roboto Light" w:cstheme="minorBidi"/>
                <w:sz w:val="18"/>
                <w:szCs w:val="18"/>
              </w:rPr>
              <w:t>Leben</w:t>
            </w:r>
            <w:proofErr w:type="spellEnd"/>
            <w:r w:rsidRPr="00EC0CF4">
              <w:rPr>
                <w:rFonts w:ascii="Roboto Light" w:eastAsiaTheme="minorHAnsi" w:hAnsi="Roboto Light" w:cstheme="minorBidi"/>
                <w:sz w:val="18"/>
                <w:szCs w:val="18"/>
              </w:rPr>
              <w:t xml:space="preserve"> der </w:t>
            </w:r>
            <w:proofErr w:type="spellStart"/>
            <w:r w:rsidRPr="00EC0CF4">
              <w:rPr>
                <w:rFonts w:ascii="Roboto Light" w:eastAsiaTheme="minorHAnsi" w:hAnsi="Roboto Light" w:cstheme="minorBidi"/>
                <w:sz w:val="18"/>
                <w:szCs w:val="18"/>
              </w:rPr>
              <w:t>Anderen</w:t>
            </w:r>
            <w:proofErr w:type="spellEnd"/>
            <w:r w:rsidRPr="00EC0CF4">
              <w:rPr>
                <w:rFonts w:ascii="Roboto Light" w:eastAsiaTheme="minorHAnsi" w:hAnsi="Roboto Light" w:cstheme="minorBidi"/>
                <w:sz w:val="18"/>
                <w:szCs w:val="18"/>
              </w:rPr>
              <w:t>. Students use a range of language to express their thoughts and ideas in detail, and justify their opinions. They maintain the interaction through using a variety of communication strategies.</w:t>
            </w:r>
          </w:p>
        </w:tc>
        <w:tc>
          <w:tcPr>
            <w:tcW w:w="614" w:type="dxa"/>
            <w:shd w:val="clear" w:color="auto" w:fill="auto"/>
            <w:vAlign w:val="center"/>
          </w:tcPr>
          <w:p w:rsidR="00EC0CF4" w:rsidRPr="00E74697" w:rsidRDefault="0080654D" w:rsidP="00103D79">
            <w:pPr>
              <w:pStyle w:val="SOTableText"/>
              <w:jc w:val="center"/>
              <w:rPr>
                <w:color w:val="FF0000"/>
              </w:rPr>
            </w:pPr>
            <w:r>
              <w:t>1,</w:t>
            </w:r>
            <w:r w:rsidR="00EC0CF4" w:rsidRPr="00EC0CF4">
              <w:t>2</w:t>
            </w:r>
          </w:p>
        </w:tc>
        <w:tc>
          <w:tcPr>
            <w:tcW w:w="614" w:type="dxa"/>
            <w:shd w:val="clear" w:color="auto" w:fill="auto"/>
            <w:vAlign w:val="center"/>
          </w:tcPr>
          <w:p w:rsidR="00EC0CF4" w:rsidRPr="00E74697" w:rsidRDefault="0080654D" w:rsidP="00103D79">
            <w:pPr>
              <w:pStyle w:val="SOTableText"/>
              <w:jc w:val="center"/>
              <w:rPr>
                <w:color w:val="FF0000"/>
              </w:rPr>
            </w:pPr>
            <w:r>
              <w:t>1,</w:t>
            </w:r>
            <w:r w:rsidR="00EC0CF4" w:rsidRPr="00EC0CF4">
              <w:t>2</w:t>
            </w:r>
            <w:r>
              <w:t>,</w:t>
            </w:r>
            <w:r w:rsidR="00EC0CF4">
              <w:t>3</w:t>
            </w:r>
          </w:p>
        </w:tc>
        <w:tc>
          <w:tcPr>
            <w:tcW w:w="614" w:type="dxa"/>
            <w:shd w:val="clear" w:color="auto" w:fill="auto"/>
            <w:vAlign w:val="center"/>
          </w:tcPr>
          <w:p w:rsidR="00EC0CF4" w:rsidRPr="00E74697" w:rsidRDefault="00EC0CF4" w:rsidP="00103D79">
            <w:pPr>
              <w:pStyle w:val="SOTableText"/>
              <w:jc w:val="center"/>
              <w:rPr>
                <w:color w:val="FF0000"/>
              </w:rPr>
            </w:pPr>
          </w:p>
        </w:tc>
        <w:tc>
          <w:tcPr>
            <w:tcW w:w="2858" w:type="dxa"/>
            <w:shd w:val="clear" w:color="auto" w:fill="auto"/>
            <w:vAlign w:val="center"/>
          </w:tcPr>
          <w:p w:rsidR="00EC0CF4" w:rsidRPr="00EC0CF4" w:rsidRDefault="00EC0CF4" w:rsidP="00EC0CF4">
            <w:pPr>
              <w:spacing w:before="120" w:after="40"/>
              <w:rPr>
                <w:sz w:val="18"/>
                <w:szCs w:val="18"/>
              </w:rPr>
            </w:pPr>
            <w:r w:rsidRPr="00EC0CF4">
              <w:rPr>
                <w:sz w:val="18"/>
                <w:szCs w:val="18"/>
              </w:rPr>
              <w:t>10 - 14 minutes round table discussion in German (group of 4 students)</w:t>
            </w:r>
            <w:r w:rsidR="007C551F">
              <w:rPr>
                <w:sz w:val="18"/>
                <w:szCs w:val="18"/>
              </w:rPr>
              <w:t>.</w:t>
            </w:r>
          </w:p>
          <w:p w:rsidR="00EC0CF4" w:rsidRPr="00EC0CF4" w:rsidRDefault="00EC0CF4" w:rsidP="00EC0CF4">
            <w:pPr>
              <w:pStyle w:val="SOTableText"/>
              <w:rPr>
                <w:rFonts w:eastAsiaTheme="minorHAnsi" w:cstheme="minorBidi"/>
                <w:szCs w:val="18"/>
                <w:lang w:val="en-AU"/>
              </w:rPr>
            </w:pPr>
            <w:r w:rsidRPr="00EC0CF4">
              <w:rPr>
                <w:rFonts w:eastAsiaTheme="minorHAnsi" w:cstheme="minorBidi"/>
                <w:szCs w:val="18"/>
                <w:lang w:val="en-AU"/>
              </w:rPr>
              <w:t>Students may refer to notes written while viewing the films</w:t>
            </w:r>
            <w:r w:rsidR="007C551F">
              <w:rPr>
                <w:rFonts w:eastAsiaTheme="minorHAnsi" w:cstheme="minorBidi"/>
                <w:szCs w:val="18"/>
                <w:lang w:val="en-AU"/>
              </w:rPr>
              <w:t>.</w:t>
            </w:r>
          </w:p>
        </w:tc>
      </w:tr>
      <w:tr w:rsidR="00EC0CF4" w:rsidRPr="00153C12" w:rsidTr="0080654D">
        <w:trPr>
          <w:trHeight w:val="1282"/>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C0CF4" w:rsidRDefault="00EC0CF4" w:rsidP="007C551F">
            <w:pPr>
              <w:pStyle w:val="ACLAPTableText"/>
              <w:rPr>
                <w:rFonts w:ascii="Roboto Medium" w:eastAsiaTheme="minorHAnsi" w:hAnsi="Roboto Medium" w:cstheme="minorBidi"/>
                <w:sz w:val="18"/>
                <w:szCs w:val="18"/>
              </w:rPr>
            </w:pPr>
            <w:r w:rsidRPr="00EC0CF4">
              <w:rPr>
                <w:rFonts w:ascii="Roboto Medium" w:eastAsiaTheme="minorHAnsi" w:hAnsi="Roboto Medium" w:cstheme="minorBidi"/>
                <w:sz w:val="18"/>
                <w:szCs w:val="18"/>
              </w:rPr>
              <w:t xml:space="preserve">Text Production </w:t>
            </w:r>
          </w:p>
          <w:p w:rsidR="00EC0CF4" w:rsidRPr="00EC0CF4" w:rsidRDefault="00EC0CF4" w:rsidP="007C551F">
            <w:pPr>
              <w:pStyle w:val="ACLAPTableText"/>
              <w:rPr>
                <w:rFonts w:ascii="Roboto Light" w:eastAsiaTheme="minorHAnsi" w:hAnsi="Roboto Light" w:cstheme="minorBidi"/>
                <w:sz w:val="18"/>
                <w:szCs w:val="18"/>
              </w:rPr>
            </w:pPr>
            <w:r w:rsidRPr="00EC0CF4">
              <w:rPr>
                <w:rFonts w:ascii="Roboto Light" w:eastAsiaTheme="minorHAnsi" w:hAnsi="Roboto Light" w:cstheme="minorBidi"/>
                <w:sz w:val="18"/>
                <w:szCs w:val="18"/>
              </w:rPr>
              <w:t>Students write the text of a speech, in German, for junior students of their school discussing the importance of learning languages. They demonstrate their ability to organise and sequence their ideas, and to use a range of language effectively to engage and persuade their audience.</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80654D" w:rsidP="006B32DC">
            <w:pPr>
              <w:pStyle w:val="SOTableText"/>
              <w:jc w:val="center"/>
              <w:rPr>
                <w:color w:val="FF0000"/>
              </w:rPr>
            </w:pPr>
            <w:r>
              <w:t>1,</w:t>
            </w:r>
            <w:r w:rsidR="00EC0CF4" w:rsidRPr="00EC0CF4">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80654D" w:rsidP="006B32DC">
            <w:pPr>
              <w:pStyle w:val="SOTableText"/>
              <w:jc w:val="center"/>
              <w:rPr>
                <w:color w:val="FF0000"/>
              </w:rPr>
            </w:pPr>
            <w:r>
              <w:t>1,</w:t>
            </w:r>
            <w:r w:rsidR="00EC0CF4" w:rsidRPr="00EC0CF4">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EC0CF4" w:rsidP="006B32DC">
            <w:pPr>
              <w:pStyle w:val="SOTableText"/>
              <w:jc w:val="center"/>
              <w:rPr>
                <w:color w:val="FF0000"/>
              </w:rPr>
            </w:pP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C0CF4" w:rsidRDefault="00EC0CF4" w:rsidP="00EC0CF4">
            <w:pPr>
              <w:spacing w:before="40" w:after="40"/>
              <w:rPr>
                <w:sz w:val="18"/>
                <w:szCs w:val="18"/>
              </w:rPr>
            </w:pPr>
            <w:r w:rsidRPr="00EC0CF4">
              <w:rPr>
                <w:sz w:val="18"/>
                <w:szCs w:val="18"/>
              </w:rPr>
              <w:t>Text of speech of a maximum of 300 words in German</w:t>
            </w:r>
            <w:r w:rsidR="007C551F">
              <w:rPr>
                <w:sz w:val="18"/>
                <w:szCs w:val="18"/>
              </w:rPr>
              <w:t>.</w:t>
            </w:r>
          </w:p>
          <w:p w:rsidR="00EC0CF4" w:rsidRPr="00EC0CF4" w:rsidRDefault="00EC0CF4" w:rsidP="00EC0CF4">
            <w:pPr>
              <w:pStyle w:val="ACLAPTableText"/>
              <w:rPr>
                <w:rFonts w:ascii="Roboto Light" w:eastAsiaTheme="minorHAnsi" w:hAnsi="Roboto Light" w:cstheme="minorBidi"/>
                <w:sz w:val="18"/>
                <w:szCs w:val="18"/>
              </w:rPr>
            </w:pPr>
            <w:r w:rsidRPr="00EC0CF4">
              <w:rPr>
                <w:rFonts w:ascii="Roboto Light" w:eastAsiaTheme="minorHAnsi" w:hAnsi="Roboto Light" w:cstheme="minorBidi"/>
                <w:sz w:val="18"/>
                <w:szCs w:val="18"/>
              </w:rPr>
              <w:t>Time: 2 x 60 minutes</w:t>
            </w:r>
          </w:p>
          <w:p w:rsidR="00EC0CF4" w:rsidRPr="00EC0CF4" w:rsidRDefault="00EC0CF4" w:rsidP="00EC0CF4">
            <w:pPr>
              <w:pStyle w:val="ACLAPTableText"/>
              <w:rPr>
                <w:rFonts w:ascii="Roboto Light" w:eastAsiaTheme="minorHAnsi" w:hAnsi="Roboto Light" w:cstheme="minorBidi"/>
                <w:sz w:val="18"/>
                <w:szCs w:val="18"/>
              </w:rPr>
            </w:pPr>
            <w:r w:rsidRPr="00EC0CF4">
              <w:rPr>
                <w:rFonts w:ascii="Roboto Light" w:eastAsiaTheme="minorHAnsi" w:hAnsi="Roboto Light" w:cstheme="minorBidi"/>
                <w:sz w:val="18"/>
                <w:szCs w:val="18"/>
              </w:rPr>
              <w:t>Under supervision, with support of printed bilingual dictionaries</w:t>
            </w:r>
            <w:r w:rsidR="007C551F">
              <w:rPr>
                <w:rFonts w:ascii="Roboto Light" w:eastAsiaTheme="minorHAnsi" w:hAnsi="Roboto Light" w:cstheme="minorBidi"/>
                <w:sz w:val="18"/>
                <w:szCs w:val="18"/>
              </w:rPr>
              <w:t>.</w:t>
            </w:r>
          </w:p>
          <w:p w:rsidR="00EC0CF4" w:rsidRPr="00EC0CF4" w:rsidRDefault="00EC0CF4" w:rsidP="00EC0CF4">
            <w:pPr>
              <w:pStyle w:val="SOTableText"/>
              <w:rPr>
                <w:rFonts w:eastAsiaTheme="minorHAnsi" w:cstheme="minorBidi"/>
                <w:szCs w:val="18"/>
                <w:lang w:val="en-AU"/>
              </w:rPr>
            </w:pPr>
            <w:r w:rsidRPr="00EC0CF4">
              <w:rPr>
                <w:rFonts w:eastAsiaTheme="minorHAnsi" w:cstheme="minorBidi"/>
                <w:szCs w:val="18"/>
                <w:lang w:val="en-AU"/>
              </w:rPr>
              <w:t>One draft allowed</w:t>
            </w:r>
            <w:r w:rsidR="007C551F">
              <w:rPr>
                <w:rFonts w:eastAsiaTheme="minorHAnsi" w:cstheme="minorBidi"/>
                <w:szCs w:val="18"/>
                <w:lang w:val="en-AU"/>
              </w:rPr>
              <w:t>.</w:t>
            </w:r>
          </w:p>
        </w:tc>
      </w:tr>
      <w:tr w:rsidR="00EC0CF4" w:rsidRPr="00153C12" w:rsidTr="0080654D">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C0CF4" w:rsidRDefault="00EC0CF4" w:rsidP="007C551F">
            <w:pPr>
              <w:pStyle w:val="ACLAPTableText"/>
              <w:rPr>
                <w:rFonts w:ascii="Roboto Medium" w:eastAsiaTheme="minorHAnsi" w:hAnsi="Roboto Medium" w:cstheme="minorBidi"/>
                <w:sz w:val="18"/>
                <w:szCs w:val="18"/>
              </w:rPr>
            </w:pPr>
            <w:r w:rsidRPr="00EC0CF4">
              <w:rPr>
                <w:rFonts w:ascii="Roboto Medium" w:eastAsiaTheme="minorHAnsi" w:hAnsi="Roboto Medium" w:cstheme="minorBidi"/>
                <w:sz w:val="18"/>
                <w:szCs w:val="18"/>
              </w:rPr>
              <w:t>Text Analysis</w:t>
            </w:r>
          </w:p>
          <w:p w:rsidR="00EC0CF4" w:rsidRPr="00EC0CF4" w:rsidRDefault="00EC0CF4" w:rsidP="007C551F">
            <w:pPr>
              <w:pStyle w:val="ACLAPTableText"/>
              <w:rPr>
                <w:rFonts w:ascii="Roboto Light" w:eastAsiaTheme="minorHAnsi" w:hAnsi="Roboto Light" w:cstheme="minorBidi"/>
                <w:sz w:val="18"/>
                <w:szCs w:val="18"/>
              </w:rPr>
            </w:pPr>
            <w:r w:rsidRPr="00EC0CF4">
              <w:rPr>
                <w:rFonts w:ascii="Roboto Light" w:eastAsiaTheme="minorHAnsi" w:hAnsi="Roboto Light" w:cstheme="minorBidi"/>
                <w:sz w:val="18"/>
                <w:szCs w:val="18"/>
              </w:rPr>
              <w:t>Students read two texts in German (Die Geschichte vom Jungen, der auszog die Angst zu verlernen and Die Mediziner – Konzert in der Stadthalle Lübeck) and answer questions in English. They demonstrate evidence of expression, interpretation and reflection, including their ability to interpret meaning, purpose and audience, and analyse the language for tone and style. Students write cohesive responses and justify their answers using evidence from the text.</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EC0CF4"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EC0CF4" w:rsidP="006B32DC">
            <w:pPr>
              <w:pStyle w:val="SOTableText"/>
              <w:jc w:val="center"/>
              <w:rPr>
                <w:color w:val="FF0000"/>
              </w:rPr>
            </w:pPr>
            <w:r w:rsidRPr="00EC0CF4">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80654D" w:rsidP="006B32DC">
            <w:pPr>
              <w:pStyle w:val="SOTableText"/>
              <w:jc w:val="center"/>
              <w:rPr>
                <w:color w:val="FF0000"/>
              </w:rPr>
            </w:pPr>
            <w:r>
              <w:t>1,</w:t>
            </w:r>
            <w:r w:rsidR="00EC0CF4" w:rsidRPr="00EC0CF4">
              <w:t>2</w:t>
            </w:r>
            <w:r>
              <w:t>,</w:t>
            </w:r>
            <w:r w:rsidR="00EC0CF4">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C0CF4" w:rsidRDefault="00EC0CF4" w:rsidP="00EC0CF4">
            <w:pPr>
              <w:spacing w:before="40" w:after="40"/>
              <w:rPr>
                <w:sz w:val="18"/>
                <w:szCs w:val="18"/>
              </w:rPr>
            </w:pPr>
            <w:r w:rsidRPr="00EC0CF4">
              <w:rPr>
                <w:sz w:val="18"/>
                <w:szCs w:val="18"/>
              </w:rPr>
              <w:t xml:space="preserve">Time: 90 minutes </w:t>
            </w:r>
          </w:p>
          <w:p w:rsidR="00EC0CF4" w:rsidRPr="007C551F" w:rsidRDefault="00EC0CF4" w:rsidP="007C551F">
            <w:pPr>
              <w:spacing w:before="40" w:after="40"/>
              <w:rPr>
                <w:sz w:val="18"/>
                <w:szCs w:val="18"/>
              </w:rPr>
            </w:pPr>
            <w:r w:rsidRPr="00EC0CF4">
              <w:rPr>
                <w:sz w:val="18"/>
                <w:szCs w:val="18"/>
              </w:rPr>
              <w:t>Under supervision, with support of printed bilingual dictionaries</w:t>
            </w:r>
            <w:r w:rsidR="007C551F">
              <w:rPr>
                <w:sz w:val="18"/>
                <w:szCs w:val="18"/>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111A42" w:rsidRPr="00153C12" w:rsidTr="007C551F">
        <w:trPr>
          <w:trHeight w:val="397"/>
          <w:tblHeader/>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2"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80654D">
        <w:trPr>
          <w:trHeight w:val="397"/>
          <w:tblHeader/>
        </w:trPr>
        <w:tc>
          <w:tcPr>
            <w:tcW w:w="5506"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4"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858" w:type="dxa"/>
            <w:vMerge/>
            <w:shd w:val="clear" w:color="auto" w:fill="auto"/>
            <w:vAlign w:val="center"/>
          </w:tcPr>
          <w:p w:rsidR="00977665" w:rsidRPr="00153C12" w:rsidRDefault="00977665" w:rsidP="008969E4">
            <w:pPr>
              <w:pStyle w:val="SOTableText"/>
            </w:pPr>
          </w:p>
        </w:tc>
      </w:tr>
      <w:tr w:rsidR="00EC0CF4" w:rsidRPr="00153C12" w:rsidTr="0080654D">
        <w:trPr>
          <w:trHeight w:val="698"/>
        </w:trPr>
        <w:tc>
          <w:tcPr>
            <w:tcW w:w="5506" w:type="dxa"/>
            <w:shd w:val="clear" w:color="auto" w:fill="auto"/>
          </w:tcPr>
          <w:p w:rsidR="00EC0CF4" w:rsidRPr="00EC0CF4" w:rsidRDefault="00EC0CF4" w:rsidP="00CA09C0">
            <w:pPr>
              <w:pStyle w:val="ACLAPTableText"/>
              <w:rPr>
                <w:rFonts w:ascii="Roboto Medium" w:eastAsiaTheme="minorHAnsi" w:hAnsi="Roboto Medium" w:cstheme="minorBidi"/>
                <w:sz w:val="18"/>
                <w:szCs w:val="18"/>
              </w:rPr>
            </w:pPr>
            <w:r w:rsidRPr="00EC0CF4">
              <w:rPr>
                <w:rFonts w:ascii="Roboto Medium" w:eastAsiaTheme="minorHAnsi" w:hAnsi="Roboto Medium" w:cstheme="minorBidi"/>
                <w:sz w:val="18"/>
                <w:szCs w:val="18"/>
              </w:rPr>
              <w:t>Oral Presentation</w:t>
            </w:r>
          </w:p>
          <w:p w:rsidR="00EC0CF4" w:rsidRPr="00EC0CF4" w:rsidRDefault="00EC0CF4" w:rsidP="00CA09C0">
            <w:pPr>
              <w:pStyle w:val="ACLAPTableText"/>
              <w:rPr>
                <w:rFonts w:ascii="Roboto Light" w:eastAsiaTheme="minorHAnsi" w:hAnsi="Roboto Light" w:cstheme="minorBidi"/>
                <w:sz w:val="18"/>
                <w:szCs w:val="18"/>
              </w:rPr>
            </w:pPr>
            <w:r w:rsidRPr="00EC0CF4">
              <w:rPr>
                <w:rFonts w:ascii="Roboto Light" w:eastAsiaTheme="minorHAnsi" w:hAnsi="Roboto Light" w:cstheme="minorBidi"/>
                <w:sz w:val="18"/>
                <w:szCs w:val="18"/>
              </w:rPr>
              <w:t>Having researched a topic of their choice using a range of resources (at least 3 in German), students give an oral presentation to the class to present information, ideas and opinions.  Students may choose to adopt a particular persona for their presentation, and as such are encouraged to use props or costumes to support their work. Students use engaging language appropriate for the purpose and audience to provide relevant information in a logically sequenced manner.</w:t>
            </w:r>
          </w:p>
        </w:tc>
        <w:tc>
          <w:tcPr>
            <w:tcW w:w="614" w:type="dxa"/>
            <w:shd w:val="clear" w:color="auto" w:fill="auto"/>
            <w:vAlign w:val="center"/>
          </w:tcPr>
          <w:p w:rsidR="00EC0CF4" w:rsidRPr="00E74697" w:rsidRDefault="0080654D" w:rsidP="008969E4">
            <w:pPr>
              <w:pStyle w:val="SOTableText"/>
              <w:jc w:val="center"/>
              <w:rPr>
                <w:color w:val="FF0000"/>
              </w:rPr>
            </w:pPr>
            <w:r>
              <w:t>1,</w:t>
            </w:r>
            <w:r w:rsidR="00EC0CF4" w:rsidRPr="00EC0CF4">
              <w:t>2</w:t>
            </w:r>
          </w:p>
        </w:tc>
        <w:tc>
          <w:tcPr>
            <w:tcW w:w="614" w:type="dxa"/>
            <w:shd w:val="clear" w:color="auto" w:fill="auto"/>
            <w:vAlign w:val="center"/>
          </w:tcPr>
          <w:p w:rsidR="00EC0CF4" w:rsidRPr="00E74697" w:rsidRDefault="0080654D" w:rsidP="008969E4">
            <w:pPr>
              <w:pStyle w:val="SOTableText"/>
              <w:jc w:val="center"/>
              <w:rPr>
                <w:color w:val="FF0000"/>
              </w:rPr>
            </w:pPr>
            <w:r>
              <w:t>1,</w:t>
            </w:r>
            <w:r w:rsidR="00EC0CF4" w:rsidRPr="00EC0CF4">
              <w:t>2</w:t>
            </w:r>
          </w:p>
        </w:tc>
        <w:tc>
          <w:tcPr>
            <w:tcW w:w="614" w:type="dxa"/>
            <w:shd w:val="clear" w:color="auto" w:fill="auto"/>
            <w:vAlign w:val="center"/>
          </w:tcPr>
          <w:p w:rsidR="00EC0CF4" w:rsidRPr="00E74697" w:rsidRDefault="00EC0CF4" w:rsidP="008969E4">
            <w:pPr>
              <w:pStyle w:val="SOTableText"/>
              <w:jc w:val="center"/>
              <w:rPr>
                <w:color w:val="FF0000"/>
              </w:rPr>
            </w:pPr>
          </w:p>
        </w:tc>
        <w:tc>
          <w:tcPr>
            <w:tcW w:w="2858" w:type="dxa"/>
            <w:shd w:val="clear" w:color="auto" w:fill="auto"/>
            <w:vAlign w:val="center"/>
          </w:tcPr>
          <w:p w:rsidR="00EC0CF4" w:rsidRDefault="00EC0CF4" w:rsidP="00EC0CF4">
            <w:pPr>
              <w:spacing w:before="40" w:after="40"/>
              <w:rPr>
                <w:rFonts w:cs="Arial"/>
                <w:sz w:val="18"/>
                <w:szCs w:val="18"/>
              </w:rPr>
            </w:pPr>
            <w:r>
              <w:rPr>
                <w:rFonts w:cs="Arial"/>
                <w:sz w:val="18"/>
                <w:szCs w:val="18"/>
              </w:rPr>
              <w:t>3-5 minutes presentation to class</w:t>
            </w:r>
            <w:r w:rsidR="007C551F">
              <w:rPr>
                <w:rFonts w:cs="Arial"/>
                <w:sz w:val="18"/>
                <w:szCs w:val="18"/>
              </w:rPr>
              <w:t>.</w:t>
            </w:r>
          </w:p>
          <w:p w:rsidR="00C13D9B" w:rsidRDefault="00EC0CF4" w:rsidP="00EC0CF4">
            <w:pPr>
              <w:pStyle w:val="SOTableText"/>
              <w:rPr>
                <w:szCs w:val="18"/>
              </w:rPr>
            </w:pPr>
            <w:r w:rsidRPr="00105CB1">
              <w:rPr>
                <w:szCs w:val="18"/>
              </w:rPr>
              <w:t xml:space="preserve">Visual aids may be used as </w:t>
            </w:r>
            <w:r w:rsidR="00C13D9B">
              <w:rPr>
                <w:szCs w:val="18"/>
              </w:rPr>
              <w:t>support</w:t>
            </w:r>
            <w:r w:rsidR="007C551F">
              <w:rPr>
                <w:szCs w:val="18"/>
              </w:rPr>
              <w:t>.</w:t>
            </w:r>
          </w:p>
          <w:p w:rsidR="00EC0CF4" w:rsidRDefault="00EC0CF4" w:rsidP="00EC0CF4">
            <w:pPr>
              <w:pStyle w:val="SOTableText"/>
              <w:rPr>
                <w:szCs w:val="18"/>
              </w:rPr>
            </w:pPr>
            <w:r>
              <w:rPr>
                <w:szCs w:val="18"/>
              </w:rPr>
              <w:t>Cue cards permitted</w:t>
            </w:r>
            <w:r w:rsidR="007C551F">
              <w:rPr>
                <w:szCs w:val="18"/>
              </w:rPr>
              <w:t>.</w:t>
            </w:r>
          </w:p>
          <w:p w:rsidR="00EC0CF4" w:rsidRPr="00E74697" w:rsidRDefault="00EC0CF4" w:rsidP="00EC0CF4">
            <w:pPr>
              <w:pStyle w:val="SOTableText"/>
              <w:rPr>
                <w:color w:val="FF0000"/>
              </w:rPr>
            </w:pPr>
            <w:r w:rsidRPr="00105CB1">
              <w:rPr>
                <w:szCs w:val="18"/>
              </w:rPr>
              <w:t>Notes, drafts and bibliography are submitted as evidence of preparation and planning</w:t>
            </w:r>
            <w:r w:rsidR="007C551F">
              <w:rPr>
                <w:szCs w:val="18"/>
              </w:rPr>
              <w:t>.</w:t>
            </w:r>
          </w:p>
        </w:tc>
      </w:tr>
      <w:tr w:rsidR="00EC0CF4" w:rsidRPr="00153C12" w:rsidTr="0080654D">
        <w:trPr>
          <w:trHeight w:val="698"/>
        </w:trPr>
        <w:tc>
          <w:tcPr>
            <w:tcW w:w="5506" w:type="dxa"/>
            <w:shd w:val="clear" w:color="auto" w:fill="auto"/>
          </w:tcPr>
          <w:p w:rsidR="00EC0CF4" w:rsidRPr="00EC0CF4" w:rsidRDefault="00EC0CF4" w:rsidP="00CA09C0">
            <w:pPr>
              <w:pStyle w:val="ACLAPTableText"/>
              <w:rPr>
                <w:rFonts w:ascii="Roboto Medium" w:eastAsiaTheme="minorHAnsi" w:hAnsi="Roboto Medium" w:cstheme="minorBidi"/>
                <w:sz w:val="18"/>
                <w:szCs w:val="18"/>
              </w:rPr>
            </w:pPr>
            <w:r w:rsidRPr="00EC0CF4">
              <w:rPr>
                <w:rFonts w:ascii="Roboto Medium" w:eastAsiaTheme="minorHAnsi" w:hAnsi="Roboto Medium" w:cstheme="minorBidi"/>
                <w:sz w:val="18"/>
                <w:szCs w:val="18"/>
              </w:rPr>
              <w:t>Written Response in German</w:t>
            </w:r>
          </w:p>
          <w:p w:rsidR="00EC0CF4" w:rsidRPr="00EC0CF4" w:rsidRDefault="00EC0CF4" w:rsidP="00CA09C0">
            <w:pPr>
              <w:pStyle w:val="ACLAPTableText"/>
              <w:rPr>
                <w:rFonts w:ascii="Roboto Light" w:eastAsiaTheme="minorHAnsi" w:hAnsi="Roboto Light" w:cstheme="minorBidi"/>
                <w:sz w:val="18"/>
                <w:szCs w:val="18"/>
              </w:rPr>
            </w:pPr>
            <w:r w:rsidRPr="00EC0CF4">
              <w:rPr>
                <w:rFonts w:ascii="Roboto Light" w:eastAsiaTheme="minorHAnsi" w:hAnsi="Roboto Light" w:cstheme="minorBidi"/>
                <w:sz w:val="18"/>
                <w:szCs w:val="18"/>
              </w:rPr>
              <w:t>Students produce a written response, as negotiated with the teacher, based on information obtained on their individual in-depth topics which has been acquired from a variety of resources. They demonstrate their ability to express information, feelings, ideas, and opinions, and to interpret and reflect on texts studied. Students demonstrate the ability to use correct text type conventions and appropriate register for the purpose and audience, while structuring and sequencing their ideas logically. Students use a range of language and demonstrate their ability to use familiar vocabulary and sentence structures accurately.</w:t>
            </w:r>
          </w:p>
        </w:tc>
        <w:tc>
          <w:tcPr>
            <w:tcW w:w="614" w:type="dxa"/>
            <w:shd w:val="clear" w:color="auto" w:fill="auto"/>
            <w:vAlign w:val="center"/>
          </w:tcPr>
          <w:p w:rsidR="00EC0CF4" w:rsidRPr="00E74697" w:rsidRDefault="0080654D" w:rsidP="008969E4">
            <w:pPr>
              <w:pStyle w:val="SOTableText"/>
              <w:jc w:val="center"/>
              <w:rPr>
                <w:color w:val="FF0000"/>
              </w:rPr>
            </w:pPr>
            <w:r>
              <w:t>1,</w:t>
            </w:r>
            <w:r w:rsidR="00EC0CF4" w:rsidRPr="00EC0CF4">
              <w:t>2</w:t>
            </w:r>
          </w:p>
        </w:tc>
        <w:tc>
          <w:tcPr>
            <w:tcW w:w="614" w:type="dxa"/>
            <w:shd w:val="clear" w:color="auto" w:fill="auto"/>
            <w:vAlign w:val="center"/>
          </w:tcPr>
          <w:p w:rsidR="00EC0CF4" w:rsidRPr="00E74697" w:rsidRDefault="0080654D" w:rsidP="008969E4">
            <w:pPr>
              <w:pStyle w:val="SOTableText"/>
              <w:jc w:val="center"/>
              <w:rPr>
                <w:color w:val="FF0000"/>
              </w:rPr>
            </w:pPr>
            <w:r>
              <w:t>1,</w:t>
            </w:r>
            <w:r w:rsidR="00EC0CF4" w:rsidRPr="00EC0CF4">
              <w:t>2</w:t>
            </w:r>
          </w:p>
        </w:tc>
        <w:tc>
          <w:tcPr>
            <w:tcW w:w="614" w:type="dxa"/>
            <w:shd w:val="clear" w:color="auto" w:fill="auto"/>
            <w:vAlign w:val="center"/>
          </w:tcPr>
          <w:p w:rsidR="00EC0CF4" w:rsidRPr="00E74697" w:rsidRDefault="00EC0CF4" w:rsidP="008969E4">
            <w:pPr>
              <w:pStyle w:val="SOTableText"/>
              <w:jc w:val="center"/>
              <w:rPr>
                <w:color w:val="FF0000"/>
              </w:rPr>
            </w:pPr>
          </w:p>
        </w:tc>
        <w:tc>
          <w:tcPr>
            <w:tcW w:w="2858" w:type="dxa"/>
            <w:shd w:val="clear" w:color="auto" w:fill="auto"/>
            <w:vAlign w:val="center"/>
          </w:tcPr>
          <w:p w:rsidR="00EC0CF4" w:rsidRPr="001A3E79" w:rsidRDefault="00EC0CF4" w:rsidP="00EC0CF4">
            <w:pPr>
              <w:spacing w:before="120" w:after="40"/>
              <w:rPr>
                <w:rFonts w:cs="Arial"/>
                <w:sz w:val="18"/>
                <w:szCs w:val="18"/>
              </w:rPr>
            </w:pPr>
            <w:r w:rsidRPr="001A3E79">
              <w:rPr>
                <w:rFonts w:cs="Arial"/>
                <w:sz w:val="18"/>
                <w:szCs w:val="18"/>
              </w:rPr>
              <w:t>Written response of 500 words in German completed over two weeks wi</w:t>
            </w:r>
            <w:r>
              <w:rPr>
                <w:rFonts w:cs="Arial"/>
                <w:sz w:val="18"/>
                <w:szCs w:val="18"/>
              </w:rPr>
              <w:t>th some time allocated in class</w:t>
            </w:r>
            <w:r w:rsidR="007C551F">
              <w:rPr>
                <w:rFonts w:cs="Arial"/>
                <w:sz w:val="18"/>
                <w:szCs w:val="18"/>
              </w:rPr>
              <w:t>.</w:t>
            </w:r>
          </w:p>
          <w:p w:rsidR="00EC0CF4" w:rsidRPr="00E74697" w:rsidRDefault="00EC0CF4" w:rsidP="00EC0CF4">
            <w:pPr>
              <w:pStyle w:val="SOTableText"/>
              <w:rPr>
                <w:color w:val="FF0000"/>
              </w:rPr>
            </w:pPr>
            <w:r w:rsidRPr="001A3E79">
              <w:rPr>
                <w:szCs w:val="18"/>
              </w:rPr>
              <w:t>Students provide evidence of planning, preparation and research e.g. notes, drafts, etc</w:t>
            </w:r>
            <w:r>
              <w:rPr>
                <w:szCs w:val="18"/>
              </w:rPr>
              <w:t>.</w:t>
            </w:r>
          </w:p>
        </w:tc>
      </w:tr>
      <w:tr w:rsidR="00EC0CF4" w:rsidRPr="00153C12" w:rsidTr="0080654D">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C0CF4" w:rsidRPr="00EC0CF4" w:rsidRDefault="00EC0CF4" w:rsidP="00CA09C0">
            <w:pPr>
              <w:spacing w:before="60" w:after="60"/>
              <w:rPr>
                <w:rFonts w:ascii="Roboto Medium" w:hAnsi="Roboto Medium"/>
                <w:sz w:val="18"/>
                <w:szCs w:val="18"/>
              </w:rPr>
            </w:pPr>
            <w:r w:rsidRPr="00EC0CF4">
              <w:rPr>
                <w:rFonts w:ascii="Roboto Medium" w:hAnsi="Roboto Medium"/>
                <w:sz w:val="18"/>
                <w:szCs w:val="18"/>
              </w:rPr>
              <w:lastRenderedPageBreak/>
              <w:t>English Reflection</w:t>
            </w:r>
          </w:p>
          <w:p w:rsidR="00EC0CF4" w:rsidRPr="00EC0CF4" w:rsidRDefault="00EC0CF4" w:rsidP="00CA09C0">
            <w:pPr>
              <w:spacing w:before="60" w:after="60"/>
              <w:rPr>
                <w:sz w:val="18"/>
                <w:szCs w:val="18"/>
              </w:rPr>
            </w:pPr>
            <w:r w:rsidRPr="001A3E79">
              <w:rPr>
                <w:sz w:val="18"/>
                <w:szCs w:val="18"/>
              </w:rPr>
              <w:t>Students reflect in English on their experience in undertaking the in-depth study</w:t>
            </w:r>
            <w:r>
              <w:rPr>
                <w:sz w:val="18"/>
                <w:szCs w:val="18"/>
              </w:rPr>
              <w:t>,</w:t>
            </w:r>
            <w:r w:rsidRPr="001A3E79">
              <w:rPr>
                <w:sz w:val="18"/>
                <w:szCs w:val="18"/>
              </w:rPr>
              <w:t xml:space="preserve"> </w:t>
            </w:r>
            <w:r w:rsidRPr="00EC0CF4">
              <w:rPr>
                <w:sz w:val="18"/>
                <w:szCs w:val="18"/>
              </w:rPr>
              <w:t>expressing information, feelings, ideas, and opinions based on texts studied; they demonstrate evidence of ideas, expression, interpretation and reflection. Students organise their ideas coherently and adhere to the conventions of the text type which have been individually negotiated.</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EC0CF4" w:rsidP="006B32DC">
            <w:pPr>
              <w:pStyle w:val="SOTableText"/>
              <w:jc w:val="center"/>
              <w:rPr>
                <w:color w:val="FF0000"/>
              </w:rPr>
            </w:pPr>
            <w:r w:rsidRPr="00EC0CF4">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EC0CF4" w:rsidP="006B32DC">
            <w:pPr>
              <w:pStyle w:val="SOTableText"/>
              <w:jc w:val="center"/>
              <w:rPr>
                <w:color w:val="FF0000"/>
              </w:rPr>
            </w:pPr>
            <w:r w:rsidRPr="00EC0CF4">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Pr="00E74697" w:rsidRDefault="0080654D" w:rsidP="006B32DC">
            <w:pPr>
              <w:pStyle w:val="SOTableText"/>
              <w:jc w:val="center"/>
              <w:rPr>
                <w:color w:val="FF0000"/>
              </w:rPr>
            </w:pPr>
            <w:r>
              <w:t>1,</w:t>
            </w:r>
            <w:r w:rsidR="00EC0CF4">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C0CF4" w:rsidRDefault="00EC0CF4" w:rsidP="00EC0CF4">
            <w:pPr>
              <w:spacing w:before="40" w:after="40"/>
              <w:rPr>
                <w:rFonts w:cs="Arial"/>
                <w:sz w:val="18"/>
                <w:szCs w:val="18"/>
              </w:rPr>
            </w:pPr>
            <w:r>
              <w:rPr>
                <w:rFonts w:cs="Arial"/>
                <w:sz w:val="18"/>
                <w:szCs w:val="18"/>
              </w:rPr>
              <w:t>600 words or 5-7 minutes personal reflection</w:t>
            </w:r>
            <w:r w:rsidR="0080654D">
              <w:rPr>
                <w:rFonts w:cs="Arial"/>
                <w:sz w:val="18"/>
                <w:szCs w:val="18"/>
              </w:rPr>
              <w:t>.</w:t>
            </w:r>
          </w:p>
          <w:p w:rsidR="00EC0CF4" w:rsidRDefault="00EC0CF4" w:rsidP="00EC0CF4">
            <w:pPr>
              <w:spacing w:before="40" w:after="40"/>
              <w:rPr>
                <w:rFonts w:cs="Arial"/>
                <w:sz w:val="18"/>
                <w:szCs w:val="18"/>
              </w:rPr>
            </w:pPr>
            <w:r>
              <w:rPr>
                <w:rFonts w:cs="Arial"/>
                <w:sz w:val="18"/>
                <w:szCs w:val="18"/>
              </w:rPr>
              <w:t>To be done upon completion of the research phase of the task</w:t>
            </w:r>
            <w:r w:rsidR="0080654D">
              <w:rPr>
                <w:rFonts w:cs="Arial"/>
                <w:sz w:val="18"/>
                <w:szCs w:val="18"/>
              </w:rPr>
              <w:t>.</w:t>
            </w:r>
          </w:p>
          <w:p w:rsidR="00EC0CF4" w:rsidRPr="00E74697" w:rsidRDefault="00EC0CF4" w:rsidP="00EC0CF4">
            <w:pPr>
              <w:pStyle w:val="SOTableText"/>
              <w:rPr>
                <w:color w:val="FF0000"/>
              </w:rPr>
            </w:pPr>
            <w:r>
              <w:rPr>
                <w:szCs w:val="18"/>
              </w:rPr>
              <w:t>Students provide evidence of planning and preparation, such as notes and drafts</w:t>
            </w:r>
            <w:r w:rsidR="0080654D">
              <w:rPr>
                <w:szCs w:val="18"/>
              </w:rPr>
              <w:t>.</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977665" w:rsidRPr="00153C12" w:rsidTr="0080654D">
        <w:trPr>
          <w:trHeight w:val="397"/>
        </w:trPr>
        <w:tc>
          <w:tcPr>
            <w:tcW w:w="7348"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80654D">
        <w:trPr>
          <w:trHeight w:val="397"/>
        </w:trPr>
        <w:tc>
          <w:tcPr>
            <w:tcW w:w="7348" w:type="dxa"/>
            <w:vMerge/>
            <w:shd w:val="clear" w:color="auto" w:fill="D9D9D9" w:themeFill="background1" w:themeFillShade="D9"/>
            <w:vAlign w:val="center"/>
          </w:tcPr>
          <w:p w:rsidR="00977665" w:rsidRPr="00EE4F23" w:rsidRDefault="00977665" w:rsidP="008969E4">
            <w:pPr>
              <w:pStyle w:val="SOTableText"/>
              <w:rPr>
                <w:i/>
              </w:rPr>
            </w:pPr>
          </w:p>
        </w:tc>
        <w:tc>
          <w:tcPr>
            <w:tcW w:w="2835" w:type="dxa"/>
            <w:vMerge/>
            <w:shd w:val="clear" w:color="auto" w:fill="auto"/>
            <w:vAlign w:val="center"/>
          </w:tcPr>
          <w:p w:rsidR="00977665" w:rsidRPr="00153C12" w:rsidRDefault="00977665" w:rsidP="008969E4">
            <w:pPr>
              <w:pStyle w:val="SOTableText"/>
            </w:pPr>
          </w:p>
        </w:tc>
      </w:tr>
      <w:tr w:rsidR="00977665" w:rsidRPr="00153C12" w:rsidTr="0080654D">
        <w:trPr>
          <w:trHeight w:val="934"/>
        </w:trPr>
        <w:tc>
          <w:tcPr>
            <w:tcW w:w="7348" w:type="dxa"/>
            <w:shd w:val="clear" w:color="auto" w:fill="auto"/>
            <w:vAlign w:val="center"/>
          </w:tcPr>
          <w:p w:rsidR="00EC0CF4" w:rsidRPr="00EC0CF4" w:rsidRDefault="00EC0CF4" w:rsidP="00EC0CF4">
            <w:pPr>
              <w:spacing w:before="60" w:after="60"/>
              <w:rPr>
                <w:rFonts w:cs="Arial"/>
                <w:sz w:val="18"/>
                <w:szCs w:val="18"/>
              </w:rPr>
            </w:pPr>
            <w:r w:rsidRPr="00EC0CF4">
              <w:rPr>
                <w:rFonts w:cs="Arial"/>
                <w:sz w:val="18"/>
                <w:szCs w:val="18"/>
              </w:rPr>
              <w:t xml:space="preserve">The oral examination assesses primarily student’s knowledge and skill in using spoken German. </w:t>
            </w:r>
          </w:p>
          <w:p w:rsidR="00EC0CF4" w:rsidRPr="00EC0CF4" w:rsidRDefault="00EC0CF4" w:rsidP="00EC0CF4">
            <w:pPr>
              <w:spacing w:before="60" w:after="60"/>
              <w:rPr>
                <w:rFonts w:cs="Arial"/>
                <w:sz w:val="18"/>
                <w:szCs w:val="18"/>
              </w:rPr>
            </w:pPr>
            <w:r w:rsidRPr="00EC0CF4">
              <w:rPr>
                <w:rFonts w:cs="Arial"/>
                <w:sz w:val="18"/>
                <w:szCs w:val="18"/>
              </w:rPr>
              <w:t>Section 1: Conversation</w:t>
            </w:r>
          </w:p>
          <w:p w:rsidR="00EC0CF4" w:rsidRPr="00EC0CF4" w:rsidRDefault="00EC0CF4" w:rsidP="00EC0CF4">
            <w:pPr>
              <w:spacing w:before="60" w:after="60"/>
              <w:rPr>
                <w:rFonts w:cs="Arial"/>
                <w:sz w:val="18"/>
                <w:szCs w:val="18"/>
              </w:rPr>
            </w:pPr>
            <w:r w:rsidRPr="00EC0CF4">
              <w:rPr>
                <w:rFonts w:cs="Arial"/>
                <w:sz w:val="18"/>
                <w:szCs w:val="18"/>
              </w:rPr>
              <w:t>Section 2: Discussion</w:t>
            </w:r>
            <w:r w:rsidR="0080654D">
              <w:rPr>
                <w:rFonts w:cs="Arial"/>
                <w:sz w:val="18"/>
                <w:szCs w:val="18"/>
              </w:rPr>
              <w:t>.</w:t>
            </w:r>
          </w:p>
          <w:p w:rsidR="00EC0CF4" w:rsidRPr="00EC0CF4" w:rsidRDefault="00EC0CF4" w:rsidP="00EC0CF4">
            <w:pPr>
              <w:spacing w:before="60" w:after="60"/>
              <w:rPr>
                <w:rFonts w:cs="Arial"/>
                <w:sz w:val="18"/>
                <w:szCs w:val="18"/>
              </w:rPr>
            </w:pPr>
            <w:r w:rsidRPr="00EC0CF4">
              <w:rPr>
                <w:rFonts w:cs="Arial"/>
                <w:sz w:val="18"/>
                <w:szCs w:val="18"/>
              </w:rPr>
              <w:t>The 3-hour written examination has three sections:</w:t>
            </w:r>
          </w:p>
          <w:p w:rsidR="00EC0CF4" w:rsidRPr="00EC0CF4" w:rsidRDefault="00EC0CF4" w:rsidP="00EC0CF4">
            <w:pPr>
              <w:spacing w:before="60" w:after="60"/>
              <w:rPr>
                <w:rFonts w:cs="Arial"/>
                <w:sz w:val="18"/>
                <w:szCs w:val="18"/>
              </w:rPr>
            </w:pPr>
            <w:r w:rsidRPr="00EC0CF4">
              <w:rPr>
                <w:rFonts w:cs="Arial"/>
                <w:sz w:val="18"/>
                <w:szCs w:val="18"/>
              </w:rPr>
              <w:t>Section 1: Listening and responding</w:t>
            </w:r>
            <w:bookmarkStart w:id="0" w:name="_GoBack"/>
            <w:bookmarkEnd w:id="0"/>
          </w:p>
          <w:p w:rsidR="00EC0CF4" w:rsidRPr="00EC0CF4" w:rsidRDefault="00EC0CF4" w:rsidP="00EC0CF4">
            <w:pPr>
              <w:spacing w:before="60" w:after="60"/>
              <w:rPr>
                <w:rFonts w:cs="Arial"/>
                <w:sz w:val="18"/>
                <w:szCs w:val="18"/>
              </w:rPr>
            </w:pPr>
            <w:r w:rsidRPr="00EC0CF4">
              <w:rPr>
                <w:rFonts w:cs="Arial"/>
                <w:sz w:val="18"/>
                <w:szCs w:val="18"/>
              </w:rPr>
              <w:t>Section 2: Reading and responding</w:t>
            </w:r>
          </w:p>
          <w:p w:rsidR="00977665" w:rsidRPr="00EC0CF4" w:rsidRDefault="00EC0CF4" w:rsidP="00EC0CF4">
            <w:pPr>
              <w:pStyle w:val="SOTableText"/>
              <w:rPr>
                <w:color w:val="FF0000"/>
              </w:rPr>
            </w:pPr>
            <w:r w:rsidRPr="00EC0CF4">
              <w:rPr>
                <w:szCs w:val="18"/>
              </w:rPr>
              <w:t>Section 3: Writing in German</w:t>
            </w:r>
            <w:r w:rsidR="0080654D">
              <w:rPr>
                <w:szCs w:val="18"/>
              </w:rPr>
              <w:t>.</w:t>
            </w:r>
          </w:p>
        </w:tc>
        <w:tc>
          <w:tcPr>
            <w:tcW w:w="2835" w:type="dxa"/>
            <w:shd w:val="clear" w:color="auto" w:fill="auto"/>
            <w:vAlign w:val="center"/>
          </w:tcPr>
          <w:p w:rsidR="00EC0CF4" w:rsidRPr="00EC0CF4" w:rsidRDefault="00EC0CF4" w:rsidP="00EC0CF4">
            <w:pPr>
              <w:rPr>
                <w:rFonts w:cs="Arial"/>
                <w:sz w:val="18"/>
                <w:szCs w:val="18"/>
              </w:rPr>
            </w:pPr>
            <w:r w:rsidRPr="00EC0CF4">
              <w:rPr>
                <w:rFonts w:cs="Arial"/>
                <w:sz w:val="18"/>
                <w:szCs w:val="18"/>
              </w:rPr>
              <w:t>Oral examination (10 to 15 minutes)</w:t>
            </w:r>
            <w:r w:rsidR="0080654D">
              <w:rPr>
                <w:rFonts w:cs="Arial"/>
                <w:sz w:val="18"/>
                <w:szCs w:val="18"/>
              </w:rPr>
              <w:t>.</w:t>
            </w:r>
          </w:p>
          <w:p w:rsidR="00977665" w:rsidRPr="00EC0CF4" w:rsidRDefault="00EC0CF4" w:rsidP="00EC0CF4">
            <w:pPr>
              <w:pStyle w:val="SOTableText"/>
              <w:rPr>
                <w:color w:val="FF0000"/>
              </w:rPr>
            </w:pPr>
            <w:r w:rsidRPr="00EC0CF4">
              <w:rPr>
                <w:szCs w:val="18"/>
              </w:rPr>
              <w:t>3-hour written examination</w:t>
            </w:r>
            <w:r w:rsidR="0080654D">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C13D9B">
        <w:rPr>
          <w:i/>
          <w:iCs/>
          <w:lang w:val="en-US"/>
        </w:rPr>
        <w:t>at Continuers</w:t>
      </w:r>
      <w:r w:rsidR="00BB3918">
        <w:rPr>
          <w:i/>
          <w:iCs/>
          <w:lang w:val="en-US"/>
        </w:rPr>
        <w:t xml:space="preserve">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A2B" w:rsidRDefault="00145A2B" w:rsidP="00483E68">
      <w:r>
        <w:separator/>
      </w:r>
    </w:p>
  </w:endnote>
  <w:endnote w:type="continuationSeparator" w:id="0">
    <w:p w:rsidR="00145A2B" w:rsidRDefault="00145A2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610F5020-2F1F-4871-BF76-098E5D5621C0}"/>
    <w:embedItalic r:id="rId2" w:fontKey="{AD14FCA0-1DDC-43E7-B418-26B6735D955A}"/>
    <w:embedBoldItalic r:id="rId3" w:fontKey="{9A91DDD7-061B-475A-BAC1-CDB4392B8BC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52630F2F-40DF-4AC2-AEC7-2C5771481859}"/>
    <w:embedBold r:id="rId5" w:fontKey="{DBA23869-18D1-46AB-A21A-FCE35C49CF94}"/>
    <w:embedItalic r:id="rId6" w:fontKey="{3D83D6BC-1383-47FF-93D6-93007A9347EE}"/>
    <w:embedBoldItalic r:id="rId7" w:fontKey="{505135D9-D9C8-4658-A898-1F2BB65ABBD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B8B0308-DD2D-4145-AE08-DD9C9C2DC453}"/>
  </w:font>
  <w:font w:name="Roboto Medium">
    <w:panose1 w:val="02000000000000000000"/>
    <w:charset w:val="00"/>
    <w:family w:val="auto"/>
    <w:pitch w:val="variable"/>
    <w:sig w:usb0="E00002FF" w:usb1="5000205B" w:usb2="00000020" w:usb3="00000000" w:csb0="0000019F" w:csb1="00000000"/>
    <w:embedRegular r:id="rId9" w:fontKey="{206F2B01-1DD7-4495-8DD5-C9C911F3FFDD}"/>
    <w:embedItalic r:id="rId10" w:fontKey="{4C2D7176-9756-4A35-9492-28FCC1ACCD35}"/>
  </w:font>
  <w:font w:name="Calibri">
    <w:panose1 w:val="020F0502020204030204"/>
    <w:charset w:val="00"/>
    <w:family w:val="swiss"/>
    <w:pitch w:val="variable"/>
    <w:sig w:usb0="E00002FF" w:usb1="4000ACFF" w:usb2="00000001" w:usb3="00000000" w:csb0="0000019F" w:csb1="00000000"/>
    <w:embedRegular r:id="rId11" w:fontKey="{9588F9D3-712C-45F9-B4C6-FDFC4AA71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7447B5DC" wp14:editId="7E18C196">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6C7A3B0" wp14:editId="03DF44B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0654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0654D">
      <w:rPr>
        <w:noProof/>
      </w:rPr>
      <w:t>3</w:t>
    </w:r>
    <w:r w:rsidR="009B7824" w:rsidRPr="00D128A8">
      <w:fldChar w:fldCharType="end"/>
    </w:r>
    <w:r>
      <w:br/>
    </w:r>
    <w:r w:rsidR="00BB3918" w:rsidRPr="00E81E61">
      <w:t xml:space="preserve">Stage 2 </w:t>
    </w:r>
    <w:r w:rsidR="00BB3918">
      <w:t>Locally Assessed Languages</w:t>
    </w:r>
    <w:r w:rsidR="00652A53">
      <w:t xml:space="preserve"> German</w:t>
    </w:r>
    <w:r w:rsidR="00BB3918" w:rsidRPr="00A81D8E">
      <w:t xml:space="preserve">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Ref</w:t>
    </w:r>
    <w:r w:rsidRPr="00652A53">
      <w:t xml:space="preserve">: </w:t>
    </w:r>
    <w:r w:rsidR="0080654D">
      <w:fldChar w:fldCharType="begin"/>
    </w:r>
    <w:r w:rsidR="0080654D">
      <w:instrText xml:space="preserve"> DOCPROPERTY  Objective-Id  \* MERGEFORMAT </w:instrText>
    </w:r>
    <w:r w:rsidR="0080654D">
      <w:fldChar w:fldCharType="separate"/>
    </w:r>
    <w:r w:rsidR="0080654D">
      <w:t>A692325</w:t>
    </w:r>
    <w:r w:rsidR="0080654D">
      <w:fldChar w:fldCharType="end"/>
    </w:r>
    <w:r w:rsidR="0080654D">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8341F65" wp14:editId="02A5665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0654D">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0654D">
      <w:rPr>
        <w:noProof/>
      </w:rPr>
      <w:t>3</w:t>
    </w:r>
    <w:r w:rsidRPr="00D128A8">
      <w:fldChar w:fldCharType="end"/>
    </w:r>
    <w:r>
      <w:br/>
    </w:r>
    <w:r w:rsidR="00BB3918" w:rsidRPr="00E81E61">
      <w:t xml:space="preserve">Stage 2 </w:t>
    </w:r>
    <w:r w:rsidR="00BB3918">
      <w:t>Locally Assessed Languages</w:t>
    </w:r>
    <w:r w:rsidR="00BB3918" w:rsidRPr="00A81D8E">
      <w:t xml:space="preserve"> </w:t>
    </w:r>
    <w:r w:rsidR="00652A53">
      <w:t xml:space="preserve">German </w:t>
    </w:r>
    <w:r w:rsidR="00BB3918" w:rsidRPr="000F5AD3">
      <w:t xml:space="preserve">at </w:t>
    </w:r>
    <w:r w:rsidR="007C3A52" w:rsidRPr="00C533DF">
      <w:t xml:space="preserve">Continuers </w:t>
    </w:r>
    <w:r w:rsidR="00BB3918" w:rsidRPr="000F5AD3">
      <w:t xml:space="preserve">Level </w:t>
    </w:r>
    <w:r w:rsidR="00417A7B">
      <w:t xml:space="preserve">- </w:t>
    </w:r>
    <w:r w:rsidR="00417A7B" w:rsidRPr="00977665">
      <w:t>Pre-approved LAP-01</w:t>
    </w:r>
    <w:r w:rsidR="006552F9">
      <w:br/>
    </w:r>
    <w:r w:rsidR="006552F9" w:rsidRPr="00AD3BD3">
      <w:t xml:space="preserve">Ref: </w:t>
    </w:r>
    <w:r w:rsidR="0080654D">
      <w:fldChar w:fldCharType="begin"/>
    </w:r>
    <w:r w:rsidR="0080654D">
      <w:instrText xml:space="preserve"> DOCPROPERTY  Objective-Id  \* MERGEFORMAT </w:instrText>
    </w:r>
    <w:r w:rsidR="0080654D">
      <w:fldChar w:fldCharType="separate"/>
    </w:r>
    <w:r w:rsidR="0080654D">
      <w:t>A692325</w:t>
    </w:r>
    <w:r w:rsidR="0080654D">
      <w:fldChar w:fldCharType="end"/>
    </w:r>
    <w:r w:rsidR="0080654D">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A2B" w:rsidRDefault="00145A2B" w:rsidP="00483E68">
      <w:r>
        <w:separator/>
      </w:r>
    </w:p>
  </w:footnote>
  <w:footnote w:type="continuationSeparator" w:id="0">
    <w:p w:rsidR="00145A2B" w:rsidRDefault="00145A2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007"/>
    <w:rsid w:val="00106DA3"/>
    <w:rsid w:val="00110A29"/>
    <w:rsid w:val="00110C84"/>
    <w:rsid w:val="00111A42"/>
    <w:rsid w:val="00126982"/>
    <w:rsid w:val="00145879"/>
    <w:rsid w:val="00145A2B"/>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D1DA8"/>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57EEA"/>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2A53"/>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C551F"/>
    <w:rsid w:val="007D0303"/>
    <w:rsid w:val="007D3D74"/>
    <w:rsid w:val="007E3907"/>
    <w:rsid w:val="007E40C9"/>
    <w:rsid w:val="007F0A84"/>
    <w:rsid w:val="007F34CF"/>
    <w:rsid w:val="007F3E80"/>
    <w:rsid w:val="007F4A9F"/>
    <w:rsid w:val="007F554B"/>
    <w:rsid w:val="007F5DAD"/>
    <w:rsid w:val="0080204F"/>
    <w:rsid w:val="0080654D"/>
    <w:rsid w:val="00814FAC"/>
    <w:rsid w:val="008150A6"/>
    <w:rsid w:val="008159B0"/>
    <w:rsid w:val="00815CCD"/>
    <w:rsid w:val="00825C1B"/>
    <w:rsid w:val="008271C5"/>
    <w:rsid w:val="00842C28"/>
    <w:rsid w:val="00844EE0"/>
    <w:rsid w:val="00846588"/>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D9B"/>
    <w:rsid w:val="00C13E31"/>
    <w:rsid w:val="00C317FF"/>
    <w:rsid w:val="00C37C82"/>
    <w:rsid w:val="00C450CD"/>
    <w:rsid w:val="00C5241C"/>
    <w:rsid w:val="00C5749B"/>
    <w:rsid w:val="00C62821"/>
    <w:rsid w:val="00C640C8"/>
    <w:rsid w:val="00C64500"/>
    <w:rsid w:val="00C77464"/>
    <w:rsid w:val="00C8060C"/>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0CF4"/>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EC0CF4"/>
    <w:pPr>
      <w:spacing w:before="40" w:after="40"/>
    </w:pPr>
    <w:rPr>
      <w:rFonts w:ascii="Arial" w:eastAsia="Calibri" w:hAnsi="Arial" w:cs="Arial"/>
      <w:lang w:eastAsia="en-US"/>
    </w:rPr>
  </w:style>
  <w:style w:type="paragraph" w:customStyle="1" w:styleId="headingB">
    <w:name w:val="heading B"/>
    <w:basedOn w:val="Normal"/>
    <w:next w:val="Normal"/>
    <w:rsid w:val="00EC0CF4"/>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EC0CF4"/>
    <w:pPr>
      <w:spacing w:before="40" w:after="40"/>
    </w:pPr>
    <w:rPr>
      <w:rFonts w:ascii="Arial" w:eastAsia="Calibri" w:hAnsi="Arial" w:cs="Arial"/>
      <w:lang w:eastAsia="en-US"/>
    </w:rPr>
  </w:style>
  <w:style w:type="paragraph" w:customStyle="1" w:styleId="headingB">
    <w:name w:val="heading B"/>
    <w:basedOn w:val="Normal"/>
    <w:next w:val="Normal"/>
    <w:rsid w:val="00EC0CF4"/>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ade5a23d2804f4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A692325</value>
    </field>
    <field name="Objective-Title">
      <value order="0">Stage 2 Locally Assessed Languages German Continuers Level Pre-approved LAP-01</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2018-01-15T01:57:21Z</value>
    </field>
    <field name="Objective-ModificationStamp">
      <value order="0">2018-01-15T01:57:21Z</value>
    </field>
    <field name="Objective-Owner">
      <value order="0">Melissa Sherman</value>
    </field>
    <field name="Objective-Path">
      <value order="0">Objective Global Folder:SACE Support Materials:SACE Support Materials Stage 2:Languages:German (Continuers):2018 pre-approved LAPs</value>
    </field>
    <field name="Objective-Parent">
      <value order="0">2018 pre-approved LAPs</value>
    </field>
    <field name="Objective-State">
      <value order="0">Published</value>
    </field>
    <field name="Objective-VersionId">
      <value order="0">vA1231352</value>
    </field>
    <field name="Objective-Version">
      <value order="0">1.0</value>
    </field>
    <field name="Objective-VersionNumber">
      <value order="0">5</value>
    </field>
    <field name="Objective-VersionComment">
      <value order="0"/>
    </field>
    <field name="Objective-FileNumber">
      <value order="0">qA7170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4345924-26DF-45A6-9DFB-4F6592671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2017-12-15T01:30:00Z</dcterms:created>
  <dcterms:modified xsi:type="dcterms:W3CDTF">2018-01-15T01:53:00Z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A692325</vt:lpwstr>
  </property>
  <property fmtid="{D5CDD505-2E9C-101B-9397-08002B2CF9AE}" pid="4" name="Objective-Title">
    <vt:lpwstr>Stage 2 Locally Assessed Languages German Continuers Level Pre-approved LAP-01</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2018-01-15T01:57:21Z</vt:filetime>
  </property>
  <property fmtid="{D5CDD505-2E9C-101B-9397-08002B2CF9AE}" pid="10" name="Objective-ModificationStamp">
    <vt:filetime>2018-01-15T01:57:21Z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2:Languages:German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qA7170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vA1231352</vt:lpwstr>
  </property>
</Properties>
</file>