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BC" w:rsidRDefault="003F0B30" w:rsidP="003F0B30">
      <w:pPr>
        <w:pStyle w:val="Heading10"/>
        <w:pBdr>
          <w:top w:val="single" w:sz="4" w:space="0" w:color="auto"/>
          <w:bottom w:val="single" w:sz="4" w:space="7" w:color="auto"/>
        </w:pBdr>
        <w:spacing w:before="0"/>
      </w:pPr>
      <w:r w:rsidRPr="003F0B30">
        <w:rPr>
          <w:sz w:val="16"/>
          <w:szCs w:val="16"/>
        </w:rPr>
        <w:br/>
      </w:r>
      <w:r w:rsidR="00824E63">
        <w:t>Asking Effective Questions: Guidelines for Teachers</w:t>
      </w:r>
    </w:p>
    <w:p w:rsidR="00F61FEE" w:rsidRPr="003F0B30" w:rsidRDefault="00422250" w:rsidP="003F0B30">
      <w:pPr>
        <w:pStyle w:val="Heading10"/>
        <w:pBdr>
          <w:top w:val="single" w:sz="4" w:space="0" w:color="auto"/>
          <w:bottom w:val="single" w:sz="4" w:space="7" w:color="auto"/>
        </w:pBdr>
        <w:spacing w:before="0"/>
        <w:jc w:val="right"/>
        <w:rPr>
          <w:sz w:val="24"/>
        </w:rPr>
      </w:pPr>
      <w:r w:rsidRPr="00422250">
        <w:rPr>
          <w:sz w:val="24"/>
        </w:rPr>
        <w:t>Video handout</w:t>
      </w:r>
    </w:p>
    <w:p w:rsidR="00F61FEE" w:rsidRDefault="00824E63" w:rsidP="003F0B30">
      <w:pPr>
        <w:pStyle w:val="SMHeading2"/>
      </w:pPr>
      <w:r>
        <w:t>Why are questions important?</w:t>
      </w:r>
    </w:p>
    <w:p w:rsidR="007419BC" w:rsidRDefault="007419BC" w:rsidP="003F0B30">
      <w:pPr>
        <w:pStyle w:val="SMBullet1"/>
        <w:rPr>
          <w:lang w:val="en-US"/>
        </w:rPr>
      </w:pPr>
      <w:r w:rsidRPr="00DF60B2">
        <w:rPr>
          <w:lang w:val="en-US"/>
        </w:rPr>
        <w:t>Promote higher order thinking skills including:</w:t>
      </w:r>
    </w:p>
    <w:p w:rsidR="007419BC" w:rsidRDefault="007419BC" w:rsidP="003F0B30">
      <w:pPr>
        <w:pStyle w:val="SMBullet2"/>
      </w:pPr>
      <w:r>
        <w:t>Analysis</w:t>
      </w:r>
    </w:p>
    <w:p w:rsidR="007419BC" w:rsidRDefault="007419BC" w:rsidP="003F0B30">
      <w:pPr>
        <w:pStyle w:val="SMBullet2"/>
      </w:pPr>
      <w:r>
        <w:t>Evaluation</w:t>
      </w:r>
    </w:p>
    <w:p w:rsidR="007419BC" w:rsidRDefault="007419BC" w:rsidP="003F0B30">
      <w:pPr>
        <w:pStyle w:val="SMBullet2"/>
      </w:pPr>
      <w:r>
        <w:t>Reflection</w:t>
      </w:r>
    </w:p>
    <w:p w:rsidR="007419BC" w:rsidRDefault="007419BC" w:rsidP="003F0B30">
      <w:pPr>
        <w:pStyle w:val="SMBullet2"/>
      </w:pPr>
      <w:r>
        <w:t>Justification</w:t>
      </w:r>
    </w:p>
    <w:p w:rsidR="007419BC" w:rsidRDefault="007419BC" w:rsidP="003F0B30">
      <w:pPr>
        <w:pStyle w:val="SMBullet2"/>
      </w:pPr>
      <w:r>
        <w:t>Synthesis</w:t>
      </w:r>
    </w:p>
    <w:p w:rsidR="007419BC" w:rsidRDefault="007419BC" w:rsidP="003F0B30">
      <w:pPr>
        <w:pStyle w:val="SMBullet1"/>
        <w:rPr>
          <w:lang w:val="en-US"/>
        </w:rPr>
      </w:pPr>
      <w:r w:rsidRPr="00DF60B2">
        <w:rPr>
          <w:lang w:val="en-US"/>
        </w:rPr>
        <w:t xml:space="preserve">Give students the opportunity to address the specific features of the </w:t>
      </w:r>
      <w:r>
        <w:rPr>
          <w:lang w:val="en-US"/>
        </w:rPr>
        <w:t>assessment design criteria</w:t>
      </w:r>
      <w:r w:rsidRPr="00DF60B2">
        <w:rPr>
          <w:lang w:val="en-US"/>
        </w:rPr>
        <w:t xml:space="preserve"> </w:t>
      </w:r>
      <w:r>
        <w:rPr>
          <w:lang w:val="en-US"/>
        </w:rPr>
        <w:t>at</w:t>
      </w:r>
      <w:r w:rsidRPr="00DF60B2">
        <w:rPr>
          <w:lang w:val="en-US"/>
        </w:rPr>
        <w:t xml:space="preserve"> the highest possible level</w:t>
      </w:r>
      <w:r>
        <w:rPr>
          <w:lang w:val="en-US"/>
        </w:rPr>
        <w:t>.</w:t>
      </w:r>
    </w:p>
    <w:p w:rsidR="007419BC" w:rsidRDefault="007419BC" w:rsidP="003F0B30">
      <w:pPr>
        <w:pStyle w:val="SMHeading2"/>
      </w:pPr>
      <w:r>
        <w:t>What are some of the dangers in questioning?</w:t>
      </w:r>
    </w:p>
    <w:p w:rsidR="007419BC" w:rsidRDefault="007419BC" w:rsidP="003F0B30">
      <w:pPr>
        <w:pStyle w:val="SMBullet1"/>
      </w:pPr>
      <w:r>
        <w:t>Using too many closed questions.</w:t>
      </w:r>
    </w:p>
    <w:p w:rsidR="007419BC" w:rsidRDefault="007419BC" w:rsidP="003F0B30">
      <w:pPr>
        <w:pStyle w:val="SMBullet1"/>
      </w:pPr>
      <w:r>
        <w:t xml:space="preserve">Asking questions that only need </w:t>
      </w:r>
      <w:r w:rsidRPr="007419BC">
        <w:rPr>
          <w:i/>
        </w:rPr>
        <w:t>yes</w:t>
      </w:r>
      <w:r w:rsidR="003F0B30">
        <w:rPr>
          <w:i/>
        </w:rPr>
        <w:t xml:space="preserve"> </w:t>
      </w:r>
      <w:r w:rsidRPr="007419BC">
        <w:rPr>
          <w:i/>
        </w:rPr>
        <w:t>/ no</w:t>
      </w:r>
      <w:r>
        <w:t xml:space="preserve"> answers.</w:t>
      </w:r>
    </w:p>
    <w:p w:rsidR="007419BC" w:rsidRDefault="007419BC" w:rsidP="003F0B30">
      <w:pPr>
        <w:pStyle w:val="SMBullet1"/>
      </w:pPr>
      <w:r>
        <w:t>Using double barrelled questions. These are questions which include two elements to be answered, e.g</w:t>
      </w:r>
      <w:r w:rsidRPr="007419BC">
        <w:rPr>
          <w:i/>
        </w:rPr>
        <w:t xml:space="preserve">. </w:t>
      </w:r>
      <w:proofErr w:type="gramStart"/>
      <w:r w:rsidRPr="007419BC">
        <w:rPr>
          <w:i/>
        </w:rPr>
        <w:t>Is</w:t>
      </w:r>
      <w:proofErr w:type="gramEnd"/>
      <w:r w:rsidRPr="007419BC">
        <w:rPr>
          <w:i/>
        </w:rPr>
        <w:t xml:space="preserve"> this book interesting and relevant</w:t>
      </w:r>
      <w:r>
        <w:t>?</w:t>
      </w:r>
    </w:p>
    <w:p w:rsidR="007419BC" w:rsidRDefault="007419BC" w:rsidP="003F0B30">
      <w:pPr>
        <w:pStyle w:val="SMBullet1"/>
      </w:pPr>
      <w:r>
        <w:t>Asking questions that ask students to recall rather than analyse.</w:t>
      </w:r>
    </w:p>
    <w:p w:rsidR="007419BC" w:rsidRPr="007419BC" w:rsidRDefault="007419BC" w:rsidP="003F0B30">
      <w:pPr>
        <w:pStyle w:val="SMBullet1"/>
        <w:rPr>
          <w:i/>
        </w:rPr>
      </w:pPr>
      <w:r>
        <w:t xml:space="preserve">Asking leading questions. These are questions that give students clues to the answer that you want, e.g. </w:t>
      </w:r>
      <w:r w:rsidRPr="007419BC">
        <w:rPr>
          <w:i/>
        </w:rPr>
        <w:t>There are many differences between the two texts, aren’t there?</w:t>
      </w:r>
    </w:p>
    <w:p w:rsidR="007419BC" w:rsidRDefault="007419BC" w:rsidP="003F0B30">
      <w:pPr>
        <w:pStyle w:val="SMBullet1"/>
      </w:pPr>
      <w:r>
        <w:t>Not giving students time to think before answering the questions (wait time).</w:t>
      </w:r>
    </w:p>
    <w:p w:rsidR="007419BC" w:rsidRPr="003F0B30" w:rsidRDefault="007419BC" w:rsidP="003F0B30">
      <w:pPr>
        <w:pStyle w:val="SMHeading2"/>
      </w:pPr>
      <w:r w:rsidRPr="003F0B30">
        <w:t>How can I promote higher order critical thinking skills?</w:t>
      </w:r>
    </w:p>
    <w:p w:rsidR="00DD1823" w:rsidRDefault="00265E83" w:rsidP="003F0B30">
      <w:pPr>
        <w:pStyle w:val="SMBodyText"/>
      </w:pPr>
      <w:r>
        <w:t xml:space="preserve">Questions are often asked at a recall/comprehension level which does not allow students to demonstrate critical thinking skills. </w:t>
      </w:r>
      <w:r w:rsidR="007419BC">
        <w:t xml:space="preserve">Using </w:t>
      </w:r>
      <w:r w:rsidR="00DD1823">
        <w:t>elements from models</w:t>
      </w:r>
      <w:r w:rsidR="007419BC">
        <w:t xml:space="preserve"> such as Bloom’s taxonomy (</w:t>
      </w:r>
      <w:r w:rsidR="007419BC" w:rsidRPr="007419BC">
        <w:t xml:space="preserve">Bloom 1956; Anderson </w:t>
      </w:r>
      <w:r w:rsidR="005F07E5">
        <w:t>and</w:t>
      </w:r>
      <w:r w:rsidR="007419BC" w:rsidRPr="007419BC">
        <w:t xml:space="preserve"> </w:t>
      </w:r>
      <w:proofErr w:type="spellStart"/>
      <w:r w:rsidR="007419BC" w:rsidRPr="007419BC">
        <w:t>Krathwohl</w:t>
      </w:r>
      <w:proofErr w:type="spellEnd"/>
      <w:r w:rsidR="007419BC" w:rsidRPr="007419BC">
        <w:t xml:space="preserve"> 2001</w:t>
      </w:r>
      <w:r w:rsidR="007419BC">
        <w:t xml:space="preserve">) </w:t>
      </w:r>
      <w:r>
        <w:t xml:space="preserve">and Costa’s Levels of Critical Thinking </w:t>
      </w:r>
      <w:r w:rsidR="004843D0">
        <w:t>(</w:t>
      </w:r>
      <w:r w:rsidR="002571C7">
        <w:t>Costa</w:t>
      </w:r>
      <w:r w:rsidR="005322CE">
        <w:t xml:space="preserve"> 1985</w:t>
      </w:r>
      <w:r w:rsidR="004843D0">
        <w:t>)</w:t>
      </w:r>
      <w:r w:rsidR="005322CE">
        <w:t xml:space="preserve"> </w:t>
      </w:r>
      <w:r>
        <w:t xml:space="preserve">teachers </w:t>
      </w:r>
      <w:r w:rsidR="00DD1823">
        <w:t xml:space="preserve">can </w:t>
      </w:r>
      <w:r>
        <w:t xml:space="preserve">plan and </w:t>
      </w:r>
      <w:r w:rsidR="007419BC">
        <w:t xml:space="preserve">formulate questions </w:t>
      </w:r>
      <w:r w:rsidR="005322CE">
        <w:t xml:space="preserve">or alternatives to questions </w:t>
      </w:r>
      <w:r w:rsidR="007419BC">
        <w:t>that focus on higher order thinking skills.</w:t>
      </w:r>
      <w:r>
        <w:t xml:space="preserve"> </w:t>
      </w:r>
      <w:r w:rsidR="00DD1823">
        <w:t>This will also give students the opportunity to demonstrate the specific features of the assessment design criteria at the highest possible level.</w:t>
      </w:r>
    </w:p>
    <w:tbl>
      <w:tblPr>
        <w:tblStyle w:val="MediumGrid1-Accent1"/>
        <w:tblpPr w:leftFromText="180" w:rightFromText="180" w:vertAnchor="text" w:horzAnchor="margin" w:tblpY="400"/>
        <w:tblW w:w="0" w:type="auto"/>
        <w:tblLook w:val="04A0" w:firstRow="1" w:lastRow="0" w:firstColumn="1" w:lastColumn="0" w:noHBand="0" w:noVBand="1"/>
      </w:tblPr>
      <w:tblGrid>
        <w:gridCol w:w="857"/>
        <w:gridCol w:w="1803"/>
        <w:gridCol w:w="3102"/>
        <w:gridCol w:w="1476"/>
        <w:gridCol w:w="4636"/>
        <w:gridCol w:w="2977"/>
      </w:tblGrid>
      <w:tr w:rsidR="00B35C7B" w:rsidRPr="00B35C7B" w:rsidTr="003F0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dxa"/>
          </w:tcPr>
          <w:p w:rsidR="00B35C7B" w:rsidRPr="00B35C7B" w:rsidRDefault="00B35C7B" w:rsidP="00B35C7B">
            <w:pPr>
              <w:rPr>
                <w:szCs w:val="22"/>
              </w:rPr>
            </w:pPr>
            <w:r w:rsidRPr="00B35C7B">
              <w:rPr>
                <w:szCs w:val="22"/>
              </w:rPr>
              <w:lastRenderedPageBreak/>
              <w:t>Level</w:t>
            </w:r>
          </w:p>
        </w:tc>
        <w:tc>
          <w:tcPr>
            <w:tcW w:w="1803" w:type="dxa"/>
          </w:tcPr>
          <w:p w:rsidR="00B35C7B" w:rsidRPr="00B35C7B" w:rsidRDefault="00B35C7B" w:rsidP="00B35C7B">
            <w:pPr>
              <w:cnfStyle w:val="100000000000" w:firstRow="1" w:lastRow="0" w:firstColumn="0" w:lastColumn="0" w:oddVBand="0" w:evenVBand="0" w:oddHBand="0" w:evenHBand="0" w:firstRowFirstColumn="0" w:firstRowLastColumn="0" w:lastRowFirstColumn="0" w:lastRowLastColumn="0"/>
              <w:rPr>
                <w:szCs w:val="22"/>
              </w:rPr>
            </w:pPr>
            <w:r w:rsidRPr="00B35C7B">
              <w:rPr>
                <w:szCs w:val="22"/>
              </w:rPr>
              <w:t>Costa’s Levels of Critical Thinking</w:t>
            </w:r>
          </w:p>
        </w:tc>
        <w:tc>
          <w:tcPr>
            <w:tcW w:w="3102" w:type="dxa"/>
          </w:tcPr>
          <w:p w:rsidR="00B35C7B" w:rsidRPr="00B35C7B" w:rsidRDefault="00B35C7B" w:rsidP="00B35C7B">
            <w:pPr>
              <w:cnfStyle w:val="100000000000" w:firstRow="1" w:lastRow="0" w:firstColumn="0" w:lastColumn="0" w:oddVBand="0" w:evenVBand="0" w:oddHBand="0" w:evenHBand="0" w:firstRowFirstColumn="0" w:firstRowLastColumn="0" w:lastRowFirstColumn="0" w:lastRowLastColumn="0"/>
              <w:rPr>
                <w:szCs w:val="22"/>
              </w:rPr>
            </w:pPr>
            <w:r w:rsidRPr="00B35C7B">
              <w:rPr>
                <w:szCs w:val="22"/>
              </w:rPr>
              <w:t>Bloom’s Taxonomy</w:t>
            </w:r>
          </w:p>
        </w:tc>
        <w:tc>
          <w:tcPr>
            <w:tcW w:w="1476" w:type="dxa"/>
          </w:tcPr>
          <w:p w:rsidR="00B35C7B" w:rsidRPr="00B35C7B" w:rsidRDefault="00B35C7B" w:rsidP="00B35C7B">
            <w:pPr>
              <w:cnfStyle w:val="100000000000" w:firstRow="1" w:lastRow="0" w:firstColumn="0" w:lastColumn="0" w:oddVBand="0" w:evenVBand="0" w:oddHBand="0" w:evenHBand="0" w:firstRowFirstColumn="0" w:firstRowLastColumn="0" w:lastRowFirstColumn="0" w:lastRowLastColumn="0"/>
              <w:rPr>
                <w:szCs w:val="22"/>
              </w:rPr>
            </w:pPr>
            <w:r w:rsidRPr="00B35C7B">
              <w:rPr>
                <w:szCs w:val="22"/>
              </w:rPr>
              <w:t>Key words / language functions</w:t>
            </w:r>
          </w:p>
        </w:tc>
        <w:tc>
          <w:tcPr>
            <w:tcW w:w="4636" w:type="dxa"/>
          </w:tcPr>
          <w:p w:rsidR="00B35C7B" w:rsidRPr="00B35C7B" w:rsidRDefault="00B35C7B" w:rsidP="00B35C7B">
            <w:pPr>
              <w:cnfStyle w:val="100000000000" w:firstRow="1" w:lastRow="0" w:firstColumn="0" w:lastColumn="0" w:oddVBand="0" w:evenVBand="0" w:oddHBand="0" w:evenHBand="0" w:firstRowFirstColumn="0" w:firstRowLastColumn="0" w:lastRowFirstColumn="0" w:lastRowLastColumn="0"/>
              <w:rPr>
                <w:szCs w:val="22"/>
              </w:rPr>
            </w:pPr>
            <w:r w:rsidRPr="00B35C7B">
              <w:rPr>
                <w:szCs w:val="22"/>
              </w:rPr>
              <w:t>Examples of questions</w:t>
            </w:r>
          </w:p>
        </w:tc>
        <w:tc>
          <w:tcPr>
            <w:tcW w:w="2977" w:type="dxa"/>
          </w:tcPr>
          <w:p w:rsidR="00B35C7B" w:rsidRPr="00B35C7B" w:rsidRDefault="00B35C7B" w:rsidP="00B35C7B">
            <w:pPr>
              <w:cnfStyle w:val="100000000000" w:firstRow="1" w:lastRow="0" w:firstColumn="0" w:lastColumn="0" w:oddVBand="0" w:evenVBand="0" w:oddHBand="0" w:evenHBand="0" w:firstRowFirstColumn="0" w:firstRowLastColumn="0" w:lastRowFirstColumn="0" w:lastRowLastColumn="0"/>
              <w:rPr>
                <w:szCs w:val="22"/>
              </w:rPr>
            </w:pPr>
            <w:r w:rsidRPr="00B35C7B">
              <w:rPr>
                <w:szCs w:val="22"/>
              </w:rPr>
              <w:t>Alternatives to questions</w:t>
            </w:r>
          </w:p>
        </w:tc>
      </w:tr>
      <w:tr w:rsidR="00B35C7B" w:rsidRPr="00B35C7B" w:rsidTr="003F0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dxa"/>
            <w:vMerge w:val="restart"/>
            <w:textDirection w:val="btLr"/>
          </w:tcPr>
          <w:p w:rsidR="00B35C7B" w:rsidRPr="00B35C7B" w:rsidRDefault="00B35C7B" w:rsidP="009D7958">
            <w:pPr>
              <w:ind w:left="113" w:right="113"/>
              <w:jc w:val="center"/>
              <w:rPr>
                <w:szCs w:val="22"/>
              </w:rPr>
            </w:pPr>
            <w:r w:rsidRPr="00B35C7B">
              <w:rPr>
                <w:szCs w:val="22"/>
              </w:rPr>
              <w:t>Higher Order Thinking Skills</w:t>
            </w:r>
          </w:p>
        </w:tc>
        <w:tc>
          <w:tcPr>
            <w:tcW w:w="1803" w:type="dxa"/>
            <w:vMerge w:val="restart"/>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Level 3</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Output</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Applying and evaluating information</w:t>
            </w:r>
          </w:p>
        </w:tc>
        <w:tc>
          <w:tcPr>
            <w:tcW w:w="3102"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Creating</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Can the student:</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-create new points of view or products</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-combine ideas in an innovative manner?</w:t>
            </w:r>
          </w:p>
        </w:tc>
        <w:tc>
          <w:tcPr>
            <w:tcW w:w="1476" w:type="dxa"/>
          </w:tcPr>
          <w:p w:rsidR="00B35C7B" w:rsidRPr="00B35C7B" w:rsidRDefault="003F0B30" w:rsidP="00B35C7B">
            <w:pPr>
              <w:cnfStyle w:val="000000100000" w:firstRow="0" w:lastRow="0" w:firstColumn="0" w:lastColumn="0" w:oddVBand="0" w:evenVBand="0" w:oddHBand="1" w:evenHBand="0" w:firstRowFirstColumn="0" w:firstRowLastColumn="0" w:lastRowFirstColumn="0" w:lastRowLastColumn="0"/>
              <w:rPr>
                <w:szCs w:val="22"/>
              </w:rPr>
            </w:pPr>
            <w:r>
              <w:rPr>
                <w:szCs w:val="22"/>
              </w:rPr>
              <w:t>Design</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Combine</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Predict</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Change</w:t>
            </w:r>
          </w:p>
        </w:tc>
        <w:tc>
          <w:tcPr>
            <w:tcW w:w="4636"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i/>
                <w:iCs/>
                <w:szCs w:val="22"/>
              </w:rPr>
              <w:t>Is there evidence that it would be better if there were more female members of parliament?</w:t>
            </w:r>
          </w:p>
        </w:tc>
        <w:tc>
          <w:tcPr>
            <w:tcW w:w="2977"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What do you think might happen if the situation changes?</w:t>
            </w:r>
          </w:p>
        </w:tc>
      </w:tr>
      <w:tr w:rsidR="00B35C7B" w:rsidRPr="00B35C7B" w:rsidTr="003F0B30">
        <w:tc>
          <w:tcPr>
            <w:cnfStyle w:val="001000000000" w:firstRow="0" w:lastRow="0" w:firstColumn="1" w:lastColumn="0" w:oddVBand="0" w:evenVBand="0" w:oddHBand="0" w:evenHBand="0" w:firstRowFirstColumn="0" w:firstRowLastColumn="0" w:lastRowFirstColumn="0" w:lastRowLastColumn="0"/>
            <w:tcW w:w="857" w:type="dxa"/>
            <w:vMerge/>
          </w:tcPr>
          <w:p w:rsidR="00B35C7B" w:rsidRPr="00B35C7B" w:rsidRDefault="00B35C7B" w:rsidP="00B35C7B">
            <w:pPr>
              <w:rPr>
                <w:szCs w:val="22"/>
              </w:rPr>
            </w:pPr>
          </w:p>
        </w:tc>
        <w:tc>
          <w:tcPr>
            <w:tcW w:w="1803" w:type="dxa"/>
            <w:vMerge/>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p>
        </w:tc>
        <w:tc>
          <w:tcPr>
            <w:tcW w:w="3102"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b/>
                <w:szCs w:val="22"/>
              </w:rPr>
            </w:pPr>
            <w:r w:rsidRPr="00B35C7B">
              <w:rPr>
                <w:b/>
                <w:szCs w:val="22"/>
              </w:rPr>
              <w:t>Evaluating</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Can the student:</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-justify a decision?</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-judge ideas according to criteria or standards?</w:t>
            </w:r>
          </w:p>
        </w:tc>
        <w:tc>
          <w:tcPr>
            <w:tcW w:w="1476"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Evaluate</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Justify</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Assess</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Support</w:t>
            </w:r>
          </w:p>
        </w:tc>
        <w:tc>
          <w:tcPr>
            <w:tcW w:w="4636"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i/>
                <w:iCs/>
                <w:szCs w:val="22"/>
              </w:rPr>
              <w:t>What is your opinion of the current situation in India?</w:t>
            </w:r>
          </w:p>
        </w:tc>
        <w:tc>
          <w:tcPr>
            <w:tcW w:w="2977"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Give some examples to support your ideas.</w:t>
            </w:r>
          </w:p>
        </w:tc>
      </w:tr>
      <w:tr w:rsidR="00B35C7B" w:rsidRPr="00B35C7B" w:rsidTr="003F0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dxa"/>
            <w:vMerge/>
          </w:tcPr>
          <w:p w:rsidR="00B35C7B" w:rsidRPr="00B35C7B" w:rsidRDefault="00B35C7B" w:rsidP="00B35C7B">
            <w:pPr>
              <w:rPr>
                <w:szCs w:val="22"/>
              </w:rPr>
            </w:pPr>
          </w:p>
        </w:tc>
        <w:tc>
          <w:tcPr>
            <w:tcW w:w="1803" w:type="dxa"/>
            <w:vMerge w:val="restart"/>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Level 2</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Processing</w:t>
            </w:r>
          </w:p>
          <w:p w:rsidR="00B35C7B" w:rsidRPr="003F0B30"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Processing and understanding information</w:t>
            </w:r>
          </w:p>
        </w:tc>
        <w:tc>
          <w:tcPr>
            <w:tcW w:w="3102"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Analysing</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Can the student:</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-compare different texts?</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i/>
                <w:szCs w:val="22"/>
              </w:rPr>
              <w:t>-outline relationships between parts?</w:t>
            </w:r>
          </w:p>
        </w:tc>
        <w:tc>
          <w:tcPr>
            <w:tcW w:w="1476"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Analyse</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Compare</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Examine</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Explain</w:t>
            </w:r>
          </w:p>
        </w:tc>
        <w:tc>
          <w:tcPr>
            <w:tcW w:w="4636"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i/>
                <w:iCs/>
                <w:szCs w:val="22"/>
              </w:rPr>
              <w:t>What examples can you give to explain the main issues?</w:t>
            </w:r>
          </w:p>
        </w:tc>
        <w:tc>
          <w:tcPr>
            <w:tcW w:w="2977"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i/>
                <w:iCs/>
                <w:szCs w:val="22"/>
              </w:rPr>
              <w:t>Please identify and describe the aspects of gender equality which you researched for your chosen country.</w:t>
            </w:r>
          </w:p>
        </w:tc>
      </w:tr>
      <w:tr w:rsidR="00B35C7B" w:rsidRPr="00B35C7B" w:rsidTr="003F0B30">
        <w:trPr>
          <w:trHeight w:val="897"/>
        </w:trPr>
        <w:tc>
          <w:tcPr>
            <w:cnfStyle w:val="001000000000" w:firstRow="0" w:lastRow="0" w:firstColumn="1" w:lastColumn="0" w:oddVBand="0" w:evenVBand="0" w:oddHBand="0" w:evenHBand="0" w:firstRowFirstColumn="0" w:firstRowLastColumn="0" w:lastRowFirstColumn="0" w:lastRowLastColumn="0"/>
            <w:tcW w:w="857" w:type="dxa"/>
            <w:vMerge/>
          </w:tcPr>
          <w:p w:rsidR="00B35C7B" w:rsidRPr="00B35C7B" w:rsidRDefault="00B35C7B" w:rsidP="00B35C7B">
            <w:pPr>
              <w:rPr>
                <w:szCs w:val="22"/>
              </w:rPr>
            </w:pPr>
          </w:p>
        </w:tc>
        <w:tc>
          <w:tcPr>
            <w:tcW w:w="1803" w:type="dxa"/>
            <w:vMerge/>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p>
        </w:tc>
        <w:tc>
          <w:tcPr>
            <w:tcW w:w="3102"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b/>
                <w:szCs w:val="22"/>
              </w:rPr>
            </w:pPr>
            <w:r w:rsidRPr="00B35C7B">
              <w:rPr>
                <w:b/>
                <w:szCs w:val="22"/>
              </w:rPr>
              <w:t>Applying</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Can the student:</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-demonstrate understanding in a new way?</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 use the ideas in a similar situation?</w:t>
            </w:r>
          </w:p>
        </w:tc>
        <w:tc>
          <w:tcPr>
            <w:tcW w:w="1476"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Demonstrate</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Develop</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Plan</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Organise</w:t>
            </w:r>
          </w:p>
        </w:tc>
        <w:tc>
          <w:tcPr>
            <w:tcW w:w="4636" w:type="dxa"/>
          </w:tcPr>
          <w:p w:rsidR="00B35C7B" w:rsidRPr="003F0B30" w:rsidRDefault="00B35C7B" w:rsidP="003F0B30">
            <w:pPr>
              <w:cnfStyle w:val="000000000000" w:firstRow="0" w:lastRow="0" w:firstColumn="0" w:lastColumn="0" w:oddVBand="0" w:evenVBand="0" w:oddHBand="0" w:evenHBand="0" w:firstRowFirstColumn="0" w:firstRowLastColumn="0" w:lastRowFirstColumn="0" w:lastRowLastColumn="0"/>
              <w:rPr>
                <w:szCs w:val="22"/>
              </w:rPr>
            </w:pPr>
            <w:r w:rsidRPr="00B35C7B">
              <w:rPr>
                <w:i/>
                <w:iCs/>
                <w:szCs w:val="22"/>
              </w:rPr>
              <w:t>What aspect of gender equality have you researched and was it interesting?</w:t>
            </w:r>
          </w:p>
        </w:tc>
        <w:tc>
          <w:tcPr>
            <w:tcW w:w="2977"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p>
        </w:tc>
      </w:tr>
      <w:tr w:rsidR="00B35C7B" w:rsidRPr="00B35C7B" w:rsidTr="003F0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dxa"/>
            <w:vMerge w:val="restart"/>
            <w:textDirection w:val="btLr"/>
          </w:tcPr>
          <w:p w:rsidR="00B35C7B" w:rsidRPr="009D7958" w:rsidRDefault="00B35C7B" w:rsidP="009D7958">
            <w:pPr>
              <w:ind w:left="113" w:right="113"/>
              <w:jc w:val="center"/>
              <w:rPr>
                <w:szCs w:val="22"/>
              </w:rPr>
            </w:pPr>
            <w:r w:rsidRPr="009D7958">
              <w:rPr>
                <w:szCs w:val="22"/>
              </w:rPr>
              <w:t>Lower Order Thinking Skills</w:t>
            </w:r>
          </w:p>
        </w:tc>
        <w:tc>
          <w:tcPr>
            <w:tcW w:w="1803" w:type="dxa"/>
            <w:vMerge w:val="restart"/>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Level 1</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b/>
                <w:szCs w:val="22"/>
              </w:rPr>
            </w:pPr>
            <w:r w:rsidRPr="00B35C7B">
              <w:rPr>
                <w:b/>
                <w:szCs w:val="22"/>
              </w:rPr>
              <w:t>Input</w:t>
            </w:r>
          </w:p>
          <w:p w:rsidR="00B35C7B" w:rsidRPr="003F0B30"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Gathering, identifying and remembering information</w:t>
            </w:r>
          </w:p>
        </w:tc>
        <w:tc>
          <w:tcPr>
            <w:tcW w:w="3102" w:type="dxa"/>
          </w:tcPr>
          <w:p w:rsidR="00B35C7B" w:rsidRPr="00B35C7B" w:rsidRDefault="008A2926" w:rsidP="00B35C7B">
            <w:pPr>
              <w:cnfStyle w:val="000000100000" w:firstRow="0" w:lastRow="0" w:firstColumn="0" w:lastColumn="0" w:oddVBand="0" w:evenVBand="0" w:oddHBand="1" w:evenHBand="0" w:firstRowFirstColumn="0" w:firstRowLastColumn="0" w:lastRowFirstColumn="0" w:lastRowLastColumn="0"/>
              <w:rPr>
                <w:b/>
                <w:szCs w:val="22"/>
              </w:rPr>
            </w:pPr>
            <w:r>
              <w:rPr>
                <w:b/>
                <w:szCs w:val="22"/>
              </w:rPr>
              <w:t>Understanding</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Can the student:</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-describe ideas?</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i/>
                <w:szCs w:val="22"/>
              </w:rPr>
            </w:pPr>
            <w:r w:rsidRPr="00B35C7B">
              <w:rPr>
                <w:i/>
                <w:szCs w:val="22"/>
              </w:rPr>
              <w:t>-paraphrase information?</w:t>
            </w:r>
          </w:p>
        </w:tc>
        <w:tc>
          <w:tcPr>
            <w:tcW w:w="1476"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Summarise</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Illustrate</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 xml:space="preserve">Restate </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szCs w:val="22"/>
              </w:rPr>
              <w:t>Classify</w:t>
            </w:r>
          </w:p>
        </w:tc>
        <w:tc>
          <w:tcPr>
            <w:tcW w:w="4636" w:type="dxa"/>
          </w:tcPr>
          <w:p w:rsidR="00B35C7B" w:rsidRPr="00B35C7B" w:rsidRDefault="00B35C7B" w:rsidP="003F0B30">
            <w:pPr>
              <w:cnfStyle w:val="000000100000" w:firstRow="0" w:lastRow="0" w:firstColumn="0" w:lastColumn="0" w:oddVBand="0" w:evenVBand="0" w:oddHBand="1" w:evenHBand="0" w:firstRowFirstColumn="0" w:firstRowLastColumn="0" w:lastRowFirstColumn="0" w:lastRowLastColumn="0"/>
              <w:rPr>
                <w:szCs w:val="22"/>
              </w:rPr>
            </w:pPr>
            <w:r w:rsidRPr="00B35C7B">
              <w:rPr>
                <w:i/>
                <w:iCs/>
                <w:szCs w:val="22"/>
              </w:rPr>
              <w:t>What is the current situation?</w:t>
            </w:r>
          </w:p>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r w:rsidRPr="00B35C7B">
              <w:rPr>
                <w:i/>
                <w:iCs/>
                <w:szCs w:val="22"/>
              </w:rPr>
              <w:t>So what’s the issue here?</w:t>
            </w:r>
          </w:p>
        </w:tc>
        <w:tc>
          <w:tcPr>
            <w:tcW w:w="2977" w:type="dxa"/>
          </w:tcPr>
          <w:p w:rsidR="00B35C7B" w:rsidRPr="00B35C7B" w:rsidRDefault="00B35C7B" w:rsidP="00B35C7B">
            <w:pPr>
              <w:cnfStyle w:val="000000100000" w:firstRow="0" w:lastRow="0" w:firstColumn="0" w:lastColumn="0" w:oddVBand="0" w:evenVBand="0" w:oddHBand="1" w:evenHBand="0" w:firstRowFirstColumn="0" w:firstRowLastColumn="0" w:lastRowFirstColumn="0" w:lastRowLastColumn="0"/>
              <w:rPr>
                <w:szCs w:val="22"/>
              </w:rPr>
            </w:pPr>
          </w:p>
        </w:tc>
      </w:tr>
      <w:tr w:rsidR="00B35C7B" w:rsidRPr="00B35C7B" w:rsidTr="003F0B30">
        <w:tc>
          <w:tcPr>
            <w:cnfStyle w:val="001000000000" w:firstRow="0" w:lastRow="0" w:firstColumn="1" w:lastColumn="0" w:oddVBand="0" w:evenVBand="0" w:oddHBand="0" w:evenHBand="0" w:firstRowFirstColumn="0" w:firstRowLastColumn="0" w:lastRowFirstColumn="0" w:lastRowLastColumn="0"/>
            <w:tcW w:w="857" w:type="dxa"/>
            <w:vMerge/>
          </w:tcPr>
          <w:p w:rsidR="00B35C7B" w:rsidRPr="00B35C7B" w:rsidRDefault="00B35C7B" w:rsidP="00B35C7B">
            <w:pPr>
              <w:rPr>
                <w:szCs w:val="22"/>
              </w:rPr>
            </w:pPr>
          </w:p>
        </w:tc>
        <w:tc>
          <w:tcPr>
            <w:tcW w:w="1803" w:type="dxa"/>
            <w:vMerge/>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p>
        </w:tc>
        <w:tc>
          <w:tcPr>
            <w:tcW w:w="3102" w:type="dxa"/>
          </w:tcPr>
          <w:p w:rsidR="00B35C7B" w:rsidRPr="00B35C7B" w:rsidRDefault="008A2926" w:rsidP="00B35C7B">
            <w:pPr>
              <w:cnfStyle w:val="000000000000" w:firstRow="0" w:lastRow="0" w:firstColumn="0" w:lastColumn="0" w:oddVBand="0" w:evenVBand="0" w:oddHBand="0" w:evenHBand="0" w:firstRowFirstColumn="0" w:firstRowLastColumn="0" w:lastRowFirstColumn="0" w:lastRowLastColumn="0"/>
              <w:rPr>
                <w:b/>
                <w:szCs w:val="22"/>
              </w:rPr>
            </w:pPr>
            <w:r>
              <w:rPr>
                <w:b/>
                <w:szCs w:val="22"/>
              </w:rPr>
              <w:t>Remembering</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Can the student:</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-remember information?</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szCs w:val="22"/>
              </w:rPr>
            </w:pPr>
            <w:r w:rsidRPr="00B35C7B">
              <w:rPr>
                <w:i/>
                <w:szCs w:val="22"/>
              </w:rPr>
              <w:t>-define facts?</w:t>
            </w:r>
          </w:p>
        </w:tc>
        <w:tc>
          <w:tcPr>
            <w:tcW w:w="1476"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Describe</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Who</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Where</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szCs w:val="22"/>
              </w:rPr>
              <w:t>List</w:t>
            </w:r>
          </w:p>
        </w:tc>
        <w:tc>
          <w:tcPr>
            <w:tcW w:w="4636" w:type="dxa"/>
          </w:tcPr>
          <w:p w:rsidR="00B35C7B" w:rsidRPr="00B35C7B" w:rsidRDefault="00B35C7B" w:rsidP="003F0B30">
            <w:pPr>
              <w:cnfStyle w:val="000000000000" w:firstRow="0" w:lastRow="0" w:firstColumn="0" w:lastColumn="0" w:oddVBand="0" w:evenVBand="0" w:oddHBand="0" w:evenHBand="0" w:firstRowFirstColumn="0" w:firstRowLastColumn="0" w:lastRowFirstColumn="0" w:lastRowLastColumn="0"/>
              <w:rPr>
                <w:szCs w:val="22"/>
              </w:rPr>
            </w:pPr>
            <w:r w:rsidRPr="00B35C7B">
              <w:rPr>
                <w:i/>
                <w:iCs/>
                <w:szCs w:val="22"/>
              </w:rPr>
              <w:t>How many women were elected in the election?</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i/>
                <w:iCs/>
                <w:szCs w:val="22"/>
              </w:rPr>
            </w:pPr>
            <w:r w:rsidRPr="00B35C7B">
              <w:rPr>
                <w:i/>
                <w:iCs/>
                <w:szCs w:val="22"/>
              </w:rPr>
              <w:t>Is there a rule or a law that says there should be more?</w:t>
            </w:r>
          </w:p>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r w:rsidRPr="00B35C7B">
              <w:rPr>
                <w:i/>
                <w:iCs/>
                <w:szCs w:val="22"/>
              </w:rPr>
              <w:t>In what country are you talking about?</w:t>
            </w:r>
          </w:p>
        </w:tc>
        <w:tc>
          <w:tcPr>
            <w:tcW w:w="2977" w:type="dxa"/>
          </w:tcPr>
          <w:p w:rsidR="00B35C7B" w:rsidRPr="00B35C7B" w:rsidRDefault="00B35C7B" w:rsidP="00B35C7B">
            <w:pPr>
              <w:cnfStyle w:val="000000000000" w:firstRow="0" w:lastRow="0" w:firstColumn="0" w:lastColumn="0" w:oddVBand="0" w:evenVBand="0" w:oddHBand="0" w:evenHBand="0" w:firstRowFirstColumn="0" w:firstRowLastColumn="0" w:lastRowFirstColumn="0" w:lastRowLastColumn="0"/>
              <w:rPr>
                <w:szCs w:val="22"/>
              </w:rPr>
            </w:pPr>
          </w:p>
        </w:tc>
      </w:tr>
    </w:tbl>
    <w:p w:rsidR="00F7208B" w:rsidRPr="00B35C7B" w:rsidRDefault="00F7208B" w:rsidP="00824E63">
      <w:pPr>
        <w:rPr>
          <w:szCs w:val="22"/>
        </w:rPr>
      </w:pPr>
    </w:p>
    <w:p w:rsidR="00F7208B" w:rsidRDefault="00F7208B" w:rsidP="00824E63"/>
    <w:p w:rsidR="00F7208B" w:rsidRPr="00BE37F4" w:rsidRDefault="00FB76D7" w:rsidP="003F0B30">
      <w:pPr>
        <w:pStyle w:val="SMHeading2"/>
      </w:pPr>
      <w:r w:rsidRPr="00BE37F4">
        <w:lastRenderedPageBreak/>
        <w:t>Where to from here?</w:t>
      </w:r>
    </w:p>
    <w:p w:rsidR="00DD1823" w:rsidRDefault="00795419" w:rsidP="003F0B30">
      <w:pPr>
        <w:pStyle w:val="SMBullet1"/>
      </w:pPr>
      <w:r>
        <w:t>Scaffolding</w:t>
      </w:r>
      <w:r w:rsidR="00DD1823">
        <w:t xml:space="preserve"> the task with your students can benefit them and assist you in your planning. Following these steps can help students identify the rhetorical patterns and language involved in these types of tasks:</w:t>
      </w:r>
      <w:bookmarkStart w:id="0" w:name="_GoBack"/>
      <w:bookmarkEnd w:id="0"/>
    </w:p>
    <w:p w:rsidR="00DD1823" w:rsidRDefault="00DD1823" w:rsidP="003F0B30">
      <w:pPr>
        <w:pStyle w:val="SMBullet2"/>
      </w:pPr>
      <w:r>
        <w:t xml:space="preserve">Deconstruct a model of a discussion. Focus on successful elements such as questions used, what these questions are asking students to produce and student responses. </w:t>
      </w:r>
      <w:r w:rsidR="00795419">
        <w:t>If possible, use a video / audio recording in addition to a written transcript so aspects of non-verbal communication can also be highlighted.</w:t>
      </w:r>
    </w:p>
    <w:p w:rsidR="00DD1823" w:rsidRDefault="00DD1823" w:rsidP="003F0B30">
      <w:pPr>
        <w:pStyle w:val="SMBullet2"/>
      </w:pPr>
      <w:r>
        <w:t>Show an example of a discussion that isn’t successful due to questions asked and student responses. Students collaboratively reconstruct the discussion using the successful e</w:t>
      </w:r>
      <w:r w:rsidR="003F0B30">
        <w:t>lements identified previously.</w:t>
      </w:r>
    </w:p>
    <w:p w:rsidR="00795419" w:rsidRDefault="00DD1823" w:rsidP="003F0B30">
      <w:pPr>
        <w:pStyle w:val="SMBullet2"/>
      </w:pPr>
      <w:r>
        <w:t>Student practice their discussions with a partner. Peer evaluation could be built into this task by having pairs observe and give feedback to each other.</w:t>
      </w:r>
    </w:p>
    <w:p w:rsidR="00B57D66" w:rsidRPr="003F0B30" w:rsidRDefault="00B57D66" w:rsidP="003F0B30">
      <w:pPr>
        <w:pStyle w:val="SMBullet1"/>
      </w:pPr>
      <w:r>
        <w:t>Plan your questions before the discussion based on the specific features of the assessment design criteria. Check that they match the ideas in the table above.</w:t>
      </w:r>
      <w:r w:rsidR="00DD1823">
        <w:t xml:space="preserve"> You can find templates to use on the SACE website </w:t>
      </w:r>
      <w:r w:rsidR="00DD1823" w:rsidRPr="003F0B30">
        <w:t>(</w:t>
      </w:r>
      <w:hyperlink r:id="rId9" w:history="1">
        <w:r w:rsidR="00B35C7B" w:rsidRPr="00B35C7B">
          <w:rPr>
            <w:rStyle w:val="Hyperlink"/>
            <w:i/>
          </w:rPr>
          <w:t>Discussions used in Assessm</w:t>
        </w:r>
        <w:r w:rsidR="00B35C7B" w:rsidRPr="00B35C7B">
          <w:rPr>
            <w:rStyle w:val="Hyperlink"/>
            <w:i/>
          </w:rPr>
          <w:t>e</w:t>
        </w:r>
        <w:r w:rsidR="00B35C7B" w:rsidRPr="00B35C7B">
          <w:rPr>
            <w:rStyle w:val="Hyperlink"/>
            <w:i/>
          </w:rPr>
          <w:t>nts-</w:t>
        </w:r>
        <w:r w:rsidR="00DD1823" w:rsidRPr="00B35C7B">
          <w:rPr>
            <w:rStyle w:val="Hyperlink"/>
            <w:i/>
          </w:rPr>
          <w:t xml:space="preserve"> Checklists for Teachers and Students</w:t>
        </w:r>
      </w:hyperlink>
      <w:r w:rsidR="00DD1823" w:rsidRPr="003F0B30">
        <w:t>).</w:t>
      </w:r>
    </w:p>
    <w:p w:rsidR="00D9717E" w:rsidRDefault="00FB76D7" w:rsidP="003F0B30">
      <w:pPr>
        <w:pStyle w:val="SMBullet1"/>
      </w:pPr>
      <w:r>
        <w:t>Record a discussion with a student. Analyse the questions you use based on the following table. Do they reflect the outcomes you desire?</w:t>
      </w:r>
    </w:p>
    <w:p w:rsidR="00FB76D7" w:rsidRDefault="00FB76D7" w:rsidP="00824E63"/>
    <w:tbl>
      <w:tblPr>
        <w:tblStyle w:val="MediumGrid1-Accent1"/>
        <w:tblW w:w="0" w:type="auto"/>
        <w:tblLook w:val="04A0" w:firstRow="1" w:lastRow="0" w:firstColumn="1" w:lastColumn="0" w:noHBand="0" w:noVBand="1"/>
      </w:tblPr>
      <w:tblGrid>
        <w:gridCol w:w="3171"/>
        <w:gridCol w:w="3162"/>
        <w:gridCol w:w="3150"/>
        <w:gridCol w:w="2107"/>
        <w:gridCol w:w="3763"/>
      </w:tblGrid>
      <w:tr w:rsidR="00B57D66" w:rsidTr="00311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tcPr>
          <w:p w:rsidR="00B57D66" w:rsidRDefault="00B57D66" w:rsidP="00824E63">
            <w:r>
              <w:t>Purpose for asking question</w:t>
            </w:r>
          </w:p>
        </w:tc>
        <w:tc>
          <w:tcPr>
            <w:tcW w:w="3162" w:type="dxa"/>
          </w:tcPr>
          <w:p w:rsidR="00B57D66" w:rsidRDefault="00B57D66" w:rsidP="009E3C7C">
            <w:pPr>
              <w:cnfStyle w:val="100000000000" w:firstRow="1" w:lastRow="0" w:firstColumn="0" w:lastColumn="0" w:oddVBand="0" w:evenVBand="0" w:oddHBand="0" w:evenHBand="0" w:firstRowFirstColumn="0" w:firstRowLastColumn="0" w:lastRowFirstColumn="0" w:lastRowLastColumn="0"/>
            </w:pPr>
            <w:r>
              <w:t>Question</w:t>
            </w:r>
          </w:p>
        </w:tc>
        <w:tc>
          <w:tcPr>
            <w:tcW w:w="3150" w:type="dxa"/>
          </w:tcPr>
          <w:p w:rsidR="00B57D66" w:rsidRDefault="00B57D66" w:rsidP="00764BDE">
            <w:pPr>
              <w:cnfStyle w:val="100000000000" w:firstRow="1" w:lastRow="0" w:firstColumn="0" w:lastColumn="0" w:oddVBand="0" w:evenVBand="0" w:oddHBand="0" w:evenHBand="0" w:firstRowFirstColumn="0" w:firstRowLastColumn="0" w:lastRowFirstColumn="0" w:lastRowLastColumn="0"/>
            </w:pPr>
            <w:r>
              <w:t>What type of question is it?</w:t>
            </w:r>
          </w:p>
        </w:tc>
        <w:tc>
          <w:tcPr>
            <w:tcW w:w="2107" w:type="dxa"/>
          </w:tcPr>
          <w:p w:rsidR="00B57D66" w:rsidRDefault="00B57D66" w:rsidP="00824E63">
            <w:pPr>
              <w:cnfStyle w:val="100000000000" w:firstRow="1" w:lastRow="0" w:firstColumn="0" w:lastColumn="0" w:oddVBand="0" w:evenVBand="0" w:oddHBand="0" w:evenHBand="0" w:firstRowFirstColumn="0" w:firstRowLastColumn="0" w:lastRowFirstColumn="0" w:lastRowLastColumn="0"/>
            </w:pPr>
            <w:r>
              <w:t>Student response</w:t>
            </w:r>
          </w:p>
        </w:tc>
        <w:tc>
          <w:tcPr>
            <w:tcW w:w="3763" w:type="dxa"/>
          </w:tcPr>
          <w:p w:rsidR="00B57D66" w:rsidRDefault="00B57D66" w:rsidP="00824E63">
            <w:pPr>
              <w:cnfStyle w:val="100000000000" w:firstRow="1" w:lastRow="0" w:firstColumn="0" w:lastColumn="0" w:oddVBand="0" w:evenVBand="0" w:oddHBand="0" w:evenHBand="0" w:firstRowFirstColumn="0" w:firstRowLastColumn="0" w:lastRowFirstColumn="0" w:lastRowLastColumn="0"/>
            </w:pPr>
            <w:r>
              <w:t>My evaluation</w:t>
            </w:r>
          </w:p>
        </w:tc>
      </w:tr>
      <w:tr w:rsidR="00B57D66" w:rsidTr="00311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tcPr>
          <w:p w:rsidR="00B57D66" w:rsidRPr="00B57D66" w:rsidRDefault="00B57D66" w:rsidP="00B57D66">
            <w:pPr>
              <w:rPr>
                <w:b w:val="0"/>
                <w:i/>
              </w:rPr>
            </w:pPr>
            <w:r>
              <w:rPr>
                <w:b w:val="0"/>
                <w:i/>
              </w:rPr>
              <w:t>I want to find out if the student can evaluate the evidence they found out about their topic.</w:t>
            </w:r>
          </w:p>
        </w:tc>
        <w:tc>
          <w:tcPr>
            <w:tcW w:w="3162" w:type="dxa"/>
          </w:tcPr>
          <w:p w:rsidR="00B57D66" w:rsidRPr="00B57D66" w:rsidRDefault="00B57D66" w:rsidP="009E3C7C">
            <w:pPr>
              <w:cnfStyle w:val="000000100000" w:firstRow="0" w:lastRow="0" w:firstColumn="0" w:lastColumn="0" w:oddVBand="0" w:evenVBand="0" w:oddHBand="1" w:evenHBand="0" w:firstRowFirstColumn="0" w:firstRowLastColumn="0" w:lastRowFirstColumn="0" w:lastRowLastColumn="0"/>
              <w:rPr>
                <w:b/>
                <w:i/>
              </w:rPr>
            </w:pPr>
            <w:r w:rsidRPr="00B57D66">
              <w:rPr>
                <w:b/>
                <w:i/>
              </w:rPr>
              <w:t xml:space="preserve">Did you find out about </w:t>
            </w:r>
            <w:r>
              <w:rPr>
                <w:b/>
                <w:i/>
              </w:rPr>
              <w:t>your topic?</w:t>
            </w:r>
          </w:p>
        </w:tc>
        <w:tc>
          <w:tcPr>
            <w:tcW w:w="3150" w:type="dxa"/>
          </w:tcPr>
          <w:p w:rsidR="00B57D66" w:rsidRDefault="00B57D66" w:rsidP="00764BDE">
            <w:pPr>
              <w:cnfStyle w:val="000000100000" w:firstRow="0" w:lastRow="0" w:firstColumn="0" w:lastColumn="0" w:oddVBand="0" w:evenVBand="0" w:oddHBand="1" w:evenHBand="0" w:firstRowFirstColumn="0" w:firstRowLastColumn="0" w:lastRowFirstColumn="0" w:lastRowLastColumn="0"/>
            </w:pPr>
            <w:r>
              <w:t>Closed question</w:t>
            </w:r>
          </w:p>
        </w:tc>
        <w:tc>
          <w:tcPr>
            <w:tcW w:w="2107" w:type="dxa"/>
          </w:tcPr>
          <w:p w:rsidR="00B57D66" w:rsidRDefault="00B57D66" w:rsidP="003529D1">
            <w:pPr>
              <w:cnfStyle w:val="000000100000" w:firstRow="0" w:lastRow="0" w:firstColumn="0" w:lastColumn="0" w:oddVBand="0" w:evenVBand="0" w:oddHBand="1" w:evenHBand="0" w:firstRowFirstColumn="0" w:firstRowLastColumn="0" w:lastRowFirstColumn="0" w:lastRowLastColumn="0"/>
            </w:pPr>
            <w:r>
              <w:t>Short – “</w:t>
            </w:r>
            <w:r w:rsidRPr="00B57D66">
              <w:rPr>
                <w:i/>
              </w:rPr>
              <w:t>yes</w:t>
            </w:r>
            <w:r>
              <w:rPr>
                <w:i/>
              </w:rPr>
              <w:t>”</w:t>
            </w:r>
          </w:p>
        </w:tc>
        <w:tc>
          <w:tcPr>
            <w:tcW w:w="3763" w:type="dxa"/>
          </w:tcPr>
          <w:p w:rsidR="00B57D66" w:rsidRDefault="00B57D66" w:rsidP="003529D1">
            <w:pPr>
              <w:cnfStyle w:val="000000100000" w:firstRow="0" w:lastRow="0" w:firstColumn="0" w:lastColumn="0" w:oddVBand="0" w:evenVBand="0" w:oddHBand="1" w:evenHBand="0" w:firstRowFirstColumn="0" w:firstRowLastColumn="0" w:lastRowFirstColumn="0" w:lastRowLastColumn="0"/>
            </w:pPr>
            <w:r>
              <w:t xml:space="preserve">Closed question did not work as well as I would have liked. Possible alternatives – </w:t>
            </w:r>
          </w:p>
          <w:p w:rsidR="00B57D66" w:rsidRPr="00B57D66" w:rsidRDefault="00B57D66" w:rsidP="003529D1">
            <w:pPr>
              <w:cnfStyle w:val="000000100000" w:firstRow="0" w:lastRow="0" w:firstColumn="0" w:lastColumn="0" w:oddVBand="0" w:evenVBand="0" w:oddHBand="1" w:evenHBand="0" w:firstRowFirstColumn="0" w:firstRowLastColumn="0" w:lastRowFirstColumn="0" w:lastRowLastColumn="0"/>
              <w:rPr>
                <w:i/>
              </w:rPr>
            </w:pPr>
            <w:r>
              <w:rPr>
                <w:i/>
              </w:rPr>
              <w:t>Which reading provided you with the most useful evidence? Why?</w:t>
            </w:r>
          </w:p>
        </w:tc>
      </w:tr>
      <w:tr w:rsidR="00795419" w:rsidTr="003113B7">
        <w:trPr>
          <w:trHeight w:val="454"/>
        </w:trPr>
        <w:tc>
          <w:tcPr>
            <w:cnfStyle w:val="001000000000" w:firstRow="0" w:lastRow="0" w:firstColumn="1" w:lastColumn="0" w:oddVBand="0" w:evenVBand="0" w:oddHBand="0" w:evenHBand="0" w:firstRowFirstColumn="0" w:firstRowLastColumn="0" w:lastRowFirstColumn="0" w:lastRowLastColumn="0"/>
            <w:tcW w:w="3171" w:type="dxa"/>
          </w:tcPr>
          <w:p w:rsidR="00795419" w:rsidRDefault="00795419" w:rsidP="003529D1"/>
        </w:tc>
        <w:tc>
          <w:tcPr>
            <w:tcW w:w="3162" w:type="dxa"/>
          </w:tcPr>
          <w:p w:rsidR="00795419" w:rsidRDefault="00795419" w:rsidP="003529D1">
            <w:pPr>
              <w:cnfStyle w:val="000000000000" w:firstRow="0" w:lastRow="0" w:firstColumn="0" w:lastColumn="0" w:oddVBand="0" w:evenVBand="0" w:oddHBand="0" w:evenHBand="0" w:firstRowFirstColumn="0" w:firstRowLastColumn="0" w:lastRowFirstColumn="0" w:lastRowLastColumn="0"/>
            </w:pPr>
          </w:p>
        </w:tc>
        <w:tc>
          <w:tcPr>
            <w:tcW w:w="3150" w:type="dxa"/>
          </w:tcPr>
          <w:p w:rsidR="00795419" w:rsidRDefault="00795419" w:rsidP="003529D1">
            <w:pPr>
              <w:cnfStyle w:val="000000000000" w:firstRow="0" w:lastRow="0" w:firstColumn="0" w:lastColumn="0" w:oddVBand="0" w:evenVBand="0" w:oddHBand="0" w:evenHBand="0" w:firstRowFirstColumn="0" w:firstRowLastColumn="0" w:lastRowFirstColumn="0" w:lastRowLastColumn="0"/>
            </w:pPr>
          </w:p>
        </w:tc>
        <w:tc>
          <w:tcPr>
            <w:tcW w:w="2107" w:type="dxa"/>
          </w:tcPr>
          <w:p w:rsidR="00795419" w:rsidRDefault="00795419" w:rsidP="003529D1">
            <w:pPr>
              <w:cnfStyle w:val="000000000000" w:firstRow="0" w:lastRow="0" w:firstColumn="0" w:lastColumn="0" w:oddVBand="0" w:evenVBand="0" w:oddHBand="0" w:evenHBand="0" w:firstRowFirstColumn="0" w:firstRowLastColumn="0" w:lastRowFirstColumn="0" w:lastRowLastColumn="0"/>
            </w:pPr>
          </w:p>
        </w:tc>
        <w:tc>
          <w:tcPr>
            <w:tcW w:w="3763" w:type="dxa"/>
          </w:tcPr>
          <w:p w:rsidR="00795419" w:rsidRDefault="00795419" w:rsidP="003529D1">
            <w:pPr>
              <w:cnfStyle w:val="000000000000" w:firstRow="0" w:lastRow="0" w:firstColumn="0" w:lastColumn="0" w:oddVBand="0" w:evenVBand="0" w:oddHBand="0" w:evenHBand="0" w:firstRowFirstColumn="0" w:firstRowLastColumn="0" w:lastRowFirstColumn="0" w:lastRowLastColumn="0"/>
            </w:pPr>
          </w:p>
        </w:tc>
      </w:tr>
      <w:tr w:rsidR="00795419" w:rsidTr="003113B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71" w:type="dxa"/>
          </w:tcPr>
          <w:p w:rsidR="00795419" w:rsidRDefault="00795419" w:rsidP="003529D1"/>
        </w:tc>
        <w:tc>
          <w:tcPr>
            <w:tcW w:w="3162" w:type="dxa"/>
          </w:tcPr>
          <w:p w:rsidR="00795419" w:rsidRDefault="00795419" w:rsidP="003529D1">
            <w:pPr>
              <w:cnfStyle w:val="000000100000" w:firstRow="0" w:lastRow="0" w:firstColumn="0" w:lastColumn="0" w:oddVBand="0" w:evenVBand="0" w:oddHBand="1" w:evenHBand="0" w:firstRowFirstColumn="0" w:firstRowLastColumn="0" w:lastRowFirstColumn="0" w:lastRowLastColumn="0"/>
            </w:pPr>
          </w:p>
        </w:tc>
        <w:tc>
          <w:tcPr>
            <w:tcW w:w="3150" w:type="dxa"/>
          </w:tcPr>
          <w:p w:rsidR="00795419" w:rsidRDefault="00795419" w:rsidP="003529D1">
            <w:pPr>
              <w:cnfStyle w:val="000000100000" w:firstRow="0" w:lastRow="0" w:firstColumn="0" w:lastColumn="0" w:oddVBand="0" w:evenVBand="0" w:oddHBand="1" w:evenHBand="0" w:firstRowFirstColumn="0" w:firstRowLastColumn="0" w:lastRowFirstColumn="0" w:lastRowLastColumn="0"/>
            </w:pPr>
          </w:p>
        </w:tc>
        <w:tc>
          <w:tcPr>
            <w:tcW w:w="2107" w:type="dxa"/>
          </w:tcPr>
          <w:p w:rsidR="00795419" w:rsidRDefault="00795419" w:rsidP="003529D1">
            <w:pPr>
              <w:cnfStyle w:val="000000100000" w:firstRow="0" w:lastRow="0" w:firstColumn="0" w:lastColumn="0" w:oddVBand="0" w:evenVBand="0" w:oddHBand="1" w:evenHBand="0" w:firstRowFirstColumn="0" w:firstRowLastColumn="0" w:lastRowFirstColumn="0" w:lastRowLastColumn="0"/>
            </w:pPr>
          </w:p>
        </w:tc>
        <w:tc>
          <w:tcPr>
            <w:tcW w:w="3763" w:type="dxa"/>
          </w:tcPr>
          <w:p w:rsidR="00795419" w:rsidRDefault="00795419" w:rsidP="003529D1">
            <w:pPr>
              <w:cnfStyle w:val="000000100000" w:firstRow="0" w:lastRow="0" w:firstColumn="0" w:lastColumn="0" w:oddVBand="0" w:evenVBand="0" w:oddHBand="1" w:evenHBand="0" w:firstRowFirstColumn="0" w:firstRowLastColumn="0" w:lastRowFirstColumn="0" w:lastRowLastColumn="0"/>
            </w:pPr>
          </w:p>
        </w:tc>
      </w:tr>
      <w:tr w:rsidR="00B57D66" w:rsidTr="003113B7">
        <w:trPr>
          <w:trHeight w:val="454"/>
        </w:trPr>
        <w:tc>
          <w:tcPr>
            <w:cnfStyle w:val="001000000000" w:firstRow="0" w:lastRow="0" w:firstColumn="1" w:lastColumn="0" w:oddVBand="0" w:evenVBand="0" w:oddHBand="0" w:evenHBand="0" w:firstRowFirstColumn="0" w:firstRowLastColumn="0" w:lastRowFirstColumn="0" w:lastRowLastColumn="0"/>
            <w:tcW w:w="3171" w:type="dxa"/>
          </w:tcPr>
          <w:p w:rsidR="00B57D66" w:rsidRDefault="00B57D66" w:rsidP="003529D1"/>
        </w:tc>
        <w:tc>
          <w:tcPr>
            <w:tcW w:w="3162" w:type="dxa"/>
          </w:tcPr>
          <w:p w:rsidR="00B57D66" w:rsidRDefault="00B57D66" w:rsidP="003529D1">
            <w:pPr>
              <w:cnfStyle w:val="000000000000" w:firstRow="0" w:lastRow="0" w:firstColumn="0" w:lastColumn="0" w:oddVBand="0" w:evenVBand="0" w:oddHBand="0" w:evenHBand="0" w:firstRowFirstColumn="0" w:firstRowLastColumn="0" w:lastRowFirstColumn="0" w:lastRowLastColumn="0"/>
            </w:pPr>
          </w:p>
        </w:tc>
        <w:tc>
          <w:tcPr>
            <w:tcW w:w="3150" w:type="dxa"/>
          </w:tcPr>
          <w:p w:rsidR="00B57D66" w:rsidRDefault="00B57D66" w:rsidP="003529D1">
            <w:pPr>
              <w:cnfStyle w:val="000000000000" w:firstRow="0" w:lastRow="0" w:firstColumn="0" w:lastColumn="0" w:oddVBand="0" w:evenVBand="0" w:oddHBand="0" w:evenHBand="0" w:firstRowFirstColumn="0" w:firstRowLastColumn="0" w:lastRowFirstColumn="0" w:lastRowLastColumn="0"/>
            </w:pPr>
          </w:p>
        </w:tc>
        <w:tc>
          <w:tcPr>
            <w:tcW w:w="2107" w:type="dxa"/>
          </w:tcPr>
          <w:p w:rsidR="00B57D66" w:rsidRDefault="00B57D66" w:rsidP="003529D1">
            <w:pPr>
              <w:cnfStyle w:val="000000000000" w:firstRow="0" w:lastRow="0" w:firstColumn="0" w:lastColumn="0" w:oddVBand="0" w:evenVBand="0" w:oddHBand="0" w:evenHBand="0" w:firstRowFirstColumn="0" w:firstRowLastColumn="0" w:lastRowFirstColumn="0" w:lastRowLastColumn="0"/>
            </w:pPr>
          </w:p>
        </w:tc>
        <w:tc>
          <w:tcPr>
            <w:tcW w:w="3763" w:type="dxa"/>
          </w:tcPr>
          <w:p w:rsidR="00B57D66" w:rsidRDefault="00B57D66" w:rsidP="003529D1">
            <w:pPr>
              <w:cnfStyle w:val="000000000000" w:firstRow="0" w:lastRow="0" w:firstColumn="0" w:lastColumn="0" w:oddVBand="0" w:evenVBand="0" w:oddHBand="0" w:evenHBand="0" w:firstRowFirstColumn="0" w:firstRowLastColumn="0" w:lastRowFirstColumn="0" w:lastRowLastColumn="0"/>
            </w:pPr>
          </w:p>
        </w:tc>
      </w:tr>
    </w:tbl>
    <w:p w:rsidR="00F7208B" w:rsidRPr="00D77C85" w:rsidRDefault="00D77C85" w:rsidP="003F0B30">
      <w:pPr>
        <w:pStyle w:val="SMHeading2"/>
      </w:pPr>
      <w:r w:rsidRPr="00D77C85">
        <w:t>References</w:t>
      </w:r>
    </w:p>
    <w:p w:rsidR="00D77C85" w:rsidRPr="00D77C85" w:rsidRDefault="00D77C85" w:rsidP="009D7958">
      <w:pPr>
        <w:pStyle w:val="SMBodyText"/>
        <w:rPr>
          <w:sz w:val="20"/>
          <w:szCs w:val="20"/>
        </w:rPr>
      </w:pPr>
      <w:r w:rsidRPr="0043395B">
        <w:rPr>
          <w:rFonts w:eastAsia="Arial Unicode MS"/>
          <w:sz w:val="20"/>
        </w:rPr>
        <w:t>Anderson</w:t>
      </w:r>
      <w:r w:rsidRPr="0043395B">
        <w:rPr>
          <w:rFonts w:eastAsia="Arial Unicode MS" w:hint="eastAsia"/>
          <w:sz w:val="20"/>
        </w:rPr>
        <w:t xml:space="preserve">, LW &amp; </w:t>
      </w:r>
      <w:proofErr w:type="spellStart"/>
      <w:r w:rsidRPr="0043395B">
        <w:rPr>
          <w:rFonts w:eastAsia="Arial Unicode MS"/>
          <w:sz w:val="20"/>
        </w:rPr>
        <w:t>Krathwohl</w:t>
      </w:r>
      <w:proofErr w:type="spellEnd"/>
      <w:r w:rsidRPr="0043395B">
        <w:rPr>
          <w:rFonts w:eastAsia="Arial Unicode MS" w:hint="eastAsia"/>
          <w:sz w:val="20"/>
        </w:rPr>
        <w:t>, DR (</w:t>
      </w:r>
      <w:proofErr w:type="spellStart"/>
      <w:proofErr w:type="gramStart"/>
      <w:r w:rsidRPr="0043395B">
        <w:rPr>
          <w:rFonts w:eastAsia="Arial Unicode MS"/>
          <w:sz w:val="20"/>
        </w:rPr>
        <w:t>eds</w:t>
      </w:r>
      <w:proofErr w:type="spellEnd"/>
      <w:proofErr w:type="gramEnd"/>
      <w:r w:rsidRPr="0043395B">
        <w:rPr>
          <w:rFonts w:eastAsia="Arial Unicode MS" w:hint="eastAsia"/>
          <w:sz w:val="20"/>
        </w:rPr>
        <w:t>)</w:t>
      </w:r>
      <w:r w:rsidRPr="0043395B">
        <w:rPr>
          <w:rFonts w:eastAsia="Arial Unicode MS"/>
          <w:sz w:val="20"/>
        </w:rPr>
        <w:t xml:space="preserve"> 2001,</w:t>
      </w:r>
      <w:r w:rsidR="0043395B">
        <w:rPr>
          <w:rFonts w:eastAsia="Arial Unicode MS"/>
          <w:sz w:val="20"/>
        </w:rPr>
        <w:t xml:space="preserve"> </w:t>
      </w:r>
      <w:r w:rsidRPr="008A2926">
        <w:rPr>
          <w:rFonts w:eastAsia="Arial Unicode MS" w:hint="eastAsia"/>
          <w:i/>
          <w:iCs/>
          <w:sz w:val="20"/>
        </w:rPr>
        <w:t>A taxonomy for learning, teaching, and assessing: a revision of Bloom's taxonomy of educational objectives</w:t>
      </w:r>
      <w:r w:rsidRPr="0043395B">
        <w:rPr>
          <w:rFonts w:eastAsia="Arial Unicode MS"/>
          <w:sz w:val="20"/>
        </w:rPr>
        <w:t>, Longman,</w:t>
      </w:r>
      <w:r w:rsidRPr="0043395B">
        <w:rPr>
          <w:rFonts w:eastAsia="Arial Unicode MS" w:hint="eastAsia"/>
          <w:sz w:val="20"/>
        </w:rPr>
        <w:t xml:space="preserve"> New York</w:t>
      </w:r>
      <w:r w:rsidR="00600B30" w:rsidRPr="0043395B">
        <w:rPr>
          <w:rFonts w:eastAsia="Arial Unicode MS"/>
          <w:sz w:val="20"/>
        </w:rPr>
        <w:t>.</w:t>
      </w:r>
    </w:p>
    <w:p w:rsidR="00D77C85" w:rsidRPr="00D77C85" w:rsidRDefault="00D77C85" w:rsidP="009D7958">
      <w:pPr>
        <w:pStyle w:val="SMBodyText"/>
        <w:rPr>
          <w:sz w:val="20"/>
          <w:szCs w:val="20"/>
        </w:rPr>
      </w:pPr>
      <w:r w:rsidRPr="00D77C85">
        <w:rPr>
          <w:sz w:val="20"/>
          <w:szCs w:val="20"/>
        </w:rPr>
        <w:t xml:space="preserve">Bloom, B, </w:t>
      </w:r>
      <w:proofErr w:type="spellStart"/>
      <w:r w:rsidRPr="00D77C85">
        <w:rPr>
          <w:sz w:val="20"/>
          <w:szCs w:val="20"/>
        </w:rPr>
        <w:t>Englehart</w:t>
      </w:r>
      <w:proofErr w:type="spellEnd"/>
      <w:r w:rsidRPr="00D77C85">
        <w:rPr>
          <w:sz w:val="20"/>
          <w:szCs w:val="20"/>
        </w:rPr>
        <w:t xml:space="preserve">, M, </w:t>
      </w:r>
      <w:proofErr w:type="spellStart"/>
      <w:r w:rsidRPr="00D77C85">
        <w:rPr>
          <w:sz w:val="20"/>
          <w:szCs w:val="20"/>
        </w:rPr>
        <w:t>Furst</w:t>
      </w:r>
      <w:proofErr w:type="spellEnd"/>
      <w:r w:rsidRPr="00D77C85">
        <w:rPr>
          <w:sz w:val="20"/>
          <w:szCs w:val="20"/>
        </w:rPr>
        <w:t xml:space="preserve">, E, Hill, W &amp; </w:t>
      </w:r>
      <w:proofErr w:type="spellStart"/>
      <w:r w:rsidRPr="00D77C85">
        <w:rPr>
          <w:sz w:val="20"/>
          <w:szCs w:val="20"/>
        </w:rPr>
        <w:t>Krathwohl</w:t>
      </w:r>
      <w:proofErr w:type="spellEnd"/>
      <w:r w:rsidRPr="00D77C85">
        <w:rPr>
          <w:sz w:val="20"/>
          <w:szCs w:val="20"/>
        </w:rPr>
        <w:t xml:space="preserve">, D 1956, </w:t>
      </w:r>
      <w:r w:rsidRPr="00D77C85">
        <w:rPr>
          <w:i/>
          <w:sz w:val="20"/>
          <w:szCs w:val="20"/>
        </w:rPr>
        <w:t>Taxonomy of Educational Objectives: the classification of educational goals</w:t>
      </w:r>
      <w:r w:rsidRPr="00D77C85">
        <w:rPr>
          <w:sz w:val="20"/>
          <w:szCs w:val="20"/>
        </w:rPr>
        <w:t xml:space="preserve">. </w:t>
      </w:r>
      <w:r w:rsidRPr="00D77C85">
        <w:rPr>
          <w:i/>
          <w:sz w:val="20"/>
          <w:szCs w:val="20"/>
        </w:rPr>
        <w:t>Handbook I: Cognitive Domain</w:t>
      </w:r>
      <w:r w:rsidRPr="00D77C85">
        <w:rPr>
          <w:sz w:val="20"/>
          <w:szCs w:val="20"/>
        </w:rPr>
        <w:t>, David McKay, New York.</w:t>
      </w:r>
    </w:p>
    <w:p w:rsidR="00D77C85" w:rsidRPr="00D77C85" w:rsidRDefault="00D77C85" w:rsidP="009D7958">
      <w:pPr>
        <w:pStyle w:val="SMBodyText"/>
        <w:rPr>
          <w:sz w:val="20"/>
          <w:szCs w:val="20"/>
        </w:rPr>
      </w:pPr>
      <w:r>
        <w:rPr>
          <w:sz w:val="20"/>
          <w:szCs w:val="20"/>
        </w:rPr>
        <w:t xml:space="preserve">Costa, </w:t>
      </w:r>
      <w:r w:rsidRPr="00D77C85">
        <w:rPr>
          <w:sz w:val="20"/>
          <w:szCs w:val="20"/>
        </w:rPr>
        <w:t>AL "Toward a</w:t>
      </w:r>
      <w:r>
        <w:rPr>
          <w:sz w:val="20"/>
          <w:szCs w:val="20"/>
        </w:rPr>
        <w:t xml:space="preserve"> </w:t>
      </w:r>
      <w:r w:rsidRPr="00D77C85">
        <w:rPr>
          <w:sz w:val="20"/>
          <w:szCs w:val="20"/>
        </w:rPr>
        <w:t>Model of Human Intellectual Functioning" In A. Costa (</w:t>
      </w:r>
      <w:r>
        <w:rPr>
          <w:sz w:val="20"/>
          <w:szCs w:val="20"/>
        </w:rPr>
        <w:t>e</w:t>
      </w:r>
      <w:r w:rsidRPr="00D77C85">
        <w:rPr>
          <w:sz w:val="20"/>
          <w:szCs w:val="20"/>
        </w:rPr>
        <w:t>d.)</w:t>
      </w:r>
      <w:r>
        <w:rPr>
          <w:sz w:val="20"/>
          <w:szCs w:val="20"/>
        </w:rPr>
        <w:t xml:space="preserve"> 1985</w:t>
      </w:r>
      <w:r w:rsidRPr="00D77C85">
        <w:rPr>
          <w:sz w:val="20"/>
          <w:szCs w:val="20"/>
        </w:rPr>
        <w:t xml:space="preserve"> </w:t>
      </w:r>
      <w:r w:rsidRPr="00D77C85">
        <w:rPr>
          <w:i/>
          <w:sz w:val="20"/>
          <w:szCs w:val="20"/>
        </w:rPr>
        <w:t>Developing Minds</w:t>
      </w:r>
      <w:r>
        <w:rPr>
          <w:i/>
          <w:sz w:val="20"/>
          <w:szCs w:val="20"/>
        </w:rPr>
        <w:t>,</w:t>
      </w:r>
      <w:r w:rsidRPr="00D77C85">
        <w:rPr>
          <w:sz w:val="20"/>
          <w:szCs w:val="20"/>
        </w:rPr>
        <w:t xml:space="preserve"> Alexandria, VA:</w:t>
      </w:r>
      <w:r>
        <w:rPr>
          <w:sz w:val="20"/>
          <w:szCs w:val="20"/>
        </w:rPr>
        <w:t xml:space="preserve"> </w:t>
      </w:r>
      <w:r w:rsidRPr="00D77C85">
        <w:rPr>
          <w:sz w:val="20"/>
          <w:szCs w:val="20"/>
        </w:rPr>
        <w:t>Association for Sup</w:t>
      </w:r>
      <w:r>
        <w:rPr>
          <w:sz w:val="20"/>
          <w:szCs w:val="20"/>
        </w:rPr>
        <w:t>ervision and Development.</w:t>
      </w:r>
    </w:p>
    <w:sectPr w:rsidR="00D77C85" w:rsidRPr="00D77C85" w:rsidSect="00295274">
      <w:footerReference w:type="even" r:id="rId10"/>
      <w:footerReference w:type="default" r:id="rId11"/>
      <w:headerReference w:type="first" r:id="rId12"/>
      <w:footerReference w:type="first" r:id="rId13"/>
      <w:pgSz w:w="16838" w:h="11906" w:orient="landscape" w:code="9"/>
      <w:pgMar w:top="1134" w:right="567" w:bottom="1134" w:left="1134" w:header="709" w:footer="3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D7" w:rsidRDefault="00A160D7">
      <w:r>
        <w:separator/>
      </w:r>
    </w:p>
  </w:endnote>
  <w:endnote w:type="continuationSeparator" w:id="0">
    <w:p w:rsidR="00A160D7" w:rsidRDefault="00A1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04" w:rsidRPr="00DF1381" w:rsidRDefault="00466504" w:rsidP="00466504">
    <w:pP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922AAA">
      <w:rPr>
        <w:rFonts w:cs="Arial"/>
        <w:sz w:val="16"/>
      </w:rPr>
      <w:t>A388557</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922AAA">
      <w:rPr>
        <w:rFonts w:cs="Arial"/>
        <w:sz w:val="16"/>
      </w:rPr>
      <w:t>0.7</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295274">
      <w:rPr>
        <w:rFonts w:cs="Arial"/>
        <w:noProof/>
        <w:sz w:val="16"/>
      </w:rPr>
      <w:t>2</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922AAA">
      <w:rPr>
        <w:rFonts w:cs="Arial"/>
        <w:noProof/>
        <w:sz w:val="16"/>
      </w:rPr>
      <w:t>4</w:t>
    </w:r>
    <w:r w:rsidRPr="00DF1381">
      <w:rPr>
        <w:rFonts w:cs="Arial"/>
        <w:sz w:val="16"/>
      </w:rPr>
      <w:fldChar w:fldCharType="end"/>
    </w:r>
  </w:p>
  <w:p w:rsidR="00466504" w:rsidRDefault="00466504" w:rsidP="00466504">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922AAA">
      <w:rPr>
        <w:rFonts w:cs="Arial"/>
        <w:sz w:val="16"/>
      </w:rPr>
      <w:t>19/09/2014 1:17 PM</w:t>
    </w:r>
    <w:r w:rsidRPr="00DF138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74" w:rsidRDefault="00295274" w:rsidP="00295274">
    <w:pPr>
      <w:pStyle w:val="SMFooter"/>
      <w:tabs>
        <w:tab w:val="clear" w:pos="10206"/>
        <w:tab w:val="right" w:pos="14884"/>
      </w:tabs>
    </w:pPr>
    <w:r w:rsidRPr="00B242A1">
      <w:t xml:space="preserve">Page </w:t>
    </w:r>
    <w:r w:rsidRPr="00B242A1">
      <w:fldChar w:fldCharType="begin"/>
    </w:r>
    <w:r w:rsidRPr="00B242A1">
      <w:instrText xml:space="preserve"> PAGE </w:instrText>
    </w:r>
    <w:r w:rsidRPr="00B242A1">
      <w:fldChar w:fldCharType="separate"/>
    </w:r>
    <w:r w:rsidR="0011576A">
      <w:rPr>
        <w:noProof/>
      </w:rPr>
      <w:t>3</w:t>
    </w:r>
    <w:r w:rsidRPr="00B242A1">
      <w:fldChar w:fldCharType="end"/>
    </w:r>
    <w:r>
      <w:t xml:space="preserve"> of </w:t>
    </w:r>
    <w:r w:rsidRPr="00B242A1">
      <w:fldChar w:fldCharType="begin"/>
    </w:r>
    <w:r w:rsidRPr="00B242A1">
      <w:instrText xml:space="preserve"> NUMPAGES </w:instrText>
    </w:r>
    <w:r w:rsidRPr="00B242A1">
      <w:fldChar w:fldCharType="separate"/>
    </w:r>
    <w:r w:rsidR="0011576A">
      <w:rPr>
        <w:noProof/>
      </w:rPr>
      <w:t>3</w:t>
    </w:r>
    <w:r w:rsidRPr="00B242A1">
      <w:fldChar w:fldCharType="end"/>
    </w:r>
    <w:r>
      <w:rPr>
        <w:sz w:val="18"/>
      </w:rPr>
      <w:tab/>
    </w:r>
    <w:r>
      <w:t>Asking Effective Questions: Guidelines for Teachers</w:t>
    </w:r>
  </w:p>
  <w:p w:rsidR="00295274" w:rsidRDefault="00295274" w:rsidP="00295274">
    <w:pPr>
      <w:pStyle w:val="SMFooter"/>
      <w:tabs>
        <w:tab w:val="clear" w:pos="10206"/>
        <w:tab w:val="right" w:pos="14884"/>
      </w:tabs>
    </w:pPr>
    <w:r>
      <w:tab/>
    </w:r>
    <w:r w:rsidRPr="00573062">
      <w:t xml:space="preserve">Ref: </w:t>
    </w:r>
    <w:r w:rsidR="00A160D7">
      <w:fldChar w:fldCharType="begin"/>
    </w:r>
    <w:r w:rsidR="00A160D7">
      <w:instrText xml:space="preserve"> DOCPROPERTY  Objective-Id  \* MERGEFORMAT </w:instrText>
    </w:r>
    <w:r w:rsidR="00A160D7">
      <w:fldChar w:fldCharType="separate"/>
    </w:r>
    <w:r w:rsidR="00922AAA">
      <w:t>A388557</w:t>
    </w:r>
    <w:r w:rsidR="00A160D7">
      <w:fldChar w:fldCharType="end"/>
    </w:r>
    <w:r w:rsidR="006D1257">
      <w:t xml:space="preserve"> (September 2015</w:t>
    </w:r>
    <w:r>
      <w:t>)</w:t>
    </w:r>
  </w:p>
  <w:p w:rsidR="00DF1381" w:rsidRPr="00295274" w:rsidRDefault="00295274" w:rsidP="003F0B30">
    <w:pPr>
      <w:pStyle w:val="SMFooter"/>
      <w:tabs>
        <w:tab w:val="clear" w:pos="10206"/>
        <w:tab w:val="right" w:pos="14884"/>
      </w:tabs>
    </w:pPr>
    <w:r>
      <w:tab/>
      <w:t xml:space="preserve">© </w:t>
    </w:r>
    <w:r w:rsidRPr="00505442">
      <w:t>SA</w:t>
    </w:r>
    <w:r w:rsidR="006D1257">
      <w:t>CE Board of South Australia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2F" w:rsidRDefault="00276D2F" w:rsidP="00276D2F">
    <w:pPr>
      <w:pStyle w:val="SMFooter"/>
      <w:tabs>
        <w:tab w:val="clear" w:pos="10206"/>
        <w:tab w:val="right" w:pos="14884"/>
      </w:tabs>
    </w:pPr>
    <w:r w:rsidRPr="00B242A1">
      <w:t xml:space="preserve">Page </w:t>
    </w:r>
    <w:r w:rsidRPr="00B242A1">
      <w:fldChar w:fldCharType="begin"/>
    </w:r>
    <w:r w:rsidRPr="00B242A1">
      <w:instrText xml:space="preserve"> PAGE </w:instrText>
    </w:r>
    <w:r w:rsidRPr="00B242A1">
      <w:fldChar w:fldCharType="separate"/>
    </w:r>
    <w:r w:rsidR="0011576A">
      <w:rPr>
        <w:noProof/>
      </w:rPr>
      <w:t>1</w:t>
    </w:r>
    <w:r w:rsidRPr="00B242A1">
      <w:fldChar w:fldCharType="end"/>
    </w:r>
    <w:r>
      <w:t xml:space="preserve"> of </w:t>
    </w:r>
    <w:r w:rsidRPr="00B242A1">
      <w:fldChar w:fldCharType="begin"/>
    </w:r>
    <w:r w:rsidRPr="00B242A1">
      <w:instrText xml:space="preserve"> NUMPAGES </w:instrText>
    </w:r>
    <w:r w:rsidRPr="00B242A1">
      <w:fldChar w:fldCharType="separate"/>
    </w:r>
    <w:r w:rsidR="0011576A">
      <w:rPr>
        <w:noProof/>
      </w:rPr>
      <w:t>3</w:t>
    </w:r>
    <w:r w:rsidRPr="00B242A1">
      <w:fldChar w:fldCharType="end"/>
    </w:r>
    <w:r>
      <w:rPr>
        <w:sz w:val="18"/>
      </w:rPr>
      <w:tab/>
    </w:r>
    <w:r>
      <w:t>Asking Effective Questions: Guidelines for Teachers</w:t>
    </w:r>
  </w:p>
  <w:p w:rsidR="00276D2F" w:rsidRDefault="00276D2F" w:rsidP="00276D2F">
    <w:pPr>
      <w:pStyle w:val="SMFooter"/>
      <w:tabs>
        <w:tab w:val="clear" w:pos="10206"/>
        <w:tab w:val="right" w:pos="14884"/>
      </w:tabs>
    </w:pPr>
    <w:r>
      <w:tab/>
    </w:r>
    <w:r w:rsidRPr="00573062">
      <w:t xml:space="preserve">Ref: </w:t>
    </w:r>
    <w:r w:rsidR="00A160D7">
      <w:fldChar w:fldCharType="begin"/>
    </w:r>
    <w:r w:rsidR="00A160D7">
      <w:instrText xml:space="preserve"> DOCPROPERTY  Objective-Id  \* MERGEFORMAT </w:instrText>
    </w:r>
    <w:r w:rsidR="00A160D7">
      <w:fldChar w:fldCharType="separate"/>
    </w:r>
    <w:r w:rsidR="00922AAA">
      <w:t>A388557</w:t>
    </w:r>
    <w:r w:rsidR="00A160D7">
      <w:fldChar w:fldCharType="end"/>
    </w:r>
    <w:r w:rsidR="0011576A">
      <w:t xml:space="preserve"> (September 2015</w:t>
    </w:r>
    <w:r>
      <w:t>)</w:t>
    </w:r>
  </w:p>
  <w:p w:rsidR="0043075D" w:rsidRPr="00276D2F" w:rsidRDefault="00276D2F" w:rsidP="005F07E5">
    <w:pPr>
      <w:pStyle w:val="SMFooter"/>
      <w:tabs>
        <w:tab w:val="clear" w:pos="10206"/>
        <w:tab w:val="right" w:pos="14884"/>
      </w:tabs>
    </w:pPr>
    <w:r>
      <w:tab/>
      <w:t xml:space="preserve">© </w:t>
    </w:r>
    <w:r w:rsidRPr="00505442">
      <w:t>SA</w:t>
    </w:r>
    <w:r w:rsidR="0011576A">
      <w:t>CE Board of South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D7" w:rsidRDefault="00A160D7">
      <w:r>
        <w:separator/>
      </w:r>
    </w:p>
  </w:footnote>
  <w:footnote w:type="continuationSeparator" w:id="0">
    <w:p w:rsidR="00A160D7" w:rsidRDefault="00A16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B3" w:rsidRPr="00A30DB3" w:rsidRDefault="00A30DB3" w:rsidP="000A17C2">
    <w:pPr>
      <w:jc w:val="right"/>
    </w:pPr>
    <w:r>
      <w:object w:dxaOrig="2917"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4.5pt" o:ole="">
          <v:imagedata r:id="rId1" o:title=""/>
        </v:shape>
        <o:OLEObject Type="Embed" ProgID="Visio.Drawing.11" ShapeID="_x0000_i1025" DrawAspect="Content" ObjectID="_150753079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80862"/>
    <w:multiLevelType w:val="hybridMultilevel"/>
    <w:tmpl w:val="9AA2D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156C1D"/>
    <w:multiLevelType w:val="hybridMultilevel"/>
    <w:tmpl w:val="B3B6CABE"/>
    <w:lvl w:ilvl="0" w:tplc="68166A46">
      <w:start w:val="1"/>
      <w:numFmt w:val="bullet"/>
      <w:lvlText w:val="•"/>
      <w:lvlJc w:val="left"/>
      <w:pPr>
        <w:tabs>
          <w:tab w:val="num" w:pos="720"/>
        </w:tabs>
        <w:ind w:left="720" w:hanging="360"/>
      </w:pPr>
      <w:rPr>
        <w:rFonts w:ascii="Arial" w:hAnsi="Arial" w:hint="default"/>
      </w:rPr>
    </w:lvl>
    <w:lvl w:ilvl="1" w:tplc="6C00BFCC" w:tentative="1">
      <w:start w:val="1"/>
      <w:numFmt w:val="bullet"/>
      <w:lvlText w:val="•"/>
      <w:lvlJc w:val="left"/>
      <w:pPr>
        <w:tabs>
          <w:tab w:val="num" w:pos="1440"/>
        </w:tabs>
        <w:ind w:left="1440" w:hanging="360"/>
      </w:pPr>
      <w:rPr>
        <w:rFonts w:ascii="Arial" w:hAnsi="Arial" w:hint="default"/>
      </w:rPr>
    </w:lvl>
    <w:lvl w:ilvl="2" w:tplc="6C78B08A" w:tentative="1">
      <w:start w:val="1"/>
      <w:numFmt w:val="bullet"/>
      <w:lvlText w:val="•"/>
      <w:lvlJc w:val="left"/>
      <w:pPr>
        <w:tabs>
          <w:tab w:val="num" w:pos="2160"/>
        </w:tabs>
        <w:ind w:left="2160" w:hanging="360"/>
      </w:pPr>
      <w:rPr>
        <w:rFonts w:ascii="Arial" w:hAnsi="Arial" w:hint="default"/>
      </w:rPr>
    </w:lvl>
    <w:lvl w:ilvl="3" w:tplc="33C436FE" w:tentative="1">
      <w:start w:val="1"/>
      <w:numFmt w:val="bullet"/>
      <w:lvlText w:val="•"/>
      <w:lvlJc w:val="left"/>
      <w:pPr>
        <w:tabs>
          <w:tab w:val="num" w:pos="2880"/>
        </w:tabs>
        <w:ind w:left="2880" w:hanging="360"/>
      </w:pPr>
      <w:rPr>
        <w:rFonts w:ascii="Arial" w:hAnsi="Arial" w:hint="default"/>
      </w:rPr>
    </w:lvl>
    <w:lvl w:ilvl="4" w:tplc="1786DC6A" w:tentative="1">
      <w:start w:val="1"/>
      <w:numFmt w:val="bullet"/>
      <w:lvlText w:val="•"/>
      <w:lvlJc w:val="left"/>
      <w:pPr>
        <w:tabs>
          <w:tab w:val="num" w:pos="3600"/>
        </w:tabs>
        <w:ind w:left="3600" w:hanging="360"/>
      </w:pPr>
      <w:rPr>
        <w:rFonts w:ascii="Arial" w:hAnsi="Arial" w:hint="default"/>
      </w:rPr>
    </w:lvl>
    <w:lvl w:ilvl="5" w:tplc="5E2C2AC6" w:tentative="1">
      <w:start w:val="1"/>
      <w:numFmt w:val="bullet"/>
      <w:lvlText w:val="•"/>
      <w:lvlJc w:val="left"/>
      <w:pPr>
        <w:tabs>
          <w:tab w:val="num" w:pos="4320"/>
        </w:tabs>
        <w:ind w:left="4320" w:hanging="360"/>
      </w:pPr>
      <w:rPr>
        <w:rFonts w:ascii="Arial" w:hAnsi="Arial" w:hint="default"/>
      </w:rPr>
    </w:lvl>
    <w:lvl w:ilvl="6" w:tplc="332A594E" w:tentative="1">
      <w:start w:val="1"/>
      <w:numFmt w:val="bullet"/>
      <w:lvlText w:val="•"/>
      <w:lvlJc w:val="left"/>
      <w:pPr>
        <w:tabs>
          <w:tab w:val="num" w:pos="5040"/>
        </w:tabs>
        <w:ind w:left="5040" w:hanging="360"/>
      </w:pPr>
      <w:rPr>
        <w:rFonts w:ascii="Arial" w:hAnsi="Arial" w:hint="default"/>
      </w:rPr>
    </w:lvl>
    <w:lvl w:ilvl="7" w:tplc="818C80E4" w:tentative="1">
      <w:start w:val="1"/>
      <w:numFmt w:val="bullet"/>
      <w:lvlText w:val="•"/>
      <w:lvlJc w:val="left"/>
      <w:pPr>
        <w:tabs>
          <w:tab w:val="num" w:pos="5760"/>
        </w:tabs>
        <w:ind w:left="5760" w:hanging="360"/>
      </w:pPr>
      <w:rPr>
        <w:rFonts w:ascii="Arial" w:hAnsi="Arial" w:hint="default"/>
      </w:rPr>
    </w:lvl>
    <w:lvl w:ilvl="8" w:tplc="330CCE62" w:tentative="1">
      <w:start w:val="1"/>
      <w:numFmt w:val="bullet"/>
      <w:lvlText w:val="•"/>
      <w:lvlJc w:val="left"/>
      <w:pPr>
        <w:tabs>
          <w:tab w:val="num" w:pos="6480"/>
        </w:tabs>
        <w:ind w:left="6480" w:hanging="360"/>
      </w:pPr>
      <w:rPr>
        <w:rFonts w:ascii="Arial" w:hAnsi="Arial" w:hint="default"/>
      </w:rPr>
    </w:lvl>
  </w:abstractNum>
  <w:abstractNum w:abstractNumId="3">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365B48"/>
    <w:multiLevelType w:val="hybridMultilevel"/>
    <w:tmpl w:val="2AD49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0268AE"/>
    <w:multiLevelType w:val="hybridMultilevel"/>
    <w:tmpl w:val="43CA2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E51E2E"/>
    <w:multiLevelType w:val="hybridMultilevel"/>
    <w:tmpl w:val="F85699A0"/>
    <w:lvl w:ilvl="0" w:tplc="2B7A2EE0">
      <w:start w:val="1"/>
      <w:numFmt w:val="bullet"/>
      <w:lvlText w:val="•"/>
      <w:lvlJc w:val="left"/>
      <w:pPr>
        <w:tabs>
          <w:tab w:val="num" w:pos="720"/>
        </w:tabs>
        <w:ind w:left="720" w:hanging="360"/>
      </w:pPr>
      <w:rPr>
        <w:rFonts w:ascii="Arial" w:hAnsi="Arial" w:hint="default"/>
      </w:rPr>
    </w:lvl>
    <w:lvl w:ilvl="1" w:tplc="9BAA336C" w:tentative="1">
      <w:start w:val="1"/>
      <w:numFmt w:val="bullet"/>
      <w:lvlText w:val="•"/>
      <w:lvlJc w:val="left"/>
      <w:pPr>
        <w:tabs>
          <w:tab w:val="num" w:pos="1440"/>
        </w:tabs>
        <w:ind w:left="1440" w:hanging="360"/>
      </w:pPr>
      <w:rPr>
        <w:rFonts w:ascii="Arial" w:hAnsi="Arial" w:hint="default"/>
      </w:rPr>
    </w:lvl>
    <w:lvl w:ilvl="2" w:tplc="340643B0" w:tentative="1">
      <w:start w:val="1"/>
      <w:numFmt w:val="bullet"/>
      <w:lvlText w:val="•"/>
      <w:lvlJc w:val="left"/>
      <w:pPr>
        <w:tabs>
          <w:tab w:val="num" w:pos="2160"/>
        </w:tabs>
        <w:ind w:left="2160" w:hanging="360"/>
      </w:pPr>
      <w:rPr>
        <w:rFonts w:ascii="Arial" w:hAnsi="Arial" w:hint="default"/>
      </w:rPr>
    </w:lvl>
    <w:lvl w:ilvl="3" w:tplc="2F482EE2" w:tentative="1">
      <w:start w:val="1"/>
      <w:numFmt w:val="bullet"/>
      <w:lvlText w:val="•"/>
      <w:lvlJc w:val="left"/>
      <w:pPr>
        <w:tabs>
          <w:tab w:val="num" w:pos="2880"/>
        </w:tabs>
        <w:ind w:left="2880" w:hanging="360"/>
      </w:pPr>
      <w:rPr>
        <w:rFonts w:ascii="Arial" w:hAnsi="Arial" w:hint="default"/>
      </w:rPr>
    </w:lvl>
    <w:lvl w:ilvl="4" w:tplc="F2A2D6DE" w:tentative="1">
      <w:start w:val="1"/>
      <w:numFmt w:val="bullet"/>
      <w:lvlText w:val="•"/>
      <w:lvlJc w:val="left"/>
      <w:pPr>
        <w:tabs>
          <w:tab w:val="num" w:pos="3600"/>
        </w:tabs>
        <w:ind w:left="3600" w:hanging="360"/>
      </w:pPr>
      <w:rPr>
        <w:rFonts w:ascii="Arial" w:hAnsi="Arial" w:hint="default"/>
      </w:rPr>
    </w:lvl>
    <w:lvl w:ilvl="5" w:tplc="8ACA1148" w:tentative="1">
      <w:start w:val="1"/>
      <w:numFmt w:val="bullet"/>
      <w:lvlText w:val="•"/>
      <w:lvlJc w:val="left"/>
      <w:pPr>
        <w:tabs>
          <w:tab w:val="num" w:pos="4320"/>
        </w:tabs>
        <w:ind w:left="4320" w:hanging="360"/>
      </w:pPr>
      <w:rPr>
        <w:rFonts w:ascii="Arial" w:hAnsi="Arial" w:hint="default"/>
      </w:rPr>
    </w:lvl>
    <w:lvl w:ilvl="6" w:tplc="338039D6" w:tentative="1">
      <w:start w:val="1"/>
      <w:numFmt w:val="bullet"/>
      <w:lvlText w:val="•"/>
      <w:lvlJc w:val="left"/>
      <w:pPr>
        <w:tabs>
          <w:tab w:val="num" w:pos="5040"/>
        </w:tabs>
        <w:ind w:left="5040" w:hanging="360"/>
      </w:pPr>
      <w:rPr>
        <w:rFonts w:ascii="Arial" w:hAnsi="Arial" w:hint="default"/>
      </w:rPr>
    </w:lvl>
    <w:lvl w:ilvl="7" w:tplc="2F4CC862" w:tentative="1">
      <w:start w:val="1"/>
      <w:numFmt w:val="bullet"/>
      <w:lvlText w:val="•"/>
      <w:lvlJc w:val="left"/>
      <w:pPr>
        <w:tabs>
          <w:tab w:val="num" w:pos="5760"/>
        </w:tabs>
        <w:ind w:left="5760" w:hanging="360"/>
      </w:pPr>
      <w:rPr>
        <w:rFonts w:ascii="Arial" w:hAnsi="Arial" w:hint="default"/>
      </w:rPr>
    </w:lvl>
    <w:lvl w:ilvl="8" w:tplc="E4F87B1A" w:tentative="1">
      <w:start w:val="1"/>
      <w:numFmt w:val="bullet"/>
      <w:lvlText w:val="•"/>
      <w:lvlJc w:val="left"/>
      <w:pPr>
        <w:tabs>
          <w:tab w:val="num" w:pos="6480"/>
        </w:tabs>
        <w:ind w:left="6480" w:hanging="360"/>
      </w:pPr>
      <w:rPr>
        <w:rFonts w:ascii="Arial" w:hAnsi="Arial" w:hint="default"/>
      </w:rPr>
    </w:lvl>
  </w:abstractNum>
  <w:abstractNum w:abstractNumId="17">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EA31446"/>
    <w:multiLevelType w:val="hybridMultilevel"/>
    <w:tmpl w:val="F02EA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D9587E"/>
    <w:multiLevelType w:val="hybridMultilevel"/>
    <w:tmpl w:val="642E9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2DD2C9A"/>
    <w:multiLevelType w:val="hybridMultilevel"/>
    <w:tmpl w:val="922E8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5F72F8B"/>
    <w:multiLevelType w:val="hybridMultilevel"/>
    <w:tmpl w:val="73D42290"/>
    <w:lvl w:ilvl="0" w:tplc="0C090001">
      <w:start w:val="1"/>
      <w:numFmt w:val="bullet"/>
      <w:lvlText w:val=""/>
      <w:lvlJc w:val="left"/>
      <w:pPr>
        <w:ind w:left="720" w:hanging="360"/>
      </w:pPr>
      <w:rPr>
        <w:rFonts w:ascii="Symbol" w:hAnsi="Symbol" w:hint="default"/>
      </w:rPr>
    </w:lvl>
    <w:lvl w:ilvl="1" w:tplc="7154373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74003C6"/>
    <w:multiLevelType w:val="hybridMultilevel"/>
    <w:tmpl w:val="FBF80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nsid w:val="6605248F"/>
    <w:multiLevelType w:val="hybridMultilevel"/>
    <w:tmpl w:val="E2E06B00"/>
    <w:lvl w:ilvl="0" w:tplc="4DD69864">
      <w:start w:val="1"/>
      <w:numFmt w:val="bullet"/>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B921134"/>
    <w:multiLevelType w:val="hybridMultilevel"/>
    <w:tmpl w:val="3A007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7"/>
  </w:num>
  <w:num w:numId="2">
    <w:abstractNumId w:val="22"/>
  </w:num>
  <w:num w:numId="3">
    <w:abstractNumId w:val="34"/>
  </w:num>
  <w:num w:numId="4">
    <w:abstractNumId w:val="20"/>
  </w:num>
  <w:num w:numId="5">
    <w:abstractNumId w:val="3"/>
  </w:num>
  <w:num w:numId="6">
    <w:abstractNumId w:val="31"/>
  </w:num>
  <w:num w:numId="7">
    <w:abstractNumId w:val="12"/>
  </w:num>
  <w:num w:numId="8">
    <w:abstractNumId w:val="11"/>
  </w:num>
  <w:num w:numId="9">
    <w:abstractNumId w:val="17"/>
  </w:num>
  <w:num w:numId="10">
    <w:abstractNumId w:val="18"/>
  </w:num>
  <w:num w:numId="11">
    <w:abstractNumId w:val="9"/>
  </w:num>
  <w:num w:numId="12">
    <w:abstractNumId w:val="21"/>
  </w:num>
  <w:num w:numId="13">
    <w:abstractNumId w:val="33"/>
  </w:num>
  <w:num w:numId="14">
    <w:abstractNumId w:val="6"/>
  </w:num>
  <w:num w:numId="15">
    <w:abstractNumId w:val="14"/>
  </w:num>
  <w:num w:numId="16">
    <w:abstractNumId w:val="30"/>
  </w:num>
  <w:num w:numId="17">
    <w:abstractNumId w:val="25"/>
  </w:num>
  <w:num w:numId="18">
    <w:abstractNumId w:val="8"/>
  </w:num>
  <w:num w:numId="19">
    <w:abstractNumId w:val="5"/>
  </w:num>
  <w:num w:numId="20">
    <w:abstractNumId w:val="13"/>
  </w:num>
  <w:num w:numId="21">
    <w:abstractNumId w:val="0"/>
  </w:num>
  <w:num w:numId="22">
    <w:abstractNumId w:val="10"/>
  </w:num>
  <w:num w:numId="23">
    <w:abstractNumId w:val="15"/>
  </w:num>
  <w:num w:numId="24">
    <w:abstractNumId w:val="26"/>
  </w:num>
  <w:num w:numId="25">
    <w:abstractNumId w:val="1"/>
  </w:num>
  <w:num w:numId="26">
    <w:abstractNumId w:val="16"/>
  </w:num>
  <w:num w:numId="27">
    <w:abstractNumId w:val="28"/>
  </w:num>
  <w:num w:numId="28">
    <w:abstractNumId w:val="2"/>
  </w:num>
  <w:num w:numId="29">
    <w:abstractNumId w:val="24"/>
  </w:num>
  <w:num w:numId="30">
    <w:abstractNumId w:val="19"/>
  </w:num>
  <w:num w:numId="31">
    <w:abstractNumId w:val="7"/>
  </w:num>
  <w:num w:numId="32">
    <w:abstractNumId w:val="23"/>
  </w:num>
  <w:num w:numId="33">
    <w:abstractNumId w:val="32"/>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0"/>
    <w:rsid w:val="000163C5"/>
    <w:rsid w:val="000322FE"/>
    <w:rsid w:val="000377BE"/>
    <w:rsid w:val="000464B2"/>
    <w:rsid w:val="00046D0D"/>
    <w:rsid w:val="00047AC6"/>
    <w:rsid w:val="0005050D"/>
    <w:rsid w:val="0005077B"/>
    <w:rsid w:val="00050C3F"/>
    <w:rsid w:val="000519E4"/>
    <w:rsid w:val="00052F51"/>
    <w:rsid w:val="00067A78"/>
    <w:rsid w:val="0008111F"/>
    <w:rsid w:val="000A0910"/>
    <w:rsid w:val="000A17C2"/>
    <w:rsid w:val="000B5E9A"/>
    <w:rsid w:val="000B653E"/>
    <w:rsid w:val="000D0717"/>
    <w:rsid w:val="000D71E9"/>
    <w:rsid w:val="00100A9B"/>
    <w:rsid w:val="00106DA3"/>
    <w:rsid w:val="00110A29"/>
    <w:rsid w:val="00112A2C"/>
    <w:rsid w:val="0011576A"/>
    <w:rsid w:val="00126982"/>
    <w:rsid w:val="00134F76"/>
    <w:rsid w:val="00136B33"/>
    <w:rsid w:val="00137D46"/>
    <w:rsid w:val="0014330C"/>
    <w:rsid w:val="00146D08"/>
    <w:rsid w:val="00163AA1"/>
    <w:rsid w:val="00164128"/>
    <w:rsid w:val="00164C59"/>
    <w:rsid w:val="00195AC3"/>
    <w:rsid w:val="001A07EA"/>
    <w:rsid w:val="001A45B5"/>
    <w:rsid w:val="001B47BC"/>
    <w:rsid w:val="001C2F8C"/>
    <w:rsid w:val="001D0CE4"/>
    <w:rsid w:val="001D191C"/>
    <w:rsid w:val="001E0C8C"/>
    <w:rsid w:val="001E467D"/>
    <w:rsid w:val="001E567A"/>
    <w:rsid w:val="00207B1E"/>
    <w:rsid w:val="00214C9B"/>
    <w:rsid w:val="002253CD"/>
    <w:rsid w:val="00227302"/>
    <w:rsid w:val="00234CFA"/>
    <w:rsid w:val="0023555C"/>
    <w:rsid w:val="00237074"/>
    <w:rsid w:val="002400F6"/>
    <w:rsid w:val="00241DEC"/>
    <w:rsid w:val="00243153"/>
    <w:rsid w:val="00246229"/>
    <w:rsid w:val="00246A61"/>
    <w:rsid w:val="002571C7"/>
    <w:rsid w:val="0026155F"/>
    <w:rsid w:val="00265BCC"/>
    <w:rsid w:val="00265E83"/>
    <w:rsid w:val="00270A55"/>
    <w:rsid w:val="00270A83"/>
    <w:rsid w:val="00273526"/>
    <w:rsid w:val="00276D2F"/>
    <w:rsid w:val="00294972"/>
    <w:rsid w:val="00295274"/>
    <w:rsid w:val="002A0847"/>
    <w:rsid w:val="002A4B70"/>
    <w:rsid w:val="002B0662"/>
    <w:rsid w:val="002B0D95"/>
    <w:rsid w:val="002D525F"/>
    <w:rsid w:val="002D5274"/>
    <w:rsid w:val="002F6112"/>
    <w:rsid w:val="00301B3C"/>
    <w:rsid w:val="00303AAA"/>
    <w:rsid w:val="003044B9"/>
    <w:rsid w:val="00306F72"/>
    <w:rsid w:val="003113B7"/>
    <w:rsid w:val="00311513"/>
    <w:rsid w:val="003123B3"/>
    <w:rsid w:val="0032615B"/>
    <w:rsid w:val="0032749B"/>
    <w:rsid w:val="00346026"/>
    <w:rsid w:val="00351AA4"/>
    <w:rsid w:val="00355031"/>
    <w:rsid w:val="00362CFB"/>
    <w:rsid w:val="00365488"/>
    <w:rsid w:val="00372956"/>
    <w:rsid w:val="00385FF9"/>
    <w:rsid w:val="0039344D"/>
    <w:rsid w:val="00393998"/>
    <w:rsid w:val="00393BAB"/>
    <w:rsid w:val="003A2BAB"/>
    <w:rsid w:val="003B0ADA"/>
    <w:rsid w:val="003B2B02"/>
    <w:rsid w:val="003B5123"/>
    <w:rsid w:val="003B54D5"/>
    <w:rsid w:val="003C2376"/>
    <w:rsid w:val="003C7F49"/>
    <w:rsid w:val="003E224A"/>
    <w:rsid w:val="003F0B30"/>
    <w:rsid w:val="003F1400"/>
    <w:rsid w:val="00413197"/>
    <w:rsid w:val="004159FE"/>
    <w:rsid w:val="00422250"/>
    <w:rsid w:val="004267FE"/>
    <w:rsid w:val="0043075D"/>
    <w:rsid w:val="0043395B"/>
    <w:rsid w:val="00434347"/>
    <w:rsid w:val="00445FE6"/>
    <w:rsid w:val="004467A1"/>
    <w:rsid w:val="004474C4"/>
    <w:rsid w:val="00447A97"/>
    <w:rsid w:val="004564E8"/>
    <w:rsid w:val="00466504"/>
    <w:rsid w:val="00472039"/>
    <w:rsid w:val="004843D0"/>
    <w:rsid w:val="004924C4"/>
    <w:rsid w:val="0049323B"/>
    <w:rsid w:val="0049665F"/>
    <w:rsid w:val="004A2F7E"/>
    <w:rsid w:val="004A564D"/>
    <w:rsid w:val="004B21E3"/>
    <w:rsid w:val="004B2379"/>
    <w:rsid w:val="004B7B73"/>
    <w:rsid w:val="004C4976"/>
    <w:rsid w:val="004C4B33"/>
    <w:rsid w:val="004F0347"/>
    <w:rsid w:val="004F2A23"/>
    <w:rsid w:val="004F2E5B"/>
    <w:rsid w:val="00501A5E"/>
    <w:rsid w:val="005037D5"/>
    <w:rsid w:val="0051318C"/>
    <w:rsid w:val="0053018A"/>
    <w:rsid w:val="005322CE"/>
    <w:rsid w:val="00536EEE"/>
    <w:rsid w:val="005527C9"/>
    <w:rsid w:val="00566CDF"/>
    <w:rsid w:val="00571936"/>
    <w:rsid w:val="0057214A"/>
    <w:rsid w:val="00573EF2"/>
    <w:rsid w:val="00574340"/>
    <w:rsid w:val="0058489A"/>
    <w:rsid w:val="00590BEC"/>
    <w:rsid w:val="005A3BE3"/>
    <w:rsid w:val="005A3FE4"/>
    <w:rsid w:val="005A537B"/>
    <w:rsid w:val="005A7B2B"/>
    <w:rsid w:val="005B03F1"/>
    <w:rsid w:val="005F067D"/>
    <w:rsid w:val="005F07E5"/>
    <w:rsid w:val="00600B30"/>
    <w:rsid w:val="00602901"/>
    <w:rsid w:val="00621841"/>
    <w:rsid w:val="00621B5C"/>
    <w:rsid w:val="0062573C"/>
    <w:rsid w:val="00626837"/>
    <w:rsid w:val="00633C2B"/>
    <w:rsid w:val="0065146B"/>
    <w:rsid w:val="00654C77"/>
    <w:rsid w:val="00660189"/>
    <w:rsid w:val="00664E02"/>
    <w:rsid w:val="00671696"/>
    <w:rsid w:val="006748ED"/>
    <w:rsid w:val="00676F58"/>
    <w:rsid w:val="00684474"/>
    <w:rsid w:val="00685B8A"/>
    <w:rsid w:val="00687E49"/>
    <w:rsid w:val="006A355F"/>
    <w:rsid w:val="006B156E"/>
    <w:rsid w:val="006C41B6"/>
    <w:rsid w:val="006C7B01"/>
    <w:rsid w:val="006D1257"/>
    <w:rsid w:val="006F2A7A"/>
    <w:rsid w:val="006F7AC4"/>
    <w:rsid w:val="00700437"/>
    <w:rsid w:val="00721ACA"/>
    <w:rsid w:val="00724FF7"/>
    <w:rsid w:val="0072569B"/>
    <w:rsid w:val="007329FB"/>
    <w:rsid w:val="007419BC"/>
    <w:rsid w:val="0075299C"/>
    <w:rsid w:val="00762350"/>
    <w:rsid w:val="00762726"/>
    <w:rsid w:val="007812F6"/>
    <w:rsid w:val="007818E0"/>
    <w:rsid w:val="00795419"/>
    <w:rsid w:val="007A5756"/>
    <w:rsid w:val="007B089E"/>
    <w:rsid w:val="007B1B45"/>
    <w:rsid w:val="007B2350"/>
    <w:rsid w:val="007B7EF3"/>
    <w:rsid w:val="007C2585"/>
    <w:rsid w:val="007C2A5C"/>
    <w:rsid w:val="007C31BE"/>
    <w:rsid w:val="007F3E80"/>
    <w:rsid w:val="007F4339"/>
    <w:rsid w:val="008133F1"/>
    <w:rsid w:val="00815CCD"/>
    <w:rsid w:val="00817E40"/>
    <w:rsid w:val="0082010B"/>
    <w:rsid w:val="00822F41"/>
    <w:rsid w:val="00824E63"/>
    <w:rsid w:val="00825C1B"/>
    <w:rsid w:val="008271C5"/>
    <w:rsid w:val="008360F7"/>
    <w:rsid w:val="00854D1C"/>
    <w:rsid w:val="00867D39"/>
    <w:rsid w:val="008725E0"/>
    <w:rsid w:val="00880525"/>
    <w:rsid w:val="00893C6C"/>
    <w:rsid w:val="00895B13"/>
    <w:rsid w:val="008A18B3"/>
    <w:rsid w:val="008A2926"/>
    <w:rsid w:val="008B27C6"/>
    <w:rsid w:val="008C2400"/>
    <w:rsid w:val="008D717F"/>
    <w:rsid w:val="008E01E9"/>
    <w:rsid w:val="008E7170"/>
    <w:rsid w:val="008F6B89"/>
    <w:rsid w:val="008F7A3D"/>
    <w:rsid w:val="00904C81"/>
    <w:rsid w:val="0092176F"/>
    <w:rsid w:val="00922AAA"/>
    <w:rsid w:val="00925ED6"/>
    <w:rsid w:val="00926940"/>
    <w:rsid w:val="0093220D"/>
    <w:rsid w:val="0093770C"/>
    <w:rsid w:val="009414AD"/>
    <w:rsid w:val="009451E6"/>
    <w:rsid w:val="00947495"/>
    <w:rsid w:val="009503F7"/>
    <w:rsid w:val="00955F5D"/>
    <w:rsid w:val="00966530"/>
    <w:rsid w:val="009712CC"/>
    <w:rsid w:val="00973D1C"/>
    <w:rsid w:val="009770D1"/>
    <w:rsid w:val="00996D29"/>
    <w:rsid w:val="009A7D3D"/>
    <w:rsid w:val="009B27B1"/>
    <w:rsid w:val="009C1010"/>
    <w:rsid w:val="009C694E"/>
    <w:rsid w:val="009D7958"/>
    <w:rsid w:val="009E3631"/>
    <w:rsid w:val="009E67C5"/>
    <w:rsid w:val="009E6AD7"/>
    <w:rsid w:val="009F6B1A"/>
    <w:rsid w:val="00A026AE"/>
    <w:rsid w:val="00A032A4"/>
    <w:rsid w:val="00A15D02"/>
    <w:rsid w:val="00A160D7"/>
    <w:rsid w:val="00A174F1"/>
    <w:rsid w:val="00A30DB3"/>
    <w:rsid w:val="00A41838"/>
    <w:rsid w:val="00A43CFB"/>
    <w:rsid w:val="00A455B2"/>
    <w:rsid w:val="00A544CC"/>
    <w:rsid w:val="00A54E10"/>
    <w:rsid w:val="00A62DAC"/>
    <w:rsid w:val="00A64AE2"/>
    <w:rsid w:val="00A65B3B"/>
    <w:rsid w:val="00A712B0"/>
    <w:rsid w:val="00A82B69"/>
    <w:rsid w:val="00A862E5"/>
    <w:rsid w:val="00A93C27"/>
    <w:rsid w:val="00A95A04"/>
    <w:rsid w:val="00A95C8A"/>
    <w:rsid w:val="00AB52E5"/>
    <w:rsid w:val="00AB5B62"/>
    <w:rsid w:val="00AE4323"/>
    <w:rsid w:val="00AE44BB"/>
    <w:rsid w:val="00AE75C3"/>
    <w:rsid w:val="00B007B0"/>
    <w:rsid w:val="00B022D3"/>
    <w:rsid w:val="00B04790"/>
    <w:rsid w:val="00B052A5"/>
    <w:rsid w:val="00B05838"/>
    <w:rsid w:val="00B1384C"/>
    <w:rsid w:val="00B217F7"/>
    <w:rsid w:val="00B330FF"/>
    <w:rsid w:val="00B33260"/>
    <w:rsid w:val="00B332B3"/>
    <w:rsid w:val="00B35C7B"/>
    <w:rsid w:val="00B361A6"/>
    <w:rsid w:val="00B3630A"/>
    <w:rsid w:val="00B41214"/>
    <w:rsid w:val="00B42F35"/>
    <w:rsid w:val="00B52FB4"/>
    <w:rsid w:val="00B560A4"/>
    <w:rsid w:val="00B57D66"/>
    <w:rsid w:val="00B61A9A"/>
    <w:rsid w:val="00B706F2"/>
    <w:rsid w:val="00B77DAC"/>
    <w:rsid w:val="00B863C3"/>
    <w:rsid w:val="00B90D6F"/>
    <w:rsid w:val="00B91A7C"/>
    <w:rsid w:val="00B9249F"/>
    <w:rsid w:val="00B92CC7"/>
    <w:rsid w:val="00BA4FEC"/>
    <w:rsid w:val="00BA7317"/>
    <w:rsid w:val="00BA7AFF"/>
    <w:rsid w:val="00BB16D3"/>
    <w:rsid w:val="00BB3060"/>
    <w:rsid w:val="00BB33B9"/>
    <w:rsid w:val="00BB42CB"/>
    <w:rsid w:val="00BB693A"/>
    <w:rsid w:val="00BC65C1"/>
    <w:rsid w:val="00BD3ABD"/>
    <w:rsid w:val="00BD6512"/>
    <w:rsid w:val="00BE37F4"/>
    <w:rsid w:val="00BE7279"/>
    <w:rsid w:val="00BF2F36"/>
    <w:rsid w:val="00BF6ECD"/>
    <w:rsid w:val="00C0796E"/>
    <w:rsid w:val="00C07A2F"/>
    <w:rsid w:val="00C1022B"/>
    <w:rsid w:val="00C205CF"/>
    <w:rsid w:val="00C27296"/>
    <w:rsid w:val="00C33603"/>
    <w:rsid w:val="00C5241C"/>
    <w:rsid w:val="00C61166"/>
    <w:rsid w:val="00C64500"/>
    <w:rsid w:val="00C67946"/>
    <w:rsid w:val="00C80D84"/>
    <w:rsid w:val="00C8351F"/>
    <w:rsid w:val="00C857AE"/>
    <w:rsid w:val="00CB1261"/>
    <w:rsid w:val="00CC7875"/>
    <w:rsid w:val="00CD7945"/>
    <w:rsid w:val="00CE136D"/>
    <w:rsid w:val="00CE33F5"/>
    <w:rsid w:val="00CF39CB"/>
    <w:rsid w:val="00D06174"/>
    <w:rsid w:val="00D15FCD"/>
    <w:rsid w:val="00D21CA3"/>
    <w:rsid w:val="00D22FF1"/>
    <w:rsid w:val="00D24C83"/>
    <w:rsid w:val="00D272DD"/>
    <w:rsid w:val="00D32D59"/>
    <w:rsid w:val="00D4023B"/>
    <w:rsid w:val="00D554C1"/>
    <w:rsid w:val="00D603D6"/>
    <w:rsid w:val="00D604E6"/>
    <w:rsid w:val="00D63C43"/>
    <w:rsid w:val="00D750EE"/>
    <w:rsid w:val="00D776F1"/>
    <w:rsid w:val="00D77C85"/>
    <w:rsid w:val="00D81738"/>
    <w:rsid w:val="00D84631"/>
    <w:rsid w:val="00D86722"/>
    <w:rsid w:val="00D872A4"/>
    <w:rsid w:val="00D927B2"/>
    <w:rsid w:val="00D9717E"/>
    <w:rsid w:val="00DA23CF"/>
    <w:rsid w:val="00DA6BD4"/>
    <w:rsid w:val="00DA7A66"/>
    <w:rsid w:val="00DC040D"/>
    <w:rsid w:val="00DC19DF"/>
    <w:rsid w:val="00DD1823"/>
    <w:rsid w:val="00DD65EC"/>
    <w:rsid w:val="00DE1C35"/>
    <w:rsid w:val="00DE66BB"/>
    <w:rsid w:val="00DE6B38"/>
    <w:rsid w:val="00DF1381"/>
    <w:rsid w:val="00DF1E82"/>
    <w:rsid w:val="00DF6958"/>
    <w:rsid w:val="00E27276"/>
    <w:rsid w:val="00E51931"/>
    <w:rsid w:val="00E60D06"/>
    <w:rsid w:val="00E61905"/>
    <w:rsid w:val="00E71758"/>
    <w:rsid w:val="00E72090"/>
    <w:rsid w:val="00E75964"/>
    <w:rsid w:val="00E842E0"/>
    <w:rsid w:val="00E90CA9"/>
    <w:rsid w:val="00E95B40"/>
    <w:rsid w:val="00EA4475"/>
    <w:rsid w:val="00EB2B08"/>
    <w:rsid w:val="00EE2FF4"/>
    <w:rsid w:val="00EE3970"/>
    <w:rsid w:val="00F0042C"/>
    <w:rsid w:val="00F05064"/>
    <w:rsid w:val="00F07AC2"/>
    <w:rsid w:val="00F1160C"/>
    <w:rsid w:val="00F131EE"/>
    <w:rsid w:val="00F17D95"/>
    <w:rsid w:val="00F32FB8"/>
    <w:rsid w:val="00F416C8"/>
    <w:rsid w:val="00F44901"/>
    <w:rsid w:val="00F46125"/>
    <w:rsid w:val="00F5262A"/>
    <w:rsid w:val="00F61FEE"/>
    <w:rsid w:val="00F6607C"/>
    <w:rsid w:val="00F7208B"/>
    <w:rsid w:val="00F72DAD"/>
    <w:rsid w:val="00F90C04"/>
    <w:rsid w:val="00FA70E7"/>
    <w:rsid w:val="00FB063E"/>
    <w:rsid w:val="00FB072F"/>
    <w:rsid w:val="00FB263E"/>
    <w:rsid w:val="00FB76D7"/>
    <w:rsid w:val="00FB7ACB"/>
    <w:rsid w:val="00FD4734"/>
    <w:rsid w:val="00FD5C41"/>
    <w:rsid w:val="00FD782A"/>
    <w:rsid w:val="00FE70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8A2926"/>
    <w:rPr>
      <w:color w:val="800080" w:themeColor="followedHyperlink"/>
      <w:u w:val="single"/>
    </w:rPr>
  </w:style>
  <w:style w:type="paragraph" w:styleId="Header">
    <w:name w:val="header"/>
    <w:basedOn w:val="Normal"/>
    <w:link w:val="HeaderChar"/>
    <w:rsid w:val="006D1257"/>
    <w:pPr>
      <w:tabs>
        <w:tab w:val="center" w:pos="4513"/>
        <w:tab w:val="right" w:pos="9026"/>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character" w:customStyle="1" w:styleId="HeaderChar">
    <w:name w:val="Header Char"/>
    <w:basedOn w:val="DefaultParagraphFont"/>
    <w:link w:val="Header"/>
    <w:rsid w:val="006D1257"/>
    <w:rPr>
      <w:rFonts w:ascii="Arial" w:hAnsi="Arial"/>
      <w:sz w:val="22"/>
      <w:szCs w:val="24"/>
      <w:lang w:eastAsia="en-US"/>
    </w:rPr>
  </w:style>
  <w:style w:type="character" w:customStyle="1" w:styleId="Heading1Char">
    <w:name w:val="Heading 1 Char"/>
    <w:link w:val="Heading1"/>
    <w:rsid w:val="00112A2C"/>
    <w:rPr>
      <w:b/>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Heading10">
    <w:name w:val="Heading1"/>
    <w:basedOn w:val="Normal"/>
    <w:qFormat/>
    <w:rsid w:val="00762726"/>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b/>
      <w:bCs/>
      <w:color w:val="FFFFFF"/>
      <w:sz w:val="32"/>
      <w:szCs w:val="28"/>
      <w:lang w:val="en-US"/>
    </w:rPr>
  </w:style>
  <w:style w:type="table" w:styleId="LightGrid-Accent1">
    <w:name w:val="Light Grid Accent 1"/>
    <w:basedOn w:val="TableNormal"/>
    <w:uiPriority w:val="62"/>
    <w:rsid w:val="00265E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265E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265E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MFooter">
    <w:name w:val="SM Footer"/>
    <w:next w:val="Normal"/>
    <w:qFormat/>
    <w:rsid w:val="00276D2F"/>
    <w:pPr>
      <w:tabs>
        <w:tab w:val="right" w:pos="10206"/>
        <w:tab w:val="right" w:pos="15026"/>
      </w:tabs>
    </w:pPr>
    <w:rPr>
      <w:rFonts w:ascii="Arial" w:hAnsi="Arial" w:cs="Arial"/>
      <w:sz w:val="16"/>
      <w:szCs w:val="16"/>
      <w:lang w:val="en-US" w:eastAsia="en-US"/>
    </w:rPr>
  </w:style>
  <w:style w:type="paragraph" w:customStyle="1" w:styleId="SMHeading2">
    <w:name w:val="SM Heading 2"/>
    <w:basedOn w:val="Normal"/>
    <w:qFormat/>
    <w:rsid w:val="003F0B30"/>
    <w:pPr>
      <w:spacing w:before="360" w:after="120"/>
    </w:pPr>
    <w:rPr>
      <w:rFonts w:cs="Arial"/>
      <w:b/>
      <w:szCs w:val="22"/>
      <w:lang w:val="en-US"/>
    </w:rPr>
  </w:style>
  <w:style w:type="paragraph" w:customStyle="1" w:styleId="SMBodyText">
    <w:name w:val="SM Body Text"/>
    <w:basedOn w:val="Normal"/>
    <w:qFormat/>
    <w:rsid w:val="003F0B30"/>
    <w:pPr>
      <w:spacing w:before="60" w:after="60"/>
    </w:pPr>
    <w:rPr>
      <w:rFonts w:cs="Arial"/>
      <w:szCs w:val="22"/>
      <w:lang w:val="en-US"/>
    </w:rPr>
  </w:style>
  <w:style w:type="paragraph" w:customStyle="1" w:styleId="SMBullet1">
    <w:name w:val="SM Bullet 1"/>
    <w:basedOn w:val="Normal"/>
    <w:qFormat/>
    <w:rsid w:val="003F0B30"/>
    <w:pPr>
      <w:numPr>
        <w:numId w:val="34"/>
      </w:numPr>
      <w:spacing w:before="60" w:after="60"/>
      <w:ind w:left="357" w:hanging="357"/>
    </w:pPr>
  </w:style>
  <w:style w:type="paragraph" w:customStyle="1" w:styleId="SMBullet2">
    <w:name w:val="SM Bullet 2"/>
    <w:basedOn w:val="Normal"/>
    <w:qFormat/>
    <w:rsid w:val="003F0B30"/>
    <w:pPr>
      <w:numPr>
        <w:numId w:val="35"/>
      </w:numPr>
      <w:spacing w:before="60" w:after="60"/>
      <w:ind w:left="714"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8A2926"/>
    <w:rPr>
      <w:color w:val="800080" w:themeColor="followedHyperlink"/>
      <w:u w:val="single"/>
    </w:rPr>
  </w:style>
  <w:style w:type="paragraph" w:styleId="Header">
    <w:name w:val="header"/>
    <w:basedOn w:val="Normal"/>
    <w:link w:val="HeaderChar"/>
    <w:rsid w:val="006D1257"/>
    <w:pPr>
      <w:tabs>
        <w:tab w:val="center" w:pos="4513"/>
        <w:tab w:val="right" w:pos="9026"/>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character" w:customStyle="1" w:styleId="HeaderChar">
    <w:name w:val="Header Char"/>
    <w:basedOn w:val="DefaultParagraphFont"/>
    <w:link w:val="Header"/>
    <w:rsid w:val="006D1257"/>
    <w:rPr>
      <w:rFonts w:ascii="Arial" w:hAnsi="Arial"/>
      <w:sz w:val="22"/>
      <w:szCs w:val="24"/>
      <w:lang w:eastAsia="en-US"/>
    </w:rPr>
  </w:style>
  <w:style w:type="character" w:customStyle="1" w:styleId="Heading1Char">
    <w:name w:val="Heading 1 Char"/>
    <w:link w:val="Heading1"/>
    <w:rsid w:val="00112A2C"/>
    <w:rPr>
      <w:b/>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Heading10">
    <w:name w:val="Heading1"/>
    <w:basedOn w:val="Normal"/>
    <w:qFormat/>
    <w:rsid w:val="00762726"/>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b/>
      <w:bCs/>
      <w:color w:val="FFFFFF"/>
      <w:sz w:val="32"/>
      <w:szCs w:val="28"/>
      <w:lang w:val="en-US"/>
    </w:rPr>
  </w:style>
  <w:style w:type="table" w:styleId="LightGrid-Accent1">
    <w:name w:val="Light Grid Accent 1"/>
    <w:basedOn w:val="TableNormal"/>
    <w:uiPriority w:val="62"/>
    <w:rsid w:val="00265E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265E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265E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MFooter">
    <w:name w:val="SM Footer"/>
    <w:next w:val="Normal"/>
    <w:qFormat/>
    <w:rsid w:val="00276D2F"/>
    <w:pPr>
      <w:tabs>
        <w:tab w:val="right" w:pos="10206"/>
        <w:tab w:val="right" w:pos="15026"/>
      </w:tabs>
    </w:pPr>
    <w:rPr>
      <w:rFonts w:ascii="Arial" w:hAnsi="Arial" w:cs="Arial"/>
      <w:sz w:val="16"/>
      <w:szCs w:val="16"/>
      <w:lang w:val="en-US" w:eastAsia="en-US"/>
    </w:rPr>
  </w:style>
  <w:style w:type="paragraph" w:customStyle="1" w:styleId="SMHeading2">
    <w:name w:val="SM Heading 2"/>
    <w:basedOn w:val="Normal"/>
    <w:qFormat/>
    <w:rsid w:val="003F0B30"/>
    <w:pPr>
      <w:spacing w:before="360" w:after="120"/>
    </w:pPr>
    <w:rPr>
      <w:rFonts w:cs="Arial"/>
      <w:b/>
      <w:szCs w:val="22"/>
      <w:lang w:val="en-US"/>
    </w:rPr>
  </w:style>
  <w:style w:type="paragraph" w:customStyle="1" w:styleId="SMBodyText">
    <w:name w:val="SM Body Text"/>
    <w:basedOn w:val="Normal"/>
    <w:qFormat/>
    <w:rsid w:val="003F0B30"/>
    <w:pPr>
      <w:spacing w:before="60" w:after="60"/>
    </w:pPr>
    <w:rPr>
      <w:rFonts w:cs="Arial"/>
      <w:szCs w:val="22"/>
      <w:lang w:val="en-US"/>
    </w:rPr>
  </w:style>
  <w:style w:type="paragraph" w:customStyle="1" w:styleId="SMBullet1">
    <w:name w:val="SM Bullet 1"/>
    <w:basedOn w:val="Normal"/>
    <w:qFormat/>
    <w:rsid w:val="003F0B30"/>
    <w:pPr>
      <w:numPr>
        <w:numId w:val="34"/>
      </w:numPr>
      <w:spacing w:before="60" w:after="60"/>
      <w:ind w:left="357" w:hanging="357"/>
    </w:pPr>
  </w:style>
  <w:style w:type="paragraph" w:customStyle="1" w:styleId="SMBullet2">
    <w:name w:val="SM Bullet 2"/>
    <w:basedOn w:val="Normal"/>
    <w:qFormat/>
    <w:rsid w:val="003F0B30"/>
    <w:pPr>
      <w:numPr>
        <w:numId w:val="35"/>
      </w:numPr>
      <w:spacing w:before="60" w:after="60"/>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ace.sa.edu.au/documents/652891/722147/Discussions+used+in+Assessment+checklist+for+teachers+and+students.docx/454a7fa0-6039-4859-a8c0-fa769355880d?v=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6C54-03C6-4EE6-9864-587721D1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5752</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Alina Pietrzyk</cp:lastModifiedBy>
  <cp:revision>34</cp:revision>
  <cp:lastPrinted>2014-09-19T04:43:00Z</cp:lastPrinted>
  <dcterms:created xsi:type="dcterms:W3CDTF">2014-08-26T05:48:00Z</dcterms:created>
  <dcterms:modified xsi:type="dcterms:W3CDTF">2015-10-27T23:17:00Z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A388557</vt:lpwstr>
  </property>
  <property fmtid="{D5CDD505-2E9C-101B-9397-08002B2CF9AE}" pid="3" name="Objective-Title">
    <vt:lpwstr>Asking effective questions - video handout</vt:lpwstr>
  </property>
  <property fmtid="{D5CDD505-2E9C-101B-9397-08002B2CF9AE}" pid="4" name="Objective-Comment">
    <vt:lpwstr/>
  </property>
  <property fmtid="{D5CDD505-2E9C-101B-9397-08002B2CF9AE}" pid="5" name="Objective-CreationStamp">
    <vt:filetime>2014-09-02T01:38:27Z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2015-10-27T23:02:00Z</vt:filetime>
  </property>
  <property fmtid="{D5CDD505-2E9C-101B-9397-08002B2CF9AE}" pid="10" name="Objective-Owner">
    <vt:lpwstr>Paula Dimmell</vt:lpwstr>
  </property>
  <property fmtid="{D5CDD505-2E9C-101B-9397-08002B2CF9AE}" pid="11" name="Objective-Path">
    <vt:lpwstr>Objective Global Folder:SACE Support Materials:SACE Support Materials Combined Stage 1 and Stage 2:Advice and Strategies:Advice &amp; Strategies:</vt:lpwstr>
  </property>
  <property fmtid="{D5CDD505-2E9C-101B-9397-08002B2CF9AE}" pid="12" name="Objective-Parent">
    <vt:lpwstr>Advice &amp; Strategies</vt:lpwstr>
  </property>
  <property fmtid="{D5CDD505-2E9C-101B-9397-08002B2CF9AE}" pid="13" name="Objective-State">
    <vt:lpwstr>Being Edited</vt:lpwstr>
  </property>
  <property fmtid="{D5CDD505-2E9C-101B-9397-08002B2CF9AE}" pid="14" name="Objective-Version">
    <vt:lpwstr>0.9</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qA6062</vt:lpwstr>
  </property>
  <property fmtid="{D5CDD505-2E9C-101B-9397-08002B2CF9AE}" pid="18" name="Objective-Classification">
    <vt:lpwstr>[Inherited - none]</vt:lpwstr>
  </property>
  <property fmtid="{D5CDD505-2E9C-101B-9397-08002B2CF9AE}" pid="19" name="Objective-Caveats">
    <vt:lpwstr/>
  </property>
</Properties>
</file>