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1" w:name="_GoBack"/>
      <w:bookmarkEnd w:id="1"/>
      <w:r>
        <w:rPr>
          <w:noProof/>
          <w:lang w:eastAsia="en-AU"/>
        </w:rPr>
        <w:drawing>
          <wp:inline distT="0" distB="0" distL="0" distR="0" wp14:anchorId="3C9677BF" wp14:editId="737C9F9E">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BF0955">
      <w:pPr>
        <w:pStyle w:val="FrontPageHeading"/>
      </w:pPr>
      <w:r>
        <w:t>Drama</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630ECD" w:rsidP="00A81CA3">
      <w:pPr>
        <w:pStyle w:val="Heading1"/>
      </w:pPr>
      <w:r>
        <w:lastRenderedPageBreak/>
        <w:t>Drama</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pPr>
        <w:pStyle w:val="Heading2"/>
      </w:pPr>
      <w:r w:rsidRPr="002F34A8">
        <w:t>School Assessment</w:t>
      </w:r>
    </w:p>
    <w:p w:rsidR="005548CF" w:rsidRPr="005548CF" w:rsidRDefault="00E46DB1">
      <w:pPr>
        <w:pStyle w:val="AssessmentTypeHeading"/>
        <w:rPr>
          <w:color w:val="000000" w:themeColor="text1"/>
        </w:rPr>
      </w:pPr>
      <w:r w:rsidRPr="005548CF">
        <w:rPr>
          <w:color w:val="000000" w:themeColor="text1"/>
        </w:rPr>
        <w:t xml:space="preserve">Assessment Type </w:t>
      </w:r>
      <w:r w:rsidR="005548CF" w:rsidRPr="005548CF">
        <w:rPr>
          <w:color w:val="000000" w:themeColor="text1"/>
        </w:rPr>
        <w:t>1</w:t>
      </w:r>
      <w:r w:rsidR="00411C6C" w:rsidRPr="005548CF">
        <w:rPr>
          <w:color w:val="000000" w:themeColor="text1"/>
        </w:rPr>
        <w:t xml:space="preserve">: </w:t>
      </w:r>
      <w:r w:rsidR="005548CF" w:rsidRPr="005548CF">
        <w:rPr>
          <w:color w:val="000000" w:themeColor="text1"/>
        </w:rPr>
        <w:t>Group Presentation</w:t>
      </w:r>
    </w:p>
    <w:p w:rsidR="00DB6E34" w:rsidRDefault="00287F5B">
      <w:pPr>
        <w:pStyle w:val="AssessmentTypeHeading"/>
        <w:rPr>
          <w:rFonts w:ascii="Arial" w:eastAsia="MS Mincho" w:hAnsi="Arial"/>
          <w:b w:val="0"/>
          <w:color w:val="000000" w:themeColor="text1"/>
          <w:sz w:val="22"/>
          <w:szCs w:val="22"/>
          <w:lang w:eastAsia="ja-JP"/>
        </w:rPr>
      </w:pPr>
      <w:r w:rsidRPr="00287F5B">
        <w:rPr>
          <w:rFonts w:ascii="Arial" w:eastAsia="MS Mincho" w:hAnsi="Arial"/>
          <w:b w:val="0"/>
          <w:color w:val="000000" w:themeColor="text1"/>
          <w:sz w:val="22"/>
          <w:szCs w:val="22"/>
          <w:lang w:eastAsia="ja-JP"/>
        </w:rPr>
        <w:t xml:space="preserve">The </w:t>
      </w:r>
      <w:r w:rsidR="00630ECD">
        <w:rPr>
          <w:rFonts w:ascii="Arial" w:eastAsia="MS Mincho" w:hAnsi="Arial"/>
          <w:b w:val="0"/>
          <w:color w:val="000000" w:themeColor="text1"/>
          <w:sz w:val="22"/>
          <w:szCs w:val="22"/>
          <w:lang w:eastAsia="ja-JP"/>
        </w:rPr>
        <w:t>g</w:t>
      </w:r>
      <w:r w:rsidRPr="00287F5B">
        <w:rPr>
          <w:rFonts w:ascii="Arial" w:eastAsia="MS Mincho" w:hAnsi="Arial"/>
          <w:b w:val="0"/>
          <w:color w:val="000000" w:themeColor="text1"/>
          <w:sz w:val="22"/>
          <w:szCs w:val="22"/>
          <w:lang w:eastAsia="ja-JP"/>
        </w:rPr>
        <w:t xml:space="preserve">roup </w:t>
      </w:r>
      <w:r w:rsidR="00630ECD">
        <w:rPr>
          <w:rFonts w:ascii="Arial" w:eastAsia="MS Mincho" w:hAnsi="Arial"/>
          <w:b w:val="0"/>
          <w:color w:val="000000" w:themeColor="text1"/>
          <w:sz w:val="22"/>
          <w:szCs w:val="22"/>
          <w:lang w:eastAsia="ja-JP"/>
        </w:rPr>
        <w:t>p</w:t>
      </w:r>
      <w:r w:rsidRPr="00287F5B">
        <w:rPr>
          <w:rFonts w:ascii="Arial" w:eastAsia="MS Mincho" w:hAnsi="Arial"/>
          <w:b w:val="0"/>
          <w:color w:val="000000" w:themeColor="text1"/>
          <w:sz w:val="22"/>
          <w:szCs w:val="22"/>
          <w:lang w:eastAsia="ja-JP"/>
        </w:rPr>
        <w:t>resentation, which is weighted at 20%, is</w:t>
      </w:r>
      <w:r>
        <w:rPr>
          <w:rFonts w:ascii="Arial" w:eastAsia="MS Mincho" w:hAnsi="Arial"/>
          <w:b w:val="0"/>
          <w:color w:val="000000" w:themeColor="text1"/>
          <w:sz w:val="22"/>
          <w:szCs w:val="22"/>
          <w:lang w:eastAsia="ja-JP"/>
        </w:rPr>
        <w:t xml:space="preserve"> undertaken in groups of between two and five students. The time</w:t>
      </w:r>
      <w:r w:rsidR="00630ECD">
        <w:rPr>
          <w:rFonts w:ascii="Arial" w:eastAsia="MS Mincho" w:hAnsi="Arial"/>
          <w:b w:val="0"/>
          <w:color w:val="000000" w:themeColor="text1"/>
          <w:sz w:val="22"/>
          <w:szCs w:val="22"/>
          <w:lang w:eastAsia="ja-JP"/>
        </w:rPr>
        <w:t>-</w:t>
      </w:r>
      <w:r>
        <w:rPr>
          <w:rFonts w:ascii="Arial" w:eastAsia="MS Mincho" w:hAnsi="Arial"/>
          <w:b w:val="0"/>
          <w:color w:val="000000" w:themeColor="text1"/>
          <w:sz w:val="22"/>
          <w:szCs w:val="22"/>
          <w:lang w:eastAsia="ja-JP"/>
        </w:rPr>
        <w:t xml:space="preserve">limits are determined by the number of students in the group: two students have up to </w:t>
      </w:r>
      <w:r w:rsidR="00630ECD">
        <w:rPr>
          <w:rFonts w:ascii="Arial" w:eastAsia="MS Mincho" w:hAnsi="Arial"/>
          <w:b w:val="0"/>
          <w:color w:val="000000" w:themeColor="text1"/>
          <w:sz w:val="22"/>
          <w:szCs w:val="22"/>
          <w:lang w:eastAsia="ja-JP"/>
        </w:rPr>
        <w:t>8</w:t>
      </w:r>
      <w:r>
        <w:rPr>
          <w:rFonts w:ascii="Arial" w:eastAsia="MS Mincho" w:hAnsi="Arial"/>
          <w:b w:val="0"/>
          <w:color w:val="000000" w:themeColor="text1"/>
          <w:sz w:val="22"/>
          <w:szCs w:val="22"/>
          <w:lang w:eastAsia="ja-JP"/>
        </w:rPr>
        <w:t xml:space="preserve"> minutes; three students have up to </w:t>
      </w:r>
      <w:r w:rsidR="00630ECD">
        <w:rPr>
          <w:rFonts w:ascii="Arial" w:eastAsia="MS Mincho" w:hAnsi="Arial"/>
          <w:b w:val="0"/>
          <w:color w:val="000000" w:themeColor="text1"/>
          <w:sz w:val="22"/>
          <w:szCs w:val="22"/>
          <w:lang w:eastAsia="ja-JP"/>
        </w:rPr>
        <w:t>10</w:t>
      </w:r>
      <w:r>
        <w:rPr>
          <w:rFonts w:ascii="Arial" w:eastAsia="MS Mincho" w:hAnsi="Arial"/>
          <w:b w:val="0"/>
          <w:color w:val="000000" w:themeColor="text1"/>
          <w:sz w:val="22"/>
          <w:szCs w:val="22"/>
          <w:lang w:eastAsia="ja-JP"/>
        </w:rPr>
        <w:t xml:space="preserve"> minutes; four students have up to </w:t>
      </w:r>
      <w:r w:rsidR="00630ECD">
        <w:rPr>
          <w:rFonts w:ascii="Arial" w:eastAsia="MS Mincho" w:hAnsi="Arial"/>
          <w:b w:val="0"/>
          <w:color w:val="000000" w:themeColor="text1"/>
          <w:sz w:val="22"/>
          <w:szCs w:val="22"/>
          <w:lang w:eastAsia="ja-JP"/>
        </w:rPr>
        <w:t>12</w:t>
      </w:r>
      <w:r>
        <w:rPr>
          <w:rFonts w:ascii="Arial" w:eastAsia="MS Mincho" w:hAnsi="Arial"/>
          <w:b w:val="0"/>
          <w:color w:val="000000" w:themeColor="text1"/>
          <w:sz w:val="22"/>
          <w:szCs w:val="22"/>
          <w:lang w:eastAsia="ja-JP"/>
        </w:rPr>
        <w:t xml:space="preserve"> minutes; and five students have up to </w:t>
      </w:r>
      <w:r w:rsidR="00630ECD">
        <w:rPr>
          <w:rFonts w:ascii="Arial" w:eastAsia="MS Mincho" w:hAnsi="Arial"/>
          <w:b w:val="0"/>
          <w:color w:val="000000" w:themeColor="text1"/>
          <w:sz w:val="22"/>
          <w:szCs w:val="22"/>
          <w:lang w:eastAsia="ja-JP"/>
        </w:rPr>
        <w:t>15</w:t>
      </w:r>
      <w:r>
        <w:rPr>
          <w:rFonts w:ascii="Arial" w:eastAsia="MS Mincho" w:hAnsi="Arial"/>
          <w:b w:val="0"/>
          <w:color w:val="000000" w:themeColor="text1"/>
          <w:sz w:val="22"/>
          <w:szCs w:val="22"/>
          <w:lang w:eastAsia="ja-JP"/>
        </w:rPr>
        <w:t xml:space="preserve"> minutes.</w:t>
      </w:r>
    </w:p>
    <w:p w:rsidR="005548CF" w:rsidRDefault="00287F5B">
      <w:pPr>
        <w:pStyle w:val="AssessmentTypeHeading"/>
        <w:rPr>
          <w:rFonts w:ascii="Arial" w:eastAsia="MS Mincho" w:hAnsi="Arial"/>
          <w:b w:val="0"/>
          <w:color w:val="000000" w:themeColor="text1"/>
          <w:sz w:val="22"/>
          <w:szCs w:val="22"/>
          <w:lang w:eastAsia="ja-JP"/>
        </w:rPr>
      </w:pPr>
      <w:r>
        <w:rPr>
          <w:rFonts w:ascii="Arial" w:eastAsia="MS Mincho" w:hAnsi="Arial"/>
          <w:b w:val="0"/>
          <w:color w:val="000000" w:themeColor="text1"/>
          <w:sz w:val="22"/>
          <w:szCs w:val="22"/>
          <w:lang w:eastAsia="ja-JP"/>
        </w:rPr>
        <w:t xml:space="preserve">As a class, students study either </w:t>
      </w:r>
      <w:r w:rsidR="003B1054">
        <w:rPr>
          <w:rFonts w:ascii="Arial" w:eastAsia="MS Mincho" w:hAnsi="Arial"/>
          <w:b w:val="0"/>
          <w:color w:val="000000" w:themeColor="text1"/>
          <w:sz w:val="22"/>
          <w:szCs w:val="22"/>
          <w:lang w:eastAsia="ja-JP"/>
        </w:rPr>
        <w:t>a play</w:t>
      </w:r>
      <w:r w:rsidR="00630ECD">
        <w:rPr>
          <w:rFonts w:ascii="Arial" w:eastAsia="MS Mincho" w:hAnsi="Arial"/>
          <w:b w:val="0"/>
          <w:color w:val="000000" w:themeColor="text1"/>
          <w:sz w:val="22"/>
          <w:szCs w:val="22"/>
          <w:lang w:eastAsia="ja-JP"/>
        </w:rPr>
        <w:t>-</w:t>
      </w:r>
      <w:r w:rsidR="003B1054">
        <w:rPr>
          <w:rFonts w:ascii="Arial" w:eastAsia="MS Mincho" w:hAnsi="Arial"/>
          <w:b w:val="0"/>
          <w:color w:val="000000" w:themeColor="text1"/>
          <w:sz w:val="22"/>
          <w:szCs w:val="22"/>
          <w:lang w:eastAsia="ja-JP"/>
        </w:rPr>
        <w:t>script or the work of an innovator</w:t>
      </w:r>
      <w:r w:rsidR="009301DB">
        <w:rPr>
          <w:rFonts w:ascii="Arial" w:eastAsia="MS Mincho" w:hAnsi="Arial"/>
          <w:b w:val="0"/>
          <w:color w:val="000000" w:themeColor="text1"/>
          <w:sz w:val="22"/>
          <w:szCs w:val="22"/>
          <w:lang w:eastAsia="ja-JP"/>
        </w:rPr>
        <w:t>,</w:t>
      </w:r>
      <w:r>
        <w:rPr>
          <w:rFonts w:ascii="Arial" w:eastAsia="MS Mincho" w:hAnsi="Arial"/>
          <w:b w:val="0"/>
          <w:color w:val="000000" w:themeColor="text1"/>
          <w:sz w:val="22"/>
          <w:szCs w:val="22"/>
          <w:lang w:eastAsia="ja-JP"/>
        </w:rPr>
        <w:t xml:space="preserve"> and use their learning to develop an outcome in which they apply their knowledge, understanding</w:t>
      </w:r>
      <w:r w:rsidR="007B00D5">
        <w:rPr>
          <w:rFonts w:ascii="Arial" w:eastAsia="MS Mincho" w:hAnsi="Arial"/>
          <w:b w:val="0"/>
          <w:color w:val="000000" w:themeColor="text1"/>
          <w:sz w:val="22"/>
          <w:szCs w:val="22"/>
          <w:lang w:eastAsia="ja-JP"/>
        </w:rPr>
        <w:t>,</w:t>
      </w:r>
      <w:r>
        <w:rPr>
          <w:rFonts w:ascii="Arial" w:eastAsia="MS Mincho" w:hAnsi="Arial"/>
          <w:b w:val="0"/>
          <w:color w:val="000000" w:themeColor="text1"/>
          <w:sz w:val="22"/>
          <w:szCs w:val="22"/>
          <w:lang w:eastAsia="ja-JP"/>
        </w:rPr>
        <w:t xml:space="preserve"> and analysis.</w:t>
      </w:r>
      <w:r w:rsidR="00041F9F">
        <w:rPr>
          <w:rFonts w:ascii="Arial" w:eastAsia="MS Mincho" w:hAnsi="Arial"/>
          <w:b w:val="0"/>
          <w:color w:val="000000" w:themeColor="text1"/>
          <w:sz w:val="22"/>
          <w:szCs w:val="22"/>
          <w:lang w:eastAsia="ja-JP"/>
        </w:rPr>
        <w:t xml:space="preserve"> The teacher acts as a facilitator in this process of application. Students maintain a record of evidence during the process and this may be used to assist the teacher in determining a final result. While the group works collaboratively in developing a dramatic application of their learning, each student is marked individually by the teacher and the work is submitted for moderation.</w:t>
      </w:r>
    </w:p>
    <w:p w:rsidR="00041F9F" w:rsidRDefault="00041F9F" w:rsidP="00041F9F">
      <w:pPr>
        <w:pStyle w:val="dotpoints"/>
        <w:numPr>
          <w:ilvl w:val="0"/>
          <w:numId w:val="0"/>
        </w:numPr>
        <w:ind w:left="360" w:hanging="360"/>
        <w:rPr>
          <w:b/>
          <w:color w:val="000000" w:themeColor="text1"/>
        </w:rPr>
      </w:pPr>
    </w:p>
    <w:p w:rsidR="00041F9F" w:rsidRPr="00041F9F" w:rsidRDefault="00041F9F" w:rsidP="00041F9F">
      <w:pPr>
        <w:pStyle w:val="dotpoints"/>
        <w:numPr>
          <w:ilvl w:val="0"/>
          <w:numId w:val="0"/>
        </w:numPr>
        <w:ind w:left="360" w:hanging="360"/>
        <w:rPr>
          <w:rFonts w:ascii="Arial Narrow" w:hAnsi="Arial Narrow"/>
          <w:b/>
          <w:bCs/>
          <w:color w:val="000000" w:themeColor="text1"/>
        </w:rPr>
      </w:pPr>
      <w:r w:rsidRPr="00041F9F">
        <w:rPr>
          <w:rFonts w:ascii="Arial Narrow" w:hAnsi="Arial Narrow"/>
          <w:b/>
          <w:bCs/>
          <w:color w:val="000000" w:themeColor="text1"/>
        </w:rPr>
        <w:t>The more successful responses</w:t>
      </w:r>
    </w:p>
    <w:p w:rsidR="002711CB" w:rsidRDefault="002711CB" w:rsidP="00041F9F">
      <w:pPr>
        <w:pStyle w:val="dotpoints"/>
        <w:tabs>
          <w:tab w:val="clear" w:pos="720"/>
          <w:tab w:val="num" w:pos="360"/>
        </w:tabs>
        <w:ind w:left="360"/>
        <w:rPr>
          <w:color w:val="000000" w:themeColor="text1"/>
        </w:rPr>
      </w:pPr>
      <w:r>
        <w:rPr>
          <w:color w:val="000000" w:themeColor="text1"/>
        </w:rPr>
        <w:t>Were founded upon good classroom practice in which the teacher had clearly explored the innovator or play</w:t>
      </w:r>
      <w:r w:rsidR="00630ECD">
        <w:rPr>
          <w:color w:val="000000" w:themeColor="text1"/>
        </w:rPr>
        <w:t>-</w:t>
      </w:r>
      <w:r>
        <w:rPr>
          <w:color w:val="000000" w:themeColor="text1"/>
        </w:rPr>
        <w:t>script with the whole class, providing a rich breadth to the students’ understanding. From this foundation, the most successful students had further explored the innovator or play</w:t>
      </w:r>
      <w:r w:rsidR="00630ECD">
        <w:rPr>
          <w:color w:val="000000" w:themeColor="text1"/>
        </w:rPr>
        <w:t>-</w:t>
      </w:r>
      <w:r>
        <w:rPr>
          <w:color w:val="000000" w:themeColor="text1"/>
        </w:rPr>
        <w:t>script from the point of view of the particular pract</w:t>
      </w:r>
      <w:r w:rsidR="00BE29E6">
        <w:rPr>
          <w:color w:val="000000" w:themeColor="text1"/>
        </w:rPr>
        <w:t>it</w:t>
      </w:r>
      <w:r>
        <w:rPr>
          <w:color w:val="000000" w:themeColor="text1"/>
        </w:rPr>
        <w:t xml:space="preserve">ioner </w:t>
      </w:r>
      <w:r w:rsidR="00EC4DA0">
        <w:rPr>
          <w:color w:val="000000" w:themeColor="text1"/>
        </w:rPr>
        <w:t>they had selected, approaching the task with analytical intent.</w:t>
      </w:r>
    </w:p>
    <w:p w:rsidR="00041F9F" w:rsidRDefault="00041F9F" w:rsidP="00041F9F">
      <w:pPr>
        <w:pStyle w:val="dotpoints"/>
        <w:tabs>
          <w:tab w:val="clear" w:pos="720"/>
          <w:tab w:val="num" w:pos="360"/>
        </w:tabs>
        <w:ind w:left="360"/>
        <w:rPr>
          <w:color w:val="000000" w:themeColor="text1"/>
        </w:rPr>
      </w:pPr>
      <w:r>
        <w:rPr>
          <w:color w:val="000000" w:themeColor="text1"/>
        </w:rPr>
        <w:t xml:space="preserve">Were ones in which the analysis was the foundation for developing a dramatic </w:t>
      </w:r>
      <w:r w:rsidR="00221A50">
        <w:rPr>
          <w:color w:val="000000" w:themeColor="text1"/>
        </w:rPr>
        <w:t>outcome</w:t>
      </w:r>
      <w:r>
        <w:rPr>
          <w:color w:val="000000" w:themeColor="text1"/>
        </w:rPr>
        <w:t xml:space="preserve"> that </w:t>
      </w:r>
      <w:r w:rsidR="002711CB">
        <w:rPr>
          <w:color w:val="000000" w:themeColor="text1"/>
        </w:rPr>
        <w:t xml:space="preserve">had the </w:t>
      </w:r>
      <w:r w:rsidR="00221A50">
        <w:rPr>
          <w:color w:val="000000" w:themeColor="text1"/>
        </w:rPr>
        <w:t xml:space="preserve">production </w:t>
      </w:r>
      <w:r w:rsidR="002711CB">
        <w:rPr>
          <w:color w:val="000000" w:themeColor="text1"/>
        </w:rPr>
        <w:t xml:space="preserve">qualities of a performance. </w:t>
      </w:r>
    </w:p>
    <w:p w:rsidR="002711CB" w:rsidRDefault="002711CB" w:rsidP="00041F9F">
      <w:pPr>
        <w:pStyle w:val="dotpoints"/>
        <w:tabs>
          <w:tab w:val="clear" w:pos="720"/>
          <w:tab w:val="num" w:pos="360"/>
        </w:tabs>
        <w:ind w:left="360"/>
        <w:rPr>
          <w:color w:val="000000" w:themeColor="text1"/>
        </w:rPr>
      </w:pPr>
      <w:r>
        <w:rPr>
          <w:color w:val="000000" w:themeColor="text1"/>
        </w:rPr>
        <w:t>Involved clear collaboration between a range of practitioners who had clearly brainstormed, planned, experimented, rehearsed</w:t>
      </w:r>
      <w:r w:rsidR="007B00D5">
        <w:rPr>
          <w:color w:val="000000" w:themeColor="text1"/>
        </w:rPr>
        <w:t>,</w:t>
      </w:r>
      <w:r>
        <w:rPr>
          <w:color w:val="000000" w:themeColor="text1"/>
        </w:rPr>
        <w:t xml:space="preserve"> and shaped a final outcome that was creative, imaginative</w:t>
      </w:r>
      <w:r w:rsidR="007B00D5">
        <w:rPr>
          <w:color w:val="000000" w:themeColor="text1"/>
        </w:rPr>
        <w:t>,</w:t>
      </w:r>
      <w:r>
        <w:rPr>
          <w:color w:val="000000" w:themeColor="text1"/>
        </w:rPr>
        <w:t xml:space="preserve"> and theatrical in nature.</w:t>
      </w:r>
    </w:p>
    <w:p w:rsidR="00EC4DA0" w:rsidRDefault="00BE29E6" w:rsidP="00041F9F">
      <w:pPr>
        <w:pStyle w:val="dotpoints"/>
        <w:tabs>
          <w:tab w:val="clear" w:pos="720"/>
          <w:tab w:val="num" w:pos="360"/>
        </w:tabs>
        <w:ind w:left="360"/>
        <w:rPr>
          <w:color w:val="000000" w:themeColor="text1"/>
        </w:rPr>
      </w:pPr>
      <w:r>
        <w:rPr>
          <w:color w:val="000000" w:themeColor="text1"/>
        </w:rPr>
        <w:t>W</w:t>
      </w:r>
      <w:r w:rsidR="007B00D5">
        <w:rPr>
          <w:color w:val="000000" w:themeColor="text1"/>
        </w:rPr>
        <w:t>hen students approached the task as an actor</w:t>
      </w:r>
      <w:r w:rsidR="009301DB">
        <w:rPr>
          <w:color w:val="000000" w:themeColor="text1"/>
        </w:rPr>
        <w:t>:</w:t>
      </w:r>
      <w:r w:rsidR="00EC4DA0">
        <w:rPr>
          <w:color w:val="000000" w:themeColor="text1"/>
        </w:rPr>
        <w:t xml:space="preserve"> analysed the role of the character</w:t>
      </w:r>
      <w:r w:rsidR="00CB2ADA">
        <w:rPr>
          <w:color w:val="000000" w:themeColor="text1"/>
        </w:rPr>
        <w:t xml:space="preserve"> within the context of the pla</w:t>
      </w:r>
      <w:r w:rsidR="007B00D5">
        <w:rPr>
          <w:color w:val="000000" w:themeColor="text1"/>
        </w:rPr>
        <w:t>y or the style of the innovator;</w:t>
      </w:r>
      <w:r w:rsidR="00EC4DA0">
        <w:rPr>
          <w:color w:val="000000" w:themeColor="text1"/>
        </w:rPr>
        <w:t xml:space="preserve"> considered vocal</w:t>
      </w:r>
      <w:r w:rsidR="00CB2ADA">
        <w:rPr>
          <w:color w:val="000000" w:themeColor="text1"/>
        </w:rPr>
        <w:t xml:space="preserve"> and physical approaches to present that character on stage/film; explored the effect of stage business, ensemble</w:t>
      </w:r>
      <w:r>
        <w:rPr>
          <w:color w:val="000000" w:themeColor="text1"/>
        </w:rPr>
        <w:t>,</w:t>
      </w:r>
      <w:r w:rsidR="00CB2ADA">
        <w:rPr>
          <w:color w:val="000000" w:themeColor="text1"/>
        </w:rPr>
        <w:t xml:space="preserve"> and blocking; considered the nature and influence of the style in which they were performing; and made deliberate interpretative choices in their characterisation.</w:t>
      </w:r>
    </w:p>
    <w:p w:rsidR="00CB2ADA" w:rsidRDefault="00BE29E6" w:rsidP="00041F9F">
      <w:pPr>
        <w:pStyle w:val="dotpoints"/>
        <w:tabs>
          <w:tab w:val="clear" w:pos="720"/>
          <w:tab w:val="num" w:pos="360"/>
        </w:tabs>
        <w:ind w:left="360"/>
        <w:rPr>
          <w:color w:val="000000" w:themeColor="text1"/>
        </w:rPr>
      </w:pPr>
      <w:r>
        <w:rPr>
          <w:color w:val="000000" w:themeColor="text1"/>
        </w:rPr>
        <w:lastRenderedPageBreak/>
        <w:t>W</w:t>
      </w:r>
      <w:r w:rsidR="00CB2ADA">
        <w:rPr>
          <w:color w:val="000000" w:themeColor="text1"/>
        </w:rPr>
        <w:t xml:space="preserve">hen students </w:t>
      </w:r>
      <w:r w:rsidR="007B00D5">
        <w:rPr>
          <w:color w:val="000000" w:themeColor="text1"/>
        </w:rPr>
        <w:t>approached the task as a designer</w:t>
      </w:r>
      <w:r w:rsidR="009301DB">
        <w:rPr>
          <w:color w:val="000000" w:themeColor="text1"/>
        </w:rPr>
        <w:t>:</w:t>
      </w:r>
      <w:r w:rsidR="00C413E0">
        <w:rPr>
          <w:color w:val="000000" w:themeColor="text1"/>
        </w:rPr>
        <w:t xml:space="preserve"> had a clear dramatic product and </w:t>
      </w:r>
      <w:r w:rsidR="00CB2ADA">
        <w:rPr>
          <w:color w:val="000000" w:themeColor="text1"/>
        </w:rPr>
        <w:t xml:space="preserve">were able to contribute to the whole group presentation in the practical </w:t>
      </w:r>
      <w:r w:rsidR="00C413E0">
        <w:rPr>
          <w:color w:val="000000" w:themeColor="text1"/>
        </w:rPr>
        <w:t>application of that product (for example</w:t>
      </w:r>
      <w:r>
        <w:rPr>
          <w:color w:val="000000" w:themeColor="text1"/>
        </w:rPr>
        <w:t>,</w:t>
      </w:r>
      <w:r w:rsidR="00C413E0">
        <w:rPr>
          <w:color w:val="000000" w:themeColor="text1"/>
        </w:rPr>
        <w:t xml:space="preserve"> actors </w:t>
      </w:r>
      <w:r w:rsidR="00221A50">
        <w:rPr>
          <w:color w:val="000000" w:themeColor="text1"/>
        </w:rPr>
        <w:t>performing</w:t>
      </w:r>
      <w:r w:rsidR="00C413E0">
        <w:rPr>
          <w:color w:val="000000" w:themeColor="text1"/>
        </w:rPr>
        <w:t xml:space="preserve"> on their set; actors w</w:t>
      </w:r>
      <w:r w:rsidR="00221A50">
        <w:rPr>
          <w:color w:val="000000" w:themeColor="text1"/>
        </w:rPr>
        <w:t>earing</w:t>
      </w:r>
      <w:r w:rsidR="00C413E0">
        <w:rPr>
          <w:color w:val="000000" w:themeColor="text1"/>
        </w:rPr>
        <w:t xml:space="preserve"> the costumes that they had designed</w:t>
      </w:r>
      <w:r w:rsidR="00221A50">
        <w:rPr>
          <w:color w:val="000000" w:themeColor="text1"/>
        </w:rPr>
        <w:t>; their soundscape contributing to the filming of scenes). In the assessment of designers</w:t>
      </w:r>
      <w:r>
        <w:rPr>
          <w:color w:val="000000" w:themeColor="text1"/>
        </w:rPr>
        <w:t>,</w:t>
      </w:r>
      <w:r w:rsidR="00221A50">
        <w:rPr>
          <w:color w:val="000000" w:themeColor="text1"/>
        </w:rPr>
        <w:t xml:space="preserve"> teachers and students should consider whether the analysis and knowledge and understanding </w:t>
      </w:r>
      <w:r w:rsidR="009301DB">
        <w:rPr>
          <w:color w:val="000000" w:themeColor="text1"/>
        </w:rPr>
        <w:t>are</w:t>
      </w:r>
      <w:r w:rsidR="00221A50">
        <w:rPr>
          <w:color w:val="000000" w:themeColor="text1"/>
        </w:rPr>
        <w:t xml:space="preserve"> evident in the product alone</w:t>
      </w:r>
      <w:r w:rsidR="00A65C7B">
        <w:rPr>
          <w:color w:val="000000" w:themeColor="text1"/>
        </w:rPr>
        <w:t>, or whether the student should provide commentary within the presentation itself (speaking to camera in a lecture</w:t>
      </w:r>
      <w:r>
        <w:rPr>
          <w:color w:val="000000" w:themeColor="text1"/>
        </w:rPr>
        <w:t>-</w:t>
      </w:r>
      <w:r w:rsidR="00A65C7B">
        <w:rPr>
          <w:color w:val="000000" w:themeColor="text1"/>
        </w:rPr>
        <w:t>style fashion, or providing subtitles in a film, or being written into the script as a character, or projecting information in the background of a performance, etc.)</w:t>
      </w:r>
      <w:r>
        <w:rPr>
          <w:color w:val="000000" w:themeColor="text1"/>
        </w:rPr>
        <w:t>,</w:t>
      </w:r>
      <w:r w:rsidR="00A65C7B">
        <w:rPr>
          <w:color w:val="000000" w:themeColor="text1"/>
        </w:rPr>
        <w:t xml:space="preserve"> or whether the supporting material is the best medium through which to display analysis and process.</w:t>
      </w:r>
    </w:p>
    <w:p w:rsidR="00A65C7B" w:rsidRDefault="00BE29E6" w:rsidP="00041F9F">
      <w:pPr>
        <w:pStyle w:val="dotpoints"/>
        <w:tabs>
          <w:tab w:val="clear" w:pos="720"/>
          <w:tab w:val="num" w:pos="360"/>
        </w:tabs>
        <w:ind w:left="360"/>
        <w:rPr>
          <w:color w:val="000000" w:themeColor="text1"/>
        </w:rPr>
      </w:pPr>
      <w:r>
        <w:rPr>
          <w:color w:val="000000" w:themeColor="text1"/>
        </w:rPr>
        <w:t>W</w:t>
      </w:r>
      <w:r w:rsidR="00A65C7B">
        <w:rPr>
          <w:color w:val="000000" w:themeColor="text1"/>
        </w:rPr>
        <w:t xml:space="preserve">hen students </w:t>
      </w:r>
      <w:r w:rsidR="00CC4780">
        <w:rPr>
          <w:color w:val="000000" w:themeColor="text1"/>
        </w:rPr>
        <w:t>approached the task as a director</w:t>
      </w:r>
      <w:r w:rsidR="009301DB">
        <w:rPr>
          <w:color w:val="000000" w:themeColor="text1"/>
        </w:rPr>
        <w:t>:</w:t>
      </w:r>
      <w:r w:rsidR="00CC4780">
        <w:rPr>
          <w:color w:val="000000" w:themeColor="text1"/>
        </w:rPr>
        <w:t xml:space="preserve"> </w:t>
      </w:r>
      <w:r w:rsidR="00A65C7B">
        <w:rPr>
          <w:color w:val="000000" w:themeColor="text1"/>
        </w:rPr>
        <w:t>demonstrated an understanding and interpretation of the script or innovator through the various elements of production. These students had clearly developed a director’s vision for the presentation</w:t>
      </w:r>
      <w:r w:rsidR="006857EE">
        <w:rPr>
          <w:color w:val="000000" w:themeColor="text1"/>
        </w:rPr>
        <w:t xml:space="preserve"> and made decisions that contributed to the creative flavour of the outcome and enhanced the audience’s understanding of the scenes being performed. The </w:t>
      </w:r>
      <w:r w:rsidR="006857EE">
        <w:rPr>
          <w:i/>
          <w:color w:val="000000" w:themeColor="text1"/>
        </w:rPr>
        <w:t xml:space="preserve">ideas </w:t>
      </w:r>
      <w:r w:rsidR="006857EE">
        <w:rPr>
          <w:color w:val="000000" w:themeColor="text1"/>
        </w:rPr>
        <w:t>of the director should be clear in the final outcome and the more conceptual the approach, the more dynamic and creative the product.</w:t>
      </w:r>
    </w:p>
    <w:p w:rsidR="00041F9F" w:rsidRPr="00041F9F" w:rsidRDefault="00041F9F" w:rsidP="003B1054">
      <w:pPr>
        <w:pStyle w:val="dotpoints"/>
        <w:numPr>
          <w:ilvl w:val="0"/>
          <w:numId w:val="0"/>
        </w:numPr>
        <w:rPr>
          <w:color w:val="000000" w:themeColor="text1"/>
        </w:rPr>
      </w:pPr>
    </w:p>
    <w:p w:rsidR="00041F9F" w:rsidRPr="00041F9F" w:rsidRDefault="00CC5733" w:rsidP="00041F9F">
      <w:pPr>
        <w:pStyle w:val="dotpoints"/>
        <w:numPr>
          <w:ilvl w:val="0"/>
          <w:numId w:val="0"/>
        </w:numPr>
        <w:ind w:left="360" w:hanging="360"/>
        <w:rPr>
          <w:rFonts w:ascii="Arial Narrow" w:hAnsi="Arial Narrow"/>
          <w:b/>
          <w:bCs/>
          <w:color w:val="000000" w:themeColor="text1"/>
        </w:rPr>
      </w:pPr>
      <w:r w:rsidRPr="00CC5733">
        <w:rPr>
          <w:rFonts w:ascii="Arial Narrow" w:hAnsi="Arial Narrow"/>
          <w:b/>
          <w:bCs/>
          <w:color w:val="000000" w:themeColor="text1"/>
        </w:rPr>
        <w:t>The less successful responses</w:t>
      </w:r>
    </w:p>
    <w:p w:rsidR="00041F9F" w:rsidRDefault="003B1054" w:rsidP="00041F9F">
      <w:pPr>
        <w:pStyle w:val="dotpoints"/>
        <w:tabs>
          <w:tab w:val="clear" w:pos="720"/>
          <w:tab w:val="num" w:pos="360"/>
        </w:tabs>
        <w:ind w:left="360"/>
        <w:rPr>
          <w:color w:val="000000" w:themeColor="text1"/>
        </w:rPr>
      </w:pPr>
      <w:r>
        <w:rPr>
          <w:color w:val="000000" w:themeColor="text1"/>
        </w:rPr>
        <w:t>Were ones in which students a</w:t>
      </w:r>
      <w:r w:rsidR="006857EE">
        <w:rPr>
          <w:color w:val="000000" w:themeColor="text1"/>
        </w:rPr>
        <w:t>dopted a lecture</w:t>
      </w:r>
      <w:r w:rsidR="00BE29E6">
        <w:rPr>
          <w:color w:val="000000" w:themeColor="text1"/>
        </w:rPr>
        <w:t>-</w:t>
      </w:r>
      <w:r w:rsidR="006857EE">
        <w:rPr>
          <w:color w:val="000000" w:themeColor="text1"/>
        </w:rPr>
        <w:t>style approach</w:t>
      </w:r>
      <w:r>
        <w:rPr>
          <w:color w:val="000000" w:themeColor="text1"/>
        </w:rPr>
        <w:t xml:space="preserve">, speaking </w:t>
      </w:r>
      <w:r w:rsidR="006857EE">
        <w:rPr>
          <w:color w:val="000000" w:themeColor="text1"/>
        </w:rPr>
        <w:t>about, rather than creat</w:t>
      </w:r>
      <w:r>
        <w:rPr>
          <w:color w:val="000000" w:themeColor="text1"/>
        </w:rPr>
        <w:t>ing</w:t>
      </w:r>
      <w:r w:rsidR="006857EE">
        <w:rPr>
          <w:color w:val="000000" w:themeColor="text1"/>
        </w:rPr>
        <w:t>, a product</w:t>
      </w:r>
    </w:p>
    <w:p w:rsidR="00BB2DBF" w:rsidRDefault="00BB2DBF" w:rsidP="00041F9F">
      <w:pPr>
        <w:pStyle w:val="dotpoints"/>
        <w:tabs>
          <w:tab w:val="clear" w:pos="720"/>
          <w:tab w:val="num" w:pos="360"/>
        </w:tabs>
        <w:ind w:left="360"/>
        <w:rPr>
          <w:color w:val="000000" w:themeColor="text1"/>
        </w:rPr>
      </w:pPr>
      <w:r>
        <w:rPr>
          <w:color w:val="000000" w:themeColor="text1"/>
        </w:rPr>
        <w:t xml:space="preserve">Involved students presenting individually and therefore not displaying a dramatic outcome that was the result of a collaborative approach. The assessment task is a </w:t>
      </w:r>
      <w:r>
        <w:rPr>
          <w:i/>
          <w:color w:val="000000" w:themeColor="text1"/>
        </w:rPr>
        <w:t xml:space="preserve">group </w:t>
      </w:r>
      <w:r>
        <w:rPr>
          <w:color w:val="000000" w:themeColor="text1"/>
        </w:rPr>
        <w:t>presentation and the application of the learning should therefore reflect this.</w:t>
      </w:r>
    </w:p>
    <w:p w:rsidR="00BB2DBF" w:rsidRDefault="00BB2DBF" w:rsidP="00041F9F">
      <w:pPr>
        <w:pStyle w:val="dotpoints"/>
        <w:tabs>
          <w:tab w:val="clear" w:pos="720"/>
          <w:tab w:val="num" w:pos="360"/>
        </w:tabs>
        <w:ind w:left="360"/>
        <w:rPr>
          <w:color w:val="000000" w:themeColor="text1"/>
        </w:rPr>
      </w:pPr>
      <w:r>
        <w:rPr>
          <w:color w:val="000000" w:themeColor="text1"/>
        </w:rPr>
        <w:t>Were ones where students demonstrated knowledge, understanding</w:t>
      </w:r>
      <w:r w:rsidR="00BE29E6">
        <w:rPr>
          <w:color w:val="000000" w:themeColor="text1"/>
        </w:rPr>
        <w:t>,</w:t>
      </w:r>
      <w:r>
        <w:rPr>
          <w:color w:val="000000" w:themeColor="text1"/>
        </w:rPr>
        <w:t xml:space="preserve"> and analysis</w:t>
      </w:r>
      <w:r w:rsidR="009301DB">
        <w:rPr>
          <w:color w:val="000000" w:themeColor="text1"/>
        </w:rPr>
        <w:t>,</w:t>
      </w:r>
      <w:r>
        <w:rPr>
          <w:color w:val="000000" w:themeColor="text1"/>
        </w:rPr>
        <w:t xml:space="preserve"> but not application. </w:t>
      </w:r>
    </w:p>
    <w:p w:rsidR="00BB2DBF" w:rsidRPr="00041F9F" w:rsidRDefault="00BE29E6" w:rsidP="00041F9F">
      <w:pPr>
        <w:pStyle w:val="dotpoints"/>
        <w:tabs>
          <w:tab w:val="clear" w:pos="720"/>
          <w:tab w:val="num" w:pos="360"/>
        </w:tabs>
        <w:ind w:left="360"/>
        <w:rPr>
          <w:color w:val="000000" w:themeColor="text1"/>
        </w:rPr>
      </w:pPr>
      <w:r>
        <w:rPr>
          <w:color w:val="000000" w:themeColor="text1"/>
        </w:rPr>
        <w:t>I</w:t>
      </w:r>
      <w:r w:rsidR="000A078F">
        <w:rPr>
          <w:color w:val="000000" w:themeColor="text1"/>
        </w:rPr>
        <w:t xml:space="preserve">nvolved groups </w:t>
      </w:r>
      <w:r w:rsidR="00CC4780">
        <w:rPr>
          <w:color w:val="000000" w:themeColor="text1"/>
        </w:rPr>
        <w:t xml:space="preserve">in workshop presentations </w:t>
      </w:r>
      <w:r w:rsidR="000A078F">
        <w:rPr>
          <w:color w:val="000000" w:themeColor="text1"/>
        </w:rPr>
        <w:t xml:space="preserve">using others in improvisation tasks and then presenting work that </w:t>
      </w:r>
      <w:r w:rsidR="003B1054">
        <w:rPr>
          <w:color w:val="000000" w:themeColor="text1"/>
        </w:rPr>
        <w:t>was</w:t>
      </w:r>
      <w:r w:rsidR="000A078F">
        <w:rPr>
          <w:color w:val="000000" w:themeColor="text1"/>
        </w:rPr>
        <w:t xml:space="preserve"> predominantly the product of those improvisations. In th</w:t>
      </w:r>
      <w:r w:rsidR="003D363B">
        <w:rPr>
          <w:color w:val="000000" w:themeColor="text1"/>
        </w:rPr>
        <w:t>ese</w:t>
      </w:r>
      <w:r w:rsidR="000A078F">
        <w:rPr>
          <w:color w:val="000000" w:themeColor="text1"/>
        </w:rPr>
        <w:t xml:space="preserve"> case</w:t>
      </w:r>
      <w:r w:rsidR="003D363B">
        <w:rPr>
          <w:color w:val="000000" w:themeColor="text1"/>
        </w:rPr>
        <w:t>s</w:t>
      </w:r>
      <w:r>
        <w:rPr>
          <w:color w:val="000000" w:themeColor="text1"/>
        </w:rPr>
        <w:t>,</w:t>
      </w:r>
      <w:r w:rsidR="000A078F">
        <w:rPr>
          <w:color w:val="000000" w:themeColor="text1"/>
        </w:rPr>
        <w:t xml:space="preserve"> the application </w:t>
      </w:r>
      <w:r w:rsidR="003B1054">
        <w:rPr>
          <w:color w:val="000000" w:themeColor="text1"/>
        </w:rPr>
        <w:t>was</w:t>
      </w:r>
      <w:r w:rsidR="000A078F">
        <w:rPr>
          <w:color w:val="000000" w:themeColor="text1"/>
        </w:rPr>
        <w:t xml:space="preserve"> not the work of the students within the group, but rather that of </w:t>
      </w:r>
      <w:r w:rsidR="003D363B">
        <w:rPr>
          <w:color w:val="000000" w:themeColor="text1"/>
        </w:rPr>
        <w:t>others</w:t>
      </w:r>
      <w:r w:rsidR="000A078F">
        <w:rPr>
          <w:color w:val="000000" w:themeColor="text1"/>
        </w:rPr>
        <w:t>.</w:t>
      </w:r>
    </w:p>
    <w:p w:rsidR="00041F9F" w:rsidRPr="00041F9F" w:rsidRDefault="00041F9F" w:rsidP="00041F9F">
      <w:pPr>
        <w:pStyle w:val="dotpoints"/>
        <w:numPr>
          <w:ilvl w:val="0"/>
          <w:numId w:val="0"/>
        </w:numPr>
        <w:ind w:left="360"/>
        <w:rPr>
          <w:color w:val="000000" w:themeColor="text1"/>
        </w:rPr>
      </w:pPr>
    </w:p>
    <w:p w:rsidR="00041F9F" w:rsidRPr="00041F9F" w:rsidRDefault="00CC5733" w:rsidP="003B1054">
      <w:pPr>
        <w:pStyle w:val="dotpoints"/>
        <w:numPr>
          <w:ilvl w:val="0"/>
          <w:numId w:val="0"/>
        </w:numPr>
        <w:ind w:left="360" w:hanging="360"/>
        <w:rPr>
          <w:rFonts w:ascii="Arial Narrow" w:hAnsi="Arial Narrow"/>
          <w:b/>
          <w:bCs/>
          <w:color w:val="000000" w:themeColor="text1"/>
        </w:rPr>
      </w:pPr>
      <w:r w:rsidRPr="00CC5733">
        <w:rPr>
          <w:rFonts w:ascii="Arial Narrow" w:hAnsi="Arial Narrow"/>
          <w:b/>
          <w:bCs/>
          <w:color w:val="000000" w:themeColor="text1"/>
        </w:rPr>
        <w:t>General information</w:t>
      </w:r>
    </w:p>
    <w:p w:rsidR="00041F9F" w:rsidRPr="00041F9F" w:rsidRDefault="000A078F" w:rsidP="00CC4780">
      <w:pPr>
        <w:pStyle w:val="dotpoints"/>
        <w:numPr>
          <w:ilvl w:val="0"/>
          <w:numId w:val="0"/>
        </w:numPr>
        <w:rPr>
          <w:rFonts w:ascii="Arial Narrow" w:hAnsi="Arial Narrow"/>
          <w:b/>
          <w:bCs/>
          <w:color w:val="000000" w:themeColor="text1"/>
        </w:rPr>
      </w:pPr>
      <w:r>
        <w:rPr>
          <w:rFonts w:eastAsia="MS Mincho"/>
          <w:color w:val="000000" w:themeColor="text1"/>
          <w:lang w:eastAsia="ja-JP"/>
        </w:rPr>
        <w:t>It is important for the purposes of moderation that each student is able to be clearly identified in both the presentation and any supporting material provided. Teachers should also confirm that filmed material is of a quality reasonable enough to validate assessment decisions and that electronic devices are not corrupted.</w:t>
      </w:r>
      <w:r w:rsidR="00630ECD">
        <w:rPr>
          <w:rFonts w:eastAsia="MS Mincho"/>
          <w:color w:val="000000" w:themeColor="text1"/>
          <w:lang w:eastAsia="ja-JP"/>
        </w:rPr>
        <w:t xml:space="preserve"> </w:t>
      </w:r>
    </w:p>
    <w:p w:rsidR="00A04FA9" w:rsidRPr="005548CF" w:rsidRDefault="00A04FA9" w:rsidP="00A04FA9">
      <w:pPr>
        <w:pStyle w:val="AssessmentTypeHeading"/>
        <w:rPr>
          <w:color w:val="000000" w:themeColor="text1"/>
        </w:rPr>
      </w:pPr>
      <w:r w:rsidRPr="005548CF">
        <w:rPr>
          <w:color w:val="000000" w:themeColor="text1"/>
        </w:rPr>
        <w:t xml:space="preserve">Assessment Type </w:t>
      </w:r>
      <w:r>
        <w:rPr>
          <w:color w:val="000000" w:themeColor="text1"/>
        </w:rPr>
        <w:t>2</w:t>
      </w:r>
      <w:r w:rsidRPr="005548CF">
        <w:rPr>
          <w:color w:val="000000" w:themeColor="text1"/>
        </w:rPr>
        <w:t xml:space="preserve">: </w:t>
      </w:r>
      <w:r>
        <w:rPr>
          <w:color w:val="000000" w:themeColor="text1"/>
        </w:rPr>
        <w:t>Folio</w:t>
      </w:r>
    </w:p>
    <w:p w:rsidR="009D2599" w:rsidRPr="00607A4E" w:rsidRDefault="00A04FA9" w:rsidP="009D2599">
      <w:pPr>
        <w:pStyle w:val="BodyText1"/>
        <w:rPr>
          <w:rFonts w:eastAsia="MS Mincho"/>
          <w:color w:val="000000" w:themeColor="text1"/>
          <w:lang w:eastAsia="ja-JP"/>
        </w:rPr>
      </w:pPr>
      <w:r w:rsidRPr="009D2599">
        <w:rPr>
          <w:rFonts w:eastAsia="MS Mincho" w:cs="Arial"/>
          <w:color w:val="000000" w:themeColor="text1"/>
          <w:szCs w:val="22"/>
          <w:lang w:eastAsia="ja-JP"/>
        </w:rPr>
        <w:t xml:space="preserve">The </w:t>
      </w:r>
      <w:r w:rsidR="00630ECD">
        <w:rPr>
          <w:rFonts w:eastAsia="MS Mincho" w:cs="Arial"/>
          <w:color w:val="000000" w:themeColor="text1"/>
          <w:szCs w:val="22"/>
          <w:lang w:eastAsia="ja-JP"/>
        </w:rPr>
        <w:t>f</w:t>
      </w:r>
      <w:r w:rsidR="002D6FA1" w:rsidRPr="009D2599">
        <w:rPr>
          <w:rFonts w:eastAsia="MS Mincho"/>
          <w:color w:val="000000" w:themeColor="text1"/>
          <w:szCs w:val="22"/>
          <w:lang w:eastAsia="ja-JP"/>
        </w:rPr>
        <w:t>olio, which is weighted at 3</w:t>
      </w:r>
      <w:r w:rsidRPr="009D2599">
        <w:rPr>
          <w:rFonts w:eastAsia="MS Mincho" w:cs="Arial"/>
          <w:color w:val="000000" w:themeColor="text1"/>
          <w:szCs w:val="22"/>
          <w:lang w:eastAsia="ja-JP"/>
        </w:rPr>
        <w:t>0%</w:t>
      </w:r>
      <w:r w:rsidR="009D2599">
        <w:rPr>
          <w:rFonts w:eastAsia="MS Mincho"/>
          <w:color w:val="000000" w:themeColor="text1"/>
          <w:szCs w:val="22"/>
          <w:lang w:eastAsia="ja-JP"/>
        </w:rPr>
        <w:t xml:space="preserve"> </w:t>
      </w:r>
      <w:r w:rsidR="00902D54">
        <w:rPr>
          <w:rFonts w:eastAsia="MS Mincho"/>
          <w:color w:val="000000" w:themeColor="text1"/>
          <w:szCs w:val="22"/>
          <w:lang w:eastAsia="ja-JP"/>
        </w:rPr>
        <w:t xml:space="preserve">and </w:t>
      </w:r>
      <w:r w:rsidR="009D2599">
        <w:rPr>
          <w:rFonts w:eastAsia="MS Mincho"/>
          <w:color w:val="000000" w:themeColor="text1"/>
          <w:szCs w:val="22"/>
          <w:lang w:eastAsia="ja-JP"/>
        </w:rPr>
        <w:t>may be up to 4</w:t>
      </w:r>
      <w:r w:rsidR="009D2599" w:rsidRPr="009D2599">
        <w:rPr>
          <w:rFonts w:eastAsia="MS Mincho"/>
          <w:color w:val="000000" w:themeColor="text1"/>
          <w:szCs w:val="22"/>
          <w:lang w:eastAsia="ja-JP"/>
        </w:rPr>
        <w:t>000 words in length (or the oral or multimodal equivalent)</w:t>
      </w:r>
      <w:r w:rsidRPr="009D2599">
        <w:rPr>
          <w:rFonts w:eastAsia="MS Mincho" w:cs="Arial"/>
          <w:color w:val="000000" w:themeColor="text1"/>
          <w:szCs w:val="22"/>
          <w:lang w:eastAsia="ja-JP"/>
        </w:rPr>
        <w:t xml:space="preserve">, </w:t>
      </w:r>
      <w:r w:rsidR="002D6FA1" w:rsidRPr="009D2599">
        <w:rPr>
          <w:rFonts w:eastAsia="MS Mincho"/>
          <w:color w:val="000000" w:themeColor="text1"/>
          <w:szCs w:val="22"/>
          <w:lang w:eastAsia="ja-JP"/>
        </w:rPr>
        <w:t>involves a</w:t>
      </w:r>
      <w:r w:rsidR="00CC4780">
        <w:rPr>
          <w:rFonts w:eastAsia="MS Mincho"/>
          <w:color w:val="000000" w:themeColor="text1"/>
          <w:szCs w:val="22"/>
          <w:lang w:eastAsia="ja-JP"/>
        </w:rPr>
        <w:t xml:space="preserve"> reflection upon dramatic works,</w:t>
      </w:r>
      <w:r w:rsidR="002D6FA1" w:rsidRPr="009D2599">
        <w:rPr>
          <w:rFonts w:eastAsia="MS Mincho"/>
          <w:color w:val="000000" w:themeColor="text1"/>
          <w:szCs w:val="22"/>
          <w:lang w:eastAsia="ja-JP"/>
        </w:rPr>
        <w:t xml:space="preserve"> both the products of others and the </w:t>
      </w:r>
      <w:r w:rsidR="002D6FA1" w:rsidRPr="009D2599">
        <w:rPr>
          <w:rFonts w:eastAsia="MS Mincho" w:cs="Arial"/>
          <w:bCs/>
          <w:color w:val="000000" w:themeColor="text1"/>
          <w:szCs w:val="22"/>
          <w:lang w:val="en-US" w:eastAsia="ja-JP"/>
        </w:rPr>
        <w:t>student’s own experiences of making dramatic work</w:t>
      </w:r>
      <w:r w:rsidR="009D2599" w:rsidRPr="009D2599">
        <w:rPr>
          <w:rFonts w:eastAsia="MS Mincho"/>
          <w:color w:val="000000" w:themeColor="text1"/>
          <w:szCs w:val="22"/>
          <w:lang w:val="en-US" w:eastAsia="ja-JP"/>
        </w:rPr>
        <w:t xml:space="preserve">. </w:t>
      </w:r>
      <w:r w:rsidR="009D2599" w:rsidRPr="009D2599">
        <w:rPr>
          <w:rFonts w:eastAsia="MS Mincho"/>
          <w:color w:val="000000" w:themeColor="text1"/>
          <w:lang w:eastAsia="ja-JP"/>
        </w:rPr>
        <w:t xml:space="preserve">The majority of folios </w:t>
      </w:r>
      <w:r w:rsidR="009D2599">
        <w:rPr>
          <w:rFonts w:eastAsia="MS Mincho"/>
          <w:color w:val="000000" w:themeColor="text1"/>
          <w:lang w:eastAsia="ja-JP"/>
        </w:rPr>
        <w:t xml:space="preserve">once again </w:t>
      </w:r>
      <w:r w:rsidR="009D2599" w:rsidRPr="009D2599">
        <w:rPr>
          <w:rFonts w:eastAsia="MS Mincho"/>
          <w:color w:val="000000" w:themeColor="text1"/>
          <w:lang w:eastAsia="ja-JP"/>
        </w:rPr>
        <w:t xml:space="preserve">followed the format of two reviews of live performances </w:t>
      </w:r>
      <w:r w:rsidR="009D2599">
        <w:rPr>
          <w:rFonts w:eastAsia="MS Mincho"/>
          <w:color w:val="000000" w:themeColor="text1"/>
          <w:lang w:eastAsia="ja-JP"/>
        </w:rPr>
        <w:t>and a report, and were predomina</w:t>
      </w:r>
      <w:r w:rsidR="00BE29E6">
        <w:rPr>
          <w:rFonts w:eastAsia="MS Mincho"/>
          <w:color w:val="000000" w:themeColor="text1"/>
          <w:lang w:eastAsia="ja-JP"/>
        </w:rPr>
        <w:t>n</w:t>
      </w:r>
      <w:r w:rsidR="009D2599">
        <w:rPr>
          <w:rFonts w:eastAsia="MS Mincho"/>
          <w:color w:val="000000" w:themeColor="text1"/>
          <w:lang w:eastAsia="ja-JP"/>
        </w:rPr>
        <w:t>tly written</w:t>
      </w:r>
      <w:r w:rsidR="0096751F">
        <w:rPr>
          <w:rFonts w:eastAsia="MS Mincho"/>
          <w:color w:val="000000" w:themeColor="text1"/>
          <w:lang w:eastAsia="ja-JP"/>
        </w:rPr>
        <w:t>, although</w:t>
      </w:r>
      <w:r w:rsidR="009D2599">
        <w:rPr>
          <w:rFonts w:eastAsia="MS Mincho"/>
          <w:color w:val="000000" w:themeColor="text1"/>
          <w:lang w:eastAsia="ja-JP"/>
        </w:rPr>
        <w:t xml:space="preserve"> </w:t>
      </w:r>
      <w:r w:rsidR="00902D54">
        <w:rPr>
          <w:rFonts w:eastAsia="MS Mincho"/>
          <w:color w:val="000000" w:themeColor="text1"/>
          <w:lang w:eastAsia="ja-JP"/>
        </w:rPr>
        <w:t xml:space="preserve">students </w:t>
      </w:r>
      <w:r w:rsidR="0096751F">
        <w:rPr>
          <w:rFonts w:eastAsia="MS Mincho"/>
          <w:color w:val="000000" w:themeColor="text1"/>
          <w:lang w:eastAsia="ja-JP"/>
        </w:rPr>
        <w:t xml:space="preserve">who </w:t>
      </w:r>
      <w:r w:rsidR="00902D54">
        <w:rPr>
          <w:rFonts w:eastAsia="MS Mincho"/>
          <w:color w:val="000000" w:themeColor="text1"/>
          <w:lang w:eastAsia="ja-JP"/>
        </w:rPr>
        <w:t xml:space="preserve">chose an oral or multimodal form </w:t>
      </w:r>
      <w:r w:rsidR="0096751F">
        <w:rPr>
          <w:rFonts w:eastAsia="MS Mincho"/>
          <w:color w:val="000000" w:themeColor="text1"/>
          <w:lang w:eastAsia="ja-JP"/>
        </w:rPr>
        <w:t>were al</w:t>
      </w:r>
      <w:r w:rsidR="008E77FA">
        <w:rPr>
          <w:rFonts w:eastAsia="MS Mincho"/>
          <w:color w:val="000000" w:themeColor="text1"/>
          <w:lang w:eastAsia="ja-JP"/>
        </w:rPr>
        <w:t>s</w:t>
      </w:r>
      <w:r w:rsidR="0096751F">
        <w:rPr>
          <w:rFonts w:eastAsia="MS Mincho"/>
          <w:color w:val="000000" w:themeColor="text1"/>
          <w:lang w:eastAsia="ja-JP"/>
        </w:rPr>
        <w:t>o ab</w:t>
      </w:r>
      <w:r w:rsidR="008E77FA">
        <w:rPr>
          <w:rFonts w:eastAsia="MS Mincho"/>
          <w:color w:val="000000" w:themeColor="text1"/>
          <w:lang w:eastAsia="ja-JP"/>
        </w:rPr>
        <w:t>le</w:t>
      </w:r>
      <w:r w:rsidR="00902D54">
        <w:rPr>
          <w:rFonts w:eastAsia="MS Mincho"/>
          <w:color w:val="000000" w:themeColor="text1"/>
          <w:lang w:eastAsia="ja-JP"/>
        </w:rPr>
        <w:t xml:space="preserve"> to creatively represent and explore their own and others’ work.</w:t>
      </w:r>
    </w:p>
    <w:p w:rsidR="00A04FA9" w:rsidRPr="00041F9F" w:rsidRDefault="00A04FA9" w:rsidP="00A04FA9">
      <w:pPr>
        <w:pStyle w:val="dotpoints"/>
        <w:numPr>
          <w:ilvl w:val="0"/>
          <w:numId w:val="0"/>
        </w:numPr>
        <w:ind w:left="360" w:hanging="360"/>
        <w:rPr>
          <w:rFonts w:ascii="Arial Narrow" w:hAnsi="Arial Narrow"/>
          <w:b/>
          <w:bCs/>
          <w:color w:val="000000" w:themeColor="text1"/>
        </w:rPr>
      </w:pPr>
      <w:r w:rsidRPr="00041F9F">
        <w:rPr>
          <w:rFonts w:ascii="Arial Narrow" w:hAnsi="Arial Narrow"/>
          <w:b/>
          <w:bCs/>
          <w:color w:val="000000" w:themeColor="text1"/>
        </w:rPr>
        <w:t>The more successful responses</w:t>
      </w:r>
    </w:p>
    <w:p w:rsidR="00B077A2" w:rsidRDefault="00BE29E6" w:rsidP="00A04FA9">
      <w:pPr>
        <w:pStyle w:val="dotpoints"/>
        <w:tabs>
          <w:tab w:val="clear" w:pos="720"/>
          <w:tab w:val="num" w:pos="360"/>
        </w:tabs>
        <w:ind w:left="360"/>
        <w:rPr>
          <w:color w:val="000000" w:themeColor="text1"/>
        </w:rPr>
      </w:pPr>
      <w:r>
        <w:rPr>
          <w:color w:val="000000" w:themeColor="text1"/>
        </w:rPr>
        <w:t>S</w:t>
      </w:r>
      <w:r w:rsidR="00B077A2">
        <w:rPr>
          <w:color w:val="000000" w:themeColor="text1"/>
        </w:rPr>
        <w:t xml:space="preserve">elected particular moments to illustrate ideas, and presented these with appropriately vivid detail while also analysing the </w:t>
      </w:r>
      <w:r w:rsidR="00D73BEA">
        <w:rPr>
          <w:color w:val="000000" w:themeColor="text1"/>
        </w:rPr>
        <w:t>intent of the moments selected.</w:t>
      </w:r>
    </w:p>
    <w:p w:rsidR="00D73BEA" w:rsidRDefault="00D73BEA" w:rsidP="00A04FA9">
      <w:pPr>
        <w:pStyle w:val="dotpoints"/>
        <w:tabs>
          <w:tab w:val="clear" w:pos="720"/>
          <w:tab w:val="num" w:pos="360"/>
        </w:tabs>
        <w:ind w:left="360"/>
        <w:rPr>
          <w:color w:val="000000" w:themeColor="text1"/>
        </w:rPr>
      </w:pPr>
      <w:r>
        <w:rPr>
          <w:color w:val="000000" w:themeColor="text1"/>
        </w:rPr>
        <w:lastRenderedPageBreak/>
        <w:t>Were structured around ideas, where each paragraph explored a theatrical concept.</w:t>
      </w:r>
    </w:p>
    <w:p w:rsidR="00D73BEA" w:rsidRDefault="00BE29E6" w:rsidP="00A04FA9">
      <w:pPr>
        <w:pStyle w:val="dotpoints"/>
        <w:tabs>
          <w:tab w:val="clear" w:pos="720"/>
          <w:tab w:val="num" w:pos="360"/>
        </w:tabs>
        <w:ind w:left="360"/>
        <w:rPr>
          <w:color w:val="000000" w:themeColor="text1"/>
        </w:rPr>
      </w:pPr>
      <w:r>
        <w:rPr>
          <w:color w:val="000000" w:themeColor="text1"/>
        </w:rPr>
        <w:t>I</w:t>
      </w:r>
      <w:r w:rsidR="00D73BEA">
        <w:rPr>
          <w:color w:val="000000" w:themeColor="text1"/>
        </w:rPr>
        <w:t>ntegrated a range of dramatic elements in the discussion</w:t>
      </w:r>
      <w:r w:rsidR="00F73953">
        <w:rPr>
          <w:color w:val="000000" w:themeColor="text1"/>
        </w:rPr>
        <w:t>,</w:t>
      </w:r>
      <w:r w:rsidR="00D73BEA">
        <w:rPr>
          <w:color w:val="000000" w:themeColor="text1"/>
        </w:rPr>
        <w:t xml:space="preserve"> displaying an understanding of the interdependent nature of drama.</w:t>
      </w:r>
    </w:p>
    <w:p w:rsidR="00D73BEA" w:rsidRDefault="00D73BEA" w:rsidP="00A04FA9">
      <w:pPr>
        <w:pStyle w:val="dotpoints"/>
        <w:tabs>
          <w:tab w:val="clear" w:pos="720"/>
          <w:tab w:val="num" w:pos="360"/>
        </w:tabs>
        <w:ind w:left="360"/>
        <w:rPr>
          <w:color w:val="000000" w:themeColor="text1"/>
        </w:rPr>
      </w:pPr>
      <w:r>
        <w:rPr>
          <w:color w:val="000000" w:themeColor="text1"/>
        </w:rPr>
        <w:t>Involved an appropriate use of nomenclature and terminology, whether the discussion was about stage productions or film.</w:t>
      </w:r>
    </w:p>
    <w:p w:rsidR="00D73BEA" w:rsidRDefault="00D73BEA" w:rsidP="00A04FA9">
      <w:pPr>
        <w:pStyle w:val="dotpoints"/>
        <w:tabs>
          <w:tab w:val="clear" w:pos="720"/>
          <w:tab w:val="num" w:pos="360"/>
        </w:tabs>
        <w:ind w:left="360"/>
        <w:rPr>
          <w:color w:val="000000" w:themeColor="text1"/>
        </w:rPr>
      </w:pPr>
      <w:r>
        <w:rPr>
          <w:color w:val="000000" w:themeColor="text1"/>
        </w:rPr>
        <w:t xml:space="preserve">Emerged when students had the appropriate language and </w:t>
      </w:r>
      <w:r w:rsidR="00603995">
        <w:rPr>
          <w:color w:val="000000" w:themeColor="text1"/>
        </w:rPr>
        <w:t>analytical</w:t>
      </w:r>
      <w:r>
        <w:rPr>
          <w:color w:val="000000" w:themeColor="text1"/>
        </w:rPr>
        <w:t xml:space="preserve"> awareness of how to describe and </w:t>
      </w:r>
      <w:r w:rsidR="00603995">
        <w:rPr>
          <w:color w:val="000000" w:themeColor="text1"/>
        </w:rPr>
        <w:t>deconstruct</w:t>
      </w:r>
      <w:r w:rsidR="00AD6581">
        <w:rPr>
          <w:color w:val="000000" w:themeColor="text1"/>
        </w:rPr>
        <w:t xml:space="preserve"> the choices made by actors in particular.</w:t>
      </w:r>
    </w:p>
    <w:p w:rsidR="00603995" w:rsidRDefault="00603995" w:rsidP="00A04FA9">
      <w:pPr>
        <w:pStyle w:val="dotpoints"/>
        <w:tabs>
          <w:tab w:val="clear" w:pos="720"/>
          <w:tab w:val="num" w:pos="360"/>
        </w:tabs>
        <w:ind w:left="360"/>
        <w:rPr>
          <w:color w:val="000000" w:themeColor="text1"/>
        </w:rPr>
      </w:pPr>
      <w:r>
        <w:rPr>
          <w:color w:val="000000" w:themeColor="text1"/>
        </w:rPr>
        <w:t>In oral</w:t>
      </w:r>
      <w:r w:rsidR="00BE29E6">
        <w:rPr>
          <w:color w:val="000000" w:themeColor="text1"/>
        </w:rPr>
        <w:t xml:space="preserve"> presentations</w:t>
      </w:r>
      <w:r>
        <w:rPr>
          <w:color w:val="000000" w:themeColor="text1"/>
        </w:rPr>
        <w:t xml:space="preserve">, involved students exploring the potential of the form </w:t>
      </w:r>
      <w:r w:rsidR="00BE29E6">
        <w:rPr>
          <w:color w:val="000000" w:themeColor="text1"/>
        </w:rPr>
        <w:t>—</w:t>
      </w:r>
      <w:r>
        <w:rPr>
          <w:color w:val="000000" w:themeColor="text1"/>
        </w:rPr>
        <w:t xml:space="preserve"> delivering presentations that were visually and aurally interesting and informative, rather than just </w:t>
      </w:r>
      <w:r w:rsidR="00AD6581">
        <w:rPr>
          <w:color w:val="000000" w:themeColor="text1"/>
        </w:rPr>
        <w:t xml:space="preserve">the result of </w:t>
      </w:r>
      <w:r>
        <w:rPr>
          <w:color w:val="000000" w:themeColor="text1"/>
        </w:rPr>
        <w:t xml:space="preserve">reading written material to camera. </w:t>
      </w:r>
    </w:p>
    <w:p w:rsidR="00603995" w:rsidRDefault="00603995" w:rsidP="00A04FA9">
      <w:pPr>
        <w:pStyle w:val="dotpoints"/>
        <w:tabs>
          <w:tab w:val="clear" w:pos="720"/>
          <w:tab w:val="num" w:pos="360"/>
        </w:tabs>
        <w:ind w:left="360"/>
        <w:rPr>
          <w:color w:val="000000" w:themeColor="text1"/>
        </w:rPr>
      </w:pPr>
      <w:proofErr w:type="gramStart"/>
      <w:r>
        <w:rPr>
          <w:color w:val="000000" w:themeColor="text1"/>
        </w:rPr>
        <w:t>Were the product</w:t>
      </w:r>
      <w:proofErr w:type="gramEnd"/>
      <w:r>
        <w:rPr>
          <w:color w:val="000000" w:themeColor="text1"/>
        </w:rPr>
        <w:t xml:space="preserve"> of students understanding the complex nature of evaluation. In the folio, sophisticated evaluation emerges from an analytical awareness of the intent of the practitioner, not from a </w:t>
      </w:r>
      <w:r w:rsidR="00736EDE">
        <w:rPr>
          <w:color w:val="000000" w:themeColor="text1"/>
        </w:rPr>
        <w:t xml:space="preserve">simplistic </w:t>
      </w:r>
      <w:r>
        <w:rPr>
          <w:color w:val="000000" w:themeColor="text1"/>
        </w:rPr>
        <w:t xml:space="preserve">visceral or personal reaction to the work. After analysing the choices of practitioners, students are </w:t>
      </w:r>
      <w:r w:rsidR="00AD6581">
        <w:rPr>
          <w:color w:val="000000" w:themeColor="text1"/>
        </w:rPr>
        <w:t xml:space="preserve">then </w:t>
      </w:r>
      <w:r>
        <w:rPr>
          <w:color w:val="000000" w:themeColor="text1"/>
        </w:rPr>
        <w:t xml:space="preserve">in a position to evaluate the </w:t>
      </w:r>
      <w:r w:rsidR="00AD6581">
        <w:rPr>
          <w:color w:val="000000" w:themeColor="text1"/>
        </w:rPr>
        <w:t xml:space="preserve">nature </w:t>
      </w:r>
      <w:r w:rsidR="00A270E9">
        <w:rPr>
          <w:color w:val="000000" w:themeColor="text1"/>
        </w:rPr>
        <w:t>—</w:t>
      </w:r>
      <w:r w:rsidR="00AD6581">
        <w:rPr>
          <w:color w:val="000000" w:themeColor="text1"/>
        </w:rPr>
        <w:t xml:space="preserve"> and even success or failure </w:t>
      </w:r>
      <w:r w:rsidR="00A270E9">
        <w:rPr>
          <w:color w:val="000000" w:themeColor="text1"/>
        </w:rPr>
        <w:t>—</w:t>
      </w:r>
      <w:r w:rsidR="00AD6581">
        <w:rPr>
          <w:color w:val="000000" w:themeColor="text1"/>
        </w:rPr>
        <w:t xml:space="preserve"> of the </w:t>
      </w:r>
      <w:r w:rsidR="00F73953">
        <w:rPr>
          <w:color w:val="000000" w:themeColor="text1"/>
        </w:rPr>
        <w:t xml:space="preserve">various </w:t>
      </w:r>
      <w:r w:rsidR="00AD6581">
        <w:rPr>
          <w:color w:val="000000" w:themeColor="text1"/>
        </w:rPr>
        <w:t>outcome</w:t>
      </w:r>
      <w:r w:rsidR="00F73953">
        <w:rPr>
          <w:color w:val="000000" w:themeColor="text1"/>
        </w:rPr>
        <w:t>s</w:t>
      </w:r>
      <w:r w:rsidR="00AD6581">
        <w:rPr>
          <w:color w:val="000000" w:themeColor="text1"/>
        </w:rPr>
        <w:t xml:space="preserve">. </w:t>
      </w:r>
    </w:p>
    <w:p w:rsidR="00AD6581" w:rsidRDefault="00CC4780" w:rsidP="00A04FA9">
      <w:pPr>
        <w:pStyle w:val="dotpoints"/>
        <w:tabs>
          <w:tab w:val="clear" w:pos="720"/>
          <w:tab w:val="num" w:pos="360"/>
        </w:tabs>
        <w:ind w:left="360"/>
        <w:rPr>
          <w:color w:val="000000" w:themeColor="text1"/>
        </w:rPr>
      </w:pPr>
      <w:r>
        <w:rPr>
          <w:color w:val="000000" w:themeColor="text1"/>
        </w:rPr>
        <w:t xml:space="preserve">Demonstrated </w:t>
      </w:r>
      <w:r w:rsidR="00AD6581">
        <w:rPr>
          <w:color w:val="000000" w:themeColor="text1"/>
        </w:rPr>
        <w:t xml:space="preserve">an understanding of the director’s intent </w:t>
      </w:r>
      <w:r>
        <w:rPr>
          <w:color w:val="000000" w:themeColor="text1"/>
        </w:rPr>
        <w:t>in</w:t>
      </w:r>
      <w:r w:rsidR="00AD6581">
        <w:rPr>
          <w:color w:val="000000" w:themeColor="text1"/>
        </w:rPr>
        <w:t xml:space="preserve"> a response </w:t>
      </w:r>
      <w:r>
        <w:rPr>
          <w:color w:val="000000" w:themeColor="text1"/>
        </w:rPr>
        <w:t xml:space="preserve">in the report </w:t>
      </w:r>
      <w:r w:rsidR="00AD6581">
        <w:rPr>
          <w:color w:val="000000" w:themeColor="text1"/>
        </w:rPr>
        <w:t xml:space="preserve">that contained a line of reasoning about the holistic nature of the production. </w:t>
      </w:r>
    </w:p>
    <w:p w:rsidR="00A04FA9" w:rsidRPr="00041F9F" w:rsidRDefault="00A04FA9" w:rsidP="00A04FA9">
      <w:pPr>
        <w:pStyle w:val="dotpoints"/>
        <w:numPr>
          <w:ilvl w:val="0"/>
          <w:numId w:val="0"/>
        </w:numPr>
        <w:rPr>
          <w:color w:val="000000" w:themeColor="text1"/>
        </w:rPr>
      </w:pPr>
    </w:p>
    <w:p w:rsidR="00A04FA9" w:rsidRPr="00041F9F" w:rsidRDefault="00CC5733" w:rsidP="00A04FA9">
      <w:pPr>
        <w:pStyle w:val="dotpoints"/>
        <w:numPr>
          <w:ilvl w:val="0"/>
          <w:numId w:val="0"/>
        </w:numPr>
        <w:ind w:left="360" w:hanging="360"/>
        <w:rPr>
          <w:rFonts w:ascii="Arial Narrow" w:hAnsi="Arial Narrow"/>
          <w:b/>
          <w:bCs/>
          <w:color w:val="000000" w:themeColor="text1"/>
        </w:rPr>
      </w:pPr>
      <w:r w:rsidRPr="00CC5733">
        <w:rPr>
          <w:rFonts w:ascii="Arial Narrow" w:hAnsi="Arial Narrow"/>
          <w:b/>
          <w:bCs/>
          <w:color w:val="000000" w:themeColor="text1"/>
        </w:rPr>
        <w:t>The less successful responses</w:t>
      </w:r>
    </w:p>
    <w:p w:rsidR="00A04FA9" w:rsidRDefault="00AD6581" w:rsidP="00A04FA9">
      <w:pPr>
        <w:pStyle w:val="dotpoints"/>
        <w:tabs>
          <w:tab w:val="clear" w:pos="720"/>
          <w:tab w:val="num" w:pos="360"/>
        </w:tabs>
        <w:ind w:left="360"/>
        <w:rPr>
          <w:color w:val="000000" w:themeColor="text1"/>
        </w:rPr>
      </w:pPr>
      <w:r>
        <w:rPr>
          <w:color w:val="000000" w:themeColor="text1"/>
        </w:rPr>
        <w:t>Relied upon recount and description.</w:t>
      </w:r>
    </w:p>
    <w:p w:rsidR="00AD6581" w:rsidRDefault="00AD6581" w:rsidP="00A04FA9">
      <w:pPr>
        <w:pStyle w:val="dotpoints"/>
        <w:tabs>
          <w:tab w:val="clear" w:pos="720"/>
          <w:tab w:val="num" w:pos="360"/>
        </w:tabs>
        <w:ind w:left="360"/>
        <w:rPr>
          <w:color w:val="000000" w:themeColor="text1"/>
        </w:rPr>
      </w:pPr>
      <w:r>
        <w:rPr>
          <w:color w:val="000000" w:themeColor="text1"/>
        </w:rPr>
        <w:t>Involved unsubstantiated judgments that were personal and not analytical.</w:t>
      </w:r>
    </w:p>
    <w:p w:rsidR="00AD6581" w:rsidRDefault="00AD6581" w:rsidP="00A04FA9">
      <w:pPr>
        <w:pStyle w:val="dotpoints"/>
        <w:tabs>
          <w:tab w:val="clear" w:pos="720"/>
          <w:tab w:val="num" w:pos="360"/>
        </w:tabs>
        <w:ind w:left="360"/>
        <w:rPr>
          <w:color w:val="000000" w:themeColor="text1"/>
        </w:rPr>
      </w:pPr>
      <w:r>
        <w:rPr>
          <w:color w:val="000000" w:themeColor="text1"/>
        </w:rPr>
        <w:t xml:space="preserve">In the report, involved </w:t>
      </w:r>
      <w:r w:rsidR="00E30300">
        <w:rPr>
          <w:color w:val="000000" w:themeColor="text1"/>
        </w:rPr>
        <w:t>a diary-like account of problems, people</w:t>
      </w:r>
      <w:r w:rsidR="00A270E9">
        <w:rPr>
          <w:color w:val="000000" w:themeColor="text1"/>
        </w:rPr>
        <w:t>,</w:t>
      </w:r>
      <w:r w:rsidR="00E30300">
        <w:rPr>
          <w:color w:val="000000" w:themeColor="text1"/>
        </w:rPr>
        <w:t xml:space="preserve"> and processes that did not involve a conceptual focus.</w:t>
      </w:r>
    </w:p>
    <w:p w:rsidR="00E30300" w:rsidRDefault="00E30300" w:rsidP="00A04FA9">
      <w:pPr>
        <w:pStyle w:val="dotpoints"/>
        <w:tabs>
          <w:tab w:val="clear" w:pos="720"/>
          <w:tab w:val="num" w:pos="360"/>
        </w:tabs>
        <w:ind w:left="360"/>
        <w:rPr>
          <w:color w:val="000000" w:themeColor="text1"/>
        </w:rPr>
      </w:pPr>
      <w:r>
        <w:rPr>
          <w:color w:val="000000" w:themeColor="text1"/>
        </w:rPr>
        <w:t xml:space="preserve">Were structured in a fragmented manner, often dividing the discussion of the dramatic product into constituent components (set, lighting, costumes, etc.) and therefore </w:t>
      </w:r>
      <w:r w:rsidR="00736EDE">
        <w:rPr>
          <w:color w:val="000000" w:themeColor="text1"/>
        </w:rPr>
        <w:t>misrepresented</w:t>
      </w:r>
      <w:r>
        <w:rPr>
          <w:color w:val="000000" w:themeColor="text1"/>
        </w:rPr>
        <w:t xml:space="preserve"> the holistic and collaborative nature of dramatic works.</w:t>
      </w:r>
    </w:p>
    <w:p w:rsidR="00E30300" w:rsidRDefault="00E30300" w:rsidP="00A04FA9">
      <w:pPr>
        <w:pStyle w:val="dotpoints"/>
        <w:tabs>
          <w:tab w:val="clear" w:pos="720"/>
          <w:tab w:val="num" w:pos="360"/>
        </w:tabs>
        <w:ind w:left="360"/>
        <w:rPr>
          <w:color w:val="000000" w:themeColor="text1"/>
        </w:rPr>
      </w:pPr>
      <w:r>
        <w:rPr>
          <w:color w:val="000000" w:themeColor="text1"/>
        </w:rPr>
        <w:t>Relied upon describing the physical elements (set, costumes, multimedia</w:t>
      </w:r>
      <w:r w:rsidR="00A270E9">
        <w:rPr>
          <w:color w:val="000000" w:themeColor="text1"/>
        </w:rPr>
        <w:t>,</w:t>
      </w:r>
      <w:r>
        <w:rPr>
          <w:color w:val="000000" w:themeColor="text1"/>
        </w:rPr>
        <w:t xml:space="preserve"> etc</w:t>
      </w:r>
      <w:r w:rsidR="00DB6E34">
        <w:rPr>
          <w:color w:val="000000" w:themeColor="text1"/>
        </w:rPr>
        <w:t>.</w:t>
      </w:r>
      <w:r>
        <w:rPr>
          <w:color w:val="000000" w:themeColor="text1"/>
        </w:rPr>
        <w:t>) rather than analysing the intention</w:t>
      </w:r>
      <w:r w:rsidR="00962CC5">
        <w:rPr>
          <w:color w:val="000000" w:themeColor="text1"/>
        </w:rPr>
        <w:t>s</w:t>
      </w:r>
      <w:r>
        <w:rPr>
          <w:color w:val="000000" w:themeColor="text1"/>
        </w:rPr>
        <w:t xml:space="preserve"> and decisions of the various practitioners.</w:t>
      </w:r>
    </w:p>
    <w:p w:rsidR="00A04FA9" w:rsidRPr="00041F9F" w:rsidRDefault="00A04FA9" w:rsidP="00A04FA9">
      <w:pPr>
        <w:pStyle w:val="dotpoints"/>
        <w:numPr>
          <w:ilvl w:val="0"/>
          <w:numId w:val="0"/>
        </w:numPr>
        <w:ind w:left="360"/>
        <w:rPr>
          <w:color w:val="000000" w:themeColor="text1"/>
        </w:rPr>
      </w:pPr>
    </w:p>
    <w:p w:rsidR="00A04FA9" w:rsidRPr="00041F9F" w:rsidRDefault="00CC5733" w:rsidP="00A04FA9">
      <w:pPr>
        <w:pStyle w:val="dotpoints"/>
        <w:numPr>
          <w:ilvl w:val="0"/>
          <w:numId w:val="0"/>
        </w:numPr>
        <w:ind w:left="360" w:hanging="360"/>
        <w:rPr>
          <w:rFonts w:ascii="Arial Narrow" w:hAnsi="Arial Narrow"/>
          <w:b/>
          <w:bCs/>
          <w:color w:val="000000" w:themeColor="text1"/>
        </w:rPr>
      </w:pPr>
      <w:r w:rsidRPr="00CC5733">
        <w:rPr>
          <w:rFonts w:ascii="Arial Narrow" w:hAnsi="Arial Narrow"/>
          <w:b/>
          <w:bCs/>
          <w:color w:val="000000" w:themeColor="text1"/>
        </w:rPr>
        <w:t>General information</w:t>
      </w:r>
    </w:p>
    <w:p w:rsidR="00B077A2" w:rsidRPr="00B077A2" w:rsidRDefault="00B077A2" w:rsidP="00CC4780">
      <w:pPr>
        <w:pStyle w:val="dotpoints"/>
        <w:numPr>
          <w:ilvl w:val="0"/>
          <w:numId w:val="0"/>
        </w:numPr>
        <w:rPr>
          <w:rFonts w:ascii="Arial Narrow" w:hAnsi="Arial Narrow"/>
          <w:b/>
          <w:bCs/>
          <w:color w:val="000000" w:themeColor="text1"/>
        </w:rPr>
      </w:pPr>
      <w:r>
        <w:rPr>
          <w:rFonts w:eastAsia="MS Mincho"/>
          <w:color w:val="000000" w:themeColor="text1"/>
          <w:lang w:eastAsia="ja-JP"/>
        </w:rPr>
        <w:t>Films that are reviewed must have been released during the current year of study.</w:t>
      </w:r>
    </w:p>
    <w:p w:rsidR="00F73953" w:rsidRPr="005548CF" w:rsidRDefault="00F73953" w:rsidP="00F73953">
      <w:pPr>
        <w:pStyle w:val="AssessmentTypeHeading"/>
        <w:rPr>
          <w:color w:val="000000" w:themeColor="text1"/>
        </w:rPr>
      </w:pPr>
      <w:r w:rsidRPr="005548CF">
        <w:rPr>
          <w:color w:val="000000" w:themeColor="text1"/>
        </w:rPr>
        <w:t xml:space="preserve">Assessment Type </w:t>
      </w:r>
      <w:r>
        <w:rPr>
          <w:color w:val="000000" w:themeColor="text1"/>
        </w:rPr>
        <w:t>3</w:t>
      </w:r>
      <w:r w:rsidRPr="005548CF">
        <w:rPr>
          <w:color w:val="000000" w:themeColor="text1"/>
        </w:rPr>
        <w:t xml:space="preserve">: </w:t>
      </w:r>
      <w:r>
        <w:rPr>
          <w:color w:val="000000" w:themeColor="text1"/>
        </w:rPr>
        <w:t>Interpretative Study</w:t>
      </w:r>
    </w:p>
    <w:p w:rsidR="00FE6402" w:rsidRPr="00FE6402" w:rsidRDefault="008E77FA" w:rsidP="00F73953">
      <w:pPr>
        <w:pStyle w:val="AssessmentTypeHeading"/>
        <w:rPr>
          <w:rFonts w:ascii="Arial" w:eastAsia="MS Mincho" w:hAnsi="Arial"/>
          <w:b w:val="0"/>
          <w:color w:val="000000" w:themeColor="text1"/>
          <w:sz w:val="22"/>
          <w:szCs w:val="22"/>
          <w:lang w:val="en-US" w:eastAsia="ja-JP"/>
        </w:rPr>
      </w:pPr>
      <w:r w:rsidRPr="008E77FA">
        <w:rPr>
          <w:rFonts w:ascii="Arial" w:eastAsia="MS Mincho" w:hAnsi="Arial"/>
          <w:b w:val="0"/>
          <w:color w:val="000000" w:themeColor="text1"/>
          <w:sz w:val="22"/>
          <w:szCs w:val="22"/>
          <w:lang w:eastAsia="ja-JP"/>
        </w:rPr>
        <w:t>The interpretative study</w:t>
      </w:r>
      <w:r>
        <w:rPr>
          <w:rFonts w:ascii="Arial" w:eastAsia="MS Mincho" w:hAnsi="Arial"/>
          <w:b w:val="0"/>
          <w:color w:val="000000" w:themeColor="text1"/>
          <w:sz w:val="22"/>
          <w:szCs w:val="22"/>
          <w:lang w:eastAsia="ja-JP"/>
        </w:rPr>
        <w:t>, which is weighted at 20% for a 20</w:t>
      </w:r>
      <w:r>
        <w:rPr>
          <w:rFonts w:ascii="Arial" w:eastAsia="MS Mincho" w:hAnsi="Arial"/>
          <w:b w:val="0"/>
          <w:color w:val="000000" w:themeColor="text1"/>
          <w:sz w:val="22"/>
          <w:szCs w:val="22"/>
          <w:lang w:eastAsia="ja-JP"/>
        </w:rPr>
        <w:noBreakHyphen/>
        <w:t xml:space="preserve">credit subject, </w:t>
      </w:r>
      <w:r w:rsidRPr="008E77FA">
        <w:rPr>
          <w:rFonts w:ascii="Arial" w:eastAsia="MS Mincho" w:hAnsi="Arial"/>
          <w:b w:val="0"/>
          <w:color w:val="000000" w:themeColor="text1"/>
          <w:sz w:val="22"/>
          <w:szCs w:val="22"/>
          <w:lang w:eastAsia="ja-JP"/>
        </w:rPr>
        <w:t>should be a maximum of 1500 words if written or a maximum of 9 minutes if oral, or the equivalent in multimodal form.</w:t>
      </w:r>
      <w:r>
        <w:rPr>
          <w:rFonts w:ascii="Arial" w:eastAsia="MS Mincho" w:hAnsi="Arial"/>
          <w:b w:val="0"/>
          <w:color w:val="000000" w:themeColor="text1"/>
          <w:sz w:val="22"/>
          <w:szCs w:val="22"/>
          <w:lang w:eastAsia="ja-JP"/>
        </w:rPr>
        <w:t xml:space="preserve"> The study</w:t>
      </w:r>
      <w:r w:rsidR="00FE6402">
        <w:rPr>
          <w:rFonts w:ascii="Arial" w:eastAsia="MS Mincho" w:hAnsi="Arial"/>
          <w:b w:val="0"/>
          <w:color w:val="000000" w:themeColor="text1"/>
          <w:sz w:val="22"/>
          <w:szCs w:val="22"/>
          <w:lang w:eastAsia="ja-JP"/>
        </w:rPr>
        <w:t xml:space="preserve"> is based upon the work of an innovator or the study of a play</w:t>
      </w:r>
      <w:r w:rsidR="00630ECD">
        <w:rPr>
          <w:rFonts w:ascii="Arial" w:eastAsia="MS Mincho" w:hAnsi="Arial"/>
          <w:b w:val="0"/>
          <w:color w:val="000000" w:themeColor="text1"/>
          <w:sz w:val="22"/>
          <w:szCs w:val="22"/>
          <w:lang w:eastAsia="ja-JP"/>
        </w:rPr>
        <w:t>-</w:t>
      </w:r>
      <w:r w:rsidR="00FE6402">
        <w:rPr>
          <w:rFonts w:ascii="Arial" w:eastAsia="MS Mincho" w:hAnsi="Arial"/>
          <w:b w:val="0"/>
          <w:color w:val="000000" w:themeColor="text1"/>
          <w:sz w:val="22"/>
          <w:szCs w:val="22"/>
          <w:lang w:eastAsia="ja-JP"/>
        </w:rPr>
        <w:t xml:space="preserve">script. </w:t>
      </w:r>
      <w:r w:rsidR="00FE6402" w:rsidRPr="00FE6402">
        <w:rPr>
          <w:rFonts w:ascii="Arial" w:eastAsia="MS Mincho" w:hAnsi="Arial"/>
          <w:b w:val="0"/>
          <w:color w:val="000000" w:themeColor="text1"/>
          <w:sz w:val="22"/>
          <w:szCs w:val="22"/>
          <w:lang w:eastAsia="ja-JP"/>
        </w:rPr>
        <w:t xml:space="preserve">Students who investigate and respond to a play-script adopt the role of </w:t>
      </w:r>
      <w:r w:rsidR="00FE6402">
        <w:rPr>
          <w:rFonts w:ascii="Arial" w:eastAsia="MS Mincho" w:hAnsi="Arial"/>
          <w:b w:val="0"/>
          <w:color w:val="000000" w:themeColor="text1"/>
          <w:sz w:val="22"/>
          <w:szCs w:val="22"/>
          <w:lang w:eastAsia="ja-JP"/>
        </w:rPr>
        <w:t xml:space="preserve">a director, actor, or designer and explore the dramatic choices </w:t>
      </w:r>
      <w:r w:rsidR="00A270E9">
        <w:rPr>
          <w:rFonts w:ascii="Arial" w:eastAsia="MS Mincho" w:hAnsi="Arial"/>
          <w:b w:val="0"/>
          <w:color w:val="000000" w:themeColor="text1"/>
          <w:sz w:val="22"/>
          <w:szCs w:val="22"/>
          <w:lang w:eastAsia="ja-JP"/>
        </w:rPr>
        <w:t xml:space="preserve">that </w:t>
      </w:r>
      <w:r w:rsidR="00FE6402">
        <w:rPr>
          <w:rFonts w:ascii="Arial" w:eastAsia="MS Mincho" w:hAnsi="Arial"/>
          <w:b w:val="0"/>
          <w:color w:val="000000" w:themeColor="text1"/>
          <w:sz w:val="22"/>
          <w:szCs w:val="22"/>
          <w:lang w:eastAsia="ja-JP"/>
        </w:rPr>
        <w:t>they would make for a hypothetical production; s</w:t>
      </w:r>
      <w:r w:rsidR="00FE6402" w:rsidRPr="00FE6402">
        <w:rPr>
          <w:rFonts w:ascii="Arial" w:eastAsia="MS Mincho" w:hAnsi="Arial"/>
          <w:b w:val="0"/>
          <w:color w:val="000000" w:themeColor="text1"/>
          <w:sz w:val="22"/>
          <w:szCs w:val="22"/>
          <w:lang w:eastAsia="ja-JP"/>
        </w:rPr>
        <w:t>tudents who investigate and respond to a dramatic innovator create a question that they answer through their study.</w:t>
      </w:r>
    </w:p>
    <w:p w:rsidR="00962CC5" w:rsidRDefault="00962CC5" w:rsidP="00F73953">
      <w:pPr>
        <w:pStyle w:val="dotpoints"/>
        <w:numPr>
          <w:ilvl w:val="0"/>
          <w:numId w:val="0"/>
        </w:numPr>
        <w:ind w:left="360" w:hanging="360"/>
        <w:rPr>
          <w:rFonts w:ascii="Arial Narrow" w:hAnsi="Arial Narrow"/>
          <w:b/>
          <w:bCs/>
          <w:color w:val="000000" w:themeColor="text1"/>
        </w:rPr>
      </w:pPr>
    </w:p>
    <w:p w:rsidR="00F73953" w:rsidRPr="00041F9F" w:rsidRDefault="00962CC5" w:rsidP="00F73953">
      <w:pPr>
        <w:pStyle w:val="dotpoints"/>
        <w:numPr>
          <w:ilvl w:val="0"/>
          <w:numId w:val="0"/>
        </w:numPr>
        <w:ind w:left="360" w:hanging="360"/>
        <w:rPr>
          <w:rFonts w:ascii="Arial Narrow" w:hAnsi="Arial Narrow"/>
          <w:b/>
          <w:bCs/>
          <w:color w:val="000000" w:themeColor="text1"/>
        </w:rPr>
      </w:pPr>
      <w:r>
        <w:rPr>
          <w:rFonts w:ascii="Arial Narrow" w:hAnsi="Arial Narrow"/>
          <w:b/>
          <w:bCs/>
          <w:color w:val="000000" w:themeColor="text1"/>
        </w:rPr>
        <w:t>T</w:t>
      </w:r>
      <w:r w:rsidR="00F73953" w:rsidRPr="00041F9F">
        <w:rPr>
          <w:rFonts w:ascii="Arial Narrow" w:hAnsi="Arial Narrow"/>
          <w:b/>
          <w:bCs/>
          <w:color w:val="000000" w:themeColor="text1"/>
        </w:rPr>
        <w:t>he more successful responses</w:t>
      </w:r>
    </w:p>
    <w:p w:rsidR="00F73953" w:rsidRDefault="00F73953" w:rsidP="00F73953">
      <w:pPr>
        <w:pStyle w:val="dotpoints"/>
        <w:tabs>
          <w:tab w:val="clear" w:pos="720"/>
          <w:tab w:val="num" w:pos="360"/>
        </w:tabs>
        <w:ind w:left="360"/>
        <w:rPr>
          <w:color w:val="000000" w:themeColor="text1"/>
        </w:rPr>
      </w:pPr>
      <w:r>
        <w:rPr>
          <w:color w:val="000000" w:themeColor="text1"/>
        </w:rPr>
        <w:t>Were founded upon good classroom practice in which the teacher had clearly explored the innovator or play</w:t>
      </w:r>
      <w:r w:rsidR="00630ECD">
        <w:rPr>
          <w:color w:val="000000" w:themeColor="text1"/>
        </w:rPr>
        <w:t>-</w:t>
      </w:r>
      <w:r>
        <w:rPr>
          <w:color w:val="000000" w:themeColor="text1"/>
        </w:rPr>
        <w:t xml:space="preserve">script with the whole class, providing a rich breadth to the students’ understanding. </w:t>
      </w:r>
      <w:r w:rsidR="00FE6402">
        <w:rPr>
          <w:color w:val="000000" w:themeColor="text1"/>
        </w:rPr>
        <w:t>From this foundation, more successful students undertook further research and reading, supplementing their learning in order to inform the particular approach they had adopted.</w:t>
      </w:r>
    </w:p>
    <w:p w:rsidR="00FE6402" w:rsidRDefault="00FE6402" w:rsidP="00FE6402">
      <w:pPr>
        <w:pStyle w:val="dotpoints"/>
        <w:tabs>
          <w:tab w:val="clear" w:pos="720"/>
          <w:tab w:val="num" w:pos="360"/>
        </w:tabs>
        <w:ind w:left="360"/>
        <w:rPr>
          <w:color w:val="000000" w:themeColor="text1"/>
        </w:rPr>
      </w:pPr>
      <w:r>
        <w:rPr>
          <w:color w:val="000000" w:themeColor="text1"/>
        </w:rPr>
        <w:t>In oral</w:t>
      </w:r>
      <w:r w:rsidR="008E77FA">
        <w:rPr>
          <w:color w:val="000000" w:themeColor="text1"/>
        </w:rPr>
        <w:t xml:space="preserve"> presentations</w:t>
      </w:r>
      <w:r>
        <w:rPr>
          <w:color w:val="000000" w:themeColor="text1"/>
        </w:rPr>
        <w:t xml:space="preserve">, involved students exploring the potential of the form </w:t>
      </w:r>
      <w:r w:rsidR="00A270E9">
        <w:rPr>
          <w:color w:val="000000" w:themeColor="text1"/>
        </w:rPr>
        <w:t>—</w:t>
      </w:r>
      <w:r>
        <w:rPr>
          <w:color w:val="000000" w:themeColor="text1"/>
        </w:rPr>
        <w:t xml:space="preserve"> delivering presentations that were visually and aurally interesting and informative, rather than just the result of reading written material to camera. </w:t>
      </w:r>
    </w:p>
    <w:p w:rsidR="00FE6402" w:rsidRDefault="00A30681" w:rsidP="00F73953">
      <w:pPr>
        <w:pStyle w:val="dotpoints"/>
        <w:tabs>
          <w:tab w:val="clear" w:pos="720"/>
          <w:tab w:val="num" w:pos="360"/>
        </w:tabs>
        <w:ind w:left="360"/>
        <w:rPr>
          <w:color w:val="000000" w:themeColor="text1"/>
        </w:rPr>
      </w:pPr>
      <w:r>
        <w:rPr>
          <w:color w:val="000000" w:themeColor="text1"/>
        </w:rPr>
        <w:t>In</w:t>
      </w:r>
      <w:r w:rsidR="006D1E71">
        <w:rPr>
          <w:color w:val="000000" w:themeColor="text1"/>
        </w:rPr>
        <w:t>corporated</w:t>
      </w:r>
      <w:r>
        <w:rPr>
          <w:color w:val="000000" w:themeColor="text1"/>
        </w:rPr>
        <w:t xml:space="preserve"> appropriate referencing and bibliographies.</w:t>
      </w:r>
    </w:p>
    <w:p w:rsidR="00A30681" w:rsidRDefault="00A30681" w:rsidP="00F73953">
      <w:pPr>
        <w:pStyle w:val="dotpoints"/>
        <w:tabs>
          <w:tab w:val="clear" w:pos="720"/>
          <w:tab w:val="num" w:pos="360"/>
        </w:tabs>
        <w:ind w:left="360"/>
        <w:rPr>
          <w:color w:val="000000" w:themeColor="text1"/>
        </w:rPr>
      </w:pPr>
      <w:r>
        <w:rPr>
          <w:color w:val="000000" w:themeColor="text1"/>
        </w:rPr>
        <w:lastRenderedPageBreak/>
        <w:t xml:space="preserve">In the study of </w:t>
      </w:r>
      <w:r w:rsidR="00A270E9">
        <w:rPr>
          <w:color w:val="000000" w:themeColor="text1"/>
        </w:rPr>
        <w:t xml:space="preserve">an </w:t>
      </w:r>
      <w:r>
        <w:rPr>
          <w:color w:val="000000" w:themeColor="text1"/>
        </w:rPr>
        <w:t>innovator, involved a well-developed question that led to the analysis of the stylistic features of the innovator. These questions resulted in an essay/presentation in which a clear line of reasoning was maintained and an accessible argument was established with clear, vivid references to the works of the innovator.</w:t>
      </w:r>
    </w:p>
    <w:p w:rsidR="00A30681" w:rsidRDefault="00A30681" w:rsidP="00F73953">
      <w:pPr>
        <w:pStyle w:val="dotpoints"/>
        <w:tabs>
          <w:tab w:val="clear" w:pos="720"/>
          <w:tab w:val="num" w:pos="360"/>
        </w:tabs>
        <w:ind w:left="360"/>
        <w:rPr>
          <w:color w:val="000000" w:themeColor="text1"/>
        </w:rPr>
      </w:pPr>
      <w:r>
        <w:rPr>
          <w:color w:val="000000" w:themeColor="text1"/>
        </w:rPr>
        <w:t xml:space="preserve">In the study of </w:t>
      </w:r>
      <w:r w:rsidR="00A270E9">
        <w:rPr>
          <w:color w:val="000000" w:themeColor="text1"/>
        </w:rPr>
        <w:t>a</w:t>
      </w:r>
      <w:r>
        <w:rPr>
          <w:color w:val="000000" w:themeColor="text1"/>
        </w:rPr>
        <w:t xml:space="preserve"> play</w:t>
      </w:r>
      <w:r w:rsidR="00A270E9">
        <w:rPr>
          <w:color w:val="000000" w:themeColor="text1"/>
        </w:rPr>
        <w:t>-</w:t>
      </w:r>
      <w:r>
        <w:rPr>
          <w:color w:val="000000" w:themeColor="text1"/>
        </w:rPr>
        <w:t>sc</w:t>
      </w:r>
      <w:r w:rsidR="00A270E9">
        <w:rPr>
          <w:color w:val="000000" w:themeColor="text1"/>
        </w:rPr>
        <w:t>r</w:t>
      </w:r>
      <w:r>
        <w:rPr>
          <w:color w:val="000000" w:themeColor="text1"/>
        </w:rPr>
        <w:t xml:space="preserve">ipt, involved a </w:t>
      </w:r>
      <w:r w:rsidR="00566EA4">
        <w:rPr>
          <w:color w:val="000000" w:themeColor="text1"/>
        </w:rPr>
        <w:t>well-considered</w:t>
      </w:r>
      <w:r>
        <w:rPr>
          <w:color w:val="000000" w:themeColor="text1"/>
        </w:rPr>
        <w:t xml:space="preserve"> staging concept in which the role of a particular </w:t>
      </w:r>
      <w:r w:rsidR="00566EA4">
        <w:rPr>
          <w:color w:val="000000" w:themeColor="text1"/>
        </w:rPr>
        <w:t>practitioner</w:t>
      </w:r>
      <w:r>
        <w:rPr>
          <w:color w:val="000000" w:themeColor="text1"/>
        </w:rPr>
        <w:t xml:space="preserve"> was assumed. Choices were explored with specific reference to the play itself, and also justified </w:t>
      </w:r>
      <w:r w:rsidR="00566EA4">
        <w:rPr>
          <w:color w:val="000000" w:themeColor="text1"/>
        </w:rPr>
        <w:t xml:space="preserve">with reference to appropriate dramatic principles and concepts. </w:t>
      </w:r>
    </w:p>
    <w:p w:rsidR="00F73953" w:rsidRPr="00041F9F" w:rsidRDefault="00F73953" w:rsidP="00F73953">
      <w:pPr>
        <w:pStyle w:val="dotpoints"/>
        <w:numPr>
          <w:ilvl w:val="0"/>
          <w:numId w:val="0"/>
        </w:numPr>
        <w:rPr>
          <w:color w:val="000000" w:themeColor="text1"/>
        </w:rPr>
      </w:pPr>
    </w:p>
    <w:p w:rsidR="00F73953" w:rsidRPr="00041F9F" w:rsidRDefault="00CC5733" w:rsidP="00F73953">
      <w:pPr>
        <w:pStyle w:val="dotpoints"/>
        <w:numPr>
          <w:ilvl w:val="0"/>
          <w:numId w:val="0"/>
        </w:numPr>
        <w:ind w:left="360" w:hanging="360"/>
        <w:rPr>
          <w:rFonts w:ascii="Arial Narrow" w:hAnsi="Arial Narrow"/>
          <w:b/>
          <w:bCs/>
          <w:color w:val="000000" w:themeColor="text1"/>
        </w:rPr>
      </w:pPr>
      <w:r w:rsidRPr="00CC5733">
        <w:rPr>
          <w:rFonts w:ascii="Arial Narrow" w:hAnsi="Arial Narrow"/>
          <w:b/>
          <w:bCs/>
          <w:color w:val="000000" w:themeColor="text1"/>
        </w:rPr>
        <w:t>The less successful responses</w:t>
      </w:r>
    </w:p>
    <w:p w:rsidR="00F73953" w:rsidRDefault="00F73953" w:rsidP="00F73953">
      <w:pPr>
        <w:pStyle w:val="dotpoints"/>
        <w:tabs>
          <w:tab w:val="clear" w:pos="720"/>
          <w:tab w:val="num" w:pos="360"/>
        </w:tabs>
        <w:ind w:left="360"/>
        <w:rPr>
          <w:color w:val="000000" w:themeColor="text1"/>
        </w:rPr>
      </w:pPr>
      <w:r>
        <w:rPr>
          <w:color w:val="000000" w:themeColor="text1"/>
        </w:rPr>
        <w:t xml:space="preserve">Were ones in which students </w:t>
      </w:r>
      <w:r w:rsidR="00566EA4">
        <w:rPr>
          <w:color w:val="000000" w:themeColor="text1"/>
        </w:rPr>
        <w:t xml:space="preserve">described their staging </w:t>
      </w:r>
      <w:r w:rsidR="00736EDE">
        <w:rPr>
          <w:color w:val="000000" w:themeColor="text1"/>
        </w:rPr>
        <w:t>ideas</w:t>
      </w:r>
      <w:r w:rsidR="00566EA4">
        <w:rPr>
          <w:color w:val="000000" w:themeColor="text1"/>
        </w:rPr>
        <w:t xml:space="preserve"> for a play</w:t>
      </w:r>
      <w:r w:rsidR="00630ECD">
        <w:rPr>
          <w:color w:val="000000" w:themeColor="text1"/>
        </w:rPr>
        <w:t>-</w:t>
      </w:r>
      <w:r w:rsidR="00566EA4">
        <w:rPr>
          <w:color w:val="000000" w:themeColor="text1"/>
        </w:rPr>
        <w:t>script with little conceptual intent, and only cursory references to the play. In many cases</w:t>
      </w:r>
      <w:r w:rsidR="00A270E9">
        <w:rPr>
          <w:color w:val="000000" w:themeColor="text1"/>
        </w:rPr>
        <w:t>,</w:t>
      </w:r>
      <w:r w:rsidR="00566EA4">
        <w:rPr>
          <w:color w:val="000000" w:themeColor="text1"/>
        </w:rPr>
        <w:t xml:space="preserve"> these students had not selected a particular practitioner role </w:t>
      </w:r>
      <w:r w:rsidR="009A2FDD">
        <w:rPr>
          <w:color w:val="000000" w:themeColor="text1"/>
        </w:rPr>
        <w:t>through</w:t>
      </w:r>
      <w:r w:rsidR="00566EA4">
        <w:rPr>
          <w:color w:val="000000" w:themeColor="text1"/>
        </w:rPr>
        <w:t xml:space="preserve"> which to explore the play and thus presented a series of choices that were disconnected from </w:t>
      </w:r>
      <w:r w:rsidR="009A2FDD">
        <w:rPr>
          <w:color w:val="000000" w:themeColor="text1"/>
        </w:rPr>
        <w:t>the intent of an actor, designer</w:t>
      </w:r>
      <w:r w:rsidR="00A270E9">
        <w:rPr>
          <w:color w:val="000000" w:themeColor="text1"/>
        </w:rPr>
        <w:t>,</w:t>
      </w:r>
      <w:r w:rsidR="009A2FDD">
        <w:rPr>
          <w:color w:val="000000" w:themeColor="text1"/>
        </w:rPr>
        <w:t xml:space="preserve"> or director.</w:t>
      </w:r>
    </w:p>
    <w:p w:rsidR="009A2FDD" w:rsidRDefault="009A2FDD" w:rsidP="00F73953">
      <w:pPr>
        <w:pStyle w:val="dotpoints"/>
        <w:tabs>
          <w:tab w:val="clear" w:pos="720"/>
          <w:tab w:val="num" w:pos="360"/>
        </w:tabs>
        <w:ind w:left="360"/>
        <w:rPr>
          <w:color w:val="000000" w:themeColor="text1"/>
        </w:rPr>
      </w:pPr>
      <w:r>
        <w:rPr>
          <w:color w:val="000000" w:themeColor="text1"/>
        </w:rPr>
        <w:t xml:space="preserve">Were ones in which students writing on an innovator </w:t>
      </w:r>
      <w:r w:rsidR="00A270E9">
        <w:rPr>
          <w:color w:val="000000" w:themeColor="text1"/>
        </w:rPr>
        <w:t>—</w:t>
      </w:r>
      <w:r>
        <w:rPr>
          <w:color w:val="000000" w:themeColor="text1"/>
        </w:rPr>
        <w:t xml:space="preserve"> particularly a film</w:t>
      </w:r>
      <w:r w:rsidR="00A270E9">
        <w:rPr>
          <w:color w:val="000000" w:themeColor="text1"/>
        </w:rPr>
        <w:t>-</w:t>
      </w:r>
      <w:r>
        <w:rPr>
          <w:color w:val="000000" w:themeColor="text1"/>
        </w:rPr>
        <w:t xml:space="preserve">maker </w:t>
      </w:r>
      <w:r w:rsidR="00A270E9">
        <w:rPr>
          <w:color w:val="000000" w:themeColor="text1"/>
        </w:rPr>
        <w:t>—</w:t>
      </w:r>
      <w:r>
        <w:rPr>
          <w:color w:val="000000" w:themeColor="text1"/>
        </w:rPr>
        <w:t xml:space="preserve"> described the works of that artist, producing a recount rather than an argument in response to a question.</w:t>
      </w:r>
    </w:p>
    <w:p w:rsidR="009A2FDD" w:rsidRDefault="009A2FDD" w:rsidP="00F73953">
      <w:pPr>
        <w:pStyle w:val="dotpoints"/>
        <w:tabs>
          <w:tab w:val="clear" w:pos="720"/>
          <w:tab w:val="num" w:pos="360"/>
        </w:tabs>
        <w:ind w:left="360"/>
        <w:rPr>
          <w:color w:val="000000" w:themeColor="text1"/>
        </w:rPr>
      </w:pPr>
      <w:r>
        <w:rPr>
          <w:color w:val="000000" w:themeColor="text1"/>
        </w:rPr>
        <w:t>Were ones in which students writing on film</w:t>
      </w:r>
      <w:r w:rsidR="00A270E9">
        <w:rPr>
          <w:color w:val="000000" w:themeColor="text1"/>
        </w:rPr>
        <w:t>-</w:t>
      </w:r>
      <w:r>
        <w:rPr>
          <w:color w:val="000000" w:themeColor="text1"/>
        </w:rPr>
        <w:t>makers focused on the themes of various films, thus presenting work that was more appropriate as an English essay</w:t>
      </w:r>
      <w:r w:rsidR="00A270E9">
        <w:rPr>
          <w:color w:val="000000" w:themeColor="text1"/>
        </w:rPr>
        <w:t>,</w:t>
      </w:r>
      <w:r>
        <w:rPr>
          <w:color w:val="000000" w:themeColor="text1"/>
        </w:rPr>
        <w:t xml:space="preserve"> rather than being a Drama essay with a focus on the innovator’s use of medium and </w:t>
      </w:r>
      <w:proofErr w:type="gramStart"/>
      <w:r>
        <w:rPr>
          <w:color w:val="000000" w:themeColor="text1"/>
        </w:rPr>
        <w:t>techniques.</w:t>
      </w:r>
      <w:proofErr w:type="gramEnd"/>
      <w:r>
        <w:rPr>
          <w:color w:val="000000" w:themeColor="text1"/>
        </w:rPr>
        <w:t xml:space="preserve"> </w:t>
      </w:r>
    </w:p>
    <w:p w:rsidR="000D387F" w:rsidRDefault="000D387F">
      <w:pPr>
        <w:pStyle w:val="Heading2"/>
      </w:pPr>
      <w:r w:rsidRPr="00140DD1">
        <w:t>External Assessment</w:t>
      </w:r>
    </w:p>
    <w:p w:rsidR="00031CDC" w:rsidRPr="00031CDC" w:rsidRDefault="00031CDC" w:rsidP="00031CDC"/>
    <w:p w:rsidR="00031CDC" w:rsidRDefault="000D387F" w:rsidP="00031CDC">
      <w:pPr>
        <w:pStyle w:val="AssessmentTypeHeading"/>
        <w:spacing w:before="0"/>
      </w:pPr>
      <w:r w:rsidRPr="00140DD1">
        <w:t xml:space="preserve">Assessment Type 4: </w:t>
      </w:r>
      <w:r w:rsidR="00031CDC">
        <w:t>Performance</w:t>
      </w:r>
    </w:p>
    <w:p w:rsidR="00031CDC" w:rsidRDefault="00031CDC" w:rsidP="00031CDC">
      <w:pPr>
        <w:pStyle w:val="AssessmentTypeHeading"/>
        <w:spacing w:before="0"/>
      </w:pPr>
    </w:p>
    <w:p w:rsidR="00031CDC" w:rsidRPr="001824C6" w:rsidRDefault="00031CDC" w:rsidP="00031CDC">
      <w:pPr>
        <w:rPr>
          <w:rFonts w:ascii="Arial" w:hAnsi="Arial" w:cs="Arial"/>
        </w:rPr>
      </w:pPr>
      <w:r w:rsidRPr="001824C6">
        <w:rPr>
          <w:rFonts w:ascii="Arial" w:hAnsi="Arial" w:cs="Arial"/>
        </w:rPr>
        <w:t>Th</w:t>
      </w:r>
      <w:r w:rsidR="008E77FA">
        <w:rPr>
          <w:rFonts w:ascii="Arial" w:hAnsi="Arial" w:cs="Arial"/>
        </w:rPr>
        <w:t>e</w:t>
      </w:r>
      <w:r w:rsidRPr="001824C6">
        <w:rPr>
          <w:rFonts w:ascii="Arial" w:hAnsi="Arial" w:cs="Arial"/>
        </w:rPr>
        <w:t xml:space="preserve"> external assessment task</w:t>
      </w:r>
      <w:r w:rsidR="008E77FA">
        <w:rPr>
          <w:rFonts w:ascii="Arial" w:hAnsi="Arial" w:cs="Arial"/>
        </w:rPr>
        <w:t xml:space="preserve"> for Drama</w:t>
      </w:r>
      <w:r w:rsidRPr="001824C6">
        <w:rPr>
          <w:rFonts w:ascii="Arial" w:hAnsi="Arial" w:cs="Arial"/>
        </w:rPr>
        <w:t>, weighted at 30%</w:t>
      </w:r>
      <w:r w:rsidR="00630ECD">
        <w:rPr>
          <w:rFonts w:ascii="Arial" w:hAnsi="Arial" w:cs="Arial"/>
        </w:rPr>
        <w:t>,</w:t>
      </w:r>
      <w:r w:rsidRPr="001824C6">
        <w:rPr>
          <w:rFonts w:ascii="Arial" w:hAnsi="Arial" w:cs="Arial"/>
        </w:rPr>
        <w:t xml:space="preserve"> giv</w:t>
      </w:r>
      <w:r w:rsidR="008E77FA">
        <w:rPr>
          <w:rFonts w:ascii="Arial" w:hAnsi="Arial" w:cs="Arial"/>
        </w:rPr>
        <w:t>es</w:t>
      </w:r>
      <w:r w:rsidRPr="001824C6">
        <w:rPr>
          <w:rFonts w:ascii="Arial" w:hAnsi="Arial" w:cs="Arial"/>
        </w:rPr>
        <w:t xml:space="preserve"> students the opportunity to develop work that is collaborative, practical, creative, and delivered to an audience. The process and product are imitative of those achieved in the theatre industry, and many classes produce work of a high professional and artistic standard. On-stage performers are required to present a focused</w:t>
      </w:r>
      <w:r>
        <w:rPr>
          <w:rFonts w:ascii="Arial" w:hAnsi="Arial" w:cs="Arial"/>
        </w:rPr>
        <w:t xml:space="preserve"> </w:t>
      </w:r>
      <w:r w:rsidRPr="001824C6">
        <w:rPr>
          <w:rFonts w:ascii="Arial" w:hAnsi="Arial" w:cs="Arial"/>
        </w:rPr>
        <w:t>performance</w:t>
      </w:r>
      <w:r>
        <w:rPr>
          <w:rFonts w:ascii="Arial" w:hAnsi="Arial" w:cs="Arial"/>
        </w:rPr>
        <w:t xml:space="preserve"> time</w:t>
      </w:r>
      <w:r w:rsidRPr="001824C6">
        <w:rPr>
          <w:rFonts w:ascii="Arial" w:hAnsi="Arial" w:cs="Arial"/>
        </w:rPr>
        <w:t xml:space="preserve"> of between 10 and 15 minutes</w:t>
      </w:r>
      <w:r w:rsidR="00AA2C87">
        <w:rPr>
          <w:rFonts w:ascii="Arial" w:hAnsi="Arial" w:cs="Arial"/>
        </w:rPr>
        <w:t>, while</w:t>
      </w:r>
      <w:r w:rsidRPr="001824C6">
        <w:rPr>
          <w:rFonts w:ascii="Arial" w:hAnsi="Arial" w:cs="Arial"/>
        </w:rPr>
        <w:t xml:space="preserve"> off-stage presentations are to be a</w:t>
      </w:r>
      <w:r>
        <w:rPr>
          <w:rFonts w:ascii="Arial" w:hAnsi="Arial" w:cs="Arial"/>
        </w:rPr>
        <w:t xml:space="preserve"> maximum of </w:t>
      </w:r>
      <w:r w:rsidRPr="001824C6">
        <w:rPr>
          <w:rFonts w:ascii="Arial" w:hAnsi="Arial" w:cs="Arial"/>
        </w:rPr>
        <w:t>15</w:t>
      </w:r>
      <w:r w:rsidR="00AA2C87">
        <w:rPr>
          <w:rFonts w:ascii="Arial" w:hAnsi="Arial" w:cs="Arial"/>
        </w:rPr>
        <w:t> </w:t>
      </w:r>
      <w:r w:rsidRPr="001824C6">
        <w:rPr>
          <w:rFonts w:ascii="Arial" w:hAnsi="Arial" w:cs="Arial"/>
        </w:rPr>
        <w:t>minute</w:t>
      </w:r>
      <w:r>
        <w:rPr>
          <w:rFonts w:ascii="Arial" w:hAnsi="Arial" w:cs="Arial"/>
        </w:rPr>
        <w:t>s,</w:t>
      </w:r>
      <w:r w:rsidRPr="001824C6">
        <w:rPr>
          <w:rFonts w:ascii="Arial" w:hAnsi="Arial" w:cs="Arial"/>
        </w:rPr>
        <w:t xml:space="preserve"> presenting evidence relevant to their specific off-stage role to the three markers only (teacher and two SACE markers). </w:t>
      </w:r>
      <w:r w:rsidR="00C936A1">
        <w:rPr>
          <w:rFonts w:ascii="Arial" w:hAnsi="Arial" w:cs="Arial"/>
        </w:rPr>
        <w:t xml:space="preserve">Students completing an </w:t>
      </w:r>
      <w:r w:rsidR="00A270E9">
        <w:rPr>
          <w:rFonts w:ascii="Arial" w:hAnsi="Arial" w:cs="Arial"/>
        </w:rPr>
        <w:t>i</w:t>
      </w:r>
      <w:r w:rsidR="00C936A1">
        <w:rPr>
          <w:rFonts w:ascii="Arial" w:hAnsi="Arial" w:cs="Arial"/>
        </w:rPr>
        <w:t xml:space="preserve">ndividual </w:t>
      </w:r>
      <w:r w:rsidR="00A270E9">
        <w:rPr>
          <w:rFonts w:ascii="Arial" w:hAnsi="Arial" w:cs="Arial"/>
        </w:rPr>
        <w:t>p</w:t>
      </w:r>
      <w:r w:rsidR="00C936A1">
        <w:rPr>
          <w:rFonts w:ascii="Arial" w:hAnsi="Arial" w:cs="Arial"/>
        </w:rPr>
        <w:t>resentation</w:t>
      </w:r>
      <w:r w:rsidRPr="001824C6">
        <w:rPr>
          <w:rFonts w:ascii="Arial" w:hAnsi="Arial" w:cs="Arial"/>
        </w:rPr>
        <w:t xml:space="preserve"> adopt the role of</w:t>
      </w:r>
      <w:r w:rsidR="00C936A1">
        <w:rPr>
          <w:rFonts w:ascii="Arial" w:hAnsi="Arial" w:cs="Arial"/>
        </w:rPr>
        <w:t xml:space="preserve"> a practitioner in developing </w:t>
      </w:r>
      <w:r w:rsidRPr="001824C6">
        <w:rPr>
          <w:rFonts w:ascii="Arial" w:hAnsi="Arial" w:cs="Arial"/>
        </w:rPr>
        <w:t>work that is presented to an audience of peers, other classes or schools, parents, or the wider community</w:t>
      </w:r>
      <w:r w:rsidR="00A270E9">
        <w:rPr>
          <w:rFonts w:ascii="Arial" w:hAnsi="Arial" w:cs="Arial"/>
        </w:rPr>
        <w:t>,</w:t>
      </w:r>
      <w:r>
        <w:rPr>
          <w:rFonts w:ascii="Arial" w:hAnsi="Arial" w:cs="Arial"/>
        </w:rPr>
        <w:t xml:space="preserve"> and is also marked by the SACE markers. T</w:t>
      </w:r>
      <w:r w:rsidRPr="001824C6">
        <w:rPr>
          <w:rFonts w:ascii="Arial" w:hAnsi="Arial" w:cs="Arial"/>
        </w:rPr>
        <w:t xml:space="preserve">his presentation is a </w:t>
      </w:r>
      <w:r>
        <w:rPr>
          <w:rFonts w:ascii="Arial" w:hAnsi="Arial" w:cs="Arial"/>
        </w:rPr>
        <w:t xml:space="preserve">maximum of </w:t>
      </w:r>
      <w:r w:rsidRPr="001824C6">
        <w:rPr>
          <w:rFonts w:ascii="Arial" w:hAnsi="Arial" w:cs="Arial"/>
        </w:rPr>
        <w:t>a 15</w:t>
      </w:r>
      <w:r w:rsidR="00630ECD">
        <w:rPr>
          <w:rFonts w:ascii="Arial" w:hAnsi="Arial" w:cs="Arial"/>
        </w:rPr>
        <w:t>-</w:t>
      </w:r>
      <w:r w:rsidRPr="001824C6">
        <w:rPr>
          <w:rFonts w:ascii="Arial" w:hAnsi="Arial" w:cs="Arial"/>
        </w:rPr>
        <w:t>minute overview to demonstrate their application of the knowledge and skills they have acquired through their area of study.</w:t>
      </w:r>
    </w:p>
    <w:p w:rsidR="00031CDC" w:rsidRDefault="00031CDC" w:rsidP="00031CDC">
      <w:pPr>
        <w:pStyle w:val="dotpoints"/>
        <w:numPr>
          <w:ilvl w:val="0"/>
          <w:numId w:val="0"/>
        </w:numPr>
        <w:rPr>
          <w:rFonts w:ascii="Arial Narrow" w:hAnsi="Arial Narrow"/>
          <w:b/>
          <w:bCs/>
        </w:rPr>
      </w:pPr>
    </w:p>
    <w:p w:rsidR="000D387F" w:rsidRPr="00140DD1" w:rsidRDefault="00C936A1" w:rsidP="000D387F">
      <w:pPr>
        <w:pStyle w:val="dotpoints"/>
        <w:numPr>
          <w:ilvl w:val="0"/>
          <w:numId w:val="0"/>
        </w:numPr>
        <w:ind w:left="360" w:hanging="360"/>
        <w:rPr>
          <w:rFonts w:ascii="Arial Narrow" w:hAnsi="Arial Narrow"/>
          <w:b/>
          <w:bCs/>
        </w:rPr>
      </w:pPr>
      <w:r>
        <w:rPr>
          <w:rFonts w:ascii="Arial Narrow" w:hAnsi="Arial Narrow"/>
          <w:b/>
          <w:bCs/>
        </w:rPr>
        <w:t>In t</w:t>
      </w:r>
      <w:r w:rsidR="000D387F" w:rsidRPr="00140DD1">
        <w:rPr>
          <w:rFonts w:ascii="Arial Narrow" w:hAnsi="Arial Narrow"/>
          <w:b/>
          <w:bCs/>
        </w:rPr>
        <w:t>he more successful responses</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Teachers considered the skills, experience, and aptitude of the class and selected a work commensurate with these factors when choosing an appropriate text to perform.</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Plays chosen were well written, explored appropriate and accessible themes, allowed actors to develop nuances and subtext in characterisation</w:t>
      </w:r>
      <w:r w:rsidR="006D1E71">
        <w:rPr>
          <w:color w:val="000000" w:themeColor="text1"/>
        </w:rPr>
        <w:t>,</w:t>
      </w:r>
      <w:r w:rsidRPr="00607A4E">
        <w:rPr>
          <w:color w:val="000000" w:themeColor="text1"/>
        </w:rPr>
        <w:t xml:space="preserve"> and provided an opportunity to explore theatrical styles and approaches.</w:t>
      </w:r>
    </w:p>
    <w:p w:rsidR="004E2E71" w:rsidRPr="00607A4E" w:rsidRDefault="006D1E71" w:rsidP="00607A4E">
      <w:pPr>
        <w:pStyle w:val="dotpoints"/>
        <w:tabs>
          <w:tab w:val="clear" w:pos="720"/>
          <w:tab w:val="num" w:pos="360"/>
        </w:tabs>
        <w:ind w:left="360"/>
        <w:rPr>
          <w:color w:val="000000" w:themeColor="text1"/>
        </w:rPr>
      </w:pPr>
      <w:r>
        <w:rPr>
          <w:color w:val="000000" w:themeColor="text1"/>
        </w:rPr>
        <w:t>T</w:t>
      </w:r>
      <w:r w:rsidR="004E2E71" w:rsidRPr="00607A4E">
        <w:rPr>
          <w:color w:val="000000" w:themeColor="text1"/>
        </w:rPr>
        <w:t xml:space="preserve">he performance text was chosen to give possible off-stage designers a context in which to create interesting and artistic products. </w:t>
      </w:r>
    </w:p>
    <w:p w:rsidR="004E2E71" w:rsidRPr="00607A4E" w:rsidRDefault="006D1E71" w:rsidP="00607A4E">
      <w:pPr>
        <w:pStyle w:val="dotpoints"/>
        <w:tabs>
          <w:tab w:val="clear" w:pos="720"/>
          <w:tab w:val="num" w:pos="360"/>
        </w:tabs>
        <w:ind w:left="360"/>
        <w:rPr>
          <w:color w:val="000000" w:themeColor="text1"/>
        </w:rPr>
      </w:pPr>
      <w:r>
        <w:rPr>
          <w:color w:val="000000" w:themeColor="text1"/>
        </w:rPr>
        <w:lastRenderedPageBreak/>
        <w:t>T</w:t>
      </w:r>
      <w:r w:rsidR="004E2E71" w:rsidRPr="00607A4E">
        <w:rPr>
          <w:color w:val="000000" w:themeColor="text1"/>
        </w:rPr>
        <w:t>he teacher took a play from the page to the stage</w:t>
      </w:r>
      <w:r>
        <w:rPr>
          <w:color w:val="000000" w:themeColor="text1"/>
        </w:rPr>
        <w:t>,</w:t>
      </w:r>
      <w:r w:rsidR="004E2E71" w:rsidRPr="00607A4E">
        <w:rPr>
          <w:color w:val="000000" w:themeColor="text1"/>
        </w:rPr>
        <w:t xml:space="preserve"> displaying an imaginative, experimental journey.</w:t>
      </w:r>
    </w:p>
    <w:p w:rsidR="004E2E71" w:rsidRPr="00607A4E" w:rsidRDefault="006D1E71" w:rsidP="00607A4E">
      <w:pPr>
        <w:pStyle w:val="dotpoints"/>
        <w:tabs>
          <w:tab w:val="clear" w:pos="720"/>
          <w:tab w:val="num" w:pos="360"/>
        </w:tabs>
        <w:ind w:left="360"/>
        <w:rPr>
          <w:color w:val="000000" w:themeColor="text1"/>
        </w:rPr>
      </w:pPr>
      <w:r>
        <w:rPr>
          <w:color w:val="000000" w:themeColor="text1"/>
        </w:rPr>
        <w:t>S</w:t>
      </w:r>
      <w:r w:rsidR="004E2E71" w:rsidRPr="00607A4E">
        <w:rPr>
          <w:color w:val="000000" w:themeColor="text1"/>
        </w:rPr>
        <w:t>tudents and teachers embraced the organic, problem-solving, trial</w:t>
      </w:r>
      <w:r w:rsidR="00AA2C87">
        <w:rPr>
          <w:color w:val="000000" w:themeColor="text1"/>
        </w:rPr>
        <w:t>-</w:t>
      </w:r>
      <w:r w:rsidR="004E2E71" w:rsidRPr="00607A4E">
        <w:rPr>
          <w:color w:val="000000" w:themeColor="text1"/>
        </w:rPr>
        <w:t>and</w:t>
      </w:r>
      <w:r w:rsidR="00AA2C87">
        <w:rPr>
          <w:color w:val="000000" w:themeColor="text1"/>
        </w:rPr>
        <w:t>-</w:t>
      </w:r>
      <w:r w:rsidR="004E2E71" w:rsidRPr="00607A4E">
        <w:rPr>
          <w:color w:val="000000" w:themeColor="text1"/>
        </w:rPr>
        <w:t>error, and collabor</w:t>
      </w:r>
      <w:r w:rsidR="00962CC5">
        <w:rPr>
          <w:color w:val="000000" w:themeColor="text1"/>
        </w:rPr>
        <w:t>at</w:t>
      </w:r>
      <w:r w:rsidR="002352D0">
        <w:rPr>
          <w:color w:val="000000" w:themeColor="text1"/>
        </w:rPr>
        <w:t>ive</w:t>
      </w:r>
      <w:r w:rsidR="00AA2C87">
        <w:rPr>
          <w:color w:val="000000" w:themeColor="text1"/>
        </w:rPr>
        <w:t xml:space="preserve"> nature of</w:t>
      </w:r>
      <w:r w:rsidR="004E2E71" w:rsidRPr="00607A4E">
        <w:rPr>
          <w:color w:val="000000" w:themeColor="text1"/>
        </w:rPr>
        <w:t xml:space="preserve"> the process. </w:t>
      </w:r>
    </w:p>
    <w:p w:rsidR="004E2E71" w:rsidRPr="00607A4E" w:rsidRDefault="006D1E71" w:rsidP="00607A4E">
      <w:pPr>
        <w:pStyle w:val="dotpoints"/>
        <w:tabs>
          <w:tab w:val="clear" w:pos="720"/>
          <w:tab w:val="num" w:pos="360"/>
        </w:tabs>
        <w:ind w:left="360"/>
        <w:rPr>
          <w:color w:val="000000" w:themeColor="text1"/>
        </w:rPr>
      </w:pPr>
      <w:r>
        <w:rPr>
          <w:color w:val="000000" w:themeColor="text1"/>
        </w:rPr>
        <w:t>T</w:t>
      </w:r>
      <w:r w:rsidR="004E2E71" w:rsidRPr="00607A4E">
        <w:rPr>
          <w:color w:val="000000" w:themeColor="text1"/>
        </w:rPr>
        <w:t>eachers explicitly articulat</w:t>
      </w:r>
      <w:r>
        <w:rPr>
          <w:color w:val="000000" w:themeColor="text1"/>
        </w:rPr>
        <w:t>ed</w:t>
      </w:r>
      <w:r w:rsidR="004E2E71" w:rsidRPr="00607A4E">
        <w:rPr>
          <w:color w:val="000000" w:themeColor="text1"/>
        </w:rPr>
        <w:t xml:space="preserve"> their directorial vision to the students.</w:t>
      </w:r>
    </w:p>
    <w:p w:rsidR="004E2E71" w:rsidRPr="00607A4E" w:rsidRDefault="006D1E71" w:rsidP="00607A4E">
      <w:pPr>
        <w:pStyle w:val="dotpoints"/>
        <w:tabs>
          <w:tab w:val="clear" w:pos="720"/>
          <w:tab w:val="num" w:pos="360"/>
        </w:tabs>
        <w:ind w:left="360"/>
        <w:rPr>
          <w:color w:val="000000" w:themeColor="text1"/>
        </w:rPr>
      </w:pPr>
      <w:r>
        <w:rPr>
          <w:color w:val="000000" w:themeColor="text1"/>
        </w:rPr>
        <w:t>T</w:t>
      </w:r>
      <w:r w:rsidR="004E2E71" w:rsidRPr="00607A4E">
        <w:rPr>
          <w:color w:val="000000" w:themeColor="text1"/>
        </w:rPr>
        <w:t>eachers and students together explored and deconstructed each of the specific features so that the</w:t>
      </w:r>
      <w:r w:rsidR="002352D0">
        <w:rPr>
          <w:color w:val="000000" w:themeColor="text1"/>
        </w:rPr>
        <w:t xml:space="preserve"> students</w:t>
      </w:r>
      <w:r w:rsidR="004E2E71" w:rsidRPr="00607A4E">
        <w:rPr>
          <w:color w:val="000000" w:themeColor="text1"/>
        </w:rPr>
        <w:t xml:space="preserve"> understood the basis on which they were being assessed.</w:t>
      </w:r>
    </w:p>
    <w:p w:rsidR="004E2E71" w:rsidRPr="00607A4E" w:rsidRDefault="006D1E71" w:rsidP="00607A4E">
      <w:pPr>
        <w:pStyle w:val="dotpoints"/>
        <w:tabs>
          <w:tab w:val="clear" w:pos="720"/>
          <w:tab w:val="num" w:pos="360"/>
        </w:tabs>
        <w:ind w:left="360"/>
        <w:rPr>
          <w:color w:val="000000" w:themeColor="text1"/>
        </w:rPr>
      </w:pPr>
      <w:r>
        <w:rPr>
          <w:color w:val="000000" w:themeColor="text1"/>
        </w:rPr>
        <w:t>E</w:t>
      </w:r>
      <w:r w:rsidR="004E2E71" w:rsidRPr="00607A4E">
        <w:rPr>
          <w:color w:val="000000" w:themeColor="text1"/>
        </w:rPr>
        <w:t xml:space="preserve">ach actor had the opportunity to develop nuanced characterisation and depth of subtext. </w:t>
      </w:r>
    </w:p>
    <w:p w:rsidR="004E2E71" w:rsidRPr="00607A4E" w:rsidRDefault="006D1E71" w:rsidP="00607A4E">
      <w:pPr>
        <w:pStyle w:val="dotpoints"/>
        <w:tabs>
          <w:tab w:val="clear" w:pos="720"/>
          <w:tab w:val="num" w:pos="360"/>
        </w:tabs>
        <w:ind w:left="360"/>
        <w:rPr>
          <w:color w:val="000000" w:themeColor="text1"/>
        </w:rPr>
      </w:pPr>
      <w:r>
        <w:rPr>
          <w:color w:val="000000" w:themeColor="text1"/>
        </w:rPr>
        <w:t>T</w:t>
      </w:r>
      <w:r w:rsidR="004E2E71" w:rsidRPr="00607A4E">
        <w:rPr>
          <w:color w:val="000000" w:themeColor="text1"/>
        </w:rPr>
        <w:t xml:space="preserve">he basic elements of stagecraft had been taught </w:t>
      </w:r>
      <w:r w:rsidR="002352D0">
        <w:rPr>
          <w:color w:val="000000" w:themeColor="text1"/>
        </w:rPr>
        <w:t xml:space="preserve">well by teachers </w:t>
      </w:r>
      <w:r w:rsidR="004E2E71" w:rsidRPr="00607A4E">
        <w:rPr>
          <w:color w:val="000000" w:themeColor="text1"/>
        </w:rPr>
        <w:t xml:space="preserve">and </w:t>
      </w:r>
      <w:r w:rsidR="002352D0">
        <w:rPr>
          <w:color w:val="000000" w:themeColor="text1"/>
        </w:rPr>
        <w:t xml:space="preserve">then </w:t>
      </w:r>
      <w:r w:rsidR="004E2E71" w:rsidRPr="00607A4E">
        <w:rPr>
          <w:color w:val="000000" w:themeColor="text1"/>
        </w:rPr>
        <w:t xml:space="preserve">demonstrated by the student, including voice projection and modulation, awareness of audience, and the </w:t>
      </w:r>
      <w:proofErr w:type="spellStart"/>
      <w:r w:rsidR="004E2E71" w:rsidRPr="00607A4E">
        <w:rPr>
          <w:color w:val="000000" w:themeColor="text1"/>
        </w:rPr>
        <w:t>physicalisation</w:t>
      </w:r>
      <w:proofErr w:type="spellEnd"/>
      <w:r w:rsidR="004E2E71" w:rsidRPr="00607A4E">
        <w:rPr>
          <w:color w:val="000000" w:themeColor="text1"/>
        </w:rPr>
        <w:t xml:space="preserve"> appropriate to the theatrical style, character, and direction.</w:t>
      </w:r>
    </w:p>
    <w:p w:rsidR="004E2E71" w:rsidRPr="00607A4E" w:rsidRDefault="006D1E71" w:rsidP="00607A4E">
      <w:pPr>
        <w:pStyle w:val="dotpoints"/>
        <w:tabs>
          <w:tab w:val="clear" w:pos="720"/>
          <w:tab w:val="num" w:pos="360"/>
        </w:tabs>
        <w:ind w:left="360"/>
        <w:rPr>
          <w:color w:val="000000" w:themeColor="text1"/>
        </w:rPr>
      </w:pPr>
      <w:r>
        <w:rPr>
          <w:color w:val="000000" w:themeColor="text1"/>
        </w:rPr>
        <w:t>S</w:t>
      </w:r>
      <w:r w:rsidR="004E2E71" w:rsidRPr="00607A4E">
        <w:rPr>
          <w:color w:val="000000" w:themeColor="text1"/>
        </w:rPr>
        <w:t>tudents sustained controlled stage presence that engaged the audience throughout the production.</w:t>
      </w:r>
    </w:p>
    <w:p w:rsidR="004E2E71" w:rsidRPr="00607A4E" w:rsidRDefault="006D1E71" w:rsidP="00607A4E">
      <w:pPr>
        <w:pStyle w:val="dotpoints"/>
        <w:tabs>
          <w:tab w:val="clear" w:pos="720"/>
          <w:tab w:val="num" w:pos="360"/>
        </w:tabs>
        <w:ind w:left="360"/>
        <w:rPr>
          <w:color w:val="000000" w:themeColor="text1"/>
        </w:rPr>
      </w:pPr>
      <w:r>
        <w:rPr>
          <w:color w:val="000000" w:themeColor="text1"/>
        </w:rPr>
        <w:t>S</w:t>
      </w:r>
      <w:r w:rsidR="004E2E71" w:rsidRPr="00607A4E">
        <w:rPr>
          <w:color w:val="000000" w:themeColor="text1"/>
        </w:rPr>
        <w:t>tudents worked consistently, creatively, and appropriately in ensemble</w:t>
      </w:r>
      <w:r w:rsidR="00AA2C87">
        <w:rPr>
          <w:color w:val="000000" w:themeColor="text1"/>
        </w:rPr>
        <w:t>;</w:t>
      </w:r>
      <w:r w:rsidR="004E2E71" w:rsidRPr="00607A4E">
        <w:rPr>
          <w:color w:val="000000" w:themeColor="text1"/>
        </w:rPr>
        <w:t xml:space="preserve"> developed subtext</w:t>
      </w:r>
      <w:r w:rsidR="00AA2C87">
        <w:rPr>
          <w:color w:val="000000" w:themeColor="text1"/>
        </w:rPr>
        <w:t>;</w:t>
      </w:r>
      <w:r w:rsidR="004E2E71" w:rsidRPr="00607A4E">
        <w:rPr>
          <w:color w:val="000000" w:themeColor="text1"/>
        </w:rPr>
        <w:t xml:space="preserve"> explored inventive stage business</w:t>
      </w:r>
      <w:r w:rsidR="00AA2C87">
        <w:rPr>
          <w:color w:val="000000" w:themeColor="text1"/>
        </w:rPr>
        <w:t>;</w:t>
      </w:r>
      <w:r w:rsidR="004E2E71" w:rsidRPr="00607A4E">
        <w:rPr>
          <w:color w:val="000000" w:themeColor="text1"/>
        </w:rPr>
        <w:t xml:space="preserve"> maintained consistency in the presentation of character </w:t>
      </w:r>
      <w:r w:rsidR="002352D0">
        <w:rPr>
          <w:color w:val="000000" w:themeColor="text1"/>
        </w:rPr>
        <w:t>(</w:t>
      </w:r>
      <w:r w:rsidR="004E2E71" w:rsidRPr="00607A4E">
        <w:rPr>
          <w:color w:val="000000" w:themeColor="text1"/>
        </w:rPr>
        <w:t>whether in or out of dialogue</w:t>
      </w:r>
      <w:r w:rsidR="002352D0">
        <w:rPr>
          <w:color w:val="000000" w:themeColor="text1"/>
        </w:rPr>
        <w:t>)</w:t>
      </w:r>
      <w:r w:rsidR="00EC1359">
        <w:rPr>
          <w:color w:val="000000" w:themeColor="text1"/>
        </w:rPr>
        <w:t>;</w:t>
      </w:r>
      <w:r w:rsidR="004E2E71" w:rsidRPr="00607A4E">
        <w:rPr>
          <w:color w:val="000000" w:themeColor="text1"/>
        </w:rPr>
        <w:t xml:space="preserve"> and contributed to the intent of the production as a whole.</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Off-stage students considered the content of their presentations, ensuring that they demonstrated and verbalised those specific features that would not have been evident from the on-stage product alone.</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The oral presentation for off-stage students was conceptual as well as practical.</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Off</w:t>
      </w:r>
      <w:r w:rsidR="006D1E71">
        <w:rPr>
          <w:color w:val="000000" w:themeColor="text1"/>
        </w:rPr>
        <w:t>-</w:t>
      </w:r>
      <w:r w:rsidRPr="00607A4E">
        <w:rPr>
          <w:color w:val="000000" w:themeColor="text1"/>
        </w:rPr>
        <w:t xml:space="preserve">stage students had prepared and practised their presentations and understood that assessment is based on </w:t>
      </w:r>
      <w:r w:rsidR="006D1E71">
        <w:rPr>
          <w:color w:val="000000" w:themeColor="text1"/>
        </w:rPr>
        <w:t>what</w:t>
      </w:r>
      <w:r w:rsidRPr="00607A4E">
        <w:rPr>
          <w:color w:val="000000" w:themeColor="text1"/>
        </w:rPr>
        <w:t xml:space="preserve"> is evident in the product</w:t>
      </w:r>
      <w:r w:rsidR="004F1676">
        <w:rPr>
          <w:color w:val="000000" w:themeColor="text1"/>
        </w:rPr>
        <w:t>,</w:t>
      </w:r>
      <w:r w:rsidRPr="00607A4E">
        <w:rPr>
          <w:color w:val="000000" w:themeColor="text1"/>
        </w:rPr>
        <w:t xml:space="preserve"> as well as </w:t>
      </w:r>
      <w:r w:rsidR="006D1E71">
        <w:rPr>
          <w:color w:val="000000" w:themeColor="text1"/>
        </w:rPr>
        <w:t>what</w:t>
      </w:r>
      <w:r w:rsidRPr="00607A4E">
        <w:rPr>
          <w:color w:val="000000" w:themeColor="text1"/>
        </w:rPr>
        <w:t xml:space="preserve"> is presented as an artefact within the 15-minute presentation. </w:t>
      </w:r>
    </w:p>
    <w:p w:rsidR="004E2E71" w:rsidRPr="00607A4E" w:rsidRDefault="006D1E71" w:rsidP="00607A4E">
      <w:pPr>
        <w:pStyle w:val="dotpoints"/>
        <w:tabs>
          <w:tab w:val="clear" w:pos="720"/>
          <w:tab w:val="num" w:pos="360"/>
        </w:tabs>
        <w:ind w:left="360"/>
        <w:rPr>
          <w:color w:val="000000" w:themeColor="text1"/>
        </w:rPr>
      </w:pPr>
      <w:r>
        <w:rPr>
          <w:color w:val="000000" w:themeColor="text1"/>
        </w:rPr>
        <w:t>O</w:t>
      </w:r>
      <w:r w:rsidR="004E2E71" w:rsidRPr="00607A4E">
        <w:rPr>
          <w:color w:val="000000" w:themeColor="text1"/>
        </w:rPr>
        <w:t>ff</w:t>
      </w:r>
      <w:r>
        <w:rPr>
          <w:color w:val="000000" w:themeColor="text1"/>
        </w:rPr>
        <w:t>-</w:t>
      </w:r>
      <w:r w:rsidR="004E2E71" w:rsidRPr="00607A4E">
        <w:rPr>
          <w:color w:val="000000" w:themeColor="text1"/>
        </w:rPr>
        <w:t xml:space="preserve">stage students demonstrated evidence of process, sketches, prompt copy, patterns, documentation, </w:t>
      </w:r>
      <w:r>
        <w:rPr>
          <w:color w:val="000000" w:themeColor="text1"/>
        </w:rPr>
        <w:t xml:space="preserve">and </w:t>
      </w:r>
      <w:r w:rsidR="004E2E71" w:rsidRPr="00607A4E">
        <w:rPr>
          <w:color w:val="000000" w:themeColor="text1"/>
        </w:rPr>
        <w:t>images</w:t>
      </w:r>
      <w:r>
        <w:rPr>
          <w:color w:val="000000" w:themeColor="text1"/>
        </w:rPr>
        <w:t>,</w:t>
      </w:r>
      <w:r w:rsidR="004E2E71" w:rsidRPr="00607A4E">
        <w:rPr>
          <w:color w:val="000000" w:themeColor="text1"/>
        </w:rPr>
        <w:t xml:space="preserve"> and these were explicitly verbalised within the oral presentation.</w:t>
      </w:r>
    </w:p>
    <w:p w:rsidR="004E2E71" w:rsidRPr="00607A4E" w:rsidRDefault="006D1E71" w:rsidP="00607A4E">
      <w:pPr>
        <w:pStyle w:val="dotpoints"/>
        <w:tabs>
          <w:tab w:val="clear" w:pos="720"/>
          <w:tab w:val="num" w:pos="360"/>
        </w:tabs>
        <w:ind w:left="360"/>
        <w:rPr>
          <w:color w:val="000000" w:themeColor="text1"/>
        </w:rPr>
      </w:pPr>
      <w:r>
        <w:rPr>
          <w:color w:val="000000" w:themeColor="text1"/>
        </w:rPr>
        <w:t>D</w:t>
      </w:r>
      <w:r w:rsidR="004E2E71" w:rsidRPr="00607A4E">
        <w:rPr>
          <w:color w:val="000000" w:themeColor="text1"/>
        </w:rPr>
        <w:t>esigners, stage managers, and dramaturges were aware that they needed to demonstrate the ways in which they had experimented with a variety of ideas, applied the appropriate methods for their role, and developed creative solutions.</w:t>
      </w:r>
    </w:p>
    <w:p w:rsidR="004E2E71" w:rsidRPr="00607A4E" w:rsidRDefault="006D1E71" w:rsidP="00607A4E">
      <w:pPr>
        <w:pStyle w:val="dotpoints"/>
        <w:tabs>
          <w:tab w:val="clear" w:pos="720"/>
          <w:tab w:val="num" w:pos="360"/>
        </w:tabs>
        <w:ind w:left="360"/>
        <w:rPr>
          <w:color w:val="000000" w:themeColor="text1"/>
        </w:rPr>
      </w:pPr>
      <w:r>
        <w:rPr>
          <w:color w:val="000000" w:themeColor="text1"/>
        </w:rPr>
        <w:t>T</w:t>
      </w:r>
      <w:r w:rsidR="004E2E71" w:rsidRPr="00607A4E">
        <w:rPr>
          <w:color w:val="000000" w:themeColor="text1"/>
        </w:rPr>
        <w:t xml:space="preserve">eachers ensured that off-stage students had one specific role as their </w:t>
      </w:r>
      <w:r w:rsidR="00AA2C87">
        <w:rPr>
          <w:color w:val="000000" w:themeColor="text1"/>
        </w:rPr>
        <w:t xml:space="preserve">primary </w:t>
      </w:r>
      <w:r w:rsidR="004E2E71" w:rsidRPr="00607A4E">
        <w:rPr>
          <w:color w:val="000000" w:themeColor="text1"/>
        </w:rPr>
        <w:t>focus.</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 xml:space="preserve">Individual </w:t>
      </w:r>
      <w:r w:rsidR="00C329C9">
        <w:rPr>
          <w:color w:val="000000" w:themeColor="text1"/>
        </w:rPr>
        <w:t>p</w:t>
      </w:r>
      <w:r w:rsidRPr="00607A4E">
        <w:rPr>
          <w:color w:val="000000" w:themeColor="text1"/>
        </w:rPr>
        <w:t>erformance students chose to pursue a field of strong interest or ability, for example, directing or scriptwriting.</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 xml:space="preserve">Individual </w:t>
      </w:r>
      <w:r w:rsidR="00FF47FE">
        <w:rPr>
          <w:color w:val="000000" w:themeColor="text1"/>
        </w:rPr>
        <w:t>performance</w:t>
      </w:r>
      <w:r w:rsidRPr="00607A4E">
        <w:rPr>
          <w:color w:val="000000" w:themeColor="text1"/>
        </w:rPr>
        <w:t xml:space="preserve"> students demonstrated a clear theoretical understanding of the role they chose and then applied that understanding in a precise dramatic outcome, </w:t>
      </w:r>
      <w:r w:rsidR="00FF47FE">
        <w:rPr>
          <w:color w:val="000000" w:themeColor="text1"/>
        </w:rPr>
        <w:t xml:space="preserve">to </w:t>
      </w:r>
      <w:r w:rsidRPr="00607A4E">
        <w:rPr>
          <w:color w:val="000000" w:themeColor="text1"/>
        </w:rPr>
        <w:t>demonstrat</w:t>
      </w:r>
      <w:r w:rsidR="00FF47FE">
        <w:rPr>
          <w:color w:val="000000" w:themeColor="text1"/>
        </w:rPr>
        <w:t>e</w:t>
      </w:r>
      <w:r w:rsidRPr="00607A4E">
        <w:rPr>
          <w:color w:val="000000" w:themeColor="text1"/>
        </w:rPr>
        <w:t xml:space="preserve"> appropriate dramatic processes, create skilled dramatic products, and underst</w:t>
      </w:r>
      <w:r w:rsidR="00FF47FE">
        <w:rPr>
          <w:color w:val="000000" w:themeColor="text1"/>
        </w:rPr>
        <w:t>and</w:t>
      </w:r>
      <w:r w:rsidRPr="00607A4E">
        <w:rPr>
          <w:color w:val="000000" w:themeColor="text1"/>
        </w:rPr>
        <w:t xml:space="preserve"> the role of the audience in delivering that product.</w:t>
      </w:r>
    </w:p>
    <w:p w:rsidR="005E3825" w:rsidRDefault="005E3825"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4E2E71" w:rsidRPr="00607A4E" w:rsidRDefault="00C329C9" w:rsidP="00607A4E">
      <w:pPr>
        <w:pStyle w:val="dotpoints"/>
        <w:tabs>
          <w:tab w:val="clear" w:pos="720"/>
          <w:tab w:val="num" w:pos="360"/>
        </w:tabs>
        <w:ind w:left="360"/>
        <w:rPr>
          <w:color w:val="000000" w:themeColor="text1"/>
        </w:rPr>
      </w:pPr>
      <w:r>
        <w:rPr>
          <w:color w:val="000000" w:themeColor="text1"/>
        </w:rPr>
        <w:t>R</w:t>
      </w:r>
      <w:r w:rsidR="004E2E71" w:rsidRPr="00607A4E">
        <w:rPr>
          <w:color w:val="000000" w:themeColor="text1"/>
        </w:rPr>
        <w:t>esulted when lengthy works that were not accessible to students were selected with the intent to ‘stretch the class’; these often inhibit rather than develop potential.</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Were produced when works chosen offered limited opportunities for character development, and did not present possibilities for creative staging.</w:t>
      </w:r>
    </w:p>
    <w:p w:rsidR="004E2E71" w:rsidRPr="00607A4E" w:rsidRDefault="00C329C9" w:rsidP="00607A4E">
      <w:pPr>
        <w:pStyle w:val="dotpoints"/>
        <w:tabs>
          <w:tab w:val="clear" w:pos="720"/>
          <w:tab w:val="num" w:pos="360"/>
        </w:tabs>
        <w:ind w:left="360"/>
        <w:rPr>
          <w:color w:val="000000" w:themeColor="text1"/>
        </w:rPr>
      </w:pPr>
      <w:r>
        <w:rPr>
          <w:color w:val="000000" w:themeColor="text1"/>
        </w:rPr>
        <w:t>O</w:t>
      </w:r>
      <w:r w:rsidR="004E2E71" w:rsidRPr="00607A4E">
        <w:rPr>
          <w:color w:val="000000" w:themeColor="text1"/>
        </w:rPr>
        <w:t xml:space="preserve">ccurred when actors found it difficult to sustain energy when presenting overly </w:t>
      </w:r>
      <w:r w:rsidR="000E4AEE">
        <w:rPr>
          <w:color w:val="000000" w:themeColor="text1"/>
        </w:rPr>
        <w:t>long</w:t>
      </w:r>
      <w:r w:rsidR="004E2E71" w:rsidRPr="00607A4E">
        <w:rPr>
          <w:color w:val="000000" w:themeColor="text1"/>
        </w:rPr>
        <w:t xml:space="preserve"> productions. It must be remembered that the performance is an assessment, and so optimal conditions for successful student achievement should be considered.</w:t>
      </w:r>
    </w:p>
    <w:p w:rsidR="004E2E71" w:rsidRPr="00607A4E" w:rsidRDefault="00C329C9" w:rsidP="00607A4E">
      <w:pPr>
        <w:pStyle w:val="dotpoints"/>
        <w:tabs>
          <w:tab w:val="clear" w:pos="720"/>
          <w:tab w:val="num" w:pos="360"/>
        </w:tabs>
        <w:ind w:left="360"/>
        <w:rPr>
          <w:color w:val="000000" w:themeColor="text1"/>
        </w:rPr>
      </w:pPr>
      <w:r>
        <w:rPr>
          <w:color w:val="000000" w:themeColor="text1"/>
        </w:rPr>
        <w:lastRenderedPageBreak/>
        <w:t>W</w:t>
      </w:r>
      <w:r w:rsidR="004E2E71" w:rsidRPr="00607A4E">
        <w:rPr>
          <w:color w:val="000000" w:themeColor="text1"/>
        </w:rPr>
        <w:t>ere interrupted by lengthy blackouts and complex set changes affecting the flow of a production for the audience</w:t>
      </w:r>
      <w:r>
        <w:rPr>
          <w:color w:val="000000" w:themeColor="text1"/>
        </w:rPr>
        <w:t>,</w:t>
      </w:r>
      <w:r w:rsidR="004E2E71" w:rsidRPr="00607A4E">
        <w:rPr>
          <w:color w:val="000000" w:themeColor="text1"/>
        </w:rPr>
        <w:t xml:space="preserve"> making it difficult for actors to sustain concentration and cohesion.</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Came from off-stage students who had more than one role for which they were responsible and then they needed to divide their 15</w:t>
      </w:r>
      <w:r w:rsidR="00C329C9">
        <w:rPr>
          <w:color w:val="000000" w:themeColor="text1"/>
        </w:rPr>
        <w:t>-</w:t>
      </w:r>
      <w:r w:rsidRPr="00607A4E">
        <w:rPr>
          <w:color w:val="000000" w:themeColor="text1"/>
        </w:rPr>
        <w:t xml:space="preserve">minute presentation </w:t>
      </w:r>
      <w:r w:rsidR="001C1DC8">
        <w:rPr>
          <w:color w:val="000000" w:themeColor="text1"/>
        </w:rPr>
        <w:t>across the roles.</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Resulted when plays chosen restricted the students’ ability to develop depth, subtext</w:t>
      </w:r>
      <w:r w:rsidR="00C329C9">
        <w:rPr>
          <w:color w:val="000000" w:themeColor="text1"/>
        </w:rPr>
        <w:t>,</w:t>
      </w:r>
      <w:r w:rsidRPr="00607A4E">
        <w:rPr>
          <w:color w:val="000000" w:themeColor="text1"/>
        </w:rPr>
        <w:t xml:space="preserve"> and moment</w:t>
      </w:r>
      <w:r w:rsidR="00C329C9">
        <w:rPr>
          <w:color w:val="000000" w:themeColor="text1"/>
        </w:rPr>
        <w:t>-</w:t>
      </w:r>
      <w:r w:rsidRPr="00607A4E">
        <w:rPr>
          <w:color w:val="000000" w:themeColor="text1"/>
        </w:rPr>
        <w:t>to</w:t>
      </w:r>
      <w:r w:rsidR="00C329C9">
        <w:rPr>
          <w:color w:val="000000" w:themeColor="text1"/>
        </w:rPr>
        <w:t>-</w:t>
      </w:r>
      <w:r w:rsidRPr="00607A4E">
        <w:rPr>
          <w:color w:val="000000" w:themeColor="text1"/>
        </w:rPr>
        <w:t xml:space="preserve">moment reality of a role </w:t>
      </w:r>
      <w:r w:rsidR="00C329C9">
        <w:rPr>
          <w:color w:val="000000" w:themeColor="text1"/>
        </w:rPr>
        <w:t>—</w:t>
      </w:r>
      <w:r w:rsidR="001C1DC8">
        <w:rPr>
          <w:color w:val="000000" w:themeColor="text1"/>
        </w:rPr>
        <w:t xml:space="preserve"> </w:t>
      </w:r>
      <w:r w:rsidRPr="00607A4E">
        <w:rPr>
          <w:color w:val="000000" w:themeColor="text1"/>
        </w:rPr>
        <w:t xml:space="preserve">either </w:t>
      </w:r>
      <w:r w:rsidR="00C329C9" w:rsidRPr="00D47B61">
        <w:rPr>
          <w:color w:val="000000" w:themeColor="text1"/>
        </w:rPr>
        <w:t xml:space="preserve">by </w:t>
      </w:r>
      <w:r w:rsidR="001C1DC8">
        <w:rPr>
          <w:color w:val="000000" w:themeColor="text1"/>
        </w:rPr>
        <w:t xml:space="preserve">the role </w:t>
      </w:r>
      <w:r w:rsidRPr="00607A4E">
        <w:rPr>
          <w:color w:val="000000" w:themeColor="text1"/>
        </w:rPr>
        <w:t>being too short or by the student not having enough stage time to develop adequately for success in the performance standards</w:t>
      </w:r>
      <w:r w:rsidR="001C1DC8">
        <w:rPr>
          <w:color w:val="000000" w:themeColor="text1"/>
        </w:rPr>
        <w:t>;</w:t>
      </w:r>
      <w:r w:rsidRPr="00607A4E">
        <w:rPr>
          <w:color w:val="000000" w:themeColor="text1"/>
        </w:rPr>
        <w:t xml:space="preserve"> for example</w:t>
      </w:r>
      <w:r w:rsidR="00C329C9">
        <w:rPr>
          <w:color w:val="000000" w:themeColor="text1"/>
        </w:rPr>
        <w:t>,</w:t>
      </w:r>
      <w:r w:rsidRPr="00607A4E">
        <w:rPr>
          <w:color w:val="000000" w:themeColor="text1"/>
        </w:rPr>
        <w:t xml:space="preserve"> </w:t>
      </w:r>
      <w:r w:rsidR="002352D0">
        <w:rPr>
          <w:color w:val="000000" w:themeColor="text1"/>
        </w:rPr>
        <w:t xml:space="preserve">appearing </w:t>
      </w:r>
      <w:r w:rsidRPr="00607A4E">
        <w:rPr>
          <w:color w:val="000000" w:themeColor="text1"/>
        </w:rPr>
        <w:t>in a tableau, in a chorus scene, or as a background extra. While th</w:t>
      </w:r>
      <w:r w:rsidR="001C1DC8">
        <w:rPr>
          <w:color w:val="000000" w:themeColor="text1"/>
        </w:rPr>
        <w:t>ese approaches</w:t>
      </w:r>
      <w:r w:rsidRPr="00607A4E">
        <w:rPr>
          <w:color w:val="000000" w:themeColor="text1"/>
        </w:rPr>
        <w:t xml:space="preserve"> may demonstrate some dramatic skills, </w:t>
      </w:r>
      <w:r w:rsidR="001C1DC8">
        <w:rPr>
          <w:color w:val="000000" w:themeColor="text1"/>
        </w:rPr>
        <w:t>they</w:t>
      </w:r>
      <w:r w:rsidRPr="00607A4E">
        <w:rPr>
          <w:color w:val="000000" w:themeColor="text1"/>
        </w:rPr>
        <w:t xml:space="preserve"> do not provide students with a range of opportunities to address the performance standards at the highest level.</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Came from students who took on more than one role</w:t>
      </w:r>
      <w:r w:rsidR="001C1DC8">
        <w:rPr>
          <w:color w:val="000000" w:themeColor="text1"/>
        </w:rPr>
        <w:t>,</w:t>
      </w:r>
      <w:r w:rsidR="00EC1359">
        <w:rPr>
          <w:color w:val="000000" w:themeColor="text1"/>
        </w:rPr>
        <w:t xml:space="preserve"> </w:t>
      </w:r>
      <w:r w:rsidR="001C1DC8">
        <w:rPr>
          <w:color w:val="000000" w:themeColor="text1"/>
        </w:rPr>
        <w:t>and</w:t>
      </w:r>
      <w:r w:rsidRPr="00607A4E">
        <w:rPr>
          <w:color w:val="000000" w:themeColor="text1"/>
        </w:rPr>
        <w:t xml:space="preserve"> who then had difficulty transitioning between the</w:t>
      </w:r>
      <w:r w:rsidR="001C1DC8">
        <w:rPr>
          <w:color w:val="000000" w:themeColor="text1"/>
        </w:rPr>
        <w:t>ir</w:t>
      </w:r>
      <w:r w:rsidRPr="00607A4E">
        <w:rPr>
          <w:color w:val="000000" w:themeColor="text1"/>
        </w:rPr>
        <w:t xml:space="preserve"> roles, </w:t>
      </w:r>
      <w:r w:rsidR="001C1DC8">
        <w:rPr>
          <w:color w:val="000000" w:themeColor="text1"/>
        </w:rPr>
        <w:t xml:space="preserve">being </w:t>
      </w:r>
      <w:r w:rsidR="009162F0">
        <w:rPr>
          <w:color w:val="000000" w:themeColor="text1"/>
        </w:rPr>
        <w:t>unable</w:t>
      </w:r>
      <w:r w:rsidR="001C1DC8">
        <w:rPr>
          <w:color w:val="000000" w:themeColor="text1"/>
        </w:rPr>
        <w:t xml:space="preserve"> to </w:t>
      </w:r>
      <w:r w:rsidRPr="00607A4E">
        <w:rPr>
          <w:color w:val="000000" w:themeColor="text1"/>
        </w:rPr>
        <w:t>show equally convincing, fluent</w:t>
      </w:r>
      <w:r w:rsidR="00BC0CE0">
        <w:rPr>
          <w:color w:val="000000" w:themeColor="text1"/>
        </w:rPr>
        <w:t>,</w:t>
      </w:r>
      <w:r w:rsidRPr="00607A4E">
        <w:rPr>
          <w:color w:val="000000" w:themeColor="text1"/>
        </w:rPr>
        <w:t xml:space="preserve"> and consistent interpretations of each character.</w:t>
      </w:r>
    </w:p>
    <w:p w:rsidR="004E2E71" w:rsidRPr="00607A4E" w:rsidRDefault="004E2E71" w:rsidP="00607A4E">
      <w:pPr>
        <w:pStyle w:val="dotpoints"/>
        <w:tabs>
          <w:tab w:val="clear" w:pos="720"/>
          <w:tab w:val="num" w:pos="360"/>
        </w:tabs>
        <w:ind w:left="360"/>
        <w:rPr>
          <w:color w:val="000000" w:themeColor="text1"/>
        </w:rPr>
      </w:pPr>
      <w:r w:rsidRPr="00607A4E">
        <w:rPr>
          <w:color w:val="000000" w:themeColor="text1"/>
        </w:rPr>
        <w:t>Emerged when actors were allocated unrelated sections from a play that prevented them from exploring the full development in their character and therefore the opportunity to present a range of emotions or reactions.</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EB3833" w:rsidRDefault="00EB3833">
      <w:pPr>
        <w:pStyle w:val="BodyText1"/>
      </w:pPr>
      <w:r>
        <w:t>In preparation for the external assessment</w:t>
      </w:r>
      <w:r w:rsidR="00C329C9">
        <w:t>,</w:t>
      </w:r>
      <w:r>
        <w:t xml:space="preserve"> teachers should</w:t>
      </w:r>
      <w:r w:rsidR="0004464F">
        <w:t>:</w:t>
      </w:r>
    </w:p>
    <w:p w:rsidR="00B90A26" w:rsidRPr="00607A4E" w:rsidRDefault="00C329C9" w:rsidP="00607A4E">
      <w:pPr>
        <w:pStyle w:val="dotpoints"/>
        <w:tabs>
          <w:tab w:val="clear" w:pos="720"/>
          <w:tab w:val="num" w:pos="360"/>
        </w:tabs>
        <w:ind w:left="360"/>
        <w:rPr>
          <w:color w:val="000000" w:themeColor="text1"/>
        </w:rPr>
      </w:pPr>
      <w:r>
        <w:rPr>
          <w:color w:val="000000" w:themeColor="text1"/>
        </w:rPr>
        <w:t>C</w:t>
      </w:r>
      <w:r w:rsidR="004E2E71" w:rsidRPr="00607A4E">
        <w:rPr>
          <w:color w:val="000000" w:themeColor="text1"/>
        </w:rPr>
        <w:t>ommunicate with the assigned contact marker after receiving the official SACE Board documentation and provide details about the production closer to the event.</w:t>
      </w:r>
    </w:p>
    <w:p w:rsidR="00B90A26" w:rsidRPr="00607A4E" w:rsidRDefault="00C329C9" w:rsidP="00607A4E">
      <w:pPr>
        <w:pStyle w:val="dotpoints"/>
        <w:tabs>
          <w:tab w:val="clear" w:pos="720"/>
          <w:tab w:val="num" w:pos="360"/>
        </w:tabs>
        <w:ind w:left="360"/>
        <w:rPr>
          <w:color w:val="000000" w:themeColor="text1"/>
        </w:rPr>
      </w:pPr>
      <w:r>
        <w:rPr>
          <w:color w:val="000000" w:themeColor="text1"/>
        </w:rPr>
        <w:t>P</w:t>
      </w:r>
      <w:r w:rsidR="004E2E71" w:rsidRPr="00607A4E">
        <w:rPr>
          <w:color w:val="000000" w:themeColor="text1"/>
        </w:rPr>
        <w:t xml:space="preserve">repare for the performance by ensuring that the predicted marks sheets </w:t>
      </w:r>
      <w:r>
        <w:rPr>
          <w:color w:val="000000" w:themeColor="text1"/>
        </w:rPr>
        <w:t>are</w:t>
      </w:r>
      <w:r w:rsidR="004E2E71" w:rsidRPr="00607A4E">
        <w:rPr>
          <w:color w:val="000000" w:themeColor="text1"/>
        </w:rPr>
        <w:t xml:space="preserve"> filled in and sealed in an envelope, performance notes sheets are filled in accurately, students are identifiable on stage, and photographs on the performance notes sheets show the</w:t>
      </w:r>
      <w:r>
        <w:rPr>
          <w:color w:val="000000" w:themeColor="text1"/>
        </w:rPr>
        <w:t xml:space="preserve"> students</w:t>
      </w:r>
      <w:r w:rsidR="004E2E71" w:rsidRPr="00607A4E">
        <w:rPr>
          <w:color w:val="000000" w:themeColor="text1"/>
        </w:rPr>
        <w:t xml:space="preserve"> in costume and in order of appearance.</w:t>
      </w:r>
    </w:p>
    <w:p w:rsidR="00B90A26" w:rsidRPr="00607A4E" w:rsidRDefault="00C329C9" w:rsidP="00607A4E">
      <w:pPr>
        <w:pStyle w:val="dotpoints"/>
        <w:tabs>
          <w:tab w:val="clear" w:pos="720"/>
          <w:tab w:val="num" w:pos="360"/>
        </w:tabs>
        <w:ind w:left="360"/>
        <w:rPr>
          <w:color w:val="000000" w:themeColor="text1"/>
        </w:rPr>
      </w:pPr>
      <w:r>
        <w:rPr>
          <w:color w:val="000000" w:themeColor="text1"/>
        </w:rPr>
        <w:t>I</w:t>
      </w:r>
      <w:r w:rsidR="004E2E71" w:rsidRPr="00607A4E">
        <w:rPr>
          <w:color w:val="000000" w:themeColor="text1"/>
        </w:rPr>
        <w:t>dentify students who ha</w:t>
      </w:r>
      <w:r w:rsidR="00D20DEA">
        <w:rPr>
          <w:color w:val="000000" w:themeColor="text1"/>
        </w:rPr>
        <w:t>ve</w:t>
      </w:r>
      <w:r w:rsidR="004E2E71" w:rsidRPr="00607A4E">
        <w:rPr>
          <w:color w:val="000000" w:themeColor="text1"/>
        </w:rPr>
        <w:t xml:space="preserve"> more than one role and, if students </w:t>
      </w:r>
      <w:r w:rsidR="00D20DEA">
        <w:rPr>
          <w:color w:val="000000" w:themeColor="text1"/>
        </w:rPr>
        <w:t>are</w:t>
      </w:r>
      <w:r w:rsidR="004E2E71" w:rsidRPr="00607A4E">
        <w:rPr>
          <w:color w:val="000000" w:themeColor="text1"/>
        </w:rPr>
        <w:t xml:space="preserve"> similarly costumed (or masked), develop a set of identifying symbols to ensure ease of process for the markers.</w:t>
      </w:r>
    </w:p>
    <w:p w:rsidR="00B90A26" w:rsidRPr="00607A4E" w:rsidRDefault="00C329C9" w:rsidP="00607A4E">
      <w:pPr>
        <w:pStyle w:val="dotpoints"/>
        <w:tabs>
          <w:tab w:val="clear" w:pos="720"/>
          <w:tab w:val="num" w:pos="360"/>
        </w:tabs>
        <w:ind w:left="360"/>
        <w:rPr>
          <w:color w:val="000000" w:themeColor="text1"/>
        </w:rPr>
      </w:pPr>
      <w:r>
        <w:rPr>
          <w:color w:val="000000" w:themeColor="text1"/>
        </w:rPr>
        <w:t>R</w:t>
      </w:r>
      <w:r w:rsidR="004E2E71" w:rsidRPr="00607A4E">
        <w:rPr>
          <w:color w:val="000000" w:themeColor="text1"/>
        </w:rPr>
        <w:t xml:space="preserve">eflect on the students’ performance </w:t>
      </w:r>
      <w:r w:rsidR="009162F0">
        <w:rPr>
          <w:color w:val="000000" w:themeColor="text1"/>
        </w:rPr>
        <w:t xml:space="preserve">immediately </w:t>
      </w:r>
      <w:r w:rsidR="001C1DC8">
        <w:rPr>
          <w:color w:val="000000" w:themeColor="text1"/>
        </w:rPr>
        <w:t>after the performance, using the</w:t>
      </w:r>
      <w:r w:rsidR="004E2E71" w:rsidRPr="00607A4E">
        <w:rPr>
          <w:color w:val="000000" w:themeColor="text1"/>
        </w:rPr>
        <w:t xml:space="preserve"> performance notes sheets</w:t>
      </w:r>
      <w:r w:rsidR="001C1DC8">
        <w:rPr>
          <w:color w:val="000000" w:themeColor="text1"/>
        </w:rPr>
        <w:t xml:space="preserve"> —</w:t>
      </w:r>
      <w:r w:rsidR="004E2E71" w:rsidRPr="00607A4E">
        <w:rPr>
          <w:color w:val="000000" w:themeColor="text1"/>
        </w:rPr>
        <w:t xml:space="preserve"> describing the students’ performance from what was seen, using the identifiers and language from the performance standards</w:t>
      </w:r>
      <w:r w:rsidR="001C1DC8">
        <w:rPr>
          <w:color w:val="000000" w:themeColor="text1"/>
        </w:rPr>
        <w:t>,</w:t>
      </w:r>
      <w:r w:rsidR="004E2E71" w:rsidRPr="00607A4E">
        <w:rPr>
          <w:color w:val="000000" w:themeColor="text1"/>
        </w:rPr>
        <w:t xml:space="preserve"> and providing examples of when and how these were demonstrated by the student during the performance.</w:t>
      </w:r>
    </w:p>
    <w:p w:rsidR="00B90A26" w:rsidRPr="00607A4E" w:rsidRDefault="004E2E71" w:rsidP="00607A4E">
      <w:pPr>
        <w:pStyle w:val="dotpoints"/>
        <w:tabs>
          <w:tab w:val="clear" w:pos="720"/>
          <w:tab w:val="num" w:pos="360"/>
        </w:tabs>
        <w:ind w:left="360"/>
        <w:rPr>
          <w:color w:val="000000" w:themeColor="text1"/>
        </w:rPr>
      </w:pPr>
      <w:r w:rsidRPr="00607A4E">
        <w:rPr>
          <w:color w:val="000000" w:themeColor="text1"/>
        </w:rPr>
        <w:t xml:space="preserve">Ensure that markers are given an opportunity for a small break time when the marking </w:t>
      </w:r>
      <w:r w:rsidR="009162F0">
        <w:rPr>
          <w:color w:val="000000" w:themeColor="text1"/>
        </w:rPr>
        <w:t>schedule</w:t>
      </w:r>
      <w:r w:rsidRPr="00607A4E">
        <w:rPr>
          <w:color w:val="000000" w:themeColor="text1"/>
        </w:rPr>
        <w:t xml:space="preserve"> is particularly long due to multiple off-stage presentations and a long performance</w:t>
      </w:r>
      <w:r w:rsidR="00D20DEA">
        <w:rPr>
          <w:color w:val="000000" w:themeColor="text1"/>
        </w:rPr>
        <w:t>.</w:t>
      </w:r>
    </w:p>
    <w:p w:rsidR="00B90A26" w:rsidRPr="00607A4E" w:rsidRDefault="004E2E71" w:rsidP="00607A4E">
      <w:pPr>
        <w:pStyle w:val="dotpoints"/>
        <w:tabs>
          <w:tab w:val="clear" w:pos="720"/>
          <w:tab w:val="num" w:pos="360"/>
        </w:tabs>
        <w:ind w:left="360"/>
        <w:rPr>
          <w:color w:val="000000" w:themeColor="text1"/>
        </w:rPr>
      </w:pPr>
      <w:r w:rsidRPr="00607A4E">
        <w:rPr>
          <w:color w:val="000000" w:themeColor="text1"/>
        </w:rPr>
        <w:t xml:space="preserve">Ensure that markers are </w:t>
      </w:r>
      <w:r w:rsidR="009162F0">
        <w:rPr>
          <w:color w:val="000000" w:themeColor="text1"/>
        </w:rPr>
        <w:t xml:space="preserve">allocated </w:t>
      </w:r>
      <w:r w:rsidRPr="00607A4E">
        <w:rPr>
          <w:color w:val="000000" w:themeColor="text1"/>
        </w:rPr>
        <w:t>two reserved seats, each in a position that would allow a view of all students and stage aspects being assessed.</w:t>
      </w:r>
    </w:p>
    <w:p w:rsidR="00D955A0" w:rsidRPr="00607A4E" w:rsidRDefault="00D955A0" w:rsidP="00A5184E">
      <w:pPr>
        <w:rPr>
          <w:rFonts w:ascii="Arial" w:hAnsi="Arial" w:cs="Arial"/>
          <w:color w:val="000000" w:themeColor="text1"/>
          <w:szCs w:val="22"/>
        </w:rPr>
      </w:pPr>
    </w:p>
    <w:p w:rsidR="00D955A0" w:rsidRPr="00607A4E" w:rsidRDefault="00D955A0" w:rsidP="00A5184E">
      <w:pPr>
        <w:rPr>
          <w:rFonts w:ascii="Arial" w:hAnsi="Arial" w:cs="Arial"/>
          <w:color w:val="000000" w:themeColor="text1"/>
          <w:szCs w:val="22"/>
        </w:rPr>
      </w:pPr>
    </w:p>
    <w:p w:rsidR="001A0F23" w:rsidRPr="00607A4E" w:rsidRDefault="004E2E71" w:rsidP="00A5184E">
      <w:pPr>
        <w:rPr>
          <w:rFonts w:ascii="Arial" w:hAnsi="Arial" w:cs="Arial"/>
          <w:color w:val="000000" w:themeColor="text1"/>
          <w:szCs w:val="22"/>
        </w:rPr>
      </w:pPr>
      <w:r w:rsidRPr="00607A4E">
        <w:rPr>
          <w:rFonts w:ascii="Arial" w:hAnsi="Arial" w:cs="Arial"/>
          <w:color w:val="000000" w:themeColor="text1"/>
          <w:szCs w:val="22"/>
        </w:rPr>
        <w:t>Drama</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D1" w:rsidRDefault="00661ED1">
      <w:r>
        <w:separator/>
      </w:r>
    </w:p>
    <w:p w:rsidR="00661ED1" w:rsidRDefault="00661ED1"/>
  </w:endnote>
  <w:endnote w:type="continuationSeparator" w:id="0">
    <w:p w:rsidR="00661ED1" w:rsidRDefault="00661ED1">
      <w:r>
        <w:continuationSeparator/>
      </w:r>
    </w:p>
    <w:p w:rsidR="00661ED1" w:rsidRDefault="00661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3" w:rsidRDefault="004E2E71">
    <w:pPr>
      <w:framePr w:wrap="around" w:vAnchor="text" w:hAnchor="margin" w:xAlign="center" w:y="1"/>
    </w:pPr>
    <w:r>
      <w:fldChar w:fldCharType="begin"/>
    </w:r>
    <w:r w:rsidR="00F73953">
      <w:instrText xml:space="preserve">PAGE  </w:instrText>
    </w:r>
    <w:r>
      <w:fldChar w:fldCharType="separate"/>
    </w:r>
    <w:r w:rsidR="00F73953">
      <w:rPr>
        <w:noProof/>
      </w:rPr>
      <w:t>1</w:t>
    </w:r>
    <w:r>
      <w:fldChar w:fldCharType="end"/>
    </w:r>
  </w:p>
  <w:p w:rsidR="00F73953" w:rsidRDefault="00F7395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3" w:rsidRDefault="004E2E71">
    <w:pPr>
      <w:framePr w:wrap="around" w:vAnchor="text" w:hAnchor="margin" w:xAlign="center" w:y="1"/>
    </w:pPr>
    <w:r>
      <w:fldChar w:fldCharType="begin"/>
    </w:r>
    <w:r w:rsidR="00F73953">
      <w:instrText xml:space="preserve">PAGE  </w:instrText>
    </w:r>
    <w:r>
      <w:fldChar w:fldCharType="separate"/>
    </w:r>
    <w:r w:rsidR="00F73953">
      <w:rPr>
        <w:noProof/>
      </w:rPr>
      <w:t>1</w:t>
    </w:r>
    <w:r>
      <w:fldChar w:fldCharType="end"/>
    </w:r>
  </w:p>
  <w:p w:rsidR="00F73953" w:rsidRDefault="00F7395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3" w:rsidRDefault="00F73953" w:rsidP="0054520B">
    <w:pPr>
      <w:pStyle w:val="CAFooter"/>
    </w:pPr>
    <w:r>
      <w:rPr>
        <w:color w:val="000000" w:themeColor="text1"/>
      </w:rPr>
      <w:t>Drama</w:t>
    </w:r>
    <w:r w:rsidRPr="002D6FA1">
      <w:rPr>
        <w:color w:val="000000" w:themeColor="text1"/>
      </w:rPr>
      <w:t xml:space="preserve"> </w:t>
    </w:r>
    <w:r>
      <w:t>2016 Chief Assessor’s Report</w:t>
    </w:r>
    <w:r>
      <w:tab/>
    </w:r>
    <w:r w:rsidRPr="005B1FDF">
      <w:t xml:space="preserve">Page </w:t>
    </w:r>
    <w:r w:rsidR="004E2E71" w:rsidRPr="005B1FDF">
      <w:fldChar w:fldCharType="begin"/>
    </w:r>
    <w:r w:rsidRPr="005B1FDF">
      <w:instrText xml:space="preserve"> PAGE </w:instrText>
    </w:r>
    <w:r w:rsidR="004E2E71" w:rsidRPr="005B1FDF">
      <w:fldChar w:fldCharType="separate"/>
    </w:r>
    <w:r w:rsidR="00607A4E">
      <w:rPr>
        <w:noProof/>
      </w:rPr>
      <w:t>7</w:t>
    </w:r>
    <w:r w:rsidR="004E2E71" w:rsidRPr="005B1FDF">
      <w:fldChar w:fldCharType="end"/>
    </w:r>
    <w:r w:rsidRPr="005B1FDF">
      <w:t xml:space="preserve"> of </w:t>
    </w:r>
    <w:r w:rsidR="004E2E71" w:rsidRPr="005B1FDF">
      <w:fldChar w:fldCharType="begin"/>
    </w:r>
    <w:r w:rsidRPr="005B1FDF">
      <w:instrText xml:space="preserve"> NUMPAGES </w:instrText>
    </w:r>
    <w:r w:rsidR="004E2E71" w:rsidRPr="005B1FDF">
      <w:fldChar w:fldCharType="separate"/>
    </w:r>
    <w:r w:rsidR="00607A4E">
      <w:rPr>
        <w:noProof/>
      </w:rPr>
      <w:t>7</w:t>
    </w:r>
    <w:r w:rsidR="004E2E71"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3" w:rsidRDefault="004E2E71">
    <w:pPr>
      <w:framePr w:wrap="around" w:vAnchor="text" w:hAnchor="margin" w:xAlign="center" w:y="1"/>
    </w:pPr>
    <w:r>
      <w:fldChar w:fldCharType="begin"/>
    </w:r>
    <w:r w:rsidR="00F73953">
      <w:instrText xml:space="preserve">PAGE  </w:instrText>
    </w:r>
    <w:r>
      <w:fldChar w:fldCharType="separate"/>
    </w:r>
    <w:r w:rsidR="00F73953">
      <w:rPr>
        <w:noProof/>
      </w:rPr>
      <w:t>1</w:t>
    </w:r>
    <w:r>
      <w:fldChar w:fldCharType="end"/>
    </w:r>
  </w:p>
  <w:p w:rsidR="00F73953" w:rsidRDefault="00F73953"/>
  <w:p w:rsidR="00F73953" w:rsidRDefault="00F73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D1" w:rsidRDefault="00661ED1">
      <w:r>
        <w:separator/>
      </w:r>
    </w:p>
    <w:p w:rsidR="00661ED1" w:rsidRDefault="00661ED1"/>
  </w:footnote>
  <w:footnote w:type="continuationSeparator" w:id="0">
    <w:p w:rsidR="00661ED1" w:rsidRDefault="00661ED1">
      <w:r>
        <w:continuationSeparator/>
      </w:r>
    </w:p>
    <w:p w:rsidR="00661ED1" w:rsidRDefault="00661E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3" w:rsidRDefault="00F7395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53" w:rsidRDefault="00F73953">
    <w:pPr>
      <w:ind w:right="360"/>
    </w:pPr>
  </w:p>
  <w:p w:rsidR="00F73953" w:rsidRDefault="00F739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1526039"/>
    <w:multiLevelType w:val="hybridMultilevel"/>
    <w:tmpl w:val="6CFA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685B39"/>
    <w:multiLevelType w:val="hybridMultilevel"/>
    <w:tmpl w:val="E8F2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8"/>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9"/>
  </w:num>
  <w:num w:numId="17">
    <w:abstractNumId w:val="11"/>
  </w:num>
  <w:num w:numId="18">
    <w:abstractNumId w:val="16"/>
  </w:num>
  <w:num w:numId="19">
    <w:abstractNumId w:val="10"/>
  </w:num>
  <w:num w:numId="20">
    <w:abstractNumId w:val="12"/>
  </w:num>
  <w:num w:numId="21">
    <w:abstractNumId w:val="18"/>
  </w:num>
  <w:num w:numId="22">
    <w:abstractNumId w:val="18"/>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utler-Wills">
    <w15:presenceInfo w15:providerId="AD" w15:userId="S-1-5-21-725345543-1284227242-682003330-12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1CDC"/>
    <w:rsid w:val="00033664"/>
    <w:rsid w:val="00041F9F"/>
    <w:rsid w:val="0004325A"/>
    <w:rsid w:val="0004464F"/>
    <w:rsid w:val="00054F9D"/>
    <w:rsid w:val="00055CDF"/>
    <w:rsid w:val="00061DAE"/>
    <w:rsid w:val="0007081C"/>
    <w:rsid w:val="00087EB2"/>
    <w:rsid w:val="000A078F"/>
    <w:rsid w:val="000A7E3A"/>
    <w:rsid w:val="000B51DE"/>
    <w:rsid w:val="000C3880"/>
    <w:rsid w:val="000D387F"/>
    <w:rsid w:val="000E4AEE"/>
    <w:rsid w:val="000E4E6A"/>
    <w:rsid w:val="0010157A"/>
    <w:rsid w:val="00113786"/>
    <w:rsid w:val="001138EE"/>
    <w:rsid w:val="001474AD"/>
    <w:rsid w:val="00160240"/>
    <w:rsid w:val="00165AA5"/>
    <w:rsid w:val="001A0F23"/>
    <w:rsid w:val="001B0589"/>
    <w:rsid w:val="001B602D"/>
    <w:rsid w:val="001C1DC8"/>
    <w:rsid w:val="001C65C8"/>
    <w:rsid w:val="001C7099"/>
    <w:rsid w:val="001F3325"/>
    <w:rsid w:val="001F4153"/>
    <w:rsid w:val="001F6CC1"/>
    <w:rsid w:val="00201AFD"/>
    <w:rsid w:val="00204291"/>
    <w:rsid w:val="002042D6"/>
    <w:rsid w:val="00221532"/>
    <w:rsid w:val="00221A50"/>
    <w:rsid w:val="00225FC5"/>
    <w:rsid w:val="002352D0"/>
    <w:rsid w:val="00247A2D"/>
    <w:rsid w:val="0025760F"/>
    <w:rsid w:val="00257958"/>
    <w:rsid w:val="002711CB"/>
    <w:rsid w:val="00287F5B"/>
    <w:rsid w:val="002948CC"/>
    <w:rsid w:val="002A00B7"/>
    <w:rsid w:val="002A21C2"/>
    <w:rsid w:val="002A76F6"/>
    <w:rsid w:val="002B4579"/>
    <w:rsid w:val="002B625C"/>
    <w:rsid w:val="002C5A36"/>
    <w:rsid w:val="002C62D8"/>
    <w:rsid w:val="002C6395"/>
    <w:rsid w:val="002D6FA1"/>
    <w:rsid w:val="002F34A8"/>
    <w:rsid w:val="00312191"/>
    <w:rsid w:val="00314E84"/>
    <w:rsid w:val="003463FB"/>
    <w:rsid w:val="00355FAC"/>
    <w:rsid w:val="00361D31"/>
    <w:rsid w:val="003671C1"/>
    <w:rsid w:val="00367319"/>
    <w:rsid w:val="003B1054"/>
    <w:rsid w:val="003C7581"/>
    <w:rsid w:val="003D363B"/>
    <w:rsid w:val="003D7309"/>
    <w:rsid w:val="003F34DD"/>
    <w:rsid w:val="00411C6C"/>
    <w:rsid w:val="004569D3"/>
    <w:rsid w:val="004872C2"/>
    <w:rsid w:val="004875CD"/>
    <w:rsid w:val="004D0F80"/>
    <w:rsid w:val="004D2A53"/>
    <w:rsid w:val="004D53DE"/>
    <w:rsid w:val="004E2E71"/>
    <w:rsid w:val="004E77C7"/>
    <w:rsid w:val="004F1676"/>
    <w:rsid w:val="00500524"/>
    <w:rsid w:val="0053196F"/>
    <w:rsid w:val="00532959"/>
    <w:rsid w:val="0054520B"/>
    <w:rsid w:val="005548CF"/>
    <w:rsid w:val="00560F4B"/>
    <w:rsid w:val="00566EA4"/>
    <w:rsid w:val="00574A4E"/>
    <w:rsid w:val="00597399"/>
    <w:rsid w:val="005B1FDF"/>
    <w:rsid w:val="005D713B"/>
    <w:rsid w:val="005E3825"/>
    <w:rsid w:val="00603995"/>
    <w:rsid w:val="00603E07"/>
    <w:rsid w:val="00607A4E"/>
    <w:rsid w:val="00613FDD"/>
    <w:rsid w:val="006246EA"/>
    <w:rsid w:val="00624C9A"/>
    <w:rsid w:val="00630ECD"/>
    <w:rsid w:val="00661ED1"/>
    <w:rsid w:val="0066363A"/>
    <w:rsid w:val="00663BA6"/>
    <w:rsid w:val="006829AF"/>
    <w:rsid w:val="006857EE"/>
    <w:rsid w:val="006875B7"/>
    <w:rsid w:val="006951B8"/>
    <w:rsid w:val="006B7A0F"/>
    <w:rsid w:val="006C3FEB"/>
    <w:rsid w:val="006D1E71"/>
    <w:rsid w:val="006D46C9"/>
    <w:rsid w:val="006D663D"/>
    <w:rsid w:val="0071053D"/>
    <w:rsid w:val="0072189E"/>
    <w:rsid w:val="00735CE9"/>
    <w:rsid w:val="00736EDE"/>
    <w:rsid w:val="00744570"/>
    <w:rsid w:val="00757A06"/>
    <w:rsid w:val="0079634D"/>
    <w:rsid w:val="007B00D5"/>
    <w:rsid w:val="007C16AD"/>
    <w:rsid w:val="007E5CE9"/>
    <w:rsid w:val="00814A7B"/>
    <w:rsid w:val="0083404B"/>
    <w:rsid w:val="00847D4F"/>
    <w:rsid w:val="00875BCA"/>
    <w:rsid w:val="008B59C6"/>
    <w:rsid w:val="008C6EB7"/>
    <w:rsid w:val="008D4935"/>
    <w:rsid w:val="008D6093"/>
    <w:rsid w:val="008E77FA"/>
    <w:rsid w:val="008F68EB"/>
    <w:rsid w:val="00902D54"/>
    <w:rsid w:val="00913951"/>
    <w:rsid w:val="009162F0"/>
    <w:rsid w:val="009301DB"/>
    <w:rsid w:val="009306CE"/>
    <w:rsid w:val="0093070E"/>
    <w:rsid w:val="009400A6"/>
    <w:rsid w:val="00951B11"/>
    <w:rsid w:val="00962CC5"/>
    <w:rsid w:val="0096751F"/>
    <w:rsid w:val="00975373"/>
    <w:rsid w:val="009867AC"/>
    <w:rsid w:val="009A2FDD"/>
    <w:rsid w:val="009A443D"/>
    <w:rsid w:val="009A4917"/>
    <w:rsid w:val="009B44BF"/>
    <w:rsid w:val="009B5EE0"/>
    <w:rsid w:val="009C1816"/>
    <w:rsid w:val="009D13AD"/>
    <w:rsid w:val="009D2599"/>
    <w:rsid w:val="009F121B"/>
    <w:rsid w:val="009F4384"/>
    <w:rsid w:val="009F54E9"/>
    <w:rsid w:val="009F78D3"/>
    <w:rsid w:val="00A04FA9"/>
    <w:rsid w:val="00A137E9"/>
    <w:rsid w:val="00A270E9"/>
    <w:rsid w:val="00A30681"/>
    <w:rsid w:val="00A5184E"/>
    <w:rsid w:val="00A53EB2"/>
    <w:rsid w:val="00A54A96"/>
    <w:rsid w:val="00A65C7B"/>
    <w:rsid w:val="00A74970"/>
    <w:rsid w:val="00A81CA3"/>
    <w:rsid w:val="00A956BA"/>
    <w:rsid w:val="00AA2C87"/>
    <w:rsid w:val="00AB1BDE"/>
    <w:rsid w:val="00AB5993"/>
    <w:rsid w:val="00AB63FF"/>
    <w:rsid w:val="00AD6581"/>
    <w:rsid w:val="00AF1476"/>
    <w:rsid w:val="00B077A2"/>
    <w:rsid w:val="00B121CB"/>
    <w:rsid w:val="00B1461F"/>
    <w:rsid w:val="00B37AB5"/>
    <w:rsid w:val="00B55E8B"/>
    <w:rsid w:val="00B640D2"/>
    <w:rsid w:val="00B67430"/>
    <w:rsid w:val="00B7041D"/>
    <w:rsid w:val="00B80EDC"/>
    <w:rsid w:val="00B83BF9"/>
    <w:rsid w:val="00B90A26"/>
    <w:rsid w:val="00B9169A"/>
    <w:rsid w:val="00BA0B0B"/>
    <w:rsid w:val="00BA47C5"/>
    <w:rsid w:val="00BB2DBF"/>
    <w:rsid w:val="00BC0CE0"/>
    <w:rsid w:val="00BE1823"/>
    <w:rsid w:val="00BE29E6"/>
    <w:rsid w:val="00BF0955"/>
    <w:rsid w:val="00BF4A41"/>
    <w:rsid w:val="00C01636"/>
    <w:rsid w:val="00C329C9"/>
    <w:rsid w:val="00C36140"/>
    <w:rsid w:val="00C413E0"/>
    <w:rsid w:val="00C61173"/>
    <w:rsid w:val="00C74D02"/>
    <w:rsid w:val="00C86F95"/>
    <w:rsid w:val="00C87071"/>
    <w:rsid w:val="00C878D2"/>
    <w:rsid w:val="00C91C12"/>
    <w:rsid w:val="00C936A1"/>
    <w:rsid w:val="00C94D01"/>
    <w:rsid w:val="00CA1D18"/>
    <w:rsid w:val="00CB2ADA"/>
    <w:rsid w:val="00CC03DA"/>
    <w:rsid w:val="00CC3D64"/>
    <w:rsid w:val="00CC4780"/>
    <w:rsid w:val="00CC5733"/>
    <w:rsid w:val="00CC5AF9"/>
    <w:rsid w:val="00CD32DE"/>
    <w:rsid w:val="00CD6252"/>
    <w:rsid w:val="00CF0A35"/>
    <w:rsid w:val="00D108CB"/>
    <w:rsid w:val="00D15585"/>
    <w:rsid w:val="00D20DEA"/>
    <w:rsid w:val="00D27BE6"/>
    <w:rsid w:val="00D35821"/>
    <w:rsid w:val="00D47B61"/>
    <w:rsid w:val="00D73BEA"/>
    <w:rsid w:val="00D81814"/>
    <w:rsid w:val="00D955A0"/>
    <w:rsid w:val="00DA3699"/>
    <w:rsid w:val="00DA62AE"/>
    <w:rsid w:val="00DB0401"/>
    <w:rsid w:val="00DB5AF3"/>
    <w:rsid w:val="00DB6E34"/>
    <w:rsid w:val="00DB6E71"/>
    <w:rsid w:val="00DC7C11"/>
    <w:rsid w:val="00DD19CB"/>
    <w:rsid w:val="00DD7C09"/>
    <w:rsid w:val="00DF2E21"/>
    <w:rsid w:val="00DF42D8"/>
    <w:rsid w:val="00E122A9"/>
    <w:rsid w:val="00E22164"/>
    <w:rsid w:val="00E253E3"/>
    <w:rsid w:val="00E261D1"/>
    <w:rsid w:val="00E30300"/>
    <w:rsid w:val="00E335A4"/>
    <w:rsid w:val="00E41F21"/>
    <w:rsid w:val="00E4274D"/>
    <w:rsid w:val="00E46DB1"/>
    <w:rsid w:val="00E5390C"/>
    <w:rsid w:val="00E55E7F"/>
    <w:rsid w:val="00E61CD2"/>
    <w:rsid w:val="00E70D1E"/>
    <w:rsid w:val="00E76CCB"/>
    <w:rsid w:val="00E87E9A"/>
    <w:rsid w:val="00E9608B"/>
    <w:rsid w:val="00EA125F"/>
    <w:rsid w:val="00EB12C8"/>
    <w:rsid w:val="00EB3833"/>
    <w:rsid w:val="00EC1359"/>
    <w:rsid w:val="00EC4DA0"/>
    <w:rsid w:val="00EC56EC"/>
    <w:rsid w:val="00ED234C"/>
    <w:rsid w:val="00EF31AB"/>
    <w:rsid w:val="00EF3901"/>
    <w:rsid w:val="00F02D47"/>
    <w:rsid w:val="00F5454B"/>
    <w:rsid w:val="00F652FD"/>
    <w:rsid w:val="00F7192E"/>
    <w:rsid w:val="00F73953"/>
    <w:rsid w:val="00F802C4"/>
    <w:rsid w:val="00FA0237"/>
    <w:rsid w:val="00FA3914"/>
    <w:rsid w:val="00FA5691"/>
    <w:rsid w:val="00FB52E5"/>
    <w:rsid w:val="00FE6402"/>
    <w:rsid w:val="00FF47FE"/>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CC5733"/>
    <w:pPr>
      <w:keepNext/>
      <w:outlineLvl w:val="2"/>
    </w:pPr>
    <w:rPr>
      <w:b/>
      <w:sz w:val="24"/>
    </w:rPr>
  </w:style>
  <w:style w:type="paragraph" w:styleId="Heading4">
    <w:name w:val="heading 4"/>
    <w:aliases w:val="Heading D"/>
    <w:basedOn w:val="Normal"/>
    <w:next w:val="Normal"/>
    <w:qFormat/>
    <w:rsid w:val="00CC5733"/>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CC5733"/>
    <w:pPr>
      <w:jc w:val="left"/>
    </w:pPr>
    <w:rPr>
      <w:rFonts w:ascii="Times New Roman" w:hAnsi="Times New Roman"/>
      <w:b w:val="0"/>
      <w:i/>
      <w:caps/>
      <w:sz w:val="22"/>
    </w:rPr>
  </w:style>
  <w:style w:type="character" w:styleId="CommentReference">
    <w:name w:val="annotation reference"/>
    <w:semiHidden/>
    <w:rsid w:val="00CC5733"/>
    <w:rPr>
      <w:sz w:val="16"/>
    </w:rPr>
  </w:style>
  <w:style w:type="paragraph" w:styleId="CommentText">
    <w:name w:val="annotation text"/>
    <w:basedOn w:val="Normal"/>
    <w:link w:val="CommentTextChar"/>
    <w:semiHidden/>
    <w:rsid w:val="00CC5733"/>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C573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031CDC"/>
    <w:pPr>
      <w:spacing w:after="160" w:line="259" w:lineRule="auto"/>
      <w:ind w:left="720"/>
      <w:contextualSpacing/>
    </w:pPr>
    <w:rPr>
      <w:rFonts w:asciiTheme="minorHAnsi" w:eastAsiaTheme="minorHAnsi" w:hAnsiTheme="minorHAnsi" w:cstheme="minorBidi"/>
      <w:szCs w:val="22"/>
    </w:rPr>
  </w:style>
  <w:style w:type="character" w:styleId="SubtleEmphasis">
    <w:name w:val="Subtle Emphasis"/>
    <w:basedOn w:val="DefaultParagraphFont"/>
    <w:uiPriority w:val="19"/>
    <w:qFormat/>
    <w:rsid w:val="00031CD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Change w:id="0" w:author=" " w:date="2016-10-18T08:54:00Z">
        <w:pPr>
          <w:keepNext/>
          <w:spacing w:before="480"/>
          <w:outlineLvl w:val="1"/>
        </w:pPr>
      </w:pPrChange>
    </w:pPr>
    <w:rPr>
      <w:rFonts w:ascii="Arial Bold" w:hAnsi="Arial Bold"/>
      <w:bCs/>
      <w:sz w:val="28"/>
      <w:rPrChange w:id="0" w:author=" " w:date="2016-10-18T08:54: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031CDC"/>
    <w:pPr>
      <w:spacing w:after="160" w:line="259" w:lineRule="auto"/>
      <w:ind w:left="720"/>
      <w:contextualSpacing/>
    </w:pPr>
    <w:rPr>
      <w:rFonts w:asciiTheme="minorHAnsi" w:eastAsiaTheme="minorHAnsi" w:hAnsiTheme="minorHAnsi" w:cstheme="minorBidi"/>
      <w:szCs w:val="22"/>
    </w:rPr>
  </w:style>
  <w:style w:type="character" w:styleId="SubtleEmphasis">
    <w:name w:val="Subtle Emphasis"/>
    <w:basedOn w:val="DefaultParagraphFont"/>
    <w:uiPriority w:val="19"/>
    <w:qFormat/>
    <w:rsid w:val="00031CD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F288E2-5254-429B-9AB0-264865B8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249</TotalTime>
  <Pages>7</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12</cp:revision>
  <cp:lastPrinted>2016-10-14T02:56:00Z</cp:lastPrinted>
  <dcterms:created xsi:type="dcterms:W3CDTF">2016-12-21T19:31:00Z</dcterms:created>
  <dcterms:modified xsi:type="dcterms:W3CDTF">2017-02-15T22:58:00Z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A600044</vt:lpwstr>
  </property>
  <property fmtid="{D5CDD505-2E9C-101B-9397-08002B2CF9AE}" pid="3" name="Objective-Comment">
    <vt:lpwstr/>
  </property>
  <property fmtid="{D5CDD505-2E9C-101B-9397-08002B2CF9AE}" pid="4" name="Objective-CreationStamp">
    <vt:filetime>2017-01-03T05:27:55Z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2017-02-15T22:57:51Z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Drama - Chief Assessor's Report</vt:lpwstr>
  </property>
  <property fmtid="{D5CDD505-2E9C-101B-9397-08002B2CF9AE}" pid="14" name="Objective-Version">
    <vt:lpwstr>2.1</vt:lpwstr>
  </property>
  <property fmtid="{D5CDD505-2E9C-101B-9397-08002B2CF9AE}" pid="15" name="Objective-VersionComment">
    <vt:lpwstr>brent has reviewed the report and advised it is ready for approval,  will send to lois.</vt:lpwstr>
  </property>
  <property fmtid="{D5CDD505-2E9C-101B-9397-08002B2CF9AE}" pid="16" name="Objective-VersionNumber">
    <vt:r8>4</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