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23" w:rsidRDefault="009306CE" w:rsidP="001A0F23">
      <w:pPr>
        <w:pStyle w:val="BodyText1"/>
      </w:pPr>
      <w:bookmarkStart w:id="0" w:name="_GoBack"/>
      <w:bookmarkEnd w:id="0"/>
      <w:r>
        <w:rPr>
          <w:noProof/>
          <w:lang w:eastAsia="en-AU"/>
        </w:rPr>
        <w:drawing>
          <wp:inline distT="0" distB="0" distL="0" distR="0" wp14:anchorId="0D98B5D2" wp14:editId="3683F682">
            <wp:extent cx="2087999" cy="736425"/>
            <wp:effectExtent l="0" t="0" r="7620" b="6985"/>
            <wp:docPr id="2" name="Picture 2" descr="SACE Logo CoBrand Black 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 (grayscale).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7999" cy="736425"/>
                    </a:xfrm>
                    <a:prstGeom prst="rect">
                      <a:avLst/>
                    </a:prstGeom>
                  </pic:spPr>
                </pic:pic>
              </a:graphicData>
            </a:graphic>
          </wp:inline>
        </w:drawing>
      </w:r>
    </w:p>
    <w:p w:rsidR="00204291" w:rsidRPr="0054520B" w:rsidRDefault="00204291" w:rsidP="0054520B"/>
    <w:p w:rsidR="001A0F23" w:rsidRPr="00C01636" w:rsidRDefault="005119A9">
      <w:pPr>
        <w:pStyle w:val="FrontPageHeading"/>
      </w:pPr>
      <w:r>
        <w:t>Dance</w:t>
      </w:r>
    </w:p>
    <w:p w:rsidR="001A0F23" w:rsidRPr="00225FC5" w:rsidRDefault="001A0F23" w:rsidP="001A0F23">
      <w:pPr>
        <w:pStyle w:val="FrontPageSub-heading"/>
      </w:pPr>
      <w:r>
        <w:t>201</w:t>
      </w:r>
      <w:r w:rsidR="00E261D1">
        <w:t>5</w:t>
      </w:r>
      <w:r>
        <w:t xml:space="preserve"> Chief Assessor’s Report</w:t>
      </w:r>
    </w:p>
    <w:p w:rsidR="001A0F23" w:rsidRDefault="001A0F23" w:rsidP="001A0F23">
      <w:pPr>
        <w:pStyle w:val="BodyText1"/>
      </w:pPr>
    </w:p>
    <w:p w:rsidR="001A0F23" w:rsidRDefault="001A0F23" w:rsidP="001A0F23">
      <w:pPr>
        <w:pStyle w:val="BodyText1"/>
        <w:sectPr w:rsidR="001A0F23">
          <w:footerReference w:type="even" r:id="rId10"/>
          <w:footerReference w:type="default" r:id="rId11"/>
          <w:headerReference w:type="first" r:id="rId12"/>
          <w:pgSz w:w="11907" w:h="16840" w:code="9"/>
          <w:pgMar w:top="1440" w:right="1797" w:bottom="1440" w:left="1797" w:header="720" w:footer="720" w:gutter="0"/>
          <w:paperSrc w:first="1" w:other="1"/>
          <w:pgNumType w:start="1"/>
          <w:cols w:space="720"/>
          <w:titlePg/>
        </w:sectPr>
      </w:pPr>
    </w:p>
    <w:p w:rsidR="001A0F23" w:rsidRPr="00A81CA3" w:rsidRDefault="00634900" w:rsidP="00A81CA3">
      <w:pPr>
        <w:pStyle w:val="Heading1"/>
      </w:pPr>
      <w:r>
        <w:lastRenderedPageBreak/>
        <w:t>Dance</w:t>
      </w:r>
    </w:p>
    <w:p w:rsidR="00B1461F" w:rsidRPr="00A81CA3" w:rsidRDefault="00B1461F" w:rsidP="00A81CA3">
      <w:pPr>
        <w:pStyle w:val="Heading1"/>
      </w:pPr>
    </w:p>
    <w:p w:rsidR="001A0F23" w:rsidRPr="00A81CA3" w:rsidRDefault="001A0F23" w:rsidP="00A81CA3">
      <w:pPr>
        <w:pStyle w:val="Heading1"/>
      </w:pPr>
      <w:r w:rsidRPr="00A81CA3">
        <w:t>201</w:t>
      </w:r>
      <w:r w:rsidR="00814A7B">
        <w:t>5</w:t>
      </w:r>
      <w:r w:rsidRPr="00A81CA3">
        <w:t xml:space="preserve"> </w:t>
      </w:r>
      <w:r w:rsidR="00B1461F" w:rsidRPr="00A81CA3">
        <w:t>Chief Assessor’s Report</w:t>
      </w:r>
    </w:p>
    <w:p w:rsidR="001A0F23" w:rsidRPr="0054520B" w:rsidRDefault="00532959" w:rsidP="00A81CA3">
      <w:pPr>
        <w:pStyle w:val="Heading2"/>
      </w:pPr>
      <w:r w:rsidRPr="0054520B">
        <w:t>Overview</w:t>
      </w:r>
    </w:p>
    <w:p w:rsidR="006E7652" w:rsidRPr="00012027" w:rsidRDefault="006E7652" w:rsidP="006E7652">
      <w:pPr>
        <w:pStyle w:val="BodyText1"/>
      </w:pPr>
      <w:r w:rsidRPr="000C3880">
        <w:t xml:space="preserve">Chief Assessors’ </w:t>
      </w:r>
      <w:r w:rsidRPr="00012027">
        <w:t>reports give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the quality of student performance, and any relevant statistical information.</w:t>
      </w:r>
    </w:p>
    <w:p w:rsidR="001A0F23" w:rsidRDefault="00532959" w:rsidP="00A81CA3">
      <w:pPr>
        <w:pStyle w:val="Heading2"/>
      </w:pPr>
      <w:r>
        <w:t>School Assessment</w:t>
      </w:r>
    </w:p>
    <w:p w:rsidR="001A0F23" w:rsidRPr="00CD32DE" w:rsidRDefault="001A0F23" w:rsidP="001A0F23">
      <w:pPr>
        <w:pStyle w:val="AssessmentTypeHeading"/>
      </w:pPr>
      <w:r w:rsidRPr="00CD32DE">
        <w:t xml:space="preserve">Assessment Type 1: </w:t>
      </w:r>
      <w:r w:rsidR="005119A9">
        <w:t>Skills Development</w:t>
      </w:r>
    </w:p>
    <w:p w:rsidR="008F48C0" w:rsidRDefault="00C8326A" w:rsidP="002F3C51">
      <w:pPr>
        <w:pStyle w:val="TopicHeading1"/>
        <w:rPr>
          <w:rFonts w:eastAsia="Arial Unicode MS"/>
        </w:rPr>
      </w:pPr>
      <w:r w:rsidRPr="00F638B3">
        <w:rPr>
          <w:rFonts w:eastAsia="Arial Unicode MS"/>
        </w:rPr>
        <w:t>Choreography</w:t>
      </w:r>
    </w:p>
    <w:p w:rsidR="00BA5FCC" w:rsidRPr="00F638B3" w:rsidRDefault="00BA5FCC" w:rsidP="002F3C51">
      <w:pPr>
        <w:pStyle w:val="BodyText1"/>
        <w:rPr>
          <w:rFonts w:eastAsia="Arial Unicode MS"/>
        </w:rPr>
      </w:pPr>
      <w:r>
        <w:rPr>
          <w:rFonts w:eastAsia="Arial Unicode MS"/>
        </w:rPr>
        <w:t>This</w:t>
      </w:r>
      <w:r w:rsidR="0019329D">
        <w:rPr>
          <w:rFonts w:eastAsia="Arial Unicode MS"/>
        </w:rPr>
        <w:t xml:space="preserve"> task</w:t>
      </w:r>
      <w:r>
        <w:rPr>
          <w:rFonts w:eastAsia="Arial Unicode MS"/>
        </w:rPr>
        <w:t xml:space="preserve"> requires students to create a choreographic work of </w:t>
      </w:r>
      <w:r w:rsidR="00FE4144">
        <w:rPr>
          <w:rFonts w:eastAsia="Arial Unicode MS"/>
        </w:rPr>
        <w:t xml:space="preserve">up to </w:t>
      </w:r>
      <w:r>
        <w:rPr>
          <w:rFonts w:eastAsia="Arial Unicode MS"/>
        </w:rPr>
        <w:t>4 minutes</w:t>
      </w:r>
      <w:r w:rsidR="00FE4144" w:rsidRPr="00FE4144">
        <w:t xml:space="preserve"> </w:t>
      </w:r>
      <w:r w:rsidR="00FE4144" w:rsidRPr="00442BC1">
        <w:t>compris</w:t>
      </w:r>
      <w:r w:rsidR="00FE4144">
        <w:t>ing</w:t>
      </w:r>
      <w:r w:rsidR="00FE4144" w:rsidRPr="00442BC1">
        <w:t xml:space="preserve"> up to three separate dance pieces</w:t>
      </w:r>
      <w:r w:rsidR="00FE4144">
        <w:t xml:space="preserve"> (e.g.</w:t>
      </w:r>
      <w:r>
        <w:rPr>
          <w:rFonts w:eastAsia="Arial Unicode MS"/>
        </w:rPr>
        <w:t xml:space="preserve"> </w:t>
      </w:r>
      <w:r w:rsidR="00FE4144" w:rsidRPr="00442BC1">
        <w:t xml:space="preserve">one 4-minute piece, </w:t>
      </w:r>
      <w:r>
        <w:rPr>
          <w:rFonts w:eastAsia="Arial Unicode MS"/>
        </w:rPr>
        <w:t>or two 2</w:t>
      </w:r>
      <w:r w:rsidR="00FE4144">
        <w:rPr>
          <w:rFonts w:eastAsia="Arial Unicode MS"/>
        </w:rPr>
        <w:noBreakHyphen/>
      </w:r>
      <w:r>
        <w:rPr>
          <w:rFonts w:eastAsia="Arial Unicode MS"/>
        </w:rPr>
        <w:t xml:space="preserve">minute pieces, or </w:t>
      </w:r>
      <w:r w:rsidR="00FE4144">
        <w:rPr>
          <w:rFonts w:eastAsia="Arial Unicode MS"/>
        </w:rPr>
        <w:t xml:space="preserve">three </w:t>
      </w:r>
      <w:r>
        <w:rPr>
          <w:rFonts w:eastAsia="Arial Unicode MS"/>
        </w:rPr>
        <w:t>pieces totall</w:t>
      </w:r>
      <w:r w:rsidR="002B7ABA">
        <w:rPr>
          <w:rFonts w:eastAsia="Arial Unicode MS"/>
        </w:rPr>
        <w:t>ing</w:t>
      </w:r>
      <w:r>
        <w:rPr>
          <w:rFonts w:eastAsia="Arial Unicode MS"/>
        </w:rPr>
        <w:t xml:space="preserve"> </w:t>
      </w:r>
      <w:r w:rsidR="002B7ABA">
        <w:rPr>
          <w:rFonts w:eastAsia="Arial Unicode MS"/>
        </w:rPr>
        <w:t>4</w:t>
      </w:r>
      <w:r>
        <w:rPr>
          <w:rFonts w:eastAsia="Arial Unicode MS"/>
        </w:rPr>
        <w:t xml:space="preserve"> minutes</w:t>
      </w:r>
      <w:r w:rsidR="00FE4144">
        <w:rPr>
          <w:rFonts w:eastAsia="Arial Unicode MS"/>
        </w:rPr>
        <w:t>)</w:t>
      </w:r>
      <w:r>
        <w:rPr>
          <w:rFonts w:eastAsia="Arial Unicode MS"/>
        </w:rPr>
        <w:t>. The work may be performed in a variety of setting</w:t>
      </w:r>
      <w:r w:rsidR="002B7ABA">
        <w:rPr>
          <w:rFonts w:eastAsia="Arial Unicode MS"/>
        </w:rPr>
        <w:t>s</w:t>
      </w:r>
      <w:r w:rsidR="00677069">
        <w:rPr>
          <w:rFonts w:eastAsia="Arial Unicode MS"/>
        </w:rPr>
        <w:t xml:space="preserve">, </w:t>
      </w:r>
      <w:r>
        <w:rPr>
          <w:rFonts w:eastAsia="Arial Unicode MS"/>
        </w:rPr>
        <w:t xml:space="preserve">or students may opt to specifically film the work </w:t>
      </w:r>
      <w:r w:rsidR="00C9294F">
        <w:rPr>
          <w:rFonts w:eastAsia="Arial Unicode MS"/>
        </w:rPr>
        <w:t>in a location</w:t>
      </w:r>
      <w:r>
        <w:rPr>
          <w:rFonts w:eastAsia="Arial Unicode MS"/>
        </w:rPr>
        <w:t xml:space="preserve"> of their choice.</w:t>
      </w:r>
    </w:p>
    <w:p w:rsidR="00C8326A" w:rsidRPr="00F638B3" w:rsidRDefault="00C8326A" w:rsidP="002F3C51">
      <w:pPr>
        <w:pStyle w:val="BodyText1"/>
        <w:rPr>
          <w:rFonts w:eastAsia="Arial Unicode MS"/>
        </w:rPr>
      </w:pPr>
      <w:r w:rsidRPr="00F638B3">
        <w:rPr>
          <w:rFonts w:eastAsia="Arial Unicode MS"/>
        </w:rPr>
        <w:t xml:space="preserve">It was most exciting to see the continued development in the choreographic ability of </w:t>
      </w:r>
      <w:r w:rsidR="002B7ABA">
        <w:rPr>
          <w:rFonts w:eastAsia="Arial Unicode MS"/>
        </w:rPr>
        <w:t>S</w:t>
      </w:r>
      <w:r w:rsidR="007B42AB">
        <w:rPr>
          <w:rFonts w:eastAsia="Arial Unicode MS"/>
        </w:rPr>
        <w:t xml:space="preserve">tage 2 </w:t>
      </w:r>
      <w:r w:rsidR="00C9294F">
        <w:rPr>
          <w:rFonts w:eastAsia="Arial Unicode MS"/>
        </w:rPr>
        <w:t xml:space="preserve">Dance </w:t>
      </w:r>
      <w:r w:rsidRPr="00F638B3">
        <w:rPr>
          <w:rFonts w:eastAsia="Arial Unicode MS"/>
        </w:rPr>
        <w:t>student</w:t>
      </w:r>
      <w:r w:rsidR="00C9294F">
        <w:rPr>
          <w:rFonts w:eastAsia="Arial Unicode MS"/>
        </w:rPr>
        <w:t>s</w:t>
      </w:r>
      <w:r w:rsidR="007B42AB">
        <w:rPr>
          <w:rFonts w:eastAsia="Arial Unicode MS"/>
        </w:rPr>
        <w:t xml:space="preserve">. </w:t>
      </w:r>
      <w:r w:rsidR="00C9294F">
        <w:rPr>
          <w:rFonts w:eastAsia="Arial Unicode MS"/>
        </w:rPr>
        <w:t>Students</w:t>
      </w:r>
      <w:r w:rsidRPr="00F638B3">
        <w:rPr>
          <w:rFonts w:eastAsia="Arial Unicode MS"/>
        </w:rPr>
        <w:t xml:space="preserve"> </w:t>
      </w:r>
      <w:r w:rsidR="00AE3379">
        <w:rPr>
          <w:rFonts w:eastAsia="Arial Unicode MS"/>
        </w:rPr>
        <w:t xml:space="preserve">are </w:t>
      </w:r>
      <w:r w:rsidR="00AF7781">
        <w:rPr>
          <w:rFonts w:eastAsia="Arial Unicode MS"/>
        </w:rPr>
        <w:t xml:space="preserve">carefully considering </w:t>
      </w:r>
      <w:r w:rsidRPr="00F638B3">
        <w:rPr>
          <w:rFonts w:eastAsia="Arial Unicode MS"/>
        </w:rPr>
        <w:t>viable theme</w:t>
      </w:r>
      <w:r w:rsidR="00C9294F">
        <w:rPr>
          <w:rFonts w:eastAsia="Arial Unicode MS"/>
        </w:rPr>
        <w:t>s</w:t>
      </w:r>
      <w:r w:rsidRPr="00F638B3">
        <w:rPr>
          <w:rFonts w:eastAsia="Arial Unicode MS"/>
        </w:rPr>
        <w:t>, researching their chosen topic to provide movement triggers</w:t>
      </w:r>
      <w:r w:rsidR="002B7ABA">
        <w:rPr>
          <w:rFonts w:eastAsia="Arial Unicode MS"/>
        </w:rPr>
        <w:t>,</w:t>
      </w:r>
      <w:r w:rsidR="00AE3379">
        <w:rPr>
          <w:rFonts w:eastAsia="Arial Unicode MS"/>
        </w:rPr>
        <w:t xml:space="preserve"> </w:t>
      </w:r>
      <w:r w:rsidRPr="00F638B3">
        <w:rPr>
          <w:rFonts w:eastAsia="Arial Unicode MS"/>
        </w:rPr>
        <w:t>developing their chosen phrases</w:t>
      </w:r>
      <w:r w:rsidR="002B7ABA">
        <w:rPr>
          <w:rFonts w:eastAsia="Arial Unicode MS"/>
        </w:rPr>
        <w:t>,</w:t>
      </w:r>
      <w:r w:rsidRPr="00F638B3">
        <w:rPr>
          <w:rFonts w:eastAsia="Arial Unicode MS"/>
        </w:rPr>
        <w:t xml:space="preserve"> and refining their final presentation.</w:t>
      </w:r>
      <w:r w:rsidR="00C37B92" w:rsidRPr="00C37B92">
        <w:rPr>
          <w:rFonts w:eastAsia="Arial Unicode MS"/>
        </w:rPr>
        <w:t xml:space="preserve"> </w:t>
      </w:r>
      <w:r w:rsidR="00C37B92">
        <w:rPr>
          <w:rFonts w:eastAsia="Arial Unicode MS"/>
        </w:rPr>
        <w:t>S</w:t>
      </w:r>
      <w:r w:rsidR="00C37B92" w:rsidRPr="00F638B3">
        <w:rPr>
          <w:rFonts w:eastAsia="Arial Unicode MS"/>
        </w:rPr>
        <w:t xml:space="preserve">tudents </w:t>
      </w:r>
      <w:r w:rsidR="002B7ABA">
        <w:rPr>
          <w:rFonts w:eastAsia="Arial Unicode MS"/>
        </w:rPr>
        <w:t xml:space="preserve">had </w:t>
      </w:r>
      <w:r w:rsidR="00C37B92" w:rsidRPr="00F638B3">
        <w:rPr>
          <w:rFonts w:eastAsia="Arial Unicode MS"/>
        </w:rPr>
        <w:t>the opportunity to meet the performance standards at the highest level</w:t>
      </w:r>
      <w:r w:rsidR="00C37B92">
        <w:rPr>
          <w:rFonts w:eastAsia="Arial Unicode MS"/>
        </w:rPr>
        <w:t xml:space="preserve"> when movement</w:t>
      </w:r>
      <w:r w:rsidRPr="00F638B3">
        <w:rPr>
          <w:rFonts w:eastAsia="Arial Unicode MS"/>
        </w:rPr>
        <w:t xml:space="preserve"> choices</w:t>
      </w:r>
      <w:r w:rsidR="00C37B92">
        <w:rPr>
          <w:rFonts w:eastAsia="Arial Unicode MS"/>
        </w:rPr>
        <w:t xml:space="preserve"> </w:t>
      </w:r>
      <w:r w:rsidRPr="00F638B3">
        <w:rPr>
          <w:rFonts w:eastAsia="Arial Unicode MS"/>
        </w:rPr>
        <w:t>were</w:t>
      </w:r>
      <w:r w:rsidR="00C7748F">
        <w:rPr>
          <w:rFonts w:eastAsia="Arial Unicode MS"/>
        </w:rPr>
        <w:t xml:space="preserve"> well planned, </w:t>
      </w:r>
      <w:r w:rsidR="002B7ABA">
        <w:rPr>
          <w:rFonts w:eastAsia="Arial Unicode MS"/>
        </w:rPr>
        <w:t xml:space="preserve">were </w:t>
      </w:r>
      <w:r w:rsidR="00C7748F">
        <w:rPr>
          <w:rFonts w:eastAsia="Arial Unicode MS"/>
        </w:rPr>
        <w:t xml:space="preserve">rigorously rehearsed, </w:t>
      </w:r>
      <w:r w:rsidR="002B7ABA">
        <w:rPr>
          <w:rFonts w:eastAsia="Arial Unicode MS"/>
        </w:rPr>
        <w:t xml:space="preserve">were </w:t>
      </w:r>
      <w:r w:rsidRPr="00F638B3">
        <w:rPr>
          <w:rFonts w:eastAsia="Arial Unicode MS"/>
        </w:rPr>
        <w:t>clearly expressed</w:t>
      </w:r>
      <w:r w:rsidR="002B7ABA">
        <w:rPr>
          <w:rFonts w:eastAsia="Arial Unicode MS"/>
        </w:rPr>
        <w:t>,</w:t>
      </w:r>
      <w:r w:rsidRPr="00F638B3">
        <w:rPr>
          <w:rFonts w:eastAsia="Arial Unicode MS"/>
        </w:rPr>
        <w:t xml:space="preserve"> and engaged their audience</w:t>
      </w:r>
      <w:r w:rsidR="00C37B92">
        <w:rPr>
          <w:rFonts w:eastAsia="Arial Unicode MS"/>
        </w:rPr>
        <w:t>.</w:t>
      </w:r>
    </w:p>
    <w:p w:rsidR="00C37B92" w:rsidRPr="00F638B3" w:rsidRDefault="00C8326A" w:rsidP="00C37B92">
      <w:pPr>
        <w:pStyle w:val="BodyText1"/>
        <w:rPr>
          <w:rFonts w:eastAsia="Arial Unicode MS"/>
        </w:rPr>
      </w:pPr>
      <w:r w:rsidRPr="00F638B3">
        <w:rPr>
          <w:rFonts w:eastAsia="Arial Unicode MS"/>
        </w:rPr>
        <w:t xml:space="preserve">The </w:t>
      </w:r>
      <w:r w:rsidR="00FC10E3">
        <w:rPr>
          <w:rFonts w:eastAsia="Arial Unicode MS"/>
        </w:rPr>
        <w:t>option of preparing d</w:t>
      </w:r>
      <w:r w:rsidRPr="00F638B3">
        <w:rPr>
          <w:rFonts w:eastAsia="Arial Unicode MS"/>
        </w:rPr>
        <w:t xml:space="preserve">ance </w:t>
      </w:r>
      <w:r w:rsidR="00FC10E3">
        <w:rPr>
          <w:rFonts w:eastAsia="Arial Unicode MS"/>
        </w:rPr>
        <w:t xml:space="preserve">specifically </w:t>
      </w:r>
      <w:r w:rsidRPr="00F638B3">
        <w:rPr>
          <w:rFonts w:eastAsia="Arial Unicode MS"/>
        </w:rPr>
        <w:t xml:space="preserve">for </w:t>
      </w:r>
      <w:r w:rsidR="003D5704">
        <w:rPr>
          <w:rFonts w:eastAsia="Arial Unicode MS"/>
        </w:rPr>
        <w:t>f</w:t>
      </w:r>
      <w:r w:rsidR="003D5704" w:rsidRPr="00F638B3">
        <w:rPr>
          <w:rFonts w:eastAsia="Arial Unicode MS"/>
        </w:rPr>
        <w:t>ilm</w:t>
      </w:r>
      <w:r w:rsidRPr="00F638B3">
        <w:rPr>
          <w:rFonts w:eastAsia="Arial Unicode MS"/>
        </w:rPr>
        <w:t xml:space="preserve"> is a popular </w:t>
      </w:r>
      <w:r w:rsidR="002A1E82">
        <w:rPr>
          <w:rFonts w:eastAsia="Arial Unicode MS"/>
        </w:rPr>
        <w:t>choice</w:t>
      </w:r>
      <w:r w:rsidR="002B7ABA">
        <w:rPr>
          <w:rFonts w:eastAsia="Arial Unicode MS"/>
        </w:rPr>
        <w:t>.</w:t>
      </w:r>
      <w:r w:rsidRPr="00F638B3">
        <w:rPr>
          <w:rFonts w:eastAsia="Arial Unicode MS"/>
        </w:rPr>
        <w:t xml:space="preserve"> </w:t>
      </w:r>
      <w:r w:rsidR="00C7748F">
        <w:rPr>
          <w:rFonts w:eastAsia="Arial Unicode MS"/>
        </w:rPr>
        <w:t xml:space="preserve">Many </w:t>
      </w:r>
      <w:r w:rsidRPr="00F638B3">
        <w:rPr>
          <w:rFonts w:eastAsia="Arial Unicode MS"/>
        </w:rPr>
        <w:t xml:space="preserve">students </w:t>
      </w:r>
      <w:r w:rsidR="00C7748F" w:rsidRPr="00F638B3">
        <w:rPr>
          <w:rFonts w:eastAsia="Arial Unicode MS"/>
        </w:rPr>
        <w:t>experiment</w:t>
      </w:r>
      <w:r w:rsidR="00C7748F">
        <w:rPr>
          <w:rFonts w:eastAsia="Arial Unicode MS"/>
        </w:rPr>
        <w:t>ed</w:t>
      </w:r>
      <w:r w:rsidR="00C7748F" w:rsidRPr="00F638B3">
        <w:rPr>
          <w:rFonts w:eastAsia="Arial Unicode MS"/>
        </w:rPr>
        <w:t xml:space="preserve"> </w:t>
      </w:r>
      <w:r w:rsidRPr="00F638B3">
        <w:rPr>
          <w:rFonts w:eastAsia="Arial Unicode MS"/>
        </w:rPr>
        <w:t xml:space="preserve">with </w:t>
      </w:r>
      <w:r w:rsidR="00C7748F" w:rsidRPr="00F638B3">
        <w:rPr>
          <w:rFonts w:eastAsia="Arial Unicode MS"/>
        </w:rPr>
        <w:t>th</w:t>
      </w:r>
      <w:r w:rsidR="00C7748F">
        <w:rPr>
          <w:rFonts w:eastAsia="Arial Unicode MS"/>
        </w:rPr>
        <w:t>ese</w:t>
      </w:r>
      <w:r w:rsidR="00C7748F" w:rsidRPr="00F638B3">
        <w:rPr>
          <w:rFonts w:eastAsia="Arial Unicode MS"/>
        </w:rPr>
        <w:t xml:space="preserve"> </w:t>
      </w:r>
      <w:r w:rsidRPr="00F638B3">
        <w:rPr>
          <w:rFonts w:eastAsia="Arial Unicode MS"/>
        </w:rPr>
        <w:t>presentations</w:t>
      </w:r>
      <w:r w:rsidR="00C7748F">
        <w:rPr>
          <w:rFonts w:eastAsia="Arial Unicode MS"/>
        </w:rPr>
        <w:t>, producing highly creative choreography in conjunction with s</w:t>
      </w:r>
      <w:r w:rsidR="00C7748F" w:rsidRPr="00F638B3">
        <w:rPr>
          <w:rFonts w:eastAsia="Arial Unicode MS"/>
        </w:rPr>
        <w:t xml:space="preserve">teady </w:t>
      </w:r>
      <w:r w:rsidRPr="00F638B3">
        <w:rPr>
          <w:rFonts w:eastAsia="Arial Unicode MS"/>
        </w:rPr>
        <w:t>camera</w:t>
      </w:r>
      <w:r w:rsidR="00C7748F">
        <w:rPr>
          <w:rFonts w:eastAsia="Arial Unicode MS"/>
        </w:rPr>
        <w:t xml:space="preserve"> work</w:t>
      </w:r>
      <w:r w:rsidRPr="00F638B3">
        <w:rPr>
          <w:rFonts w:eastAsia="Arial Unicode MS"/>
        </w:rPr>
        <w:t xml:space="preserve">, </w:t>
      </w:r>
      <w:r w:rsidR="00C7748F">
        <w:rPr>
          <w:rFonts w:eastAsia="Arial Unicode MS"/>
        </w:rPr>
        <w:t xml:space="preserve">use of </w:t>
      </w:r>
      <w:r w:rsidRPr="00F638B3">
        <w:rPr>
          <w:rFonts w:eastAsia="Arial Unicode MS"/>
        </w:rPr>
        <w:t>creative angles</w:t>
      </w:r>
      <w:r w:rsidR="00FC10E3">
        <w:rPr>
          <w:rFonts w:eastAsia="Arial Unicode MS"/>
        </w:rPr>
        <w:t>,</w:t>
      </w:r>
      <w:r w:rsidRPr="00F638B3">
        <w:rPr>
          <w:rFonts w:eastAsia="Arial Unicode MS"/>
        </w:rPr>
        <w:t xml:space="preserve"> and clean editing techniques</w:t>
      </w:r>
      <w:r w:rsidR="00C7748F">
        <w:rPr>
          <w:rFonts w:eastAsia="Arial Unicode MS"/>
        </w:rPr>
        <w:t>.</w:t>
      </w:r>
      <w:r w:rsidR="00C37B92">
        <w:rPr>
          <w:rFonts w:eastAsia="Arial Unicode MS"/>
        </w:rPr>
        <w:t xml:space="preserve"> </w:t>
      </w:r>
      <w:r w:rsidR="00D707BF">
        <w:rPr>
          <w:rFonts w:eastAsia="Arial Unicode MS"/>
        </w:rPr>
        <w:t xml:space="preserve">Teachers and students are reminded that the editing and production elements of </w:t>
      </w:r>
      <w:r w:rsidR="00FC10E3">
        <w:rPr>
          <w:rFonts w:eastAsia="Arial Unicode MS"/>
        </w:rPr>
        <w:t>d</w:t>
      </w:r>
      <w:r w:rsidR="00D707BF">
        <w:rPr>
          <w:rFonts w:eastAsia="Arial Unicode MS"/>
        </w:rPr>
        <w:t>ance for fi</w:t>
      </w:r>
      <w:r w:rsidR="005E4C4C">
        <w:rPr>
          <w:rFonts w:eastAsia="Arial Unicode MS"/>
        </w:rPr>
        <w:t>lm are the sole responsibility</w:t>
      </w:r>
      <w:r w:rsidR="00D707BF">
        <w:rPr>
          <w:rFonts w:eastAsia="Arial Unicode MS"/>
        </w:rPr>
        <w:t xml:space="preserve"> of individual student</w:t>
      </w:r>
      <w:r w:rsidR="00C7748F">
        <w:rPr>
          <w:rFonts w:eastAsia="Arial Unicode MS"/>
        </w:rPr>
        <w:t>s.</w:t>
      </w:r>
      <w:r w:rsidR="00C37B92" w:rsidRPr="00C37B92">
        <w:rPr>
          <w:rFonts w:eastAsia="Arial Unicode MS"/>
        </w:rPr>
        <w:t xml:space="preserve"> </w:t>
      </w:r>
      <w:r w:rsidR="00C37B92">
        <w:rPr>
          <w:rFonts w:eastAsia="Arial Unicode MS"/>
        </w:rPr>
        <w:t xml:space="preserve">Although students can draw on inspiration from dance clips available on the </w:t>
      </w:r>
      <w:r w:rsidR="00FC10E3">
        <w:rPr>
          <w:rFonts w:eastAsia="Arial Unicode MS"/>
        </w:rPr>
        <w:t>I</w:t>
      </w:r>
      <w:r w:rsidR="00C37B92">
        <w:rPr>
          <w:rFonts w:eastAsia="Arial Unicode MS"/>
        </w:rPr>
        <w:t>nternet, the final chor</w:t>
      </w:r>
      <w:r w:rsidR="00FC10E3">
        <w:rPr>
          <w:rFonts w:eastAsia="Arial Unicode MS"/>
        </w:rPr>
        <w:t>e</w:t>
      </w:r>
      <w:r w:rsidR="00C37B92">
        <w:rPr>
          <w:rFonts w:eastAsia="Arial Unicode MS"/>
        </w:rPr>
        <w:t>ographic presentation must be completely original.</w:t>
      </w:r>
    </w:p>
    <w:p w:rsidR="00C37B92" w:rsidRDefault="009628F1" w:rsidP="002F3C51">
      <w:pPr>
        <w:pStyle w:val="BodyText1"/>
        <w:rPr>
          <w:rFonts w:eastAsia="Arial Unicode MS"/>
        </w:rPr>
      </w:pPr>
      <w:r>
        <w:rPr>
          <w:rFonts w:eastAsia="Arial Unicode MS"/>
        </w:rPr>
        <w:t xml:space="preserve">Teachers should </w:t>
      </w:r>
      <w:r w:rsidR="00FF67B2">
        <w:rPr>
          <w:rFonts w:eastAsia="Arial Unicode MS"/>
        </w:rPr>
        <w:t>identify</w:t>
      </w:r>
      <w:r>
        <w:rPr>
          <w:rFonts w:eastAsia="Arial Unicode MS"/>
        </w:rPr>
        <w:t xml:space="preserve"> when choreographic work has been created </w:t>
      </w:r>
      <w:r w:rsidR="00250347">
        <w:rPr>
          <w:rFonts w:eastAsia="Arial Unicode MS"/>
        </w:rPr>
        <w:t xml:space="preserve">specifically </w:t>
      </w:r>
      <w:r>
        <w:rPr>
          <w:rFonts w:eastAsia="Arial Unicode MS"/>
        </w:rPr>
        <w:t>for film</w:t>
      </w:r>
      <w:r w:rsidR="00FF67B2">
        <w:rPr>
          <w:rFonts w:eastAsia="Arial Unicode MS"/>
        </w:rPr>
        <w:t xml:space="preserve"> or live performance</w:t>
      </w:r>
      <w:r>
        <w:rPr>
          <w:rFonts w:eastAsia="Arial Unicode MS"/>
        </w:rPr>
        <w:t>.</w:t>
      </w:r>
    </w:p>
    <w:p w:rsidR="00FE4144" w:rsidRDefault="00FE4144" w:rsidP="00FE4144">
      <w:pPr>
        <w:pStyle w:val="Topicheading2"/>
        <w:jc w:val="left"/>
      </w:pPr>
      <w:r w:rsidRPr="006E7652">
        <w:t>Technique</w:t>
      </w:r>
    </w:p>
    <w:p w:rsidR="00FE4144" w:rsidRDefault="00FE4144" w:rsidP="00FE4144">
      <w:pPr>
        <w:pStyle w:val="BodyText1"/>
        <w:rPr>
          <w:rFonts w:eastAsia="Arial Unicode MS"/>
        </w:rPr>
      </w:pPr>
      <w:r>
        <w:rPr>
          <w:rFonts w:eastAsia="Arial Unicode MS"/>
        </w:rPr>
        <w:t>This task requires teachers to select one dance style and create a series of exercises that explores the range of movement possibilities found within that genre. Students then study these exercises over the course of the year before being filmed for assessment.</w:t>
      </w:r>
    </w:p>
    <w:p w:rsidR="00FE4144" w:rsidRPr="00F638B3" w:rsidRDefault="00FE4144" w:rsidP="00FE4144">
      <w:pPr>
        <w:pStyle w:val="BodyText1"/>
        <w:rPr>
          <w:rFonts w:eastAsia="Arial Unicode MS"/>
        </w:rPr>
      </w:pPr>
      <w:r>
        <w:rPr>
          <w:rFonts w:eastAsia="Arial Unicode MS"/>
        </w:rPr>
        <w:lastRenderedPageBreak/>
        <w:t>A</w:t>
      </w:r>
      <w:r w:rsidRPr="00F638B3">
        <w:rPr>
          <w:rFonts w:eastAsia="Arial Unicode MS"/>
        </w:rPr>
        <w:t>ll five SACE</w:t>
      </w:r>
      <w:r>
        <w:rPr>
          <w:rFonts w:eastAsia="Arial Unicode MS"/>
        </w:rPr>
        <w:t>-</w:t>
      </w:r>
      <w:r w:rsidRPr="00F638B3">
        <w:rPr>
          <w:rFonts w:eastAsia="Arial Unicode MS"/>
        </w:rPr>
        <w:t xml:space="preserve">approved </w:t>
      </w:r>
      <w:r w:rsidRPr="009A61F9">
        <w:rPr>
          <w:rFonts w:eastAsia="Arial Unicode MS"/>
        </w:rPr>
        <w:t>genres</w:t>
      </w:r>
      <w:r w:rsidRPr="00F638B3">
        <w:rPr>
          <w:rFonts w:eastAsia="Arial Unicode MS"/>
        </w:rPr>
        <w:t xml:space="preserve"> </w:t>
      </w:r>
      <w:r>
        <w:rPr>
          <w:rFonts w:eastAsia="Arial Unicode MS"/>
        </w:rPr>
        <w:t xml:space="preserve">were </w:t>
      </w:r>
      <w:r w:rsidRPr="00F638B3">
        <w:rPr>
          <w:rFonts w:eastAsia="Arial Unicode MS"/>
        </w:rPr>
        <w:t>undertaken</w:t>
      </w:r>
      <w:r>
        <w:rPr>
          <w:rFonts w:eastAsia="Arial Unicode MS"/>
        </w:rPr>
        <w:t xml:space="preserve"> by classes, although</w:t>
      </w:r>
      <w:r w:rsidRPr="00F638B3">
        <w:rPr>
          <w:rFonts w:eastAsia="Arial Unicode MS"/>
        </w:rPr>
        <w:t xml:space="preserve"> </w:t>
      </w:r>
      <w:r>
        <w:rPr>
          <w:rFonts w:eastAsia="Arial Unicode MS"/>
        </w:rPr>
        <w:t>c</w:t>
      </w:r>
      <w:r w:rsidRPr="00F638B3">
        <w:rPr>
          <w:rFonts w:eastAsia="Arial Unicode MS"/>
        </w:rPr>
        <w:t xml:space="preserve">ontemporary and </w:t>
      </w:r>
      <w:r>
        <w:rPr>
          <w:rFonts w:eastAsia="Arial Unicode MS"/>
        </w:rPr>
        <w:t>j</w:t>
      </w:r>
      <w:r w:rsidRPr="00F638B3">
        <w:rPr>
          <w:rFonts w:eastAsia="Arial Unicode MS"/>
        </w:rPr>
        <w:t>azz contin</w:t>
      </w:r>
      <w:r>
        <w:rPr>
          <w:rFonts w:eastAsia="Arial Unicode MS"/>
        </w:rPr>
        <w:t>ue</w:t>
      </w:r>
      <w:r w:rsidRPr="00F638B3">
        <w:rPr>
          <w:rFonts w:eastAsia="Arial Unicode MS"/>
        </w:rPr>
        <w:t xml:space="preserve"> to be the most popular choice</w:t>
      </w:r>
      <w:r>
        <w:rPr>
          <w:rFonts w:eastAsia="Arial Unicode MS"/>
        </w:rPr>
        <w:t>s.</w:t>
      </w:r>
    </w:p>
    <w:p w:rsidR="00FE4144" w:rsidRDefault="00FE4144" w:rsidP="00FE4144">
      <w:pPr>
        <w:pStyle w:val="BodyText1"/>
        <w:rPr>
          <w:rFonts w:eastAsia="Arial Unicode MS"/>
        </w:rPr>
      </w:pPr>
      <w:r>
        <w:rPr>
          <w:rFonts w:eastAsia="Arial Unicode MS"/>
        </w:rPr>
        <w:t>S</w:t>
      </w:r>
      <w:r w:rsidRPr="00F638B3">
        <w:rPr>
          <w:rFonts w:eastAsia="Arial Unicode MS"/>
        </w:rPr>
        <w:t xml:space="preserve">tudents </w:t>
      </w:r>
      <w:r>
        <w:rPr>
          <w:rFonts w:eastAsia="Arial Unicode MS"/>
        </w:rPr>
        <w:t xml:space="preserve">were </w:t>
      </w:r>
      <w:r w:rsidRPr="00F638B3">
        <w:rPr>
          <w:rFonts w:eastAsia="Arial Unicode MS"/>
        </w:rPr>
        <w:t>successful</w:t>
      </w:r>
      <w:r>
        <w:rPr>
          <w:rFonts w:eastAsia="Arial Unicode MS"/>
        </w:rPr>
        <w:t xml:space="preserve"> when the t</w:t>
      </w:r>
      <w:r w:rsidRPr="00F638B3">
        <w:rPr>
          <w:rFonts w:eastAsia="Arial Unicode MS"/>
        </w:rPr>
        <w:t>echnique classes covered a full range of challenging exercises specific to the genre</w:t>
      </w:r>
      <w:r>
        <w:rPr>
          <w:rFonts w:eastAsia="Arial Unicode MS"/>
        </w:rPr>
        <w:t xml:space="preserve">. Teachers are encouraged to create a </w:t>
      </w:r>
      <w:r w:rsidRPr="00F638B3">
        <w:rPr>
          <w:rFonts w:eastAsia="Arial Unicode MS"/>
        </w:rPr>
        <w:t>variety of musical styles and tempos</w:t>
      </w:r>
      <w:r>
        <w:rPr>
          <w:rFonts w:eastAsia="Arial Unicode MS"/>
        </w:rPr>
        <w:t xml:space="preserve"> to allow</w:t>
      </w:r>
      <w:r w:rsidRPr="00F638B3">
        <w:rPr>
          <w:rFonts w:eastAsia="Arial Unicode MS"/>
        </w:rPr>
        <w:t xml:space="preserve"> students </w:t>
      </w:r>
      <w:r>
        <w:rPr>
          <w:rFonts w:eastAsia="Arial Unicode MS"/>
        </w:rPr>
        <w:t>to</w:t>
      </w:r>
      <w:r w:rsidRPr="00F638B3">
        <w:rPr>
          <w:rFonts w:eastAsia="Arial Unicode MS"/>
        </w:rPr>
        <w:t xml:space="preserve"> showcase their musicality,</w:t>
      </w:r>
      <w:r>
        <w:rPr>
          <w:rFonts w:eastAsia="Arial Unicode MS"/>
        </w:rPr>
        <w:t xml:space="preserve"> and</w:t>
      </w:r>
      <w:r w:rsidRPr="00F638B3">
        <w:rPr>
          <w:rFonts w:eastAsia="Arial Unicode MS"/>
        </w:rPr>
        <w:t xml:space="preserve"> </w:t>
      </w:r>
      <w:r>
        <w:rPr>
          <w:rFonts w:eastAsia="Arial Unicode MS"/>
        </w:rPr>
        <w:t>to develop</w:t>
      </w:r>
      <w:r w:rsidRPr="00F638B3">
        <w:rPr>
          <w:rFonts w:eastAsia="Arial Unicode MS"/>
        </w:rPr>
        <w:t xml:space="preserve"> </w:t>
      </w:r>
      <w:r>
        <w:rPr>
          <w:rFonts w:eastAsia="Arial Unicode MS"/>
        </w:rPr>
        <w:t>complex</w:t>
      </w:r>
      <w:r w:rsidRPr="00F638B3">
        <w:rPr>
          <w:rFonts w:eastAsia="Arial Unicode MS"/>
        </w:rPr>
        <w:t xml:space="preserve"> movement phrases that extend beyond basic skills</w:t>
      </w:r>
      <w:r>
        <w:rPr>
          <w:rFonts w:eastAsia="Arial Unicode MS"/>
        </w:rPr>
        <w:t xml:space="preserve"> to </w:t>
      </w:r>
      <w:r w:rsidRPr="00F638B3">
        <w:rPr>
          <w:rFonts w:eastAsia="Arial Unicode MS"/>
        </w:rPr>
        <w:t>demonstrate students’ stamina.</w:t>
      </w:r>
    </w:p>
    <w:p w:rsidR="00FE4144" w:rsidRDefault="00FE4144" w:rsidP="00FE4144">
      <w:pPr>
        <w:pStyle w:val="BodyText1"/>
        <w:rPr>
          <w:rFonts w:eastAsia="Arial Unicode MS"/>
        </w:rPr>
      </w:pPr>
      <w:r>
        <w:rPr>
          <w:rFonts w:eastAsia="Arial Unicode MS"/>
        </w:rPr>
        <w:t>Teachers can assist the moderation process in this assessment type by clearly identifying students with a number front and back.</w:t>
      </w:r>
    </w:p>
    <w:p w:rsidR="00FE4144" w:rsidRDefault="00FE4144" w:rsidP="00FE4144">
      <w:pPr>
        <w:pStyle w:val="BodyText1"/>
        <w:rPr>
          <w:rFonts w:eastAsia="Arial Unicode MS"/>
        </w:rPr>
      </w:pPr>
      <w:r>
        <w:rPr>
          <w:rFonts w:eastAsia="Arial Unicode MS"/>
        </w:rPr>
        <w:t>Teachers should ensure, when preparing moderation material, that USB drives or DVDs containing evidence of student work can be played on a number of devices.</w:t>
      </w:r>
    </w:p>
    <w:p w:rsidR="00581EB7" w:rsidRPr="006E7652" w:rsidRDefault="00C8326A" w:rsidP="006E7652">
      <w:pPr>
        <w:pStyle w:val="BodyText1"/>
        <w:rPr>
          <w:rFonts w:eastAsia="Arial Unicode MS"/>
        </w:rPr>
      </w:pPr>
      <w:r w:rsidRPr="006E7652">
        <w:rPr>
          <w:rFonts w:eastAsia="Arial Unicode MS"/>
          <w:b/>
          <w:sz w:val="24"/>
          <w:szCs w:val="24"/>
        </w:rPr>
        <w:t>Folio</w:t>
      </w:r>
      <w:r w:rsidR="00D828FA" w:rsidRPr="006E7652">
        <w:rPr>
          <w:rFonts w:eastAsia="Arial Unicode MS"/>
          <w:b/>
          <w:sz w:val="24"/>
          <w:szCs w:val="24"/>
        </w:rPr>
        <w:t xml:space="preserve"> </w:t>
      </w:r>
    </w:p>
    <w:p w:rsidR="009628F1" w:rsidRDefault="00BA5FCC" w:rsidP="002F3C51">
      <w:pPr>
        <w:pStyle w:val="BodyText1"/>
        <w:rPr>
          <w:rFonts w:eastAsia="Arial Unicode MS"/>
        </w:rPr>
      </w:pPr>
      <w:r>
        <w:rPr>
          <w:rFonts w:eastAsia="Arial Unicode MS"/>
        </w:rPr>
        <w:t xml:space="preserve">This </w:t>
      </w:r>
      <w:r w:rsidR="00700FFB">
        <w:rPr>
          <w:rFonts w:eastAsia="Arial Unicode MS"/>
        </w:rPr>
        <w:t xml:space="preserve">assessment task </w:t>
      </w:r>
      <w:r>
        <w:rPr>
          <w:rFonts w:eastAsia="Arial Unicode MS"/>
        </w:rPr>
        <w:t>requires students to create a folio of exploration of the processes of creating a dance work (</w:t>
      </w:r>
      <w:r w:rsidR="00FC10E3">
        <w:rPr>
          <w:rFonts w:eastAsia="Arial Unicode MS"/>
        </w:rPr>
        <w:t>that is,</w:t>
      </w:r>
      <w:r>
        <w:rPr>
          <w:rFonts w:eastAsia="Arial Unicode MS"/>
        </w:rPr>
        <w:t xml:space="preserve"> their personal choreographic journey), </w:t>
      </w:r>
      <w:r w:rsidR="009628F1">
        <w:rPr>
          <w:rFonts w:eastAsia="Arial Unicode MS"/>
        </w:rPr>
        <w:t xml:space="preserve">or </w:t>
      </w:r>
      <w:r>
        <w:rPr>
          <w:rFonts w:eastAsia="Arial Unicode MS"/>
        </w:rPr>
        <w:t>present a folio that summari</w:t>
      </w:r>
      <w:r w:rsidR="00634900">
        <w:rPr>
          <w:rFonts w:eastAsia="Arial Unicode MS"/>
        </w:rPr>
        <w:t>s</w:t>
      </w:r>
      <w:r>
        <w:rPr>
          <w:rFonts w:eastAsia="Arial Unicode MS"/>
        </w:rPr>
        <w:t xml:space="preserve">es their </w:t>
      </w:r>
      <w:r w:rsidR="00B400C6">
        <w:rPr>
          <w:rFonts w:eastAsia="Arial Unicode MS"/>
        </w:rPr>
        <w:t xml:space="preserve">understanding and </w:t>
      </w:r>
      <w:r>
        <w:rPr>
          <w:rFonts w:eastAsia="Arial Unicode MS"/>
        </w:rPr>
        <w:t>development</w:t>
      </w:r>
      <w:r w:rsidR="009628F1">
        <w:rPr>
          <w:rFonts w:eastAsia="Arial Unicode MS"/>
        </w:rPr>
        <w:t xml:space="preserve"> of </w:t>
      </w:r>
      <w:r w:rsidR="000D59CD">
        <w:rPr>
          <w:rFonts w:eastAsia="Arial Unicode MS"/>
        </w:rPr>
        <w:t>t</w:t>
      </w:r>
      <w:r w:rsidR="009628F1">
        <w:rPr>
          <w:rFonts w:eastAsia="Arial Unicode MS"/>
        </w:rPr>
        <w:t>echnique</w:t>
      </w:r>
      <w:r w:rsidR="00B400C6">
        <w:rPr>
          <w:rFonts w:eastAsia="Arial Unicode MS"/>
        </w:rPr>
        <w:t xml:space="preserve"> over the year.</w:t>
      </w:r>
      <w:r w:rsidR="000D59CD">
        <w:rPr>
          <w:rFonts w:eastAsia="Arial Unicode MS"/>
        </w:rPr>
        <w:t xml:space="preserve"> </w:t>
      </w:r>
      <w:r w:rsidR="009628F1" w:rsidRPr="00581EB7">
        <w:rPr>
          <w:rFonts w:eastAsia="Arial Unicode MS"/>
        </w:rPr>
        <w:t>The popular option h</w:t>
      </w:r>
      <w:r w:rsidR="006E7652">
        <w:rPr>
          <w:rFonts w:eastAsia="Arial Unicode MS"/>
        </w:rPr>
        <w:t>as been the choreographic folio.</w:t>
      </w:r>
    </w:p>
    <w:p w:rsidR="00C8326A" w:rsidRPr="00DC6369" w:rsidRDefault="009628F1" w:rsidP="002F3C51">
      <w:pPr>
        <w:pStyle w:val="BodyText1"/>
        <w:rPr>
          <w:rFonts w:eastAsia="Arial Unicode MS"/>
        </w:rPr>
      </w:pPr>
      <w:r>
        <w:rPr>
          <w:rFonts w:eastAsia="Arial Unicode MS"/>
        </w:rPr>
        <w:t>More s</w:t>
      </w:r>
      <w:r w:rsidR="00C8326A" w:rsidRPr="00F638B3">
        <w:rPr>
          <w:rFonts w:eastAsia="Arial Unicode MS"/>
        </w:rPr>
        <w:t>tudents</w:t>
      </w:r>
      <w:r>
        <w:rPr>
          <w:rFonts w:eastAsia="Arial Unicode MS"/>
        </w:rPr>
        <w:t xml:space="preserve"> have been experimenting</w:t>
      </w:r>
      <w:r w:rsidR="008E1671">
        <w:rPr>
          <w:rFonts w:eastAsia="Arial Unicode MS"/>
        </w:rPr>
        <w:t xml:space="preserve"> </w:t>
      </w:r>
      <w:r>
        <w:rPr>
          <w:rFonts w:eastAsia="Arial Unicode MS"/>
        </w:rPr>
        <w:t xml:space="preserve">with </w:t>
      </w:r>
      <w:r w:rsidR="00C8326A" w:rsidRPr="00F638B3">
        <w:rPr>
          <w:rFonts w:eastAsia="Arial Unicode MS"/>
        </w:rPr>
        <w:t xml:space="preserve">multimodal format for folio presentation </w:t>
      </w:r>
      <w:r w:rsidR="000D59CD">
        <w:rPr>
          <w:rFonts w:eastAsia="Arial Unicode MS"/>
        </w:rPr>
        <w:t>in</w:t>
      </w:r>
      <w:r w:rsidR="00F76E06">
        <w:rPr>
          <w:rFonts w:eastAsia="Arial Unicode MS"/>
        </w:rPr>
        <w:t xml:space="preserve"> </w:t>
      </w:r>
      <w:r w:rsidR="000D59CD">
        <w:rPr>
          <w:rFonts w:eastAsia="Arial Unicode MS"/>
        </w:rPr>
        <w:t>2015</w:t>
      </w:r>
      <w:r w:rsidR="00F76E06">
        <w:rPr>
          <w:rFonts w:eastAsia="Arial Unicode MS"/>
        </w:rPr>
        <w:t>.</w:t>
      </w:r>
      <w:r w:rsidR="00C8326A" w:rsidRPr="00F638B3">
        <w:rPr>
          <w:rFonts w:eastAsia="Arial Unicode MS"/>
        </w:rPr>
        <w:t xml:space="preserve"> Videos, with spoken text embedded in </w:t>
      </w:r>
      <w:r w:rsidR="00FC10E3">
        <w:rPr>
          <w:rFonts w:eastAsia="Arial Unicode MS"/>
        </w:rPr>
        <w:t>P</w:t>
      </w:r>
      <w:r w:rsidR="00C8326A" w:rsidRPr="00F638B3">
        <w:rPr>
          <w:rFonts w:eastAsia="Arial Unicode MS"/>
        </w:rPr>
        <w:t>ower</w:t>
      </w:r>
      <w:r w:rsidR="00FC10E3">
        <w:rPr>
          <w:rFonts w:eastAsia="Arial Unicode MS"/>
        </w:rPr>
        <w:t>P</w:t>
      </w:r>
      <w:r w:rsidR="00C8326A" w:rsidRPr="00F638B3">
        <w:rPr>
          <w:rFonts w:eastAsia="Arial Unicode MS"/>
        </w:rPr>
        <w:t>oint</w:t>
      </w:r>
      <w:r w:rsidR="00FC10E3">
        <w:rPr>
          <w:rFonts w:eastAsia="Arial Unicode MS"/>
        </w:rPr>
        <w:t xml:space="preserve"> presentation</w:t>
      </w:r>
      <w:r w:rsidR="00C8326A" w:rsidRPr="00F638B3">
        <w:rPr>
          <w:rFonts w:eastAsia="Arial Unicode MS"/>
        </w:rPr>
        <w:t>s</w:t>
      </w:r>
      <w:r w:rsidR="00FC10E3">
        <w:rPr>
          <w:rFonts w:eastAsia="Arial Unicode MS"/>
        </w:rPr>
        <w:t>,</w:t>
      </w:r>
      <w:r w:rsidR="00C8326A" w:rsidRPr="00F638B3">
        <w:rPr>
          <w:rFonts w:eastAsia="Arial Unicode MS"/>
        </w:rPr>
        <w:t xml:space="preserve"> made for engaging viewing of student work. The quality of the folio content is </w:t>
      </w:r>
      <w:r w:rsidR="00700FFB">
        <w:rPr>
          <w:rFonts w:eastAsia="Arial Unicode MS"/>
        </w:rPr>
        <w:t>strong when</w:t>
      </w:r>
      <w:r w:rsidR="00700FFB" w:rsidRPr="00F638B3">
        <w:rPr>
          <w:rFonts w:eastAsia="Arial Unicode MS"/>
        </w:rPr>
        <w:t xml:space="preserve"> </w:t>
      </w:r>
      <w:r w:rsidR="00C8326A" w:rsidRPr="00F638B3">
        <w:rPr>
          <w:rFonts w:eastAsia="Arial Unicode MS"/>
        </w:rPr>
        <w:t xml:space="preserve">students </w:t>
      </w:r>
      <w:r w:rsidR="00700FFB">
        <w:rPr>
          <w:rFonts w:eastAsia="Arial Unicode MS"/>
        </w:rPr>
        <w:t xml:space="preserve">are </w:t>
      </w:r>
      <w:r w:rsidR="00700FFB" w:rsidRPr="00F638B3">
        <w:rPr>
          <w:rFonts w:eastAsia="Arial Unicode MS"/>
        </w:rPr>
        <w:t>thorough</w:t>
      </w:r>
      <w:r w:rsidR="00C8326A" w:rsidRPr="00F638B3">
        <w:rPr>
          <w:rFonts w:eastAsia="Arial Unicode MS"/>
        </w:rPr>
        <w:t xml:space="preserve"> in exploring the process of their </w:t>
      </w:r>
      <w:r w:rsidR="00C8326A" w:rsidRPr="00DC6369">
        <w:rPr>
          <w:rFonts w:eastAsia="Arial Unicode MS"/>
        </w:rPr>
        <w:t xml:space="preserve">development in technique </w:t>
      </w:r>
      <w:r w:rsidR="00700FFB">
        <w:rPr>
          <w:rFonts w:eastAsia="Arial Unicode MS"/>
        </w:rPr>
        <w:t xml:space="preserve">or </w:t>
      </w:r>
      <w:r w:rsidR="00C8326A" w:rsidRPr="00DC6369">
        <w:rPr>
          <w:rFonts w:eastAsia="Arial Unicode MS"/>
        </w:rPr>
        <w:t>the creation of a dance work.</w:t>
      </w:r>
      <w:r w:rsidR="00634900">
        <w:rPr>
          <w:rFonts w:eastAsia="Arial Unicode MS"/>
        </w:rPr>
        <w:t xml:space="preserve"> </w:t>
      </w:r>
      <w:r w:rsidR="00700FFB">
        <w:rPr>
          <w:rFonts w:eastAsia="Arial Unicode MS"/>
        </w:rPr>
        <w:t>Teachers are to support students to create this assessment task with a high degree of analysis and evaluation</w:t>
      </w:r>
      <w:r w:rsidR="00AC6B1E">
        <w:rPr>
          <w:rFonts w:eastAsia="Arial Unicode MS"/>
        </w:rPr>
        <w:t>,</w:t>
      </w:r>
      <w:r w:rsidR="00700FFB">
        <w:rPr>
          <w:rFonts w:eastAsia="Arial Unicode MS"/>
        </w:rPr>
        <w:t xml:space="preserve"> and to keep within the word</w:t>
      </w:r>
      <w:r w:rsidR="00FC10E3">
        <w:rPr>
          <w:rFonts w:eastAsia="Arial Unicode MS"/>
        </w:rPr>
        <w:t>-limit</w:t>
      </w:r>
      <w:r w:rsidR="00F76E06">
        <w:rPr>
          <w:rFonts w:eastAsia="Arial Unicode MS"/>
        </w:rPr>
        <w:t xml:space="preserve"> or time</w:t>
      </w:r>
      <w:r w:rsidR="00FC10E3">
        <w:rPr>
          <w:rFonts w:eastAsia="Arial Unicode MS"/>
        </w:rPr>
        <w:t>-</w:t>
      </w:r>
      <w:r w:rsidR="00F76E06">
        <w:rPr>
          <w:rFonts w:eastAsia="Arial Unicode MS"/>
        </w:rPr>
        <w:t>limit.</w:t>
      </w:r>
    </w:p>
    <w:p w:rsidR="00501BAA" w:rsidRPr="00501BAA" w:rsidRDefault="00501BAA" w:rsidP="00501BAA">
      <w:pPr>
        <w:pStyle w:val="AssessmentTypeHeading"/>
      </w:pPr>
      <w:r w:rsidRPr="00501BAA">
        <w:t>Assessment Type 2: Written Response</w:t>
      </w:r>
    </w:p>
    <w:p w:rsidR="00C8326A" w:rsidRPr="002F3C51" w:rsidRDefault="00700FFB">
      <w:pPr>
        <w:pStyle w:val="BodyText1"/>
        <w:rPr>
          <w:rFonts w:eastAsia="Arial Unicode MS"/>
        </w:rPr>
      </w:pPr>
      <w:r>
        <w:rPr>
          <w:rFonts w:eastAsia="Arial Unicode MS"/>
        </w:rPr>
        <w:t>St</w:t>
      </w:r>
      <w:r w:rsidR="00B400C6" w:rsidRPr="002F3C51">
        <w:rPr>
          <w:rFonts w:eastAsia="Arial Unicode MS"/>
        </w:rPr>
        <w:t xml:space="preserve">udents write two essays of </w:t>
      </w:r>
      <w:r w:rsidR="00FC10E3">
        <w:rPr>
          <w:rFonts w:eastAsia="Arial Unicode MS"/>
        </w:rPr>
        <w:t xml:space="preserve">up to </w:t>
      </w:r>
      <w:r w:rsidR="00B400C6" w:rsidRPr="002F3C51">
        <w:rPr>
          <w:rFonts w:eastAsia="Arial Unicode MS"/>
        </w:rPr>
        <w:t xml:space="preserve">1000 words each on </w:t>
      </w:r>
      <w:r w:rsidR="00FC10E3">
        <w:rPr>
          <w:rFonts w:eastAsia="Arial Unicode MS"/>
        </w:rPr>
        <w:t>h</w:t>
      </w:r>
      <w:r w:rsidR="00B400C6" w:rsidRPr="002F3C51">
        <w:rPr>
          <w:rFonts w:eastAsia="Arial Unicode MS"/>
        </w:rPr>
        <w:t xml:space="preserve">istorical </w:t>
      </w:r>
      <w:r w:rsidR="00FC10E3">
        <w:rPr>
          <w:rFonts w:eastAsia="Arial Unicode MS"/>
        </w:rPr>
        <w:t>p</w:t>
      </w:r>
      <w:r w:rsidRPr="002F3C51">
        <w:rPr>
          <w:rFonts w:eastAsia="Arial Unicode MS"/>
        </w:rPr>
        <w:t>erspectives</w:t>
      </w:r>
      <w:r w:rsidR="00B400C6" w:rsidRPr="002F3C51">
        <w:rPr>
          <w:rFonts w:eastAsia="Arial Unicode MS"/>
        </w:rPr>
        <w:t xml:space="preserve"> and </w:t>
      </w:r>
      <w:r w:rsidR="00FC10E3">
        <w:rPr>
          <w:rFonts w:eastAsia="Arial Unicode MS"/>
        </w:rPr>
        <w:t>c</w:t>
      </w:r>
      <w:r w:rsidR="00B400C6" w:rsidRPr="002F3C51">
        <w:rPr>
          <w:rFonts w:eastAsia="Arial Unicode MS"/>
        </w:rPr>
        <w:t xml:space="preserve">ontemporary </w:t>
      </w:r>
      <w:r w:rsidR="00FC10E3">
        <w:rPr>
          <w:rFonts w:eastAsia="Arial Unicode MS"/>
        </w:rPr>
        <w:t>i</w:t>
      </w:r>
      <w:r w:rsidR="00B400C6" w:rsidRPr="002F3C51">
        <w:rPr>
          <w:rFonts w:eastAsia="Arial Unicode MS"/>
        </w:rPr>
        <w:t>ssues</w:t>
      </w:r>
      <w:r>
        <w:rPr>
          <w:rFonts w:eastAsia="Arial Unicode MS"/>
        </w:rPr>
        <w:t xml:space="preserve"> in th</w:t>
      </w:r>
      <w:r w:rsidR="00FC10E3">
        <w:rPr>
          <w:rFonts w:eastAsia="Arial Unicode MS"/>
        </w:rPr>
        <w:t>is</w:t>
      </w:r>
      <w:r>
        <w:rPr>
          <w:rFonts w:eastAsia="Arial Unicode MS"/>
        </w:rPr>
        <w:t xml:space="preserve"> assessment </w:t>
      </w:r>
      <w:r w:rsidR="00FC10E3">
        <w:rPr>
          <w:rFonts w:eastAsia="Arial Unicode MS"/>
        </w:rPr>
        <w:t>type</w:t>
      </w:r>
      <w:r w:rsidR="00957519">
        <w:rPr>
          <w:rFonts w:eastAsia="Arial Unicode MS"/>
        </w:rPr>
        <w:t>.</w:t>
      </w:r>
      <w:r>
        <w:rPr>
          <w:rFonts w:eastAsia="Arial Unicode MS"/>
        </w:rPr>
        <w:t xml:space="preserve"> Students were successful when they responded to</w:t>
      </w:r>
      <w:r w:rsidR="00634900">
        <w:rPr>
          <w:rFonts w:eastAsia="Arial Unicode MS"/>
        </w:rPr>
        <w:t xml:space="preserve"> </w:t>
      </w:r>
      <w:r w:rsidR="00C8326A" w:rsidRPr="002F3C51">
        <w:rPr>
          <w:rFonts w:eastAsia="Arial Unicode MS"/>
        </w:rPr>
        <w:t>well-crafted questions</w:t>
      </w:r>
      <w:r w:rsidR="00957519">
        <w:rPr>
          <w:rFonts w:eastAsia="Arial Unicode MS"/>
        </w:rPr>
        <w:t xml:space="preserve"> with a high degree of analysis and evaluation.</w:t>
      </w:r>
    </w:p>
    <w:p w:rsidR="00316588" w:rsidRPr="002F3C51" w:rsidRDefault="00A66F31" w:rsidP="002F3C51">
      <w:pPr>
        <w:pStyle w:val="BodyText1"/>
        <w:rPr>
          <w:rFonts w:eastAsia="Arial Unicode MS"/>
        </w:rPr>
      </w:pPr>
      <w:r>
        <w:rPr>
          <w:rFonts w:eastAsia="Arial Unicode MS"/>
        </w:rPr>
        <w:t>P</w:t>
      </w:r>
      <w:r w:rsidR="00316588" w:rsidRPr="002F3C51">
        <w:rPr>
          <w:rFonts w:eastAsia="Arial Unicode MS"/>
        </w:rPr>
        <w:t xml:space="preserve">opular questions centre on dance pioneers of the early twentieth century for </w:t>
      </w:r>
      <w:r w:rsidR="00FC10E3">
        <w:rPr>
          <w:rFonts w:eastAsia="Arial Unicode MS"/>
        </w:rPr>
        <w:t>h</w:t>
      </w:r>
      <w:r w:rsidR="00316588" w:rsidRPr="002F3C51">
        <w:rPr>
          <w:rFonts w:eastAsia="Arial Unicode MS"/>
        </w:rPr>
        <w:t xml:space="preserve">istorical </w:t>
      </w:r>
      <w:r w:rsidR="00FC10E3">
        <w:rPr>
          <w:rFonts w:eastAsia="Arial Unicode MS"/>
        </w:rPr>
        <w:t>p</w:t>
      </w:r>
      <w:r w:rsidR="00316588" w:rsidRPr="002F3C51">
        <w:rPr>
          <w:rFonts w:eastAsia="Arial Unicode MS"/>
        </w:rPr>
        <w:t xml:space="preserve">erspectives and an Australian choreographer or dance company for </w:t>
      </w:r>
      <w:r w:rsidR="00FC10E3">
        <w:rPr>
          <w:rFonts w:eastAsia="Arial Unicode MS"/>
        </w:rPr>
        <w:t>c</w:t>
      </w:r>
      <w:r w:rsidR="00316588" w:rsidRPr="002F3C51">
        <w:rPr>
          <w:rFonts w:eastAsia="Arial Unicode MS"/>
        </w:rPr>
        <w:t xml:space="preserve">ontemporary </w:t>
      </w:r>
      <w:r w:rsidR="00FC10E3">
        <w:rPr>
          <w:rFonts w:eastAsia="Arial Unicode MS"/>
        </w:rPr>
        <w:t>i</w:t>
      </w:r>
      <w:r w:rsidR="00316588" w:rsidRPr="002F3C51">
        <w:rPr>
          <w:rFonts w:eastAsia="Arial Unicode MS"/>
        </w:rPr>
        <w:t xml:space="preserve">ssues. </w:t>
      </w:r>
      <w:r>
        <w:rPr>
          <w:rFonts w:eastAsia="Arial Unicode MS"/>
        </w:rPr>
        <w:t>T</w:t>
      </w:r>
      <w:r w:rsidR="00316588" w:rsidRPr="002F3C51">
        <w:rPr>
          <w:rFonts w:eastAsia="Arial Unicode MS"/>
        </w:rPr>
        <w:t xml:space="preserve">eachers are reminded to check the </w:t>
      </w:r>
      <w:r w:rsidR="00FC10E3">
        <w:rPr>
          <w:rFonts w:eastAsia="Arial Unicode MS"/>
        </w:rPr>
        <w:t>25-</w:t>
      </w:r>
      <w:r w:rsidR="00316588" w:rsidRPr="002F3C51">
        <w:rPr>
          <w:rFonts w:eastAsia="Arial Unicode MS"/>
        </w:rPr>
        <w:t xml:space="preserve">year limit on </w:t>
      </w:r>
      <w:r w:rsidR="00FC10E3">
        <w:rPr>
          <w:rFonts w:eastAsia="Arial Unicode MS"/>
        </w:rPr>
        <w:t>c</w:t>
      </w:r>
      <w:r w:rsidR="00316588" w:rsidRPr="002F3C51">
        <w:rPr>
          <w:rFonts w:eastAsia="Arial Unicode MS"/>
        </w:rPr>
        <w:t xml:space="preserve">ontemporary </w:t>
      </w:r>
      <w:r w:rsidR="00FC10E3">
        <w:rPr>
          <w:rFonts w:eastAsia="Arial Unicode MS"/>
        </w:rPr>
        <w:t>i</w:t>
      </w:r>
      <w:r w:rsidR="00316588" w:rsidRPr="002F3C51">
        <w:rPr>
          <w:rFonts w:eastAsia="Arial Unicode MS"/>
        </w:rPr>
        <w:t>ssues</w:t>
      </w:r>
      <w:r w:rsidR="00DC2922">
        <w:rPr>
          <w:rFonts w:eastAsia="Arial Unicode MS"/>
        </w:rPr>
        <w:t>.</w:t>
      </w:r>
    </w:p>
    <w:p w:rsidR="00316588" w:rsidRPr="002F3C51" w:rsidRDefault="00A66F31" w:rsidP="002F3C51">
      <w:pPr>
        <w:pStyle w:val="BodyText1"/>
        <w:rPr>
          <w:rFonts w:eastAsia="Arial Unicode MS"/>
        </w:rPr>
      </w:pPr>
      <w:r>
        <w:rPr>
          <w:rFonts w:eastAsia="Arial Unicode MS"/>
        </w:rPr>
        <w:t xml:space="preserve">Successful responses were </w:t>
      </w:r>
      <w:r w:rsidR="008C589C" w:rsidRPr="002F3C51">
        <w:rPr>
          <w:rFonts w:eastAsia="Arial Unicode MS"/>
        </w:rPr>
        <w:t>sophisticated, sustained</w:t>
      </w:r>
      <w:r w:rsidR="00FC10E3">
        <w:rPr>
          <w:rFonts w:eastAsia="Arial Unicode MS"/>
        </w:rPr>
        <w:t>,</w:t>
      </w:r>
      <w:r w:rsidR="008C589C" w:rsidRPr="002F3C51">
        <w:rPr>
          <w:rFonts w:eastAsia="Arial Unicode MS"/>
        </w:rPr>
        <w:t xml:space="preserve"> and coherent</w:t>
      </w:r>
      <w:r w:rsidR="00FC10E3">
        <w:rPr>
          <w:rFonts w:eastAsia="Arial Unicode MS"/>
        </w:rPr>
        <w:t>,</w:t>
      </w:r>
      <w:r>
        <w:rPr>
          <w:rFonts w:eastAsia="Arial Unicode MS"/>
        </w:rPr>
        <w:t xml:space="preserve"> and connected in </w:t>
      </w:r>
      <w:r w:rsidR="00FC10E3">
        <w:rPr>
          <w:rFonts w:eastAsia="Arial Unicode MS"/>
        </w:rPr>
        <w:t xml:space="preserve">a </w:t>
      </w:r>
      <w:r>
        <w:rPr>
          <w:rFonts w:eastAsia="Arial Unicode MS"/>
        </w:rPr>
        <w:t>personal way to the student learning</w:t>
      </w:r>
      <w:r w:rsidR="008C589C" w:rsidRPr="002F3C51">
        <w:rPr>
          <w:rFonts w:eastAsia="Arial Unicode MS"/>
        </w:rPr>
        <w:t xml:space="preserve">. </w:t>
      </w:r>
      <w:r>
        <w:rPr>
          <w:rFonts w:eastAsia="Arial Unicode MS"/>
        </w:rPr>
        <w:t>In order to extend</w:t>
      </w:r>
      <w:r w:rsidRPr="002F3C51">
        <w:rPr>
          <w:rFonts w:eastAsia="Arial Unicode MS"/>
        </w:rPr>
        <w:t xml:space="preserve"> </w:t>
      </w:r>
      <w:r w:rsidR="00FD655B" w:rsidRPr="002F3C51">
        <w:rPr>
          <w:rFonts w:eastAsia="Arial Unicode MS"/>
        </w:rPr>
        <w:t>the response beyond a simple regurgitation of facts</w:t>
      </w:r>
      <w:r w:rsidR="007250E3">
        <w:rPr>
          <w:rFonts w:eastAsia="Arial Unicode MS"/>
        </w:rPr>
        <w:t>,</w:t>
      </w:r>
      <w:r w:rsidR="00634900">
        <w:rPr>
          <w:rFonts w:eastAsia="Arial Unicode MS"/>
        </w:rPr>
        <w:t xml:space="preserve"> </w:t>
      </w:r>
      <w:r>
        <w:rPr>
          <w:rFonts w:eastAsia="Arial Unicode MS"/>
        </w:rPr>
        <w:t>teacher</w:t>
      </w:r>
      <w:r w:rsidR="00FC10E3">
        <w:rPr>
          <w:rFonts w:eastAsia="Arial Unicode MS"/>
        </w:rPr>
        <w:t>s</w:t>
      </w:r>
      <w:r>
        <w:rPr>
          <w:rFonts w:eastAsia="Arial Unicode MS"/>
        </w:rPr>
        <w:t xml:space="preserve"> are encouraged to </w:t>
      </w:r>
      <w:r w:rsidRPr="002F3C51">
        <w:rPr>
          <w:rFonts w:eastAsia="Arial Unicode MS"/>
        </w:rPr>
        <w:t>assis</w:t>
      </w:r>
      <w:r w:rsidR="007250E3">
        <w:rPr>
          <w:rFonts w:eastAsia="Arial Unicode MS"/>
        </w:rPr>
        <w:t>t</w:t>
      </w:r>
      <w:r>
        <w:rPr>
          <w:rFonts w:eastAsia="Arial Unicode MS"/>
        </w:rPr>
        <w:t xml:space="preserve"> </w:t>
      </w:r>
      <w:r w:rsidR="00645FFA" w:rsidRPr="002F3C51">
        <w:rPr>
          <w:rFonts w:eastAsia="Arial Unicode MS"/>
        </w:rPr>
        <w:t xml:space="preserve">students to search for the value of dance in society </w:t>
      </w:r>
      <w:r w:rsidR="007250E3">
        <w:rPr>
          <w:rFonts w:eastAsia="Arial Unicode MS"/>
        </w:rPr>
        <w:t>as the</w:t>
      </w:r>
      <w:r w:rsidR="00645FFA" w:rsidRPr="002F3C51">
        <w:rPr>
          <w:rFonts w:eastAsia="Arial Unicode MS"/>
        </w:rPr>
        <w:t xml:space="preserve"> prime motivator for </w:t>
      </w:r>
      <w:r w:rsidR="007250E3">
        <w:rPr>
          <w:rFonts w:eastAsia="Arial Unicode MS"/>
        </w:rPr>
        <w:t xml:space="preserve">this </w:t>
      </w:r>
      <w:r w:rsidR="00645FFA" w:rsidRPr="002F3C51">
        <w:rPr>
          <w:rFonts w:eastAsia="Arial Unicode MS"/>
        </w:rPr>
        <w:t>study.</w:t>
      </w:r>
    </w:p>
    <w:p w:rsidR="00957519" w:rsidRDefault="008A55AF" w:rsidP="002F3C51">
      <w:pPr>
        <w:pStyle w:val="BodyText1"/>
        <w:rPr>
          <w:rFonts w:eastAsia="Arial Unicode MS"/>
        </w:rPr>
      </w:pPr>
      <w:r w:rsidRPr="002F3C51">
        <w:rPr>
          <w:rFonts w:eastAsia="Arial Unicode MS"/>
        </w:rPr>
        <w:t xml:space="preserve">Some essays were a constant series of references and quotes with little connective text belonging to the student. </w:t>
      </w:r>
      <w:r w:rsidR="007250E3">
        <w:rPr>
          <w:rFonts w:eastAsia="Arial Unicode MS"/>
        </w:rPr>
        <w:t xml:space="preserve">As part of the learning, teachers should discuss essay structure </w:t>
      </w:r>
      <w:r w:rsidR="00FC10E3">
        <w:rPr>
          <w:rFonts w:eastAsia="Arial Unicode MS"/>
        </w:rPr>
        <w:t xml:space="preserve">and the </w:t>
      </w:r>
      <w:r w:rsidR="00957519">
        <w:rPr>
          <w:rFonts w:eastAsia="Arial Unicode MS"/>
        </w:rPr>
        <w:t xml:space="preserve">use </w:t>
      </w:r>
      <w:r w:rsidR="007250E3">
        <w:rPr>
          <w:rFonts w:eastAsia="Arial Unicode MS"/>
        </w:rPr>
        <w:t>of quotes and references.</w:t>
      </w:r>
    </w:p>
    <w:p w:rsidR="00273FB8" w:rsidRDefault="007F7B17" w:rsidP="002F3C51">
      <w:pPr>
        <w:pStyle w:val="BodyText1"/>
        <w:rPr>
          <w:rFonts w:eastAsia="Arial Unicode MS"/>
        </w:rPr>
      </w:pPr>
      <w:r>
        <w:rPr>
          <w:rFonts w:eastAsia="Arial Unicode MS"/>
        </w:rPr>
        <w:t>For teaching in 2016, t</w:t>
      </w:r>
      <w:r w:rsidR="00A05144">
        <w:rPr>
          <w:rFonts w:eastAsia="Arial Unicode MS"/>
        </w:rPr>
        <w:t>eachers must</w:t>
      </w:r>
      <w:r w:rsidR="00957519">
        <w:rPr>
          <w:rFonts w:eastAsia="Arial Unicode MS"/>
        </w:rPr>
        <w:t xml:space="preserve"> </w:t>
      </w:r>
      <w:r w:rsidR="00A05144">
        <w:rPr>
          <w:rFonts w:eastAsia="Arial Unicode MS"/>
        </w:rPr>
        <w:t>r</w:t>
      </w:r>
      <w:r w:rsidR="00957519">
        <w:rPr>
          <w:rFonts w:eastAsia="Arial Unicode MS"/>
        </w:rPr>
        <w:t>efer to the</w:t>
      </w:r>
      <w:r w:rsidR="00A05144">
        <w:rPr>
          <w:rFonts w:eastAsia="Arial Unicode MS"/>
        </w:rPr>
        <w:t xml:space="preserve"> 2016 D</w:t>
      </w:r>
      <w:r w:rsidR="00957519">
        <w:rPr>
          <w:rFonts w:eastAsia="Arial Unicode MS"/>
        </w:rPr>
        <w:t>ance subject</w:t>
      </w:r>
      <w:r w:rsidR="009D7D1F">
        <w:rPr>
          <w:rFonts w:eastAsia="Arial Unicode MS"/>
        </w:rPr>
        <w:t xml:space="preserve"> </w:t>
      </w:r>
      <w:r w:rsidR="00A05144">
        <w:rPr>
          <w:rFonts w:eastAsia="Arial Unicode MS"/>
        </w:rPr>
        <w:t xml:space="preserve">outline to note </w:t>
      </w:r>
      <w:r w:rsidR="00957519">
        <w:rPr>
          <w:rFonts w:eastAsia="Arial Unicode MS"/>
        </w:rPr>
        <w:t xml:space="preserve">the changes in learning requirements and assessment conditions for this </w:t>
      </w:r>
      <w:r w:rsidR="00A05144">
        <w:rPr>
          <w:rFonts w:eastAsia="Arial Unicode MS"/>
        </w:rPr>
        <w:t>assessment type.</w:t>
      </w:r>
    </w:p>
    <w:p w:rsidR="001A0F23" w:rsidRPr="00DF42D8" w:rsidRDefault="00532959" w:rsidP="00A81CA3">
      <w:pPr>
        <w:pStyle w:val="Heading2"/>
      </w:pPr>
      <w:r>
        <w:lastRenderedPageBreak/>
        <w:t>External Assessment</w:t>
      </w:r>
    </w:p>
    <w:p w:rsidR="001A0F23" w:rsidRPr="00300BEF" w:rsidRDefault="001A0F23" w:rsidP="001A0F23">
      <w:pPr>
        <w:pStyle w:val="AssessmentTypeHeading"/>
      </w:pPr>
      <w:r w:rsidRPr="00D108CB">
        <w:t xml:space="preserve">Assessment Type </w:t>
      </w:r>
      <w:r w:rsidR="005119A9">
        <w:t>3</w:t>
      </w:r>
      <w:r w:rsidRPr="00D108CB">
        <w:t xml:space="preserve">: </w:t>
      </w:r>
      <w:r w:rsidR="005119A9">
        <w:t>Performance</w:t>
      </w:r>
    </w:p>
    <w:p w:rsidR="00A05144" w:rsidRDefault="005119A9" w:rsidP="002F3C51">
      <w:pPr>
        <w:pStyle w:val="BodyText1"/>
        <w:rPr>
          <w:rFonts w:eastAsia="Arial Unicode MS"/>
        </w:rPr>
      </w:pPr>
      <w:r w:rsidRPr="00A1417D">
        <w:rPr>
          <w:rFonts w:eastAsia="Arial Unicode MS"/>
        </w:rPr>
        <w:t xml:space="preserve">The performances </w:t>
      </w:r>
      <w:r>
        <w:rPr>
          <w:rFonts w:eastAsia="Arial Unicode MS"/>
        </w:rPr>
        <w:t>in 2015</w:t>
      </w:r>
      <w:r w:rsidRPr="00A1417D">
        <w:rPr>
          <w:rFonts w:eastAsia="Arial Unicode MS"/>
        </w:rPr>
        <w:t xml:space="preserve"> were conducted according to the guidelines, with the majority of the students being appropriately challenged to allow them to demonstrate their performance or off</w:t>
      </w:r>
      <w:r w:rsidR="001079D2">
        <w:rPr>
          <w:rFonts w:eastAsia="Arial Unicode MS"/>
        </w:rPr>
        <w:t>-</w:t>
      </w:r>
      <w:r w:rsidRPr="00A1417D">
        <w:rPr>
          <w:rFonts w:eastAsia="Arial Unicode MS"/>
        </w:rPr>
        <w:t xml:space="preserve">stage skills </w:t>
      </w:r>
      <w:r w:rsidR="00A05144">
        <w:rPr>
          <w:rFonts w:eastAsia="Arial Unicode MS"/>
        </w:rPr>
        <w:t xml:space="preserve">to meet the performance standards at the highest level. </w:t>
      </w:r>
      <w:r>
        <w:rPr>
          <w:rFonts w:eastAsia="Arial Unicode MS"/>
        </w:rPr>
        <w:t xml:space="preserve">Teachers were </w:t>
      </w:r>
      <w:r w:rsidR="00A05144">
        <w:rPr>
          <w:rFonts w:eastAsia="Arial Unicode MS"/>
        </w:rPr>
        <w:t>well organised</w:t>
      </w:r>
      <w:r>
        <w:rPr>
          <w:rFonts w:eastAsia="Arial Unicode MS"/>
        </w:rPr>
        <w:t xml:space="preserve"> in operational procedures</w:t>
      </w:r>
      <w:r w:rsidR="00A05144">
        <w:rPr>
          <w:rFonts w:eastAsia="Arial Unicode MS"/>
        </w:rPr>
        <w:t xml:space="preserve"> in relation to paperwork, marking protocol</w:t>
      </w:r>
      <w:r w:rsidR="007F7B17">
        <w:rPr>
          <w:rFonts w:eastAsia="Arial Unicode MS"/>
        </w:rPr>
        <w:t>,</w:t>
      </w:r>
      <w:r w:rsidR="00A05144">
        <w:rPr>
          <w:rFonts w:eastAsia="Arial Unicode MS"/>
        </w:rPr>
        <w:t xml:space="preserve"> and student preparation.</w:t>
      </w:r>
    </w:p>
    <w:p w:rsidR="00A05144" w:rsidRDefault="005119A9" w:rsidP="002F3C51">
      <w:pPr>
        <w:pStyle w:val="BodyText1"/>
        <w:rPr>
          <w:rFonts w:eastAsia="Arial Unicode MS"/>
          <w:lang w:val="en-US"/>
        </w:rPr>
      </w:pPr>
      <w:r w:rsidRPr="00A1417D">
        <w:rPr>
          <w:rFonts w:eastAsia="Arial Unicode MS"/>
          <w:lang w:val="en-US"/>
        </w:rPr>
        <w:t xml:space="preserve">Teachers </w:t>
      </w:r>
      <w:r w:rsidR="00A05144">
        <w:rPr>
          <w:rFonts w:eastAsia="Arial Unicode MS"/>
          <w:lang w:val="en-US"/>
        </w:rPr>
        <w:t>are reminded to prepare</w:t>
      </w:r>
      <w:r w:rsidR="00A05144" w:rsidRPr="00A1417D">
        <w:rPr>
          <w:rFonts w:eastAsia="Arial Unicode MS"/>
          <w:lang w:val="en-US"/>
        </w:rPr>
        <w:t xml:space="preserve"> </w:t>
      </w:r>
      <w:r w:rsidRPr="00A1417D">
        <w:rPr>
          <w:rFonts w:eastAsia="Arial Unicode MS"/>
          <w:lang w:val="en-US"/>
        </w:rPr>
        <w:t xml:space="preserve">the paperwork before the </w:t>
      </w:r>
      <w:r w:rsidR="00A05144">
        <w:rPr>
          <w:rFonts w:eastAsia="Arial Unicode MS"/>
          <w:lang w:val="en-US"/>
        </w:rPr>
        <w:t>marking commences</w:t>
      </w:r>
      <w:r w:rsidRPr="00A1417D">
        <w:rPr>
          <w:rFonts w:eastAsia="Arial Unicode MS"/>
          <w:lang w:val="en-US"/>
        </w:rPr>
        <w:t xml:space="preserve"> and</w:t>
      </w:r>
      <w:r w:rsidR="00A05144">
        <w:rPr>
          <w:rFonts w:eastAsia="Arial Unicode MS"/>
          <w:lang w:val="en-US"/>
        </w:rPr>
        <w:t xml:space="preserve"> to present the predicted result sheet in a </w:t>
      </w:r>
      <w:r w:rsidRPr="00A1417D">
        <w:rPr>
          <w:rFonts w:eastAsia="Arial Unicode MS"/>
          <w:lang w:val="en-US"/>
        </w:rPr>
        <w:t xml:space="preserve">sealed envelope before the performance. </w:t>
      </w:r>
      <w:r w:rsidR="00A05144">
        <w:rPr>
          <w:rFonts w:eastAsia="Arial Unicode MS"/>
          <w:lang w:val="en-US"/>
        </w:rPr>
        <w:t xml:space="preserve">The </w:t>
      </w:r>
      <w:r w:rsidRPr="00A1417D">
        <w:rPr>
          <w:rFonts w:eastAsia="Arial Unicode MS"/>
          <w:lang w:val="en-US"/>
        </w:rPr>
        <w:t xml:space="preserve">comments on the </w:t>
      </w:r>
      <w:r w:rsidR="00A05144">
        <w:rPr>
          <w:rFonts w:eastAsia="Arial Unicode MS"/>
          <w:lang w:val="en-US"/>
        </w:rPr>
        <w:t>p</w:t>
      </w:r>
      <w:r w:rsidR="00A05144" w:rsidRPr="00A1417D">
        <w:rPr>
          <w:rFonts w:eastAsia="Arial Unicode MS"/>
          <w:lang w:val="en-US"/>
        </w:rPr>
        <w:t xml:space="preserve">erformance </w:t>
      </w:r>
      <w:r w:rsidR="00A05144">
        <w:rPr>
          <w:rFonts w:eastAsia="Arial Unicode MS"/>
          <w:lang w:val="en-US"/>
        </w:rPr>
        <w:t>n</w:t>
      </w:r>
      <w:r w:rsidR="00A05144" w:rsidRPr="00A1417D">
        <w:rPr>
          <w:rFonts w:eastAsia="Arial Unicode MS"/>
          <w:lang w:val="en-US"/>
        </w:rPr>
        <w:t xml:space="preserve">otes </w:t>
      </w:r>
      <w:r w:rsidR="00A05144">
        <w:rPr>
          <w:rFonts w:eastAsia="Arial Unicode MS"/>
          <w:lang w:val="en-US"/>
        </w:rPr>
        <w:t>s</w:t>
      </w:r>
      <w:r w:rsidR="00A05144" w:rsidRPr="00A1417D">
        <w:rPr>
          <w:rFonts w:eastAsia="Arial Unicode MS"/>
          <w:lang w:val="en-US"/>
        </w:rPr>
        <w:t>heet</w:t>
      </w:r>
      <w:r w:rsidR="00DC2922">
        <w:rPr>
          <w:rFonts w:eastAsia="Arial Unicode MS"/>
          <w:lang w:val="en-US"/>
        </w:rPr>
        <w:t>s</w:t>
      </w:r>
      <w:r w:rsidR="00A05144" w:rsidRPr="00A1417D">
        <w:rPr>
          <w:rFonts w:eastAsia="Arial Unicode MS"/>
          <w:lang w:val="en-US"/>
        </w:rPr>
        <w:t xml:space="preserve"> </w:t>
      </w:r>
      <w:r w:rsidRPr="00A1417D">
        <w:rPr>
          <w:rFonts w:eastAsia="Arial Unicode MS"/>
          <w:lang w:val="en-US"/>
        </w:rPr>
        <w:t>should use language from the specific features of the performance standards</w:t>
      </w:r>
      <w:r w:rsidR="00A05144">
        <w:rPr>
          <w:rFonts w:eastAsia="Arial Unicode MS"/>
          <w:lang w:val="en-US"/>
        </w:rPr>
        <w:t xml:space="preserve"> and must be</w:t>
      </w:r>
      <w:r w:rsidRPr="00A1417D">
        <w:rPr>
          <w:rFonts w:eastAsia="Arial Unicode MS"/>
          <w:lang w:val="en-US"/>
        </w:rPr>
        <w:t xml:space="preserve"> written during the course of the performance</w:t>
      </w:r>
      <w:r w:rsidR="00A05144">
        <w:rPr>
          <w:rFonts w:eastAsia="Arial Unicode MS"/>
          <w:lang w:val="en-US"/>
        </w:rPr>
        <w:t>.</w:t>
      </w:r>
    </w:p>
    <w:p w:rsidR="005119A9" w:rsidRPr="007F7B17" w:rsidRDefault="00501BAA" w:rsidP="002F3C51">
      <w:pPr>
        <w:pStyle w:val="BodyText1"/>
        <w:rPr>
          <w:rFonts w:eastAsia="Arial Unicode MS"/>
          <w:color w:val="000000" w:themeColor="text1"/>
          <w:lang w:val="en-US"/>
        </w:rPr>
      </w:pPr>
      <w:r w:rsidRPr="00501BAA">
        <w:rPr>
          <w:rFonts w:eastAsia="Arial Unicode MS"/>
          <w:color w:val="000000" w:themeColor="text1"/>
          <w:lang w:val="en-US"/>
        </w:rPr>
        <w:t>Teachers provided markers with a copy of the program for the performance, indicating which performance items included those students being assessed. Once the performance work and presentations are finished, teachers provide</w:t>
      </w:r>
      <w:r w:rsidR="00757E10">
        <w:rPr>
          <w:rFonts w:eastAsia="Arial Unicode MS"/>
          <w:color w:val="000000" w:themeColor="text1"/>
          <w:lang w:val="en-US"/>
        </w:rPr>
        <w:t>d</w:t>
      </w:r>
      <w:r w:rsidRPr="00501BAA">
        <w:rPr>
          <w:rFonts w:eastAsia="Arial Unicode MS"/>
          <w:color w:val="000000" w:themeColor="text1"/>
          <w:lang w:val="en-US"/>
        </w:rPr>
        <w:t xml:space="preserve"> markers with a quiet private space, in order to complete their paperwork.</w:t>
      </w:r>
    </w:p>
    <w:p w:rsidR="005119A9" w:rsidRPr="007F7B17" w:rsidRDefault="00501BAA" w:rsidP="002F3C51">
      <w:pPr>
        <w:pStyle w:val="BodyText1"/>
        <w:rPr>
          <w:rFonts w:eastAsia="Arial Unicode MS"/>
          <w:color w:val="000000" w:themeColor="text1"/>
          <w:lang w:val="en-US"/>
        </w:rPr>
      </w:pPr>
      <w:r w:rsidRPr="00501BAA">
        <w:rPr>
          <w:rFonts w:eastAsia="Arial Unicode MS"/>
          <w:color w:val="000000" w:themeColor="text1"/>
          <w:shd w:val="clear" w:color="auto" w:fill="FFFFFF"/>
        </w:rPr>
        <w:t xml:space="preserve">Different styles, personas, and moods were presented in the choreographic material. </w:t>
      </w:r>
      <w:r w:rsidRPr="00501BAA">
        <w:rPr>
          <w:rFonts w:eastAsia="Arial Unicode MS"/>
          <w:color w:val="000000" w:themeColor="text1"/>
          <w:lang w:val="en-US"/>
        </w:rPr>
        <w:t>Students</w:t>
      </w:r>
      <w:r w:rsidR="007F7B17">
        <w:rPr>
          <w:rFonts w:eastAsia="Arial Unicode MS"/>
          <w:color w:val="000000" w:themeColor="text1"/>
          <w:lang w:val="en-US"/>
        </w:rPr>
        <w:t>,</w:t>
      </w:r>
      <w:r w:rsidRPr="00501BAA">
        <w:rPr>
          <w:rFonts w:eastAsia="Arial Unicode MS"/>
          <w:color w:val="000000" w:themeColor="text1"/>
          <w:lang w:val="en-US"/>
        </w:rPr>
        <w:t xml:space="preserve"> in general, presented movement that demonstrated a degree of technical complexity, with appropriate regard for safe dance. Teache</w:t>
      </w:r>
      <w:r w:rsidR="007F7B17">
        <w:rPr>
          <w:rFonts w:eastAsia="Arial Unicode MS"/>
          <w:color w:val="000000" w:themeColor="text1"/>
          <w:lang w:val="en-US"/>
        </w:rPr>
        <w:t>r</w:t>
      </w:r>
      <w:r w:rsidRPr="00501BAA">
        <w:rPr>
          <w:rFonts w:eastAsia="Arial Unicode MS"/>
          <w:color w:val="000000" w:themeColor="text1"/>
          <w:lang w:val="en-US"/>
        </w:rPr>
        <w:t xml:space="preserve">s should avoid creating </w:t>
      </w:r>
      <w:r w:rsidRPr="00501BAA">
        <w:rPr>
          <w:rFonts w:eastAsia="Arial Unicode MS"/>
          <w:color w:val="000000" w:themeColor="text1"/>
          <w:shd w:val="clear" w:color="auto" w:fill="FFFFFF"/>
        </w:rPr>
        <w:t>choreographic movement which</w:t>
      </w:r>
      <w:r w:rsidR="007F7B17">
        <w:rPr>
          <w:rFonts w:eastAsia="Arial Unicode MS"/>
          <w:color w:val="000000" w:themeColor="text1"/>
          <w:shd w:val="clear" w:color="auto" w:fill="FFFFFF"/>
        </w:rPr>
        <w:t xml:space="preserve"> </w:t>
      </w:r>
      <w:r w:rsidRPr="00501BAA">
        <w:rPr>
          <w:rFonts w:eastAsia="Arial Unicode MS"/>
          <w:color w:val="000000" w:themeColor="text1"/>
          <w:shd w:val="clear" w:color="auto" w:fill="FFFFFF"/>
        </w:rPr>
        <w:t>is similar throughout</w:t>
      </w:r>
      <w:r w:rsidR="007F7B17">
        <w:rPr>
          <w:rFonts w:eastAsia="Arial Unicode MS"/>
          <w:color w:val="000000" w:themeColor="text1"/>
          <w:shd w:val="clear" w:color="auto" w:fill="FFFFFF"/>
        </w:rPr>
        <w:t>, that is,</w:t>
      </w:r>
      <w:r w:rsidRPr="00501BAA">
        <w:rPr>
          <w:rFonts w:eastAsia="Arial Unicode MS"/>
          <w:color w:val="000000" w:themeColor="text1"/>
          <w:shd w:val="clear" w:color="auto" w:fill="FFFFFF"/>
        </w:rPr>
        <w:t xml:space="preserve"> just done at various tempos, depending on the style of music</w:t>
      </w:r>
      <w:r w:rsidR="007F7B17">
        <w:rPr>
          <w:rFonts w:eastAsia="Arial Unicode MS"/>
          <w:color w:val="000000" w:themeColor="text1"/>
          <w:shd w:val="clear" w:color="auto" w:fill="FFFFFF"/>
        </w:rPr>
        <w:t>, as t</w:t>
      </w:r>
      <w:r w:rsidRPr="00501BAA">
        <w:rPr>
          <w:rFonts w:eastAsia="Arial Unicode MS"/>
          <w:color w:val="000000" w:themeColor="text1"/>
          <w:shd w:val="clear" w:color="auto" w:fill="FFFFFF"/>
        </w:rPr>
        <w:t>his restricts opportunities for students to demonstrate their versatility and ability to adapt to a range of dance</w:t>
      </w:r>
      <w:r w:rsidRPr="00501BAA">
        <w:rPr>
          <w:rFonts w:eastAsia="Arial Unicode MS"/>
          <w:color w:val="000000" w:themeColor="text1"/>
          <w:lang w:val="en-US"/>
        </w:rPr>
        <w:t xml:space="preserve">s. Teachers are </w:t>
      </w:r>
      <w:r w:rsidR="00757E10">
        <w:rPr>
          <w:rFonts w:eastAsia="Arial Unicode MS"/>
          <w:color w:val="000000" w:themeColor="text1"/>
          <w:lang w:val="en-US"/>
        </w:rPr>
        <w:t xml:space="preserve">also </w:t>
      </w:r>
      <w:r w:rsidRPr="00501BAA">
        <w:rPr>
          <w:rFonts w:eastAsia="Arial Unicode MS"/>
          <w:color w:val="000000" w:themeColor="text1"/>
          <w:lang w:val="en-US"/>
        </w:rPr>
        <w:t>encouraged to aim for a range in music selection with some variety in rhythm and tempo, so that students have the opportunity to show their versatility as a performer.</w:t>
      </w:r>
    </w:p>
    <w:p w:rsidR="000947A9" w:rsidRDefault="000947A9" w:rsidP="002F3C51">
      <w:pPr>
        <w:pStyle w:val="BodyText1"/>
        <w:rPr>
          <w:rFonts w:eastAsia="Arial Unicode MS"/>
        </w:rPr>
      </w:pPr>
      <w:r>
        <w:rPr>
          <w:rFonts w:eastAsia="Arial Unicode MS"/>
        </w:rPr>
        <w:t>S</w:t>
      </w:r>
      <w:r w:rsidRPr="00A1417D">
        <w:rPr>
          <w:rFonts w:eastAsia="Arial Unicode MS"/>
        </w:rPr>
        <w:t xml:space="preserve">tudents </w:t>
      </w:r>
      <w:r w:rsidR="005119A9" w:rsidRPr="00A1417D">
        <w:rPr>
          <w:rFonts w:eastAsia="Arial Unicode MS"/>
        </w:rPr>
        <w:t xml:space="preserve">achieving at the highest level demonstrated an ability to adapt to a variety of choreographic material </w:t>
      </w:r>
      <w:r w:rsidR="005119A9">
        <w:rPr>
          <w:rFonts w:eastAsia="Arial Unicode MS"/>
        </w:rPr>
        <w:t>either within one dance genre or a range</w:t>
      </w:r>
      <w:r w:rsidR="007F7B17">
        <w:rPr>
          <w:rFonts w:eastAsia="Arial Unicode MS"/>
        </w:rPr>
        <w:t xml:space="preserve"> of genres</w:t>
      </w:r>
      <w:r w:rsidR="005119A9" w:rsidRPr="00A1417D">
        <w:rPr>
          <w:rFonts w:eastAsia="Arial Unicode MS"/>
        </w:rPr>
        <w:t xml:space="preserve">. </w:t>
      </w:r>
      <w:r>
        <w:rPr>
          <w:rFonts w:eastAsia="Arial Unicode MS"/>
        </w:rPr>
        <w:t xml:space="preserve">These students </w:t>
      </w:r>
      <w:r w:rsidR="005119A9" w:rsidRPr="00A1417D">
        <w:rPr>
          <w:rFonts w:eastAsia="Arial Unicode MS"/>
        </w:rPr>
        <w:t xml:space="preserve">demonstrated an ability to apply their understanding of the nuances of the specific technique with a sustained </w:t>
      </w:r>
      <w:r w:rsidR="005119A9">
        <w:rPr>
          <w:rFonts w:eastAsia="Arial Unicode MS"/>
        </w:rPr>
        <w:t>application of skills</w:t>
      </w:r>
      <w:r w:rsidR="005119A9" w:rsidRPr="00A1417D">
        <w:rPr>
          <w:rFonts w:eastAsia="Arial Unicode MS"/>
        </w:rPr>
        <w:t xml:space="preserve"> for the duration of the performance</w:t>
      </w:r>
      <w:r w:rsidR="007F7B17">
        <w:rPr>
          <w:rFonts w:eastAsia="Arial Unicode MS"/>
        </w:rPr>
        <w:t>. T</w:t>
      </w:r>
      <w:r w:rsidR="009A7263">
        <w:rPr>
          <w:rFonts w:eastAsia="Arial Unicode MS"/>
        </w:rPr>
        <w:t>hey</w:t>
      </w:r>
      <w:r w:rsidR="00DC2922">
        <w:rPr>
          <w:rFonts w:eastAsia="Arial Unicode MS"/>
        </w:rPr>
        <w:t xml:space="preserve"> s</w:t>
      </w:r>
      <w:r w:rsidR="005119A9" w:rsidRPr="00A1417D">
        <w:rPr>
          <w:rFonts w:eastAsia="Arial Unicode MS"/>
        </w:rPr>
        <w:t xml:space="preserve">howed </w:t>
      </w:r>
      <w:r w:rsidR="005119A9">
        <w:rPr>
          <w:rFonts w:eastAsia="Arial Unicode MS"/>
        </w:rPr>
        <w:t>a thorough understanding of the</w:t>
      </w:r>
      <w:r w:rsidR="005119A9" w:rsidRPr="00A1417D">
        <w:rPr>
          <w:rFonts w:eastAsia="Arial Unicode MS"/>
        </w:rPr>
        <w:t xml:space="preserve"> intention of the work</w:t>
      </w:r>
      <w:r w:rsidR="005119A9">
        <w:rPr>
          <w:rFonts w:eastAsia="Arial Unicode MS"/>
        </w:rPr>
        <w:t xml:space="preserve"> and</w:t>
      </w:r>
      <w:r w:rsidR="009A7263">
        <w:rPr>
          <w:rFonts w:eastAsia="Arial Unicode MS"/>
        </w:rPr>
        <w:t xml:space="preserve"> </w:t>
      </w:r>
      <w:r w:rsidR="005119A9">
        <w:rPr>
          <w:rFonts w:eastAsia="Arial Unicode MS"/>
        </w:rPr>
        <w:t>expressively and sensitively</w:t>
      </w:r>
      <w:r w:rsidR="009A7263">
        <w:rPr>
          <w:rFonts w:eastAsia="Arial Unicode MS"/>
        </w:rPr>
        <w:t xml:space="preserve"> communicated</w:t>
      </w:r>
      <w:r w:rsidR="005119A9">
        <w:rPr>
          <w:rFonts w:eastAsia="Arial Unicode MS"/>
        </w:rPr>
        <w:t xml:space="preserve"> to their audience</w:t>
      </w:r>
      <w:r w:rsidR="005119A9" w:rsidRPr="00A1417D">
        <w:rPr>
          <w:rFonts w:eastAsia="Arial Unicode MS"/>
        </w:rPr>
        <w:t>.</w:t>
      </w:r>
      <w:r w:rsidR="009A7263">
        <w:rPr>
          <w:rFonts w:eastAsia="Arial Unicode MS"/>
        </w:rPr>
        <w:t xml:space="preserve"> </w:t>
      </w:r>
      <w:r w:rsidR="005119A9" w:rsidRPr="00A1417D">
        <w:rPr>
          <w:rFonts w:eastAsia="Arial Unicode MS"/>
        </w:rPr>
        <w:t xml:space="preserve">They demonstrated the ability to relate to their fellow performers and audience with </w:t>
      </w:r>
      <w:r w:rsidR="005119A9">
        <w:rPr>
          <w:rFonts w:eastAsia="Arial Unicode MS"/>
        </w:rPr>
        <w:t>integrity</w:t>
      </w:r>
      <w:r w:rsidR="005119A9" w:rsidRPr="00A1417D">
        <w:rPr>
          <w:rFonts w:eastAsia="Arial Unicode MS"/>
        </w:rPr>
        <w:t>, using an extensive variety of performance skills.</w:t>
      </w:r>
    </w:p>
    <w:p w:rsidR="005A3671" w:rsidRDefault="005119A9" w:rsidP="002F3C51">
      <w:pPr>
        <w:pStyle w:val="BodyText1"/>
        <w:rPr>
          <w:rFonts w:eastAsia="Arial Unicode MS"/>
        </w:rPr>
      </w:pPr>
      <w:r>
        <w:rPr>
          <w:rFonts w:eastAsia="Arial Unicode MS"/>
        </w:rPr>
        <w:t xml:space="preserve">Teachers are advised to monitor the workload in a performance, so that students do not risk becoming overly tired and </w:t>
      </w:r>
      <w:r w:rsidR="007F7B17">
        <w:rPr>
          <w:rFonts w:eastAsia="Arial Unicode MS"/>
        </w:rPr>
        <w:t>potentially</w:t>
      </w:r>
      <w:r>
        <w:rPr>
          <w:rFonts w:eastAsia="Arial Unicode MS"/>
        </w:rPr>
        <w:t xml:space="preserve"> inconsistent </w:t>
      </w:r>
      <w:r w:rsidR="007F7B17">
        <w:rPr>
          <w:rFonts w:eastAsia="Arial Unicode MS"/>
        </w:rPr>
        <w:t>during</w:t>
      </w:r>
      <w:r>
        <w:rPr>
          <w:rFonts w:eastAsia="Arial Unicode MS"/>
        </w:rPr>
        <w:t xml:space="preserve"> the performance. </w:t>
      </w:r>
      <w:r w:rsidR="000947A9">
        <w:rPr>
          <w:rFonts w:eastAsia="Arial Unicode MS"/>
        </w:rPr>
        <w:t xml:space="preserve">Teachers should plan the placement </w:t>
      </w:r>
      <w:r>
        <w:rPr>
          <w:rFonts w:eastAsia="Arial Unicode MS"/>
        </w:rPr>
        <w:t>of students on stage to allow all students time at the front.</w:t>
      </w:r>
    </w:p>
    <w:p w:rsidR="005119A9" w:rsidRPr="00A1417D" w:rsidRDefault="006E089F" w:rsidP="002F3C51">
      <w:pPr>
        <w:pStyle w:val="BodyText1"/>
        <w:rPr>
          <w:rFonts w:eastAsia="Arial Unicode MS"/>
          <w:lang w:val="en-US"/>
        </w:rPr>
      </w:pPr>
      <w:r>
        <w:rPr>
          <w:rFonts w:eastAsia="Arial Unicode MS"/>
          <w:lang w:val="en-US"/>
        </w:rPr>
        <w:t xml:space="preserve">It is expected that teachers are mindful of the educational environment in which the work is being </w:t>
      </w:r>
      <w:r w:rsidR="005A3671">
        <w:rPr>
          <w:rFonts w:eastAsia="Arial Unicode MS"/>
          <w:lang w:val="en-US"/>
        </w:rPr>
        <w:t>assessed</w:t>
      </w:r>
      <w:r w:rsidRPr="00A1417D">
        <w:rPr>
          <w:rFonts w:eastAsia="Arial Unicode MS"/>
          <w:lang w:val="en-US"/>
        </w:rPr>
        <w:t xml:space="preserve"> </w:t>
      </w:r>
      <w:r>
        <w:rPr>
          <w:rFonts w:eastAsia="Arial Unicode MS"/>
          <w:lang w:val="en-US"/>
        </w:rPr>
        <w:t xml:space="preserve">and </w:t>
      </w:r>
      <w:r w:rsidRPr="00A1417D">
        <w:rPr>
          <w:rFonts w:eastAsia="Arial Unicode MS"/>
          <w:lang w:val="en-US"/>
        </w:rPr>
        <w:t>ensure</w:t>
      </w:r>
      <w:r>
        <w:rPr>
          <w:rFonts w:eastAsia="Arial Unicode MS"/>
          <w:lang w:val="en-US"/>
        </w:rPr>
        <w:t xml:space="preserve"> that the </w:t>
      </w:r>
      <w:r w:rsidRPr="00A1417D">
        <w:rPr>
          <w:rFonts w:eastAsia="Arial Unicode MS"/>
          <w:lang w:val="en-US"/>
        </w:rPr>
        <w:t>choreograph</w:t>
      </w:r>
      <w:r>
        <w:rPr>
          <w:rFonts w:eastAsia="Arial Unicode MS"/>
          <w:lang w:val="en-US"/>
        </w:rPr>
        <w:t>y</w:t>
      </w:r>
      <w:r w:rsidRPr="00A1417D">
        <w:rPr>
          <w:rFonts w:eastAsia="Arial Unicode MS"/>
          <w:lang w:val="en-US"/>
        </w:rPr>
        <w:t xml:space="preserve"> </w:t>
      </w:r>
      <w:r>
        <w:rPr>
          <w:rFonts w:eastAsia="Arial Unicode MS"/>
          <w:lang w:val="en-US"/>
        </w:rPr>
        <w:t>does not contain any sexual content or innuendo. This caution should apply equally to the choice of design in costumes</w:t>
      </w:r>
      <w:r w:rsidR="009A7263">
        <w:rPr>
          <w:rFonts w:eastAsia="Arial Unicode MS"/>
          <w:lang w:val="en-US"/>
        </w:rPr>
        <w:t>.</w:t>
      </w:r>
    </w:p>
    <w:p w:rsidR="005119A9" w:rsidRDefault="00F63DA1" w:rsidP="002F3C51">
      <w:pPr>
        <w:pStyle w:val="BodyText1"/>
        <w:rPr>
          <w:rFonts w:eastAsia="Arial Unicode MS"/>
          <w:lang w:val="en-US"/>
        </w:rPr>
      </w:pPr>
      <w:r>
        <w:rPr>
          <w:rFonts w:eastAsia="Arial Unicode MS"/>
          <w:lang w:val="en-US"/>
        </w:rPr>
        <w:t>If the work has been</w:t>
      </w:r>
      <w:r w:rsidR="005119A9" w:rsidRPr="00A1417D">
        <w:rPr>
          <w:rFonts w:eastAsia="Arial Unicode MS"/>
          <w:lang w:val="en-US"/>
        </w:rPr>
        <w:t xml:space="preserve"> choreographed by students</w:t>
      </w:r>
      <w:r w:rsidR="007F7B17">
        <w:rPr>
          <w:rFonts w:eastAsia="Arial Unicode MS"/>
          <w:lang w:val="en-US"/>
        </w:rPr>
        <w:t>,</w:t>
      </w:r>
      <w:r w:rsidR="005119A9" w:rsidRPr="00A1417D">
        <w:rPr>
          <w:rFonts w:eastAsia="Arial Unicode MS"/>
          <w:lang w:val="en-US"/>
        </w:rPr>
        <w:t xml:space="preserve"> </w:t>
      </w:r>
      <w:r w:rsidR="00DC2922">
        <w:rPr>
          <w:rFonts w:eastAsia="Arial Unicode MS"/>
          <w:lang w:val="en-US"/>
        </w:rPr>
        <w:t>it</w:t>
      </w:r>
      <w:r>
        <w:rPr>
          <w:rFonts w:eastAsia="Arial Unicode MS"/>
          <w:lang w:val="en-US"/>
        </w:rPr>
        <w:t xml:space="preserve"> need</w:t>
      </w:r>
      <w:r w:rsidR="00DC2922">
        <w:rPr>
          <w:rFonts w:eastAsia="Arial Unicode MS"/>
          <w:lang w:val="en-US"/>
        </w:rPr>
        <w:t>s</w:t>
      </w:r>
      <w:r>
        <w:rPr>
          <w:rFonts w:eastAsia="Arial Unicode MS"/>
          <w:lang w:val="en-US"/>
        </w:rPr>
        <w:t xml:space="preserve"> to be</w:t>
      </w:r>
      <w:r w:rsidR="005119A9" w:rsidRPr="00A1417D">
        <w:rPr>
          <w:rFonts w:eastAsia="Arial Unicode MS"/>
          <w:lang w:val="en-US"/>
        </w:rPr>
        <w:t xml:space="preserve"> appropriate Stage</w:t>
      </w:r>
      <w:r w:rsidR="00267461">
        <w:rPr>
          <w:rFonts w:eastAsia="Arial Unicode MS"/>
          <w:lang w:val="en-US"/>
        </w:rPr>
        <w:t> </w:t>
      </w:r>
      <w:r w:rsidR="005119A9" w:rsidRPr="00A1417D">
        <w:rPr>
          <w:rFonts w:eastAsia="Arial Unicode MS"/>
          <w:lang w:val="en-US"/>
        </w:rPr>
        <w:t xml:space="preserve">2 </w:t>
      </w:r>
      <w:r w:rsidR="005119A9">
        <w:rPr>
          <w:rFonts w:eastAsia="Arial Unicode MS"/>
          <w:lang w:val="en-US"/>
        </w:rPr>
        <w:t>standard</w:t>
      </w:r>
      <w:r>
        <w:rPr>
          <w:rFonts w:eastAsia="Arial Unicode MS"/>
          <w:lang w:val="en-US"/>
        </w:rPr>
        <w:t xml:space="preserve"> and provide a </w:t>
      </w:r>
      <w:r w:rsidR="005119A9">
        <w:rPr>
          <w:rFonts w:eastAsia="Arial Unicode MS"/>
          <w:lang w:val="en-US"/>
        </w:rPr>
        <w:t>sufficient challenge to the dancers</w:t>
      </w:r>
      <w:r>
        <w:rPr>
          <w:rFonts w:eastAsia="Arial Unicode MS"/>
          <w:lang w:val="en-US"/>
        </w:rPr>
        <w:t>.</w:t>
      </w:r>
      <w:r w:rsidR="00634900">
        <w:rPr>
          <w:rFonts w:eastAsia="Arial Unicode MS"/>
          <w:lang w:val="en-US"/>
        </w:rPr>
        <w:t xml:space="preserve"> </w:t>
      </w:r>
      <w:r>
        <w:rPr>
          <w:rFonts w:eastAsia="Arial Unicode MS"/>
          <w:lang w:val="en-US"/>
        </w:rPr>
        <w:t>T</w:t>
      </w:r>
      <w:r w:rsidRPr="00A1417D">
        <w:rPr>
          <w:rFonts w:eastAsia="Arial Unicode MS"/>
          <w:lang w:val="en-US"/>
        </w:rPr>
        <w:t>eachers</w:t>
      </w:r>
      <w:r>
        <w:rPr>
          <w:rFonts w:eastAsia="Arial Unicode MS"/>
          <w:lang w:val="en-US"/>
        </w:rPr>
        <w:t xml:space="preserve"> should be aware</w:t>
      </w:r>
      <w:r w:rsidRPr="00A1417D">
        <w:rPr>
          <w:rFonts w:eastAsia="Arial Unicode MS"/>
          <w:lang w:val="en-US"/>
        </w:rPr>
        <w:t xml:space="preserve"> </w:t>
      </w:r>
      <w:r w:rsidR="005119A9" w:rsidRPr="00A1417D">
        <w:rPr>
          <w:rFonts w:eastAsia="Arial Unicode MS"/>
          <w:lang w:val="en-US"/>
        </w:rPr>
        <w:t xml:space="preserve">of the guideline of </w:t>
      </w:r>
      <w:r w:rsidR="007F7B17">
        <w:rPr>
          <w:rFonts w:eastAsia="Arial Unicode MS"/>
          <w:lang w:val="en-US"/>
        </w:rPr>
        <w:t>1-</w:t>
      </w:r>
      <w:r w:rsidR="005119A9" w:rsidRPr="00A1417D">
        <w:rPr>
          <w:rFonts w:eastAsia="Arial Unicode MS"/>
          <w:lang w:val="en-US"/>
        </w:rPr>
        <w:t xml:space="preserve">minute solos/duos/trios within </w:t>
      </w:r>
      <w:r w:rsidR="007F7B17">
        <w:rPr>
          <w:rFonts w:eastAsia="Arial Unicode MS"/>
          <w:lang w:val="en-US"/>
        </w:rPr>
        <w:t xml:space="preserve">each </w:t>
      </w:r>
      <w:r w:rsidR="005119A9" w:rsidRPr="00A1417D">
        <w:rPr>
          <w:rFonts w:eastAsia="Arial Unicode MS"/>
          <w:lang w:val="en-US"/>
        </w:rPr>
        <w:t>student’s 15</w:t>
      </w:r>
      <w:r w:rsidR="001079D2">
        <w:rPr>
          <w:rFonts w:eastAsia="Arial Unicode MS"/>
          <w:lang w:val="en-US"/>
        </w:rPr>
        <w:noBreakHyphen/>
      </w:r>
      <w:r w:rsidR="005119A9" w:rsidRPr="00A1417D">
        <w:rPr>
          <w:rFonts w:eastAsia="Arial Unicode MS"/>
          <w:lang w:val="en-US"/>
        </w:rPr>
        <w:t>minute stage time.</w:t>
      </w:r>
      <w:r w:rsidR="00634900">
        <w:rPr>
          <w:rFonts w:eastAsia="Arial Unicode MS"/>
          <w:lang w:val="en-US"/>
        </w:rPr>
        <w:t xml:space="preserve"> </w:t>
      </w:r>
      <w:r>
        <w:rPr>
          <w:rFonts w:eastAsia="Arial Unicode MS"/>
          <w:lang w:val="en-US"/>
        </w:rPr>
        <w:t xml:space="preserve">In larger assessment groups, </w:t>
      </w:r>
      <w:r w:rsidR="00973E82">
        <w:rPr>
          <w:rFonts w:eastAsia="Arial Unicode MS"/>
          <w:lang w:val="en-US"/>
        </w:rPr>
        <w:t xml:space="preserve">it </w:t>
      </w:r>
      <w:r w:rsidR="005119A9" w:rsidRPr="00A1417D">
        <w:rPr>
          <w:rFonts w:eastAsia="Arial Unicode MS"/>
          <w:lang w:val="en-US"/>
        </w:rPr>
        <w:t xml:space="preserve">is suggested </w:t>
      </w:r>
      <w:r w:rsidR="001079D2">
        <w:rPr>
          <w:rFonts w:eastAsia="Arial Unicode MS"/>
          <w:lang w:val="en-US"/>
        </w:rPr>
        <w:t xml:space="preserve">that </w:t>
      </w:r>
      <w:r w:rsidR="005119A9" w:rsidRPr="00A1417D">
        <w:rPr>
          <w:rFonts w:eastAsia="Arial Unicode MS"/>
          <w:lang w:val="en-US"/>
        </w:rPr>
        <w:t xml:space="preserve">the students be </w:t>
      </w:r>
      <w:r w:rsidR="005119A9" w:rsidRPr="00A1417D">
        <w:rPr>
          <w:rFonts w:eastAsia="Arial Unicode MS"/>
          <w:lang w:val="en-US"/>
        </w:rPr>
        <w:lastRenderedPageBreak/>
        <w:t xml:space="preserve">presented in smaller groups to ensure </w:t>
      </w:r>
      <w:r w:rsidR="001079D2">
        <w:rPr>
          <w:rFonts w:eastAsia="Arial Unicode MS"/>
          <w:lang w:val="en-US"/>
        </w:rPr>
        <w:t xml:space="preserve">that </w:t>
      </w:r>
      <w:r w:rsidR="00B01771">
        <w:rPr>
          <w:rFonts w:eastAsia="Arial Unicode MS"/>
          <w:lang w:val="en-US"/>
        </w:rPr>
        <w:t xml:space="preserve">markers </w:t>
      </w:r>
      <w:r w:rsidR="005119A9" w:rsidRPr="00A1417D">
        <w:rPr>
          <w:rFonts w:eastAsia="Arial Unicode MS"/>
          <w:lang w:val="en-US"/>
        </w:rPr>
        <w:t xml:space="preserve">are able to </w:t>
      </w:r>
      <w:r w:rsidR="002D3613">
        <w:rPr>
          <w:rFonts w:eastAsia="Arial Unicode MS"/>
          <w:lang w:val="en-US"/>
        </w:rPr>
        <w:t>assess</w:t>
      </w:r>
      <w:r w:rsidR="002D3613" w:rsidRPr="00A1417D">
        <w:rPr>
          <w:rFonts w:eastAsia="Arial Unicode MS"/>
          <w:lang w:val="en-US"/>
        </w:rPr>
        <w:t xml:space="preserve"> </w:t>
      </w:r>
      <w:r w:rsidR="005119A9" w:rsidRPr="00A1417D">
        <w:rPr>
          <w:rFonts w:eastAsia="Arial Unicode MS"/>
          <w:lang w:val="en-US"/>
        </w:rPr>
        <w:t xml:space="preserve">students </w:t>
      </w:r>
      <w:r w:rsidR="002D3613">
        <w:rPr>
          <w:rFonts w:eastAsia="Arial Unicode MS"/>
          <w:lang w:val="en-US"/>
        </w:rPr>
        <w:t>confidently.</w:t>
      </w:r>
    </w:p>
    <w:p w:rsidR="005119A9" w:rsidRPr="00A1417D" w:rsidRDefault="00B01771" w:rsidP="002F3C51">
      <w:pPr>
        <w:pStyle w:val="BodyText1"/>
        <w:rPr>
          <w:rFonts w:eastAsia="Arial Unicode MS"/>
          <w:lang w:val="en-US"/>
        </w:rPr>
      </w:pPr>
      <w:r>
        <w:rPr>
          <w:rFonts w:eastAsia="Arial Unicode MS"/>
          <w:lang w:val="en-US"/>
        </w:rPr>
        <w:t xml:space="preserve">Successful </w:t>
      </w:r>
      <w:r w:rsidR="005119A9">
        <w:rPr>
          <w:rFonts w:eastAsia="Arial Unicode MS"/>
          <w:lang w:val="en-US"/>
        </w:rPr>
        <w:t>students undertaking off</w:t>
      </w:r>
      <w:r w:rsidR="001079D2">
        <w:rPr>
          <w:rFonts w:eastAsia="Arial Unicode MS"/>
          <w:lang w:val="en-US"/>
        </w:rPr>
        <w:t>-</w:t>
      </w:r>
      <w:r w:rsidR="005119A9">
        <w:rPr>
          <w:rFonts w:eastAsia="Arial Unicode MS"/>
          <w:lang w:val="en-US"/>
        </w:rPr>
        <w:t>stage roles were generally well prepared</w:t>
      </w:r>
      <w:r w:rsidR="001079D2">
        <w:rPr>
          <w:rFonts w:eastAsia="Arial Unicode MS"/>
          <w:lang w:val="en-US"/>
        </w:rPr>
        <w:t>,</w:t>
      </w:r>
      <w:r w:rsidR="005119A9">
        <w:rPr>
          <w:rFonts w:eastAsia="Arial Unicode MS"/>
          <w:lang w:val="en-US"/>
        </w:rPr>
        <w:t xml:space="preserve"> and included</w:t>
      </w:r>
      <w:r>
        <w:rPr>
          <w:rFonts w:eastAsia="Arial Unicode MS"/>
          <w:lang w:val="en-US"/>
        </w:rPr>
        <w:t xml:space="preserve"> an </w:t>
      </w:r>
      <w:r w:rsidR="005119A9">
        <w:rPr>
          <w:rFonts w:eastAsia="Arial Unicode MS"/>
          <w:lang w:val="en-US"/>
        </w:rPr>
        <w:t>explanation of their processes and decision-making</w:t>
      </w:r>
      <w:r>
        <w:rPr>
          <w:rFonts w:eastAsia="Arial Unicode MS"/>
          <w:lang w:val="en-US"/>
        </w:rPr>
        <w:t xml:space="preserve"> </w:t>
      </w:r>
      <w:r w:rsidR="001079D2">
        <w:rPr>
          <w:rFonts w:eastAsia="Arial Unicode MS"/>
          <w:lang w:val="en-US"/>
        </w:rPr>
        <w:t>which they</w:t>
      </w:r>
      <w:r>
        <w:rPr>
          <w:rFonts w:eastAsia="Arial Unicode MS"/>
          <w:lang w:val="en-US"/>
        </w:rPr>
        <w:t xml:space="preserve"> demonstrated in a well-constructed, well-rehearsed</w:t>
      </w:r>
      <w:r w:rsidR="001079D2">
        <w:rPr>
          <w:rFonts w:eastAsia="Arial Unicode MS"/>
          <w:lang w:val="en-US"/>
        </w:rPr>
        <w:t>,</w:t>
      </w:r>
      <w:r>
        <w:rPr>
          <w:rFonts w:eastAsia="Arial Unicode MS"/>
          <w:lang w:val="en-US"/>
        </w:rPr>
        <w:t xml:space="preserve"> and informative presentation.</w:t>
      </w:r>
    </w:p>
    <w:p w:rsidR="00B01771" w:rsidRDefault="00F67D5E" w:rsidP="002F3C51">
      <w:pPr>
        <w:pStyle w:val="BodyText1"/>
        <w:rPr>
          <w:rFonts w:eastAsia="Arial Unicode MS"/>
          <w:lang w:val="en-US"/>
        </w:rPr>
      </w:pPr>
      <w:r>
        <w:rPr>
          <w:rFonts w:eastAsia="Arial Unicode MS"/>
          <w:lang w:val="en-US"/>
        </w:rPr>
        <w:t>Performances</w:t>
      </w:r>
      <w:r w:rsidRPr="00A1417D">
        <w:rPr>
          <w:rFonts w:eastAsia="Arial Unicode MS"/>
          <w:lang w:val="en-US"/>
        </w:rPr>
        <w:t xml:space="preserve"> were presented in a variety of </w:t>
      </w:r>
      <w:r>
        <w:rPr>
          <w:rFonts w:eastAsia="Arial Unicode MS"/>
          <w:lang w:val="en-US"/>
        </w:rPr>
        <w:t>locations</w:t>
      </w:r>
      <w:r w:rsidRPr="00A1417D">
        <w:rPr>
          <w:rFonts w:eastAsia="Arial Unicode MS"/>
          <w:lang w:val="en-US"/>
        </w:rPr>
        <w:t xml:space="preserve">, ranging from school </w:t>
      </w:r>
      <w:r>
        <w:rPr>
          <w:rFonts w:eastAsia="Arial Unicode MS"/>
          <w:lang w:val="en-US"/>
        </w:rPr>
        <w:t xml:space="preserve">sites </w:t>
      </w:r>
      <w:r w:rsidRPr="00A1417D">
        <w:rPr>
          <w:rFonts w:eastAsia="Arial Unicode MS"/>
          <w:lang w:val="en-US"/>
        </w:rPr>
        <w:t>to professional theatres</w:t>
      </w:r>
      <w:r>
        <w:rPr>
          <w:rFonts w:eastAsia="Arial Unicode MS"/>
          <w:lang w:val="en-US"/>
        </w:rPr>
        <w:t>, a</w:t>
      </w:r>
      <w:r w:rsidR="00B01771">
        <w:rPr>
          <w:rFonts w:eastAsia="Arial Unicode MS"/>
          <w:lang w:val="en-US"/>
        </w:rPr>
        <w:t>lthough the venue has no impact on student achievement</w:t>
      </w:r>
      <w:r>
        <w:rPr>
          <w:rFonts w:eastAsia="Arial Unicode MS"/>
          <w:lang w:val="en-US"/>
        </w:rPr>
        <w:t>.</w:t>
      </w:r>
    </w:p>
    <w:p w:rsidR="005119A9" w:rsidRPr="00A1417D" w:rsidRDefault="00B01771" w:rsidP="002F3C51">
      <w:pPr>
        <w:pStyle w:val="BodyText1"/>
        <w:rPr>
          <w:rFonts w:eastAsia="Arial Unicode MS"/>
          <w:lang w:val="en-US"/>
        </w:rPr>
      </w:pPr>
      <w:r>
        <w:rPr>
          <w:rFonts w:eastAsia="Arial Unicode MS"/>
          <w:lang w:val="en-US"/>
        </w:rPr>
        <w:t>It is acceptable for the performance to be part of a larger showcase which includes performers other than those in Stage 2.</w:t>
      </w:r>
    </w:p>
    <w:p w:rsidR="001A0F23" w:rsidRPr="000B51DE" w:rsidRDefault="00532959" w:rsidP="00A81CA3">
      <w:pPr>
        <w:pStyle w:val="Heading2"/>
      </w:pPr>
      <w:r>
        <w:t>Operational Advice</w:t>
      </w:r>
    </w:p>
    <w:p w:rsidR="00913F02" w:rsidRPr="002F3C51" w:rsidRDefault="00735CE9">
      <w:pPr>
        <w:pStyle w:val="BodyText1"/>
        <w:rPr>
          <w:rFonts w:eastAsia="Arial Unicode MS"/>
        </w:rPr>
      </w:pPr>
      <w:r>
        <w:t>School assessment tasks are set and marked by teachers. Teachers’ assessment decisions are reviewed by moderators. Teacher grades/marks</w:t>
      </w:r>
      <w:r w:rsidR="006E089F">
        <w:t xml:space="preserve"> and assessment notes</w:t>
      </w:r>
      <w:r>
        <w:t xml:space="preserve"> should be evident on all student school assessment work.</w:t>
      </w:r>
      <w:r w:rsidR="006E089F">
        <w:t xml:space="preserve"> </w:t>
      </w:r>
      <w:r w:rsidR="006E089F">
        <w:rPr>
          <w:rFonts w:eastAsia="Arial Unicode MS"/>
        </w:rPr>
        <w:t>Many t</w:t>
      </w:r>
      <w:r w:rsidR="00BB66AB" w:rsidRPr="002F3C51">
        <w:rPr>
          <w:rFonts w:eastAsia="Arial Unicode MS"/>
        </w:rPr>
        <w:t>eacher</w:t>
      </w:r>
      <w:r w:rsidR="00C54B30">
        <w:rPr>
          <w:rFonts w:eastAsia="Arial Unicode MS"/>
        </w:rPr>
        <w:t>s</w:t>
      </w:r>
      <w:r w:rsidR="00BB66AB" w:rsidRPr="002F3C51">
        <w:rPr>
          <w:rFonts w:eastAsia="Arial Unicode MS"/>
        </w:rPr>
        <w:t xml:space="preserve"> opted to place all of their </w:t>
      </w:r>
      <w:r w:rsidR="00491108">
        <w:rPr>
          <w:rFonts w:eastAsia="Arial Unicode MS"/>
        </w:rPr>
        <w:t xml:space="preserve">moderation </w:t>
      </w:r>
      <w:r w:rsidR="00BB66AB" w:rsidRPr="002F3C51">
        <w:rPr>
          <w:rFonts w:eastAsia="Arial Unicode MS"/>
        </w:rPr>
        <w:t xml:space="preserve">material on a </w:t>
      </w:r>
      <w:r w:rsidR="006E089F">
        <w:rPr>
          <w:rFonts w:eastAsia="Arial Unicode MS"/>
        </w:rPr>
        <w:t xml:space="preserve">separate </w:t>
      </w:r>
      <w:r w:rsidR="00BB66AB" w:rsidRPr="002F3C51">
        <w:rPr>
          <w:rFonts w:eastAsia="Arial Unicode MS"/>
        </w:rPr>
        <w:t>USB</w:t>
      </w:r>
      <w:r w:rsidR="006E089F">
        <w:rPr>
          <w:rFonts w:eastAsia="Arial Unicode MS"/>
        </w:rPr>
        <w:t xml:space="preserve"> </w:t>
      </w:r>
      <w:r w:rsidR="00634900">
        <w:rPr>
          <w:rFonts w:eastAsia="Arial Unicode MS"/>
        </w:rPr>
        <w:t xml:space="preserve">drive </w:t>
      </w:r>
      <w:r w:rsidR="006E089F">
        <w:rPr>
          <w:rFonts w:eastAsia="Arial Unicode MS"/>
        </w:rPr>
        <w:t>for each student</w:t>
      </w:r>
      <w:r w:rsidR="003139A0">
        <w:rPr>
          <w:rFonts w:eastAsia="Arial Unicode MS"/>
        </w:rPr>
        <w:t xml:space="preserve"> </w:t>
      </w:r>
      <w:r w:rsidR="006E7652">
        <w:rPr>
          <w:rFonts w:eastAsia="Arial Unicode MS"/>
        </w:rPr>
        <w:t>which</w:t>
      </w:r>
      <w:r w:rsidR="003139A0">
        <w:rPr>
          <w:rFonts w:eastAsia="Arial Unicode MS"/>
        </w:rPr>
        <w:t xml:space="preserve"> </w:t>
      </w:r>
      <w:r w:rsidR="006E089F">
        <w:rPr>
          <w:rFonts w:eastAsia="Arial Unicode MS"/>
        </w:rPr>
        <w:t>contain</w:t>
      </w:r>
      <w:r w:rsidR="00491108">
        <w:rPr>
          <w:rFonts w:eastAsia="Arial Unicode MS"/>
        </w:rPr>
        <w:t>ed</w:t>
      </w:r>
      <w:r w:rsidR="006E089F">
        <w:rPr>
          <w:rFonts w:eastAsia="Arial Unicode MS"/>
        </w:rPr>
        <w:t xml:space="preserve"> student work and annotations on assessment decisions.</w:t>
      </w:r>
    </w:p>
    <w:p w:rsidR="00913F02" w:rsidRPr="002F3C51" w:rsidRDefault="006E089F">
      <w:pPr>
        <w:pStyle w:val="BodyText1"/>
        <w:rPr>
          <w:rFonts w:eastAsia="Arial Unicode MS"/>
        </w:rPr>
      </w:pPr>
      <w:r>
        <w:rPr>
          <w:rFonts w:eastAsia="Arial Unicode MS"/>
        </w:rPr>
        <w:t>T</w:t>
      </w:r>
      <w:r w:rsidR="00913F02" w:rsidRPr="002F3C51">
        <w:rPr>
          <w:rFonts w:eastAsia="Arial Unicode MS"/>
        </w:rPr>
        <w:t>eachers are requested to ensure that any practical student work is clearly numbered with both the assessment number and the</w:t>
      </w:r>
      <w:r w:rsidR="001079D2">
        <w:rPr>
          <w:rFonts w:eastAsia="Arial Unicode MS"/>
        </w:rPr>
        <w:t xml:space="preserve"> student’s</w:t>
      </w:r>
      <w:r w:rsidR="00913F02" w:rsidRPr="002F3C51">
        <w:rPr>
          <w:rFonts w:eastAsia="Arial Unicode MS"/>
        </w:rPr>
        <w:t xml:space="preserve"> SACE registration number.</w:t>
      </w:r>
    </w:p>
    <w:p w:rsidR="00C47D2A" w:rsidRPr="00D828FA" w:rsidRDefault="001A0F23" w:rsidP="002F3C51">
      <w:pPr>
        <w:pStyle w:val="Heading2"/>
      </w:pPr>
      <w:r w:rsidRPr="00DC6369">
        <w:t>General Comments</w:t>
      </w:r>
    </w:p>
    <w:p w:rsidR="002F2813" w:rsidRPr="00DC6369" w:rsidRDefault="002F2813">
      <w:pPr>
        <w:pStyle w:val="BodyText1"/>
        <w:rPr>
          <w:rFonts w:eastAsia="Arial Unicode MS"/>
        </w:rPr>
      </w:pPr>
      <w:r w:rsidRPr="00DC6369">
        <w:rPr>
          <w:rFonts w:eastAsia="Arial Unicode MS"/>
        </w:rPr>
        <w:t>Dance teachers continue to improve their teaching through</w:t>
      </w:r>
      <w:r w:rsidR="006E089F">
        <w:rPr>
          <w:rFonts w:eastAsia="Arial Unicode MS"/>
        </w:rPr>
        <w:t xml:space="preserve"> profession</w:t>
      </w:r>
      <w:r w:rsidR="003139A0">
        <w:rPr>
          <w:rFonts w:eastAsia="Arial Unicode MS"/>
        </w:rPr>
        <w:t>al</w:t>
      </w:r>
      <w:r w:rsidR="006E089F">
        <w:rPr>
          <w:rFonts w:eastAsia="Arial Unicode MS"/>
        </w:rPr>
        <w:t xml:space="preserve"> lea</w:t>
      </w:r>
      <w:r w:rsidR="004C65B4">
        <w:rPr>
          <w:rFonts w:eastAsia="Arial Unicode MS"/>
        </w:rPr>
        <w:t>rning</w:t>
      </w:r>
      <w:r w:rsidRPr="00DC6369">
        <w:rPr>
          <w:rFonts w:eastAsia="Arial Unicode MS"/>
        </w:rPr>
        <w:t xml:space="preserve"> and community interaction</w:t>
      </w:r>
      <w:r w:rsidR="004C65B4">
        <w:rPr>
          <w:rFonts w:eastAsia="Arial Unicode MS"/>
        </w:rPr>
        <w:t>,</w:t>
      </w:r>
      <w:r w:rsidR="004C65B4" w:rsidRPr="00DC6369">
        <w:rPr>
          <w:rFonts w:eastAsia="Arial Unicode MS"/>
        </w:rPr>
        <w:t xml:space="preserve"> </w:t>
      </w:r>
      <w:r w:rsidR="001079D2">
        <w:rPr>
          <w:rFonts w:eastAsia="Arial Unicode MS"/>
        </w:rPr>
        <w:t xml:space="preserve">undertaken </w:t>
      </w:r>
      <w:r w:rsidR="00491108">
        <w:rPr>
          <w:rFonts w:eastAsia="Arial Unicode MS"/>
        </w:rPr>
        <w:t>by attending</w:t>
      </w:r>
      <w:r w:rsidRPr="00DC6369">
        <w:rPr>
          <w:rFonts w:eastAsia="Arial Unicode MS"/>
        </w:rPr>
        <w:t xml:space="preserve"> touring dance companies and local performances, engaging in</w:t>
      </w:r>
      <w:r w:rsidR="00491108">
        <w:rPr>
          <w:rFonts w:eastAsia="Arial Unicode MS"/>
        </w:rPr>
        <w:t xml:space="preserve"> SACE</w:t>
      </w:r>
      <w:r w:rsidRPr="00DC6369">
        <w:rPr>
          <w:rFonts w:eastAsia="Arial Unicode MS"/>
        </w:rPr>
        <w:t xml:space="preserve"> clarifying forums and dance teachers’ discussion groups, and supporting each other in a variety of contexts</w:t>
      </w:r>
      <w:r w:rsidR="004C65B4">
        <w:rPr>
          <w:rFonts w:eastAsia="Arial Unicode MS"/>
        </w:rPr>
        <w:t>. In this way,</w:t>
      </w:r>
      <w:r w:rsidRPr="00DC6369">
        <w:rPr>
          <w:rFonts w:eastAsia="Arial Unicode MS"/>
        </w:rPr>
        <w:t xml:space="preserve"> teachers have been able to provide valuable educational possibilities for their students.</w:t>
      </w:r>
    </w:p>
    <w:p w:rsidR="00D955A0" w:rsidRPr="00D828FA" w:rsidRDefault="002F2813" w:rsidP="002F3C51">
      <w:pPr>
        <w:pStyle w:val="BodyText1"/>
        <w:rPr>
          <w:rFonts w:cs="Arial"/>
          <w:szCs w:val="22"/>
        </w:rPr>
      </w:pPr>
      <w:r w:rsidRPr="00DC6369">
        <w:rPr>
          <w:rFonts w:eastAsia="Arial Unicode MS"/>
        </w:rPr>
        <w:t>We look forward to another rewarding year of dance in 2016.</w:t>
      </w:r>
    </w:p>
    <w:p w:rsidR="001A0F23" w:rsidRPr="002F3C51" w:rsidRDefault="006E322D" w:rsidP="002F3C51">
      <w:pPr>
        <w:spacing w:before="360"/>
        <w:rPr>
          <w:rFonts w:ascii="Arial" w:hAnsi="Arial" w:cs="Arial"/>
          <w:szCs w:val="22"/>
        </w:rPr>
      </w:pPr>
      <w:r w:rsidRPr="002F3C51">
        <w:rPr>
          <w:rFonts w:ascii="Arial" w:hAnsi="Arial" w:cs="Arial"/>
          <w:szCs w:val="22"/>
        </w:rPr>
        <w:t>Dance</w:t>
      </w:r>
    </w:p>
    <w:p w:rsidR="00DC7C11" w:rsidRPr="00EF31AB" w:rsidRDefault="001A0F23" w:rsidP="00A5184E">
      <w:pPr>
        <w:pStyle w:val="BodyText1"/>
        <w:spacing w:before="0" w:after="0"/>
      </w:pPr>
      <w:r w:rsidRPr="00EF31AB">
        <w:t>Chief Assessor</w:t>
      </w:r>
    </w:p>
    <w:sectPr w:rsidR="00DC7C11" w:rsidRPr="00EF31AB" w:rsidSect="003C7581">
      <w:footerReference w:type="default" r:id="rId13"/>
      <w:headerReference w:type="first" r:id="rId14"/>
      <w:footerReference w:type="first" r:id="rId15"/>
      <w:pgSz w:w="11907" w:h="16840" w:code="9"/>
      <w:pgMar w:top="1440" w:right="1797" w:bottom="1440" w:left="1797" w:header="720" w:footer="720" w:gutter="0"/>
      <w:paperSrc w:first="1" w:other="1"/>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7BC72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EC6" w:rsidRDefault="000D2EC6">
      <w:r>
        <w:separator/>
      </w:r>
    </w:p>
    <w:p w:rsidR="000D2EC6" w:rsidRDefault="000D2EC6"/>
  </w:endnote>
  <w:endnote w:type="continuationSeparator" w:id="0">
    <w:p w:rsidR="000D2EC6" w:rsidRDefault="000D2EC6">
      <w:r>
        <w:continuationSeparator/>
      </w:r>
    </w:p>
    <w:p w:rsidR="000D2EC6" w:rsidRDefault="000D2E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501BAA">
    <w:pPr>
      <w:framePr w:wrap="around" w:vAnchor="text" w:hAnchor="margin" w:xAlign="center" w:y="1"/>
    </w:pPr>
    <w:r>
      <w:fldChar w:fldCharType="begin"/>
    </w:r>
    <w:r w:rsidR="001A0F23">
      <w:instrText xml:space="preserve">PAGE  </w:instrText>
    </w:r>
    <w:r>
      <w:fldChar w:fldCharType="separate"/>
    </w:r>
    <w:r w:rsidR="001A0F23">
      <w:rPr>
        <w:noProof/>
      </w:rPr>
      <w:t>1</w:t>
    </w:r>
    <w:r>
      <w:fldChar w:fldCharType="end"/>
    </w:r>
  </w:p>
  <w:p w:rsidR="001A0F23" w:rsidRDefault="001A0F23">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501BAA">
    <w:pPr>
      <w:framePr w:wrap="around" w:vAnchor="text" w:hAnchor="margin" w:xAlign="center" w:y="1"/>
    </w:pPr>
    <w:r>
      <w:fldChar w:fldCharType="begin"/>
    </w:r>
    <w:r w:rsidR="001A0F23">
      <w:instrText xml:space="preserve">PAGE  </w:instrText>
    </w:r>
    <w:r>
      <w:fldChar w:fldCharType="separate"/>
    </w:r>
    <w:r w:rsidR="001A0F23">
      <w:rPr>
        <w:noProof/>
      </w:rPr>
      <w:t>1</w:t>
    </w:r>
    <w:r>
      <w:fldChar w:fldCharType="end"/>
    </w:r>
  </w:p>
  <w:p w:rsidR="001A0F23" w:rsidRDefault="001A0F23">
    <w:pP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5B7" w:rsidRDefault="00267461" w:rsidP="0054520B">
    <w:pPr>
      <w:pStyle w:val="CAFooter"/>
    </w:pPr>
    <w:r w:rsidRPr="002F3C51">
      <w:t>Dance</w:t>
    </w:r>
    <w:r w:rsidR="009C1816" w:rsidRPr="00267461">
      <w:t xml:space="preserve"> </w:t>
    </w:r>
    <w:r w:rsidR="008D4935">
      <w:t>201</w:t>
    </w:r>
    <w:r w:rsidR="00257958">
      <w:t>5</w:t>
    </w:r>
    <w:r w:rsidR="008D4935">
      <w:t xml:space="preserve"> </w:t>
    </w:r>
    <w:r w:rsidR="000A7E3A">
      <w:t>Chief Assessor’s</w:t>
    </w:r>
    <w:r w:rsidR="009C1816">
      <w:t xml:space="preserve"> Report</w:t>
    </w:r>
    <w:r w:rsidR="009C1816">
      <w:tab/>
    </w:r>
    <w:r w:rsidR="009C1816" w:rsidRPr="005B1FDF">
      <w:t xml:space="preserve">Page </w:t>
    </w:r>
    <w:r w:rsidR="00501BAA" w:rsidRPr="005B1FDF">
      <w:fldChar w:fldCharType="begin"/>
    </w:r>
    <w:r w:rsidR="009C1816" w:rsidRPr="005B1FDF">
      <w:instrText xml:space="preserve"> PAGE </w:instrText>
    </w:r>
    <w:r w:rsidR="00501BAA" w:rsidRPr="005B1FDF">
      <w:fldChar w:fldCharType="separate"/>
    </w:r>
    <w:r w:rsidR="006026C3">
      <w:rPr>
        <w:noProof/>
      </w:rPr>
      <w:t>5</w:t>
    </w:r>
    <w:r w:rsidR="00501BAA" w:rsidRPr="005B1FDF">
      <w:fldChar w:fldCharType="end"/>
    </w:r>
    <w:r w:rsidR="009C1816" w:rsidRPr="005B1FDF">
      <w:t xml:space="preserve"> of </w:t>
    </w:r>
    <w:r w:rsidR="00501BAA" w:rsidRPr="005B1FDF">
      <w:fldChar w:fldCharType="begin"/>
    </w:r>
    <w:r w:rsidR="009C1816" w:rsidRPr="005B1FDF">
      <w:instrText xml:space="preserve"> NUMPAGES </w:instrText>
    </w:r>
    <w:r w:rsidR="00501BAA" w:rsidRPr="005B1FDF">
      <w:fldChar w:fldCharType="separate"/>
    </w:r>
    <w:r w:rsidR="006026C3">
      <w:rPr>
        <w:noProof/>
      </w:rPr>
      <w:t>5</w:t>
    </w:r>
    <w:r w:rsidR="00501BAA" w:rsidRPr="005B1FDF">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Default="00501BAA">
    <w:pPr>
      <w:framePr w:wrap="around" w:vAnchor="text" w:hAnchor="margin" w:xAlign="center" w:y="1"/>
    </w:pPr>
    <w:r>
      <w:fldChar w:fldCharType="begin"/>
    </w:r>
    <w:r w:rsidR="009C1816">
      <w:instrText xml:space="preserve">PAGE  </w:instrText>
    </w:r>
    <w:r>
      <w:fldChar w:fldCharType="separate"/>
    </w:r>
    <w:r w:rsidR="009C1816">
      <w:rPr>
        <w:noProof/>
      </w:rPr>
      <w:t>1</w:t>
    </w:r>
    <w:r>
      <w:fldChar w:fldCharType="end"/>
    </w:r>
  </w:p>
  <w:p w:rsidR="009C1816" w:rsidRDefault="009C1816"/>
  <w:p w:rsidR="006875B7" w:rsidRDefault="006875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EC6" w:rsidRDefault="000D2EC6">
      <w:r>
        <w:separator/>
      </w:r>
    </w:p>
    <w:p w:rsidR="000D2EC6" w:rsidRDefault="000D2EC6"/>
  </w:footnote>
  <w:footnote w:type="continuationSeparator" w:id="0">
    <w:p w:rsidR="000D2EC6" w:rsidRDefault="000D2EC6">
      <w:r>
        <w:continuationSeparator/>
      </w:r>
    </w:p>
    <w:p w:rsidR="000D2EC6" w:rsidRDefault="000D2EC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1A0F23">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Default="009C1816">
    <w:pPr>
      <w:ind w:right="360"/>
    </w:pPr>
  </w:p>
  <w:p w:rsidR="006875B7" w:rsidRDefault="006875B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EA8F8A"/>
    <w:lvl w:ilvl="0">
      <w:start w:val="1"/>
      <w:numFmt w:val="decimal"/>
      <w:lvlText w:val="%1."/>
      <w:lvlJc w:val="left"/>
      <w:pPr>
        <w:tabs>
          <w:tab w:val="num" w:pos="1492"/>
        </w:tabs>
        <w:ind w:left="1492" w:hanging="360"/>
      </w:pPr>
    </w:lvl>
  </w:abstractNum>
  <w:abstractNum w:abstractNumId="1">
    <w:nsid w:val="FFFFFF7D"/>
    <w:multiLevelType w:val="singleLevel"/>
    <w:tmpl w:val="5EE62D20"/>
    <w:lvl w:ilvl="0">
      <w:start w:val="1"/>
      <w:numFmt w:val="decimal"/>
      <w:lvlText w:val="%1."/>
      <w:lvlJc w:val="left"/>
      <w:pPr>
        <w:tabs>
          <w:tab w:val="num" w:pos="1209"/>
        </w:tabs>
        <w:ind w:left="1209" w:hanging="360"/>
      </w:pPr>
    </w:lvl>
  </w:abstractNum>
  <w:abstractNum w:abstractNumId="2">
    <w:nsid w:val="FFFFFF7E"/>
    <w:multiLevelType w:val="singleLevel"/>
    <w:tmpl w:val="E4A08820"/>
    <w:lvl w:ilvl="0">
      <w:start w:val="1"/>
      <w:numFmt w:val="decimal"/>
      <w:lvlText w:val="%1."/>
      <w:lvlJc w:val="left"/>
      <w:pPr>
        <w:tabs>
          <w:tab w:val="num" w:pos="926"/>
        </w:tabs>
        <w:ind w:left="926" w:hanging="360"/>
      </w:pPr>
    </w:lvl>
  </w:abstractNum>
  <w:abstractNum w:abstractNumId="3">
    <w:nsid w:val="FFFFFF7F"/>
    <w:multiLevelType w:val="singleLevel"/>
    <w:tmpl w:val="CCC2B564"/>
    <w:lvl w:ilvl="0">
      <w:start w:val="1"/>
      <w:numFmt w:val="decimal"/>
      <w:lvlText w:val="%1."/>
      <w:lvlJc w:val="left"/>
      <w:pPr>
        <w:tabs>
          <w:tab w:val="num" w:pos="643"/>
        </w:tabs>
        <w:ind w:left="643" w:hanging="360"/>
      </w:pPr>
    </w:lvl>
  </w:abstractNum>
  <w:abstractNum w:abstractNumId="4">
    <w:nsid w:val="FFFFFF80"/>
    <w:multiLevelType w:val="singleLevel"/>
    <w:tmpl w:val="3012B3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9E76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881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70D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D0311E"/>
    <w:lvl w:ilvl="0">
      <w:start w:val="1"/>
      <w:numFmt w:val="decimal"/>
      <w:lvlText w:val="%1."/>
      <w:lvlJc w:val="left"/>
      <w:pPr>
        <w:tabs>
          <w:tab w:val="num" w:pos="360"/>
        </w:tabs>
        <w:ind w:left="360" w:hanging="360"/>
      </w:pPr>
    </w:lvl>
  </w:abstractNum>
  <w:abstractNum w:abstractNumId="9">
    <w:nsid w:val="FFFFFF89"/>
    <w:multiLevelType w:val="singleLevel"/>
    <w:tmpl w:val="C3F2B1EE"/>
    <w:lvl w:ilvl="0">
      <w:start w:val="1"/>
      <w:numFmt w:val="bullet"/>
      <w:lvlText w:val=""/>
      <w:lvlJc w:val="left"/>
      <w:pPr>
        <w:tabs>
          <w:tab w:val="num" w:pos="360"/>
        </w:tabs>
        <w:ind w:left="360" w:hanging="360"/>
      </w:pPr>
      <w:rPr>
        <w:rFonts w:ascii="Symbol" w:hAnsi="Symbol" w:hint="default"/>
      </w:rPr>
    </w:lvl>
  </w:abstractNum>
  <w:abstractNum w:abstractNumId="10">
    <w:nsid w:val="116041B1"/>
    <w:multiLevelType w:val="multilevel"/>
    <w:tmpl w:val="6FCA32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E8C1C2B"/>
    <w:multiLevelType w:val="hybridMultilevel"/>
    <w:tmpl w:val="AAD8CD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FD56562"/>
    <w:multiLevelType w:val="hybridMultilevel"/>
    <w:tmpl w:val="6FCA329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61D32B36"/>
    <w:multiLevelType w:val="hybridMultilevel"/>
    <w:tmpl w:val="088A065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
    <w:nsid w:val="6AD24A84"/>
    <w:multiLevelType w:val="hybridMultilevel"/>
    <w:tmpl w:val="CFFEB8D0"/>
    <w:lvl w:ilvl="0" w:tplc="BA944308">
      <w:start w:val="1"/>
      <w:numFmt w:val="bullet"/>
      <w:pStyle w:val="dotpoints"/>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14"/>
  </w:num>
  <w:num w:numId="4">
    <w:abstractNumId w:val="11"/>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e YOUNG">
    <w15:presenceInfo w15:providerId="Windows Live" w15:userId="d7c96b11812a1e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9CB"/>
    <w:rsid w:val="00012027"/>
    <w:rsid w:val="00033664"/>
    <w:rsid w:val="00035D6A"/>
    <w:rsid w:val="0004325A"/>
    <w:rsid w:val="00054F9D"/>
    <w:rsid w:val="00061DAE"/>
    <w:rsid w:val="0007081C"/>
    <w:rsid w:val="000947A9"/>
    <w:rsid w:val="000A2837"/>
    <w:rsid w:val="000A6EEF"/>
    <w:rsid w:val="000A7E3A"/>
    <w:rsid w:val="000B51DE"/>
    <w:rsid w:val="000C3880"/>
    <w:rsid w:val="000D2EC6"/>
    <w:rsid w:val="000D59CD"/>
    <w:rsid w:val="000E4E6A"/>
    <w:rsid w:val="0010157A"/>
    <w:rsid w:val="001079D2"/>
    <w:rsid w:val="00111C80"/>
    <w:rsid w:val="00113786"/>
    <w:rsid w:val="001138EE"/>
    <w:rsid w:val="001474AD"/>
    <w:rsid w:val="00160240"/>
    <w:rsid w:val="00165AA5"/>
    <w:rsid w:val="0017578C"/>
    <w:rsid w:val="0019329D"/>
    <w:rsid w:val="001A0F23"/>
    <w:rsid w:val="001B0589"/>
    <w:rsid w:val="001B602D"/>
    <w:rsid w:val="001C65C8"/>
    <w:rsid w:val="001C7099"/>
    <w:rsid w:val="001F3325"/>
    <w:rsid w:val="001F4153"/>
    <w:rsid w:val="001F6CC1"/>
    <w:rsid w:val="00204291"/>
    <w:rsid w:val="002042D6"/>
    <w:rsid w:val="00216AAE"/>
    <w:rsid w:val="00225FC5"/>
    <w:rsid w:val="00247A2D"/>
    <w:rsid w:val="00250347"/>
    <w:rsid w:val="0025760F"/>
    <w:rsid w:val="00257958"/>
    <w:rsid w:val="00267461"/>
    <w:rsid w:val="00273FB8"/>
    <w:rsid w:val="002948CC"/>
    <w:rsid w:val="002971DF"/>
    <w:rsid w:val="002A00B7"/>
    <w:rsid w:val="002A1E82"/>
    <w:rsid w:val="002A21C2"/>
    <w:rsid w:val="002B4579"/>
    <w:rsid w:val="002B625C"/>
    <w:rsid w:val="002B7ABA"/>
    <w:rsid w:val="002C5A36"/>
    <w:rsid w:val="002C62D8"/>
    <w:rsid w:val="002D3613"/>
    <w:rsid w:val="002F2813"/>
    <w:rsid w:val="002F3C51"/>
    <w:rsid w:val="00312191"/>
    <w:rsid w:val="003139A0"/>
    <w:rsid w:val="00316588"/>
    <w:rsid w:val="003463FB"/>
    <w:rsid w:val="00355FAC"/>
    <w:rsid w:val="00361D31"/>
    <w:rsid w:val="003671C1"/>
    <w:rsid w:val="003C7581"/>
    <w:rsid w:val="003D5704"/>
    <w:rsid w:val="004557F5"/>
    <w:rsid w:val="00464CB9"/>
    <w:rsid w:val="004875CD"/>
    <w:rsid w:val="00491108"/>
    <w:rsid w:val="004C3275"/>
    <w:rsid w:val="004C65B4"/>
    <w:rsid w:val="004D0F80"/>
    <w:rsid w:val="004D2A53"/>
    <w:rsid w:val="004D53DE"/>
    <w:rsid w:val="004D5C75"/>
    <w:rsid w:val="004E6F92"/>
    <w:rsid w:val="004E77C7"/>
    <w:rsid w:val="00501BAA"/>
    <w:rsid w:val="005119A9"/>
    <w:rsid w:val="0053196F"/>
    <w:rsid w:val="00532959"/>
    <w:rsid w:val="0054520B"/>
    <w:rsid w:val="0054780C"/>
    <w:rsid w:val="00551493"/>
    <w:rsid w:val="00560F4B"/>
    <w:rsid w:val="00574A4E"/>
    <w:rsid w:val="00581EB7"/>
    <w:rsid w:val="00597399"/>
    <w:rsid w:val="005A3671"/>
    <w:rsid w:val="005B1FDF"/>
    <w:rsid w:val="005D0E4A"/>
    <w:rsid w:val="005D713B"/>
    <w:rsid w:val="005E4C4C"/>
    <w:rsid w:val="006026C3"/>
    <w:rsid w:val="00603E07"/>
    <w:rsid w:val="006110D1"/>
    <w:rsid w:val="00613FDD"/>
    <w:rsid w:val="00622C03"/>
    <w:rsid w:val="006246EA"/>
    <w:rsid w:val="00633B59"/>
    <w:rsid w:val="00634900"/>
    <w:rsid w:val="00645FFA"/>
    <w:rsid w:val="00650D3B"/>
    <w:rsid w:val="00655D44"/>
    <w:rsid w:val="0066363A"/>
    <w:rsid w:val="00663BA6"/>
    <w:rsid w:val="00665870"/>
    <w:rsid w:val="00677069"/>
    <w:rsid w:val="006829AF"/>
    <w:rsid w:val="006875B7"/>
    <w:rsid w:val="006951B8"/>
    <w:rsid w:val="006A6A66"/>
    <w:rsid w:val="006C3FEB"/>
    <w:rsid w:val="006D25C5"/>
    <w:rsid w:val="006D46C9"/>
    <w:rsid w:val="006D663D"/>
    <w:rsid w:val="006E089F"/>
    <w:rsid w:val="006E322D"/>
    <w:rsid w:val="006E7652"/>
    <w:rsid w:val="00700FFB"/>
    <w:rsid w:val="00704267"/>
    <w:rsid w:val="0072189E"/>
    <w:rsid w:val="007250E3"/>
    <w:rsid w:val="00735CE9"/>
    <w:rsid w:val="00744570"/>
    <w:rsid w:val="00757A06"/>
    <w:rsid w:val="00757E10"/>
    <w:rsid w:val="00765FA9"/>
    <w:rsid w:val="00786B94"/>
    <w:rsid w:val="0079634D"/>
    <w:rsid w:val="007B42AB"/>
    <w:rsid w:val="007C16AD"/>
    <w:rsid w:val="007E5CE9"/>
    <w:rsid w:val="007F7B17"/>
    <w:rsid w:val="00814A7B"/>
    <w:rsid w:val="00831954"/>
    <w:rsid w:val="0083404B"/>
    <w:rsid w:val="0083696D"/>
    <w:rsid w:val="00847D4F"/>
    <w:rsid w:val="00875BCA"/>
    <w:rsid w:val="008A55AF"/>
    <w:rsid w:val="008C589C"/>
    <w:rsid w:val="008D4935"/>
    <w:rsid w:val="008D6093"/>
    <w:rsid w:val="008E1671"/>
    <w:rsid w:val="008F48C0"/>
    <w:rsid w:val="008F68EB"/>
    <w:rsid w:val="00913F02"/>
    <w:rsid w:val="009306CE"/>
    <w:rsid w:val="00951B11"/>
    <w:rsid w:val="00957519"/>
    <w:rsid w:val="009628F1"/>
    <w:rsid w:val="00973347"/>
    <w:rsid w:val="00973E82"/>
    <w:rsid w:val="00975373"/>
    <w:rsid w:val="009867AC"/>
    <w:rsid w:val="009A443D"/>
    <w:rsid w:val="009A4917"/>
    <w:rsid w:val="009A61F9"/>
    <w:rsid w:val="009A7263"/>
    <w:rsid w:val="009B44BF"/>
    <w:rsid w:val="009B5EE0"/>
    <w:rsid w:val="009C1816"/>
    <w:rsid w:val="009D13AD"/>
    <w:rsid w:val="009D7D1F"/>
    <w:rsid w:val="009E11CA"/>
    <w:rsid w:val="009F4384"/>
    <w:rsid w:val="009F78D3"/>
    <w:rsid w:val="00A05144"/>
    <w:rsid w:val="00A137E9"/>
    <w:rsid w:val="00A5184E"/>
    <w:rsid w:val="00A53EB2"/>
    <w:rsid w:val="00A66F31"/>
    <w:rsid w:val="00A74970"/>
    <w:rsid w:val="00A81CA3"/>
    <w:rsid w:val="00A956BA"/>
    <w:rsid w:val="00AB1BDE"/>
    <w:rsid w:val="00AB5993"/>
    <w:rsid w:val="00AB63FF"/>
    <w:rsid w:val="00AC6B1E"/>
    <w:rsid w:val="00AD2ABF"/>
    <w:rsid w:val="00AE3379"/>
    <w:rsid w:val="00AF1476"/>
    <w:rsid w:val="00AF7781"/>
    <w:rsid w:val="00B01771"/>
    <w:rsid w:val="00B1461F"/>
    <w:rsid w:val="00B164AA"/>
    <w:rsid w:val="00B20878"/>
    <w:rsid w:val="00B37AB5"/>
    <w:rsid w:val="00B400C6"/>
    <w:rsid w:val="00B55E8B"/>
    <w:rsid w:val="00B640D2"/>
    <w:rsid w:val="00B67430"/>
    <w:rsid w:val="00B7041D"/>
    <w:rsid w:val="00B80EDC"/>
    <w:rsid w:val="00B83BF9"/>
    <w:rsid w:val="00BA47C5"/>
    <w:rsid w:val="00BA5FCC"/>
    <w:rsid w:val="00BB66AB"/>
    <w:rsid w:val="00BF4A41"/>
    <w:rsid w:val="00C01636"/>
    <w:rsid w:val="00C36140"/>
    <w:rsid w:val="00C37B92"/>
    <w:rsid w:val="00C47D2A"/>
    <w:rsid w:val="00C54B30"/>
    <w:rsid w:val="00C61173"/>
    <w:rsid w:val="00C74D02"/>
    <w:rsid w:val="00C7748F"/>
    <w:rsid w:val="00C8326A"/>
    <w:rsid w:val="00C86F95"/>
    <w:rsid w:val="00C87071"/>
    <w:rsid w:val="00C878D2"/>
    <w:rsid w:val="00C91C12"/>
    <w:rsid w:val="00C9294F"/>
    <w:rsid w:val="00C94D01"/>
    <w:rsid w:val="00CA1D18"/>
    <w:rsid w:val="00CC03DA"/>
    <w:rsid w:val="00CC320F"/>
    <w:rsid w:val="00CD32DE"/>
    <w:rsid w:val="00CD6252"/>
    <w:rsid w:val="00D108CB"/>
    <w:rsid w:val="00D27BE6"/>
    <w:rsid w:val="00D707BF"/>
    <w:rsid w:val="00D828FA"/>
    <w:rsid w:val="00D955A0"/>
    <w:rsid w:val="00DA34A6"/>
    <w:rsid w:val="00DA62AE"/>
    <w:rsid w:val="00DB0401"/>
    <w:rsid w:val="00DB5AF3"/>
    <w:rsid w:val="00DB6E71"/>
    <w:rsid w:val="00DC2922"/>
    <w:rsid w:val="00DC6369"/>
    <w:rsid w:val="00DC7C11"/>
    <w:rsid w:val="00DD19CB"/>
    <w:rsid w:val="00DD7C09"/>
    <w:rsid w:val="00DF2E21"/>
    <w:rsid w:val="00DF42D8"/>
    <w:rsid w:val="00E122A9"/>
    <w:rsid w:val="00E22164"/>
    <w:rsid w:val="00E253E3"/>
    <w:rsid w:val="00E261D1"/>
    <w:rsid w:val="00E4274D"/>
    <w:rsid w:val="00E55E7F"/>
    <w:rsid w:val="00E61CD2"/>
    <w:rsid w:val="00E76CCB"/>
    <w:rsid w:val="00E87E9A"/>
    <w:rsid w:val="00E9608B"/>
    <w:rsid w:val="00EA125F"/>
    <w:rsid w:val="00EB12C8"/>
    <w:rsid w:val="00EF31AB"/>
    <w:rsid w:val="00EF3901"/>
    <w:rsid w:val="00F02D47"/>
    <w:rsid w:val="00F20F14"/>
    <w:rsid w:val="00F5454B"/>
    <w:rsid w:val="00F638B3"/>
    <w:rsid w:val="00F63DA1"/>
    <w:rsid w:val="00F652FD"/>
    <w:rsid w:val="00F67D5E"/>
    <w:rsid w:val="00F76E06"/>
    <w:rsid w:val="00F802C4"/>
    <w:rsid w:val="00F83C04"/>
    <w:rsid w:val="00FA1BE6"/>
    <w:rsid w:val="00FA5691"/>
    <w:rsid w:val="00FB52E5"/>
    <w:rsid w:val="00FC10E3"/>
    <w:rsid w:val="00FD655B"/>
    <w:rsid w:val="00FE4144"/>
    <w:rsid w:val="00FF50CD"/>
    <w:rsid w:val="00FF67B2"/>
    <w:rsid w:val="00FF75EB"/>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532959"/>
    <w:pPr>
      <w:keepNext/>
      <w:spacing w:before="480"/>
      <w:outlineLvl w:val="1"/>
    </w:pPr>
    <w:rPr>
      <w:rFonts w:ascii="Arial Bold" w:hAnsi="Arial Bold"/>
      <w:b/>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tabs>
        <w:tab w:val="clear" w:pos="720"/>
        <w:tab w:val="num" w:pos="360"/>
      </w:tabs>
      <w:ind w:left="360"/>
    </w:pPr>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532959"/>
    <w:pPr>
      <w:keepNext/>
      <w:spacing w:before="480"/>
      <w:outlineLvl w:val="1"/>
    </w:pPr>
    <w:rPr>
      <w:rFonts w:ascii="Arial Bold" w:hAnsi="Arial Bold"/>
      <w:b/>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tabs>
        <w:tab w:val="clear" w:pos="720"/>
        <w:tab w:val="num" w:pos="360"/>
      </w:tabs>
      <w:ind w:left="360"/>
    </w:pPr>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c\Application%20Data\Microsoft\Templates\Assessment%20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DA88ADF6-96BC-4207-A201-195D7B74A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Reports.dot</Template>
  <TotalTime>13</TotalTime>
  <Pages>5</Pages>
  <Words>1518</Words>
  <Characters>8654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Subject name</vt:lpstr>
    </vt:vector>
  </TitlesOfParts>
  <Company>Infoquest</Company>
  <LinksUpToDate>false</LinksUpToDate>
  <CharactersWithSpaces>10152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name</dc:title>
  <dc:creator>karenc</dc:creator>
  <cp:lastModifiedBy>Chris May</cp:lastModifiedBy>
  <cp:revision>5</cp:revision>
  <cp:lastPrinted>2015-01-06T05:25:00Z</cp:lastPrinted>
  <dcterms:created xsi:type="dcterms:W3CDTF">2016-02-04T04:36:00Z</dcterms:created>
  <dcterms:modified xsi:type="dcterms:W3CDTF">2016-02-24T03:33:00Z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A493026</vt:lpwstr>
  </property>
  <property fmtid="{D5CDD505-2E9C-101B-9397-08002B2CF9AE}" pid="3" name="Objective-Comment">
    <vt:lpwstr/>
  </property>
  <property fmtid="{D5CDD505-2E9C-101B-9397-08002B2CF9AE}" pid="4" name="Objective-CreationStamp">
    <vt:filetime>2015-12-20T23:58:23Z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2016-02-24T03:31:33Z</vt:filetime>
  </property>
  <property fmtid="{D5CDD505-2E9C-101B-9397-08002B2CF9AE}" pid="9" name="Objective-Owner">
    <vt:lpwstr>Karen Collins</vt:lpwstr>
  </property>
  <property fmtid="{D5CDD505-2E9C-101B-9397-08002B2CF9AE}" pid="10" name="Objective-Path">
    <vt:lpwstr>Objective Global Folder:Quality Assurance Cycle:Stage 2 - 4. Improving:Chief Assessors Reports:2015 Chief Assessors Reports:Draft reports - SOCs and editors,  please Edit New Version with these once Chris has let you know:</vt:lpwstr>
  </property>
  <property fmtid="{D5CDD505-2E9C-101B-9397-08002B2CF9AE}" pid="11" name="Objective-Parent">
    <vt:lpwstr>Draft reports - SOCs and editors,  please Edit New Version with these once Chris has let you know</vt:lpwstr>
  </property>
  <property fmtid="{D5CDD505-2E9C-101B-9397-08002B2CF9AE}" pid="12" name="Objective-State">
    <vt:lpwstr>Being Edited</vt:lpwstr>
  </property>
  <property fmtid="{D5CDD505-2E9C-101B-9397-08002B2CF9AE}" pid="13" name="Objective-Title">
    <vt:lpwstr>2015 Dance Chief Assessor's Report</vt:lpwstr>
  </property>
  <property fmtid="{D5CDD505-2E9C-101B-9397-08002B2CF9AE}" pid="14" name="Objective-Version">
    <vt:lpwstr>0.11</vt:lpwstr>
  </property>
  <property fmtid="{D5CDD505-2E9C-101B-9397-08002B2CF9AE}" pid="15" name="Objective-VersionComment">
    <vt:lpwstr/>
  </property>
  <property fmtid="{D5CDD505-2E9C-101B-9397-08002B2CF9AE}" pid="16" name="Objective-VersionNumber">
    <vt:r8>11</vt:r8>
  </property>
  <property fmtid="{D5CDD505-2E9C-101B-9397-08002B2CF9AE}" pid="17" name="Objective-FileNumber">
    <vt:lpwstr>qA14314</vt:lpwstr>
  </property>
  <property fmtid="{D5CDD505-2E9C-101B-9397-08002B2CF9AE}" pid="18" name="Objective-Classification">
    <vt:lpwstr>[Inherited - none]</vt:lpwstr>
  </property>
  <property fmtid="{D5CDD505-2E9C-101B-9397-08002B2CF9AE}" pid="19" name="Objective-Caveats">
    <vt:lpwstr/>
  </property>
</Properties>
</file>