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51" w:rsidRPr="002836D6" w:rsidRDefault="00F76A44" w:rsidP="002836D6">
      <w:pPr>
        <w:jc w:val="center"/>
        <w:rPr>
          <w:b/>
          <w:sz w:val="28"/>
          <w:szCs w:val="28"/>
        </w:rPr>
      </w:pPr>
      <w:r w:rsidRPr="001513D8">
        <w:rPr>
          <w:b/>
          <w:noProof/>
          <w:sz w:val="28"/>
          <w:szCs w:val="28"/>
        </w:rPr>
        <w:t xml:space="preserve">Redeveloped </w:t>
      </w:r>
      <w:r w:rsidR="00D42B10">
        <w:rPr>
          <w:b/>
          <w:noProof/>
          <w:sz w:val="28"/>
          <w:szCs w:val="28"/>
        </w:rPr>
        <w:t xml:space="preserve">Stage 2 </w:t>
      </w:r>
      <w:r w:rsidR="001513D8" w:rsidRPr="001513D8">
        <w:rPr>
          <w:b/>
          <w:noProof/>
          <w:sz w:val="28"/>
          <w:szCs w:val="28"/>
        </w:rPr>
        <w:t>English and mathematics subjects</w:t>
      </w:r>
      <w:r w:rsidRPr="001513D8">
        <w:rPr>
          <w:b/>
          <w:noProof/>
          <w:sz w:val="28"/>
          <w:szCs w:val="28"/>
        </w:rPr>
        <w:t xml:space="preserve"> tau</w:t>
      </w:r>
      <w:r w:rsidR="00D42B10">
        <w:rPr>
          <w:b/>
          <w:noProof/>
          <w:sz w:val="28"/>
          <w:szCs w:val="28"/>
        </w:rPr>
        <w:t>ght from 2017</w:t>
      </w:r>
      <w:r w:rsidR="002836D6">
        <w:rPr>
          <w:b/>
          <w:sz w:val="28"/>
          <w:szCs w:val="28"/>
        </w:rPr>
        <w:t xml:space="preserve"> – preclusions for SACE c</w:t>
      </w:r>
      <w:r w:rsidR="00A70920">
        <w:rPr>
          <w:b/>
          <w:sz w:val="28"/>
          <w:szCs w:val="28"/>
        </w:rPr>
        <w:t>ompletion</w:t>
      </w:r>
    </w:p>
    <w:p w:rsidR="00CE5D62" w:rsidRPr="00E83117" w:rsidRDefault="00CE5D62" w:rsidP="001C322F">
      <w:pPr>
        <w:pStyle w:val="ISIntroduction1stpara"/>
        <w:ind w:left="0"/>
        <w:rPr>
          <w:i w:val="0"/>
          <w:iCs w:val="0"/>
        </w:rPr>
      </w:pPr>
      <w:bookmarkStart w:id="0" w:name="_GoBack"/>
      <w:r w:rsidRPr="00E83117">
        <w:rPr>
          <w:i w:val="0"/>
          <w:iCs w:val="0"/>
        </w:rPr>
        <w:t xml:space="preserve">This information sheet lists specific Stage 2 </w:t>
      </w:r>
      <w:r w:rsidR="002836D6" w:rsidRPr="00E83117">
        <w:rPr>
          <w:i w:val="0"/>
          <w:iCs w:val="0"/>
        </w:rPr>
        <w:t xml:space="preserve">English and mathematics </w:t>
      </w:r>
      <w:r w:rsidRPr="00E83117">
        <w:rPr>
          <w:i w:val="0"/>
          <w:iCs w:val="0"/>
        </w:rPr>
        <w:t xml:space="preserve">subject combinations that </w:t>
      </w:r>
      <w:proofErr w:type="gramStart"/>
      <w:r w:rsidRPr="00E83117">
        <w:rPr>
          <w:i w:val="0"/>
          <w:iCs w:val="0"/>
        </w:rPr>
        <w:t>are precluded</w:t>
      </w:r>
      <w:proofErr w:type="gramEnd"/>
      <w:r w:rsidRPr="00E83117">
        <w:rPr>
          <w:i w:val="0"/>
          <w:iCs w:val="0"/>
        </w:rPr>
        <w:t xml:space="preserve"> for SACE completion. </w:t>
      </w:r>
    </w:p>
    <w:p w:rsidR="00CE5D62" w:rsidRPr="00E83117" w:rsidRDefault="00CE5D62" w:rsidP="001C322F">
      <w:pPr>
        <w:pStyle w:val="ISIntroduction2ndpara"/>
        <w:ind w:left="0"/>
        <w:rPr>
          <w:i w:val="0"/>
          <w:iCs w:val="0"/>
        </w:rPr>
      </w:pPr>
      <w:r w:rsidRPr="00E83117">
        <w:rPr>
          <w:i w:val="0"/>
          <w:iCs w:val="0"/>
        </w:rPr>
        <w:t xml:space="preserve">The universities and TAFE SA place restrictions on the number of credits in the same study area that you can count towards the ATAR. See the current SATAC (South Australian Tertiary Admissions Centre) booklet Tertiary Entrance for a list of subject combinations that </w:t>
      </w:r>
      <w:proofErr w:type="gramStart"/>
      <w:r w:rsidRPr="00E83117">
        <w:rPr>
          <w:i w:val="0"/>
          <w:iCs w:val="0"/>
        </w:rPr>
        <w:t>are precluded</w:t>
      </w:r>
      <w:proofErr w:type="gramEnd"/>
      <w:r w:rsidRPr="00E83117">
        <w:rPr>
          <w:i w:val="0"/>
          <w:iCs w:val="0"/>
        </w:rPr>
        <w:t xml:space="preserve"> for ATAR purposes.</w:t>
      </w:r>
    </w:p>
    <w:bookmarkEnd w:id="0"/>
    <w:p w:rsidR="00CE5D62" w:rsidRDefault="00CE5D62" w:rsidP="00CE5D62">
      <w:pPr>
        <w:pStyle w:val="ISBodytextafterintroduction"/>
        <w:spacing w:before="0"/>
      </w:pPr>
    </w:p>
    <w:p w:rsidR="00CE5D62" w:rsidRDefault="00CE5D62" w:rsidP="00CE5D62">
      <w:pPr>
        <w:pStyle w:val="ISBodytextafterintroduction"/>
        <w:spacing w:before="0"/>
      </w:pPr>
      <w:r>
        <w:t>Two subjects are a precluded combination for SACE completion if they are defined by the SACE Board as having significant overlap in content. They cannot both count towards SACE completion.</w:t>
      </w:r>
    </w:p>
    <w:p w:rsidR="00CE5D62" w:rsidRDefault="00CE5D62" w:rsidP="00CE5D62">
      <w:pPr>
        <w:pStyle w:val="ISBodyText"/>
      </w:pPr>
      <w:r>
        <w:t>If a Stage 2 subject is repeated, it can only count once towards SACE completion.</w:t>
      </w:r>
    </w:p>
    <w:p w:rsidR="00CE5D62" w:rsidRDefault="00CE5D62" w:rsidP="005F3F5C">
      <w:pPr>
        <w:pStyle w:val="ISBodyText"/>
      </w:pPr>
      <w:r>
        <w:t xml:space="preserve">Where there is both a 10-credit and a 20-credit subject using the same subject code, these </w:t>
      </w:r>
      <w:proofErr w:type="gramStart"/>
      <w:r>
        <w:t>are precluded</w:t>
      </w:r>
      <w:proofErr w:type="gramEnd"/>
      <w:r>
        <w:t xml:space="preserve"> against each other. </w:t>
      </w:r>
    </w:p>
    <w:p w:rsidR="008A7B6B" w:rsidRDefault="008A7B6B" w:rsidP="005F3F5C">
      <w:pPr>
        <w:pStyle w:val="ISBodyText"/>
      </w:pPr>
    </w:p>
    <w:tbl>
      <w:tblPr>
        <w:tblW w:w="8261" w:type="dxa"/>
        <w:jc w:val="center"/>
        <w:tblInd w:w="1780" w:type="dxa"/>
        <w:tblLook w:val="0000" w:firstRow="0" w:lastRow="0" w:firstColumn="0" w:lastColumn="0" w:noHBand="0" w:noVBand="0"/>
      </w:tblPr>
      <w:tblGrid>
        <w:gridCol w:w="3969"/>
        <w:gridCol w:w="4292"/>
      </w:tblGrid>
      <w:tr w:rsidR="006530FF" w:rsidRPr="00203BC3" w:rsidTr="005F3F5C">
        <w:trPr>
          <w:cantSplit/>
          <w:trHeight w:val="843"/>
          <w:tblHeader/>
          <w:jc w:val="center"/>
        </w:trPr>
        <w:tc>
          <w:tcPr>
            <w:tcW w:w="3969" w:type="dxa"/>
            <w:tcBorders>
              <w:top w:val="single" w:sz="4" w:space="0" w:color="auto"/>
              <w:left w:val="single" w:sz="4" w:space="0" w:color="auto"/>
              <w:bottom w:val="single" w:sz="4" w:space="0" w:color="auto"/>
              <w:right w:val="single" w:sz="4" w:space="0" w:color="FFFFFF"/>
            </w:tcBorders>
            <w:shd w:val="clear" w:color="auto" w:fill="0000FF"/>
            <w:vAlign w:val="center"/>
          </w:tcPr>
          <w:p w:rsidR="006530FF" w:rsidRPr="008A7B6B" w:rsidRDefault="006530FF" w:rsidP="008A7B6B">
            <w:pPr>
              <w:jc w:val="center"/>
              <w:rPr>
                <w:b/>
                <w:bCs/>
                <w:color w:val="FFFFFF"/>
                <w:sz w:val="20"/>
                <w:szCs w:val="20"/>
                <w:lang w:val="en-US"/>
              </w:rPr>
            </w:pPr>
            <w:r w:rsidRPr="008A7B6B">
              <w:rPr>
                <w:b/>
                <w:bCs/>
                <w:color w:val="FFFFFF"/>
                <w:sz w:val="20"/>
                <w:szCs w:val="20"/>
                <w:lang w:val="en-US"/>
              </w:rPr>
              <w:t>2017 SACE Stage 2 Subjects and Codes</w:t>
            </w:r>
          </w:p>
        </w:tc>
        <w:tc>
          <w:tcPr>
            <w:tcW w:w="4292" w:type="dxa"/>
            <w:tcBorders>
              <w:top w:val="single" w:sz="4" w:space="0" w:color="auto"/>
              <w:left w:val="single" w:sz="4" w:space="0" w:color="FFFFFF"/>
              <w:bottom w:val="single" w:sz="4" w:space="0" w:color="auto"/>
              <w:right w:val="single" w:sz="4" w:space="0" w:color="FFFFFF"/>
            </w:tcBorders>
            <w:shd w:val="clear" w:color="auto" w:fill="0000FF"/>
            <w:vAlign w:val="center"/>
          </w:tcPr>
          <w:p w:rsidR="006530FF" w:rsidRPr="008A7B6B" w:rsidRDefault="006530FF" w:rsidP="008A7B6B">
            <w:pPr>
              <w:jc w:val="center"/>
              <w:rPr>
                <w:b/>
                <w:bCs/>
                <w:color w:val="FFFFFF"/>
                <w:sz w:val="20"/>
                <w:szCs w:val="20"/>
                <w:lang w:val="en-US"/>
              </w:rPr>
            </w:pPr>
            <w:r w:rsidRPr="008A7B6B">
              <w:rPr>
                <w:b/>
                <w:bCs/>
                <w:color w:val="FFFFFF"/>
                <w:sz w:val="20"/>
                <w:szCs w:val="20"/>
                <w:lang w:val="en-US"/>
              </w:rPr>
              <w:t>Precluded for  SACE completion</w:t>
            </w:r>
          </w:p>
          <w:p w:rsidR="006530FF" w:rsidRPr="008A7B6B" w:rsidRDefault="006530FF" w:rsidP="008A7B6B">
            <w:pPr>
              <w:jc w:val="center"/>
              <w:rPr>
                <w:b/>
                <w:bCs/>
                <w:color w:val="FFFFFF"/>
                <w:sz w:val="20"/>
                <w:szCs w:val="20"/>
                <w:lang w:val="en-US"/>
              </w:rPr>
            </w:pPr>
            <w:r w:rsidRPr="008A7B6B">
              <w:rPr>
                <w:b/>
                <w:bCs/>
                <w:color w:val="FFFFFF"/>
                <w:sz w:val="20"/>
                <w:szCs w:val="20"/>
                <w:lang w:val="en-US"/>
              </w:rPr>
              <w:t>SACE Stage 2 Subjects and Codes</w:t>
            </w:r>
          </w:p>
        </w:tc>
      </w:tr>
      <w:tr w:rsidR="005F3F5C" w:rsidRPr="00203BC3" w:rsidTr="002836D6">
        <w:trPr>
          <w:cantSplit/>
          <w:trHeight w:val="553"/>
          <w:jc w:val="center"/>
        </w:trPr>
        <w:tc>
          <w:tcPr>
            <w:tcW w:w="8261" w:type="dxa"/>
            <w:gridSpan w:val="2"/>
            <w:tcBorders>
              <w:top w:val="single" w:sz="4" w:space="0" w:color="auto"/>
              <w:left w:val="single" w:sz="4" w:space="0" w:color="auto"/>
              <w:right w:val="single" w:sz="4" w:space="0" w:color="auto"/>
            </w:tcBorders>
            <w:shd w:val="clear" w:color="auto" w:fill="000000"/>
          </w:tcPr>
          <w:p w:rsidR="005F3F5C" w:rsidRPr="002836D6" w:rsidRDefault="005F3F5C" w:rsidP="002836D6">
            <w:pPr>
              <w:spacing w:before="120" w:after="120"/>
              <w:jc w:val="center"/>
              <w:rPr>
                <w:b/>
                <w:caps/>
                <w:lang w:val="en-US"/>
              </w:rPr>
            </w:pPr>
            <w:r w:rsidRPr="005F3F5C">
              <w:rPr>
                <w:b/>
                <w:bCs/>
                <w:color w:val="FFFFFF"/>
                <w:lang w:val="en-US"/>
              </w:rPr>
              <w:t>English Learning Area</w:t>
            </w:r>
          </w:p>
        </w:tc>
      </w:tr>
      <w:tr w:rsidR="001513D8" w:rsidRPr="00203BC3" w:rsidTr="005F3F5C">
        <w:trPr>
          <w:cantSplit/>
          <w:trHeight w:val="255"/>
          <w:jc w:val="center"/>
        </w:trPr>
        <w:tc>
          <w:tcPr>
            <w:tcW w:w="3969" w:type="dxa"/>
            <w:shd w:val="clear" w:color="auto" w:fill="808080"/>
          </w:tcPr>
          <w:p w:rsidR="001513D8" w:rsidRPr="00203BC3" w:rsidRDefault="001513D8" w:rsidP="00160846">
            <w:pPr>
              <w:spacing w:before="120" w:after="120"/>
              <w:rPr>
                <w:b/>
                <w:bCs/>
                <w:color w:val="FFFFFF"/>
                <w:sz w:val="16"/>
                <w:szCs w:val="16"/>
                <w:lang w:val="en-US"/>
              </w:rPr>
            </w:pPr>
            <w:r w:rsidRPr="00203BC3">
              <w:rPr>
                <w:b/>
                <w:bCs/>
                <w:color w:val="FFFFFF"/>
                <w:sz w:val="16"/>
                <w:szCs w:val="16"/>
                <w:lang w:val="en-US"/>
              </w:rPr>
              <w:t>English Pathways</w:t>
            </w:r>
            <w:r>
              <w:rPr>
                <w:b/>
                <w:bCs/>
                <w:color w:val="FFFFFF"/>
                <w:sz w:val="16"/>
                <w:szCs w:val="16"/>
                <w:lang w:val="en-US"/>
              </w:rPr>
              <w:t>: Modified</w:t>
            </w:r>
          </w:p>
        </w:tc>
        <w:tc>
          <w:tcPr>
            <w:tcW w:w="4292" w:type="dxa"/>
            <w:shd w:val="clear" w:color="auto" w:fill="808080"/>
            <w:noWrap/>
            <w:vAlign w:val="center"/>
          </w:tcPr>
          <w:p w:rsidR="001513D8" w:rsidRPr="00203BC3" w:rsidRDefault="001513D8" w:rsidP="00160846">
            <w:pPr>
              <w:rPr>
                <w:sz w:val="16"/>
                <w:szCs w:val="16"/>
                <w:lang w:val="en-US"/>
              </w:rPr>
            </w:pPr>
          </w:p>
        </w:tc>
      </w:tr>
      <w:tr w:rsidR="006530FF" w:rsidRPr="00203BC3" w:rsidTr="005F3F5C">
        <w:trPr>
          <w:cantSplit/>
          <w:trHeight w:val="958"/>
          <w:jc w:val="center"/>
        </w:trPr>
        <w:tc>
          <w:tcPr>
            <w:tcW w:w="3969" w:type="dxa"/>
            <w:tcBorders>
              <w:left w:val="single" w:sz="4" w:space="0" w:color="auto"/>
              <w:bottom w:val="single" w:sz="4" w:space="0" w:color="auto"/>
              <w:right w:val="single" w:sz="4" w:space="0" w:color="auto"/>
            </w:tcBorders>
            <w:vAlign w:val="center"/>
          </w:tcPr>
          <w:p w:rsidR="006530FF" w:rsidRPr="001513D8" w:rsidRDefault="006530FF" w:rsidP="00DA3E77">
            <w:pPr>
              <w:rPr>
                <w:sz w:val="16"/>
                <w:szCs w:val="16"/>
                <w:lang w:val="en-US"/>
              </w:rPr>
            </w:pPr>
            <w:r w:rsidRPr="001513D8">
              <w:rPr>
                <w:sz w:val="16"/>
                <w:szCs w:val="16"/>
                <w:lang w:val="en-US"/>
              </w:rPr>
              <w:t>2EPM10 - English: Modified</w:t>
            </w:r>
          </w:p>
          <w:p w:rsidR="006530FF" w:rsidRPr="001513D8" w:rsidRDefault="006530FF" w:rsidP="00DA3E77">
            <w:pPr>
              <w:rPr>
                <w:sz w:val="16"/>
                <w:szCs w:val="16"/>
                <w:lang w:val="en-US"/>
              </w:rPr>
            </w:pPr>
            <w:r w:rsidRPr="001513D8">
              <w:rPr>
                <w:sz w:val="16"/>
                <w:szCs w:val="16"/>
                <w:lang w:val="en-US"/>
              </w:rPr>
              <w:t>2EPM20 - English: Modified</w:t>
            </w:r>
          </w:p>
        </w:tc>
        <w:tc>
          <w:tcPr>
            <w:tcW w:w="4292" w:type="dxa"/>
            <w:tcBorders>
              <w:left w:val="single" w:sz="4" w:space="0" w:color="auto"/>
              <w:bottom w:val="single" w:sz="4" w:space="0" w:color="auto"/>
              <w:right w:val="single" w:sz="4" w:space="0" w:color="auto"/>
            </w:tcBorders>
            <w:shd w:val="clear" w:color="auto" w:fill="auto"/>
            <w:noWrap/>
            <w:vAlign w:val="center"/>
          </w:tcPr>
          <w:p w:rsidR="006530FF" w:rsidRPr="001513D8" w:rsidRDefault="006530FF" w:rsidP="0045622F">
            <w:pPr>
              <w:spacing w:before="120"/>
              <w:rPr>
                <w:sz w:val="16"/>
                <w:szCs w:val="16"/>
                <w:lang w:val="en-US"/>
              </w:rPr>
            </w:pPr>
            <w:r w:rsidRPr="001513D8">
              <w:rPr>
                <w:sz w:val="16"/>
                <w:szCs w:val="16"/>
                <w:lang w:val="en-US"/>
              </w:rPr>
              <w:t>2EPW10 - English Pathways</w:t>
            </w:r>
            <w:r w:rsidRPr="001513D8">
              <w:rPr>
                <w:sz w:val="16"/>
                <w:szCs w:val="16"/>
                <w:lang w:val="en-US"/>
              </w:rPr>
              <w:br/>
              <w:t>2EPW20 - English Pathways</w:t>
            </w:r>
          </w:p>
          <w:p w:rsidR="006530FF" w:rsidRPr="001513D8" w:rsidRDefault="006530FF" w:rsidP="009E5D31">
            <w:pPr>
              <w:rPr>
                <w:sz w:val="16"/>
                <w:szCs w:val="16"/>
                <w:lang w:val="en-US"/>
              </w:rPr>
            </w:pPr>
            <w:r w:rsidRPr="001513D8">
              <w:rPr>
                <w:sz w:val="16"/>
                <w:szCs w:val="16"/>
                <w:lang w:val="en-US"/>
              </w:rPr>
              <w:t>2EPS10 - English Pathways: Local Program</w:t>
            </w:r>
          </w:p>
          <w:p w:rsidR="006530FF" w:rsidRDefault="006530FF" w:rsidP="00216D41">
            <w:pPr>
              <w:rPr>
                <w:sz w:val="16"/>
                <w:szCs w:val="16"/>
                <w:lang w:val="en-US"/>
              </w:rPr>
            </w:pPr>
            <w:r w:rsidRPr="001513D8">
              <w:rPr>
                <w:sz w:val="16"/>
                <w:szCs w:val="16"/>
                <w:lang w:val="en-US"/>
              </w:rPr>
              <w:t>2EPS20 - English Pathways: Local Program</w:t>
            </w:r>
          </w:p>
          <w:p w:rsidR="006530FF" w:rsidRDefault="006530FF" w:rsidP="00216D41">
            <w:pPr>
              <w:rPr>
                <w:sz w:val="16"/>
                <w:szCs w:val="16"/>
                <w:lang w:val="en-US"/>
              </w:rPr>
            </w:pPr>
            <w:r>
              <w:rPr>
                <w:sz w:val="16"/>
                <w:szCs w:val="16"/>
                <w:lang w:val="en-US"/>
              </w:rPr>
              <w:t>2ESH20 – English</w:t>
            </w:r>
          </w:p>
          <w:p w:rsidR="006530FF" w:rsidRDefault="006530FF" w:rsidP="00216D41">
            <w:pPr>
              <w:rPr>
                <w:sz w:val="16"/>
                <w:szCs w:val="16"/>
                <w:lang w:val="en-US"/>
              </w:rPr>
            </w:pPr>
            <w:r>
              <w:rPr>
                <w:sz w:val="16"/>
                <w:szCs w:val="16"/>
                <w:lang w:val="en-US"/>
              </w:rPr>
              <w:t>2ELS20 – English Literary Studies</w:t>
            </w:r>
          </w:p>
          <w:p w:rsidR="006530FF" w:rsidRDefault="006530FF" w:rsidP="00216D41">
            <w:pPr>
              <w:rPr>
                <w:sz w:val="16"/>
                <w:szCs w:val="16"/>
                <w:lang w:val="en-US"/>
              </w:rPr>
            </w:pPr>
            <w:r>
              <w:rPr>
                <w:sz w:val="16"/>
                <w:szCs w:val="16"/>
                <w:lang w:val="en-US"/>
              </w:rPr>
              <w:t>2ETE20 – Essential English</w:t>
            </w:r>
          </w:p>
          <w:p w:rsidR="006530FF" w:rsidRDefault="006530FF" w:rsidP="002836D6">
            <w:pPr>
              <w:rPr>
                <w:sz w:val="16"/>
                <w:szCs w:val="16"/>
                <w:lang w:val="en-US"/>
              </w:rPr>
            </w:pPr>
            <w:r>
              <w:rPr>
                <w:sz w:val="16"/>
                <w:szCs w:val="16"/>
                <w:lang w:val="en-US"/>
              </w:rPr>
              <w:t>2EAL20 – English as an Additional Language</w:t>
            </w:r>
          </w:p>
          <w:p w:rsidR="006530FF" w:rsidRPr="001513D8" w:rsidRDefault="006530FF" w:rsidP="00216D41">
            <w:pPr>
              <w:rPr>
                <w:sz w:val="16"/>
                <w:szCs w:val="16"/>
                <w:lang w:val="en-US"/>
              </w:rPr>
            </w:pPr>
          </w:p>
        </w:tc>
      </w:tr>
      <w:tr w:rsidR="001513D8" w:rsidRPr="00203BC3" w:rsidTr="005F3F5C">
        <w:trPr>
          <w:cantSplit/>
          <w:trHeight w:val="255"/>
          <w:jc w:val="center"/>
        </w:trPr>
        <w:tc>
          <w:tcPr>
            <w:tcW w:w="3969" w:type="dxa"/>
            <w:tcBorders>
              <w:top w:val="single" w:sz="4" w:space="0" w:color="auto"/>
              <w:left w:val="single" w:sz="4" w:space="0" w:color="auto"/>
              <w:bottom w:val="single" w:sz="4" w:space="0" w:color="auto"/>
            </w:tcBorders>
            <w:shd w:val="clear" w:color="auto" w:fill="808080"/>
          </w:tcPr>
          <w:p w:rsidR="001513D8" w:rsidRPr="00203BC3" w:rsidRDefault="001513D8" w:rsidP="00B329CF">
            <w:pPr>
              <w:spacing w:before="120" w:after="120"/>
              <w:rPr>
                <w:b/>
                <w:bCs/>
                <w:color w:val="FFFFFF"/>
                <w:sz w:val="16"/>
                <w:szCs w:val="16"/>
                <w:lang w:val="en-US"/>
              </w:rPr>
            </w:pPr>
            <w:r>
              <w:rPr>
                <w:b/>
                <w:bCs/>
                <w:color w:val="FFFFFF"/>
                <w:sz w:val="16"/>
                <w:szCs w:val="16"/>
                <w:lang w:val="en-US"/>
              </w:rPr>
              <w:t>English</w:t>
            </w:r>
          </w:p>
        </w:tc>
        <w:tc>
          <w:tcPr>
            <w:tcW w:w="4292" w:type="dxa"/>
            <w:tcBorders>
              <w:top w:val="single" w:sz="4" w:space="0" w:color="auto"/>
              <w:bottom w:val="single" w:sz="4" w:space="0" w:color="auto"/>
            </w:tcBorders>
            <w:shd w:val="clear" w:color="auto" w:fill="808080"/>
            <w:noWrap/>
            <w:vAlign w:val="center"/>
          </w:tcPr>
          <w:p w:rsidR="001513D8" w:rsidRPr="00203BC3" w:rsidRDefault="001513D8" w:rsidP="003E3E5A">
            <w:pPr>
              <w:rPr>
                <w:sz w:val="16"/>
                <w:szCs w:val="16"/>
                <w:lang w:val="en-US"/>
              </w:rPr>
            </w:pPr>
          </w:p>
        </w:tc>
      </w:tr>
      <w:tr w:rsidR="006530FF" w:rsidRPr="00203BC3" w:rsidTr="005F3F5C">
        <w:trPr>
          <w:cantSplit/>
          <w:trHeight w:val="1074"/>
          <w:jc w:val="center"/>
        </w:trPr>
        <w:tc>
          <w:tcPr>
            <w:tcW w:w="3969" w:type="dxa"/>
            <w:tcBorders>
              <w:top w:val="single" w:sz="4" w:space="0" w:color="auto"/>
              <w:left w:val="single" w:sz="4" w:space="0" w:color="auto"/>
              <w:bottom w:val="single" w:sz="4" w:space="0" w:color="auto"/>
              <w:right w:val="single" w:sz="4" w:space="0" w:color="auto"/>
            </w:tcBorders>
            <w:vAlign w:val="center"/>
          </w:tcPr>
          <w:p w:rsidR="006530FF" w:rsidRDefault="006530FF" w:rsidP="007D27C0">
            <w:pPr>
              <w:rPr>
                <w:sz w:val="16"/>
                <w:szCs w:val="16"/>
                <w:lang w:val="en-US"/>
              </w:rPr>
            </w:pPr>
          </w:p>
          <w:p w:rsidR="006530FF" w:rsidRPr="001513D8" w:rsidRDefault="006530FF" w:rsidP="00F74C29">
            <w:pPr>
              <w:rPr>
                <w:sz w:val="16"/>
                <w:szCs w:val="16"/>
                <w:lang w:val="en-US"/>
              </w:rPr>
            </w:pPr>
            <w:r w:rsidRPr="001513D8">
              <w:rPr>
                <w:sz w:val="16"/>
                <w:szCs w:val="16"/>
                <w:lang w:val="en-US"/>
              </w:rPr>
              <w:t>2ESH20 – English</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rsidR="006530FF" w:rsidRPr="001513D8" w:rsidRDefault="006530FF" w:rsidP="0045622F">
            <w:pPr>
              <w:spacing w:before="120"/>
              <w:rPr>
                <w:sz w:val="16"/>
                <w:szCs w:val="16"/>
                <w:lang w:val="en-US"/>
              </w:rPr>
            </w:pPr>
            <w:r w:rsidRPr="001513D8">
              <w:rPr>
                <w:sz w:val="16"/>
                <w:szCs w:val="16"/>
                <w:lang w:val="en-US"/>
              </w:rPr>
              <w:t>2ECS10 - English Communications</w:t>
            </w:r>
            <w:r w:rsidRPr="001513D8">
              <w:rPr>
                <w:sz w:val="16"/>
                <w:szCs w:val="16"/>
                <w:lang w:val="en-US"/>
              </w:rPr>
              <w:br/>
              <w:t>2ECS20 - English Communications</w:t>
            </w:r>
          </w:p>
          <w:p w:rsidR="006530FF" w:rsidRPr="001513D8" w:rsidRDefault="006530FF" w:rsidP="00A35811">
            <w:pPr>
              <w:rPr>
                <w:sz w:val="16"/>
                <w:szCs w:val="16"/>
                <w:lang w:val="en-US"/>
              </w:rPr>
            </w:pPr>
            <w:r w:rsidRPr="001513D8">
              <w:rPr>
                <w:sz w:val="16"/>
                <w:szCs w:val="16"/>
                <w:lang w:val="en-US"/>
              </w:rPr>
              <w:t>2ECP1 - English Communications</w:t>
            </w:r>
          </w:p>
          <w:p w:rsidR="006530FF" w:rsidRPr="001513D8" w:rsidRDefault="006530FF" w:rsidP="002836D6">
            <w:pPr>
              <w:spacing w:after="120"/>
              <w:rPr>
                <w:sz w:val="16"/>
                <w:szCs w:val="16"/>
                <w:lang w:val="en-US"/>
              </w:rPr>
            </w:pPr>
            <w:r w:rsidRPr="001513D8">
              <w:rPr>
                <w:sz w:val="16"/>
                <w:szCs w:val="16"/>
                <w:lang w:val="en-US"/>
              </w:rPr>
              <w:t>2ECP2 - English Communications</w:t>
            </w:r>
          </w:p>
        </w:tc>
      </w:tr>
      <w:tr w:rsidR="001513D8" w:rsidRPr="00203BC3" w:rsidTr="005F3F5C">
        <w:trPr>
          <w:cantSplit/>
          <w:trHeight w:val="255"/>
          <w:jc w:val="center"/>
        </w:trPr>
        <w:tc>
          <w:tcPr>
            <w:tcW w:w="3969" w:type="dxa"/>
            <w:tcBorders>
              <w:top w:val="single" w:sz="4" w:space="0" w:color="auto"/>
              <w:left w:val="single" w:sz="4" w:space="0" w:color="auto"/>
              <w:bottom w:val="single" w:sz="4" w:space="0" w:color="auto"/>
            </w:tcBorders>
            <w:shd w:val="clear" w:color="auto" w:fill="808080"/>
          </w:tcPr>
          <w:p w:rsidR="001513D8" w:rsidRPr="00203BC3" w:rsidRDefault="001513D8" w:rsidP="00BA7F46">
            <w:pPr>
              <w:spacing w:before="120" w:after="120"/>
              <w:rPr>
                <w:b/>
                <w:bCs/>
                <w:color w:val="FFFFFF"/>
                <w:sz w:val="16"/>
                <w:szCs w:val="16"/>
                <w:lang w:val="en-US"/>
              </w:rPr>
            </w:pPr>
            <w:r>
              <w:rPr>
                <w:b/>
                <w:bCs/>
                <w:color w:val="FFFFFF"/>
                <w:sz w:val="16"/>
                <w:szCs w:val="16"/>
                <w:lang w:val="en-US"/>
              </w:rPr>
              <w:t>English Literary Studies</w:t>
            </w:r>
          </w:p>
        </w:tc>
        <w:tc>
          <w:tcPr>
            <w:tcW w:w="4292" w:type="dxa"/>
            <w:tcBorders>
              <w:top w:val="single" w:sz="4" w:space="0" w:color="auto"/>
              <w:bottom w:val="single" w:sz="4" w:space="0" w:color="auto"/>
            </w:tcBorders>
            <w:shd w:val="clear" w:color="auto" w:fill="808080"/>
            <w:noWrap/>
            <w:vAlign w:val="center"/>
          </w:tcPr>
          <w:p w:rsidR="001513D8" w:rsidRPr="00203BC3" w:rsidRDefault="001513D8" w:rsidP="00BA7F46">
            <w:pPr>
              <w:rPr>
                <w:sz w:val="16"/>
                <w:szCs w:val="16"/>
                <w:lang w:val="en-US"/>
              </w:rPr>
            </w:pPr>
          </w:p>
        </w:tc>
      </w:tr>
      <w:tr w:rsidR="006530FF" w:rsidRPr="00203BC3" w:rsidTr="005F3F5C">
        <w:trPr>
          <w:cantSplit/>
          <w:trHeight w:val="1110"/>
          <w:jc w:val="center"/>
        </w:trPr>
        <w:tc>
          <w:tcPr>
            <w:tcW w:w="3969"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762599">
            <w:pPr>
              <w:rPr>
                <w:sz w:val="16"/>
                <w:szCs w:val="16"/>
                <w:lang w:val="en-US"/>
              </w:rPr>
            </w:pPr>
            <w:r w:rsidRPr="001513D8">
              <w:rPr>
                <w:sz w:val="16"/>
                <w:szCs w:val="16"/>
                <w:lang w:val="en-US"/>
              </w:rPr>
              <w:t>2ELS20 – English Literary Studies</w:t>
            </w: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Default="006530FF" w:rsidP="0062016D">
            <w:pPr>
              <w:rPr>
                <w:sz w:val="16"/>
                <w:szCs w:val="16"/>
                <w:lang w:val="en-US"/>
              </w:rPr>
            </w:pPr>
          </w:p>
          <w:p w:rsidR="006530FF" w:rsidRPr="001513D8" w:rsidRDefault="006530FF" w:rsidP="0062016D">
            <w:pPr>
              <w:rPr>
                <w:sz w:val="16"/>
                <w:szCs w:val="16"/>
                <w:lang w:val="en-US"/>
              </w:rPr>
            </w:pPr>
            <w:r w:rsidRPr="001513D8">
              <w:rPr>
                <w:sz w:val="16"/>
                <w:szCs w:val="16"/>
                <w:lang w:val="en-US"/>
              </w:rPr>
              <w:t>2END20 - English Studies</w:t>
            </w:r>
          </w:p>
          <w:p w:rsidR="006530FF" w:rsidRPr="001513D8" w:rsidRDefault="006530FF" w:rsidP="006530FF">
            <w:pPr>
              <w:rPr>
                <w:sz w:val="16"/>
                <w:szCs w:val="16"/>
                <w:lang w:val="en-US"/>
              </w:rPr>
            </w:pPr>
            <w:r>
              <w:rPr>
                <w:sz w:val="16"/>
                <w:szCs w:val="16"/>
                <w:lang w:val="en-US"/>
              </w:rPr>
              <w:t>2END10 - English Studies</w:t>
            </w:r>
          </w:p>
          <w:p w:rsidR="006530FF" w:rsidRPr="001513D8" w:rsidRDefault="006530FF" w:rsidP="0062016D">
            <w:pPr>
              <w:rPr>
                <w:sz w:val="16"/>
                <w:szCs w:val="16"/>
                <w:lang w:val="en-US"/>
              </w:rPr>
            </w:pPr>
            <w:r w:rsidRPr="001513D8">
              <w:rPr>
                <w:sz w:val="16"/>
                <w:szCs w:val="16"/>
                <w:lang w:val="en-US"/>
              </w:rPr>
              <w:t>2EGS2 - English Studies</w:t>
            </w:r>
          </w:p>
          <w:p w:rsidR="006530FF" w:rsidRDefault="006530FF" w:rsidP="006530FF">
            <w:pPr>
              <w:rPr>
                <w:sz w:val="16"/>
                <w:szCs w:val="16"/>
                <w:lang w:val="en-US"/>
              </w:rPr>
            </w:pPr>
            <w:r>
              <w:rPr>
                <w:sz w:val="16"/>
                <w:szCs w:val="16"/>
                <w:lang w:val="en-US"/>
              </w:rPr>
              <w:t>2EGS1 - English Studies</w:t>
            </w:r>
          </w:p>
          <w:p w:rsidR="006530FF" w:rsidRPr="001513D8" w:rsidRDefault="006530FF" w:rsidP="000D5BE3">
            <w:pPr>
              <w:rPr>
                <w:sz w:val="16"/>
                <w:szCs w:val="16"/>
                <w:lang w:val="en-US"/>
              </w:rPr>
            </w:pPr>
          </w:p>
        </w:tc>
      </w:tr>
      <w:tr w:rsidR="001513D8" w:rsidRPr="000B07B2" w:rsidTr="005F3F5C">
        <w:trPr>
          <w:cantSplit/>
          <w:trHeight w:val="255"/>
          <w:jc w:val="center"/>
        </w:trPr>
        <w:tc>
          <w:tcPr>
            <w:tcW w:w="3969" w:type="dxa"/>
            <w:tcBorders>
              <w:top w:val="single" w:sz="4" w:space="0" w:color="auto"/>
              <w:left w:val="single" w:sz="4" w:space="0" w:color="auto"/>
              <w:bottom w:val="single" w:sz="4" w:space="0" w:color="auto"/>
            </w:tcBorders>
            <w:shd w:val="clear" w:color="auto" w:fill="808080"/>
          </w:tcPr>
          <w:p w:rsidR="001513D8" w:rsidRPr="000B07B2" w:rsidRDefault="001513D8" w:rsidP="00202647">
            <w:pPr>
              <w:spacing w:before="120" w:after="120"/>
              <w:rPr>
                <w:bCs/>
                <w:color w:val="FFFFFF"/>
                <w:sz w:val="16"/>
                <w:szCs w:val="16"/>
                <w:lang w:val="en-US"/>
              </w:rPr>
            </w:pPr>
            <w:r w:rsidRPr="000B07B2">
              <w:rPr>
                <w:bCs/>
                <w:color w:val="FFFFFF"/>
                <w:sz w:val="16"/>
                <w:szCs w:val="16"/>
                <w:lang w:val="en-US"/>
              </w:rPr>
              <w:t>Essential English</w:t>
            </w:r>
          </w:p>
        </w:tc>
        <w:tc>
          <w:tcPr>
            <w:tcW w:w="4292" w:type="dxa"/>
            <w:tcBorders>
              <w:top w:val="single" w:sz="4" w:space="0" w:color="auto"/>
              <w:bottom w:val="single" w:sz="4" w:space="0" w:color="auto"/>
            </w:tcBorders>
            <w:shd w:val="clear" w:color="auto" w:fill="808080"/>
            <w:noWrap/>
            <w:vAlign w:val="center"/>
          </w:tcPr>
          <w:p w:rsidR="001513D8" w:rsidRPr="000B07B2" w:rsidRDefault="001513D8" w:rsidP="003E3E5A">
            <w:pPr>
              <w:rPr>
                <w:sz w:val="16"/>
                <w:szCs w:val="16"/>
                <w:lang w:val="en-US"/>
              </w:rPr>
            </w:pPr>
          </w:p>
        </w:tc>
      </w:tr>
      <w:tr w:rsidR="006530FF" w:rsidRPr="00203BC3" w:rsidTr="005F3F5C">
        <w:trPr>
          <w:cantSplit/>
          <w:trHeight w:val="2525"/>
          <w:jc w:val="center"/>
        </w:trPr>
        <w:tc>
          <w:tcPr>
            <w:tcW w:w="3969" w:type="dxa"/>
            <w:tcBorders>
              <w:top w:val="single" w:sz="4" w:space="0" w:color="auto"/>
              <w:left w:val="single" w:sz="4" w:space="0" w:color="auto"/>
              <w:bottom w:val="single" w:sz="4" w:space="0" w:color="auto"/>
              <w:right w:val="single" w:sz="4" w:space="0" w:color="auto"/>
            </w:tcBorders>
            <w:vAlign w:val="center"/>
          </w:tcPr>
          <w:p w:rsidR="006530FF" w:rsidRDefault="006530FF" w:rsidP="00B772BC">
            <w:pPr>
              <w:rPr>
                <w:sz w:val="16"/>
                <w:szCs w:val="16"/>
                <w:lang w:val="en-US"/>
              </w:rPr>
            </w:pPr>
          </w:p>
          <w:p w:rsidR="006530FF" w:rsidRPr="001513D8" w:rsidRDefault="006530FF" w:rsidP="00202647">
            <w:pPr>
              <w:rPr>
                <w:sz w:val="16"/>
                <w:szCs w:val="16"/>
                <w:lang w:val="en-US"/>
              </w:rPr>
            </w:pPr>
            <w:r w:rsidRPr="001513D8">
              <w:rPr>
                <w:sz w:val="16"/>
                <w:szCs w:val="16"/>
                <w:lang w:val="en-US"/>
              </w:rPr>
              <w:t>2ETE20 – Essential English</w:t>
            </w:r>
          </w:p>
        </w:tc>
        <w:tc>
          <w:tcPr>
            <w:tcW w:w="4292" w:type="dxa"/>
            <w:tcBorders>
              <w:top w:val="single" w:sz="4" w:space="0" w:color="auto"/>
              <w:left w:val="single" w:sz="4" w:space="0" w:color="auto"/>
              <w:bottom w:val="single" w:sz="4" w:space="0" w:color="auto"/>
              <w:right w:val="single" w:sz="4" w:space="0" w:color="auto"/>
            </w:tcBorders>
            <w:shd w:val="clear" w:color="auto" w:fill="auto"/>
            <w:vAlign w:val="center"/>
          </w:tcPr>
          <w:p w:rsidR="006530FF" w:rsidRPr="001513D8" w:rsidRDefault="006530FF" w:rsidP="00202647">
            <w:pPr>
              <w:spacing w:before="120"/>
              <w:rPr>
                <w:sz w:val="16"/>
                <w:szCs w:val="16"/>
                <w:lang w:val="en-US"/>
              </w:rPr>
            </w:pPr>
            <w:r w:rsidRPr="001513D8">
              <w:rPr>
                <w:sz w:val="16"/>
                <w:szCs w:val="16"/>
                <w:lang w:val="en-US"/>
              </w:rPr>
              <w:t>2EGA20 - English as a Second Language</w:t>
            </w:r>
          </w:p>
          <w:p w:rsidR="006530FF" w:rsidRPr="001513D8" w:rsidRDefault="006530FF" w:rsidP="006530FF">
            <w:pPr>
              <w:rPr>
                <w:sz w:val="16"/>
                <w:szCs w:val="16"/>
                <w:lang w:val="en-US"/>
              </w:rPr>
            </w:pPr>
            <w:r w:rsidRPr="001513D8">
              <w:rPr>
                <w:sz w:val="16"/>
                <w:szCs w:val="16"/>
                <w:lang w:val="en-US"/>
              </w:rPr>
              <w:t xml:space="preserve">2EGA10 - English as a Second Language </w:t>
            </w:r>
          </w:p>
          <w:p w:rsidR="006530FF" w:rsidRPr="001513D8" w:rsidRDefault="006530FF" w:rsidP="003B393E">
            <w:pPr>
              <w:rPr>
                <w:sz w:val="16"/>
                <w:szCs w:val="16"/>
                <w:lang w:val="en-US"/>
              </w:rPr>
            </w:pPr>
            <w:r w:rsidRPr="001513D8">
              <w:rPr>
                <w:sz w:val="16"/>
                <w:szCs w:val="16"/>
                <w:lang w:val="en-US"/>
              </w:rPr>
              <w:t>2EPW10 - English Pathways</w:t>
            </w:r>
            <w:r w:rsidRPr="001513D8">
              <w:rPr>
                <w:sz w:val="16"/>
                <w:szCs w:val="16"/>
                <w:lang w:val="en-US"/>
              </w:rPr>
              <w:br/>
              <w:t>2EPW20 - English Pathways</w:t>
            </w:r>
          </w:p>
          <w:p w:rsidR="006530FF" w:rsidRPr="001513D8" w:rsidRDefault="006530FF" w:rsidP="003B393E">
            <w:pPr>
              <w:rPr>
                <w:sz w:val="16"/>
                <w:szCs w:val="16"/>
                <w:lang w:val="en-US"/>
              </w:rPr>
            </w:pPr>
            <w:r w:rsidRPr="001513D8">
              <w:rPr>
                <w:sz w:val="16"/>
                <w:szCs w:val="16"/>
                <w:lang w:val="en-US"/>
              </w:rPr>
              <w:t>2EPS10 - English Pathways: Local Program</w:t>
            </w:r>
          </w:p>
          <w:p w:rsidR="006530FF" w:rsidRPr="001513D8" w:rsidRDefault="006530FF" w:rsidP="00057CE4">
            <w:pPr>
              <w:rPr>
                <w:sz w:val="16"/>
                <w:szCs w:val="16"/>
                <w:lang w:val="en-US"/>
              </w:rPr>
            </w:pPr>
            <w:r w:rsidRPr="001513D8">
              <w:rPr>
                <w:sz w:val="16"/>
                <w:szCs w:val="16"/>
                <w:lang w:val="en-US"/>
              </w:rPr>
              <w:t>2EPS20 - English Pathways: Local Program</w:t>
            </w:r>
          </w:p>
          <w:p w:rsidR="006530FF" w:rsidRPr="001513D8" w:rsidRDefault="006530FF" w:rsidP="00A2091D">
            <w:pPr>
              <w:rPr>
                <w:sz w:val="16"/>
                <w:szCs w:val="16"/>
                <w:lang w:val="en-US"/>
              </w:rPr>
            </w:pPr>
            <w:r w:rsidRPr="001513D8">
              <w:rPr>
                <w:sz w:val="16"/>
                <w:szCs w:val="16"/>
                <w:lang w:val="en-US"/>
              </w:rPr>
              <w:t>2EPM10 - English: Modified</w:t>
            </w:r>
          </w:p>
          <w:p w:rsidR="006530FF" w:rsidRPr="001513D8" w:rsidRDefault="006530FF" w:rsidP="00A2091D">
            <w:pPr>
              <w:rPr>
                <w:sz w:val="16"/>
                <w:szCs w:val="16"/>
                <w:lang w:val="en-US"/>
              </w:rPr>
            </w:pPr>
            <w:r w:rsidRPr="001513D8">
              <w:rPr>
                <w:sz w:val="16"/>
                <w:szCs w:val="16"/>
                <w:lang w:val="en-US"/>
              </w:rPr>
              <w:t>2EPM20 - English: Modified</w:t>
            </w:r>
          </w:p>
          <w:p w:rsidR="006530FF" w:rsidRPr="001513D8" w:rsidRDefault="006530FF" w:rsidP="000D106A">
            <w:pPr>
              <w:rPr>
                <w:sz w:val="16"/>
                <w:szCs w:val="16"/>
                <w:lang w:val="en-US"/>
              </w:rPr>
            </w:pPr>
            <w:r w:rsidRPr="001513D8">
              <w:rPr>
                <w:sz w:val="16"/>
                <w:szCs w:val="16"/>
                <w:lang w:val="en-US"/>
              </w:rPr>
              <w:t>2ESL2 - English as a Second Language</w:t>
            </w:r>
          </w:p>
          <w:p w:rsidR="006530FF" w:rsidRPr="001513D8" w:rsidRDefault="006530FF" w:rsidP="002836D6">
            <w:pPr>
              <w:rPr>
                <w:sz w:val="16"/>
                <w:szCs w:val="16"/>
                <w:lang w:val="en-US"/>
              </w:rPr>
            </w:pPr>
            <w:r w:rsidRPr="001513D8">
              <w:rPr>
                <w:sz w:val="16"/>
                <w:szCs w:val="16"/>
                <w:lang w:val="en-US"/>
              </w:rPr>
              <w:t xml:space="preserve">2ESL1 </w:t>
            </w:r>
            <w:r>
              <w:rPr>
                <w:sz w:val="16"/>
                <w:szCs w:val="16"/>
                <w:lang w:val="en-US"/>
              </w:rPr>
              <w:t>- English as a Second Language</w:t>
            </w:r>
          </w:p>
        </w:tc>
      </w:tr>
      <w:tr w:rsidR="001513D8" w:rsidRPr="00203BC3" w:rsidTr="005F3F5C">
        <w:trPr>
          <w:cantSplit/>
          <w:trHeight w:val="444"/>
          <w:jc w:val="center"/>
        </w:trPr>
        <w:tc>
          <w:tcPr>
            <w:tcW w:w="3969" w:type="dxa"/>
            <w:tcBorders>
              <w:top w:val="single" w:sz="4" w:space="0" w:color="auto"/>
              <w:left w:val="single" w:sz="4" w:space="0" w:color="auto"/>
              <w:bottom w:val="single" w:sz="4" w:space="0" w:color="auto"/>
            </w:tcBorders>
            <w:shd w:val="clear" w:color="auto" w:fill="808080"/>
            <w:vAlign w:val="center"/>
          </w:tcPr>
          <w:p w:rsidR="001513D8" w:rsidRPr="00203BC3" w:rsidRDefault="001513D8" w:rsidP="00225A2F">
            <w:pPr>
              <w:rPr>
                <w:sz w:val="16"/>
                <w:szCs w:val="16"/>
                <w:lang w:val="en-US"/>
              </w:rPr>
            </w:pPr>
            <w:r w:rsidRPr="00203BC3">
              <w:rPr>
                <w:sz w:val="16"/>
                <w:szCs w:val="16"/>
                <w:lang w:val="en-US"/>
              </w:rPr>
              <w:t> </w:t>
            </w:r>
            <w:r>
              <w:rPr>
                <w:b/>
                <w:bCs/>
                <w:color w:val="FFFFFF"/>
                <w:sz w:val="16"/>
                <w:szCs w:val="16"/>
                <w:lang w:val="en-US"/>
              </w:rPr>
              <w:t xml:space="preserve">English as an Additional </w:t>
            </w:r>
            <w:r w:rsidRPr="00203BC3">
              <w:rPr>
                <w:b/>
                <w:bCs/>
                <w:color w:val="FFFFFF"/>
                <w:sz w:val="16"/>
                <w:szCs w:val="16"/>
                <w:lang w:val="en-US"/>
              </w:rPr>
              <w:t>Language</w:t>
            </w:r>
          </w:p>
        </w:tc>
        <w:tc>
          <w:tcPr>
            <w:tcW w:w="4292" w:type="dxa"/>
            <w:tcBorders>
              <w:top w:val="single" w:sz="4" w:space="0" w:color="auto"/>
              <w:bottom w:val="single" w:sz="4" w:space="0" w:color="auto"/>
            </w:tcBorders>
            <w:shd w:val="clear" w:color="auto" w:fill="808080"/>
            <w:noWrap/>
            <w:vAlign w:val="center"/>
          </w:tcPr>
          <w:p w:rsidR="001513D8" w:rsidRPr="00203BC3" w:rsidRDefault="001513D8" w:rsidP="00F74C29">
            <w:pPr>
              <w:rPr>
                <w:sz w:val="16"/>
                <w:szCs w:val="16"/>
                <w:lang w:val="en-US"/>
              </w:rPr>
            </w:pPr>
            <w:r w:rsidRPr="00203BC3">
              <w:rPr>
                <w:sz w:val="16"/>
                <w:szCs w:val="16"/>
                <w:lang w:val="en-US"/>
              </w:rPr>
              <w:t> </w:t>
            </w:r>
          </w:p>
        </w:tc>
      </w:tr>
      <w:tr w:rsidR="006530FF" w:rsidRPr="00203BC3" w:rsidTr="002836D6">
        <w:trPr>
          <w:cantSplit/>
          <w:trHeight w:val="973"/>
          <w:jc w:val="center"/>
        </w:trPr>
        <w:tc>
          <w:tcPr>
            <w:tcW w:w="3969"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F74C29">
            <w:pPr>
              <w:rPr>
                <w:sz w:val="16"/>
                <w:szCs w:val="16"/>
                <w:lang w:val="en-US"/>
              </w:rPr>
            </w:pPr>
            <w:r w:rsidRPr="001513D8">
              <w:rPr>
                <w:sz w:val="16"/>
                <w:szCs w:val="16"/>
                <w:lang w:val="en-US"/>
              </w:rPr>
              <w:t>2EAL20 - English as an Additional Language</w:t>
            </w:r>
          </w:p>
        </w:tc>
        <w:tc>
          <w:tcPr>
            <w:tcW w:w="42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Pr="001513D8" w:rsidRDefault="006530FF" w:rsidP="00A45CFD">
            <w:pPr>
              <w:spacing w:before="120"/>
              <w:rPr>
                <w:sz w:val="16"/>
                <w:szCs w:val="16"/>
                <w:lang w:val="en-US"/>
              </w:rPr>
            </w:pPr>
            <w:r w:rsidRPr="001513D8">
              <w:rPr>
                <w:sz w:val="16"/>
                <w:szCs w:val="16"/>
                <w:lang w:val="en-US"/>
              </w:rPr>
              <w:t>2ELG20 - English as Second Language Studies</w:t>
            </w:r>
          </w:p>
          <w:p w:rsidR="006530FF" w:rsidRPr="001513D8" w:rsidRDefault="006530FF" w:rsidP="006530FF">
            <w:pPr>
              <w:rPr>
                <w:sz w:val="16"/>
                <w:szCs w:val="16"/>
                <w:lang w:val="en-US"/>
              </w:rPr>
            </w:pPr>
            <w:r w:rsidRPr="001513D8">
              <w:rPr>
                <w:sz w:val="16"/>
                <w:szCs w:val="16"/>
                <w:lang w:val="en-US"/>
              </w:rPr>
              <w:t>2ELG10 - English a</w:t>
            </w:r>
            <w:r>
              <w:rPr>
                <w:sz w:val="16"/>
                <w:szCs w:val="16"/>
                <w:lang w:val="en-US"/>
              </w:rPr>
              <w:t>s Second Language Studies</w:t>
            </w:r>
          </w:p>
          <w:p w:rsidR="006530FF" w:rsidRPr="001513D8" w:rsidRDefault="006530FF" w:rsidP="005772B4">
            <w:pPr>
              <w:rPr>
                <w:sz w:val="16"/>
                <w:szCs w:val="16"/>
                <w:lang w:val="en-US"/>
              </w:rPr>
            </w:pPr>
            <w:r w:rsidRPr="001513D8">
              <w:rPr>
                <w:sz w:val="16"/>
                <w:szCs w:val="16"/>
                <w:lang w:val="en-US"/>
              </w:rPr>
              <w:t>2ESP2 - English as Second Language Studies</w:t>
            </w:r>
          </w:p>
          <w:p w:rsidR="006530FF" w:rsidRPr="002836D6" w:rsidRDefault="006530FF" w:rsidP="002836D6">
            <w:pPr>
              <w:rPr>
                <w:sz w:val="16"/>
                <w:szCs w:val="16"/>
                <w:lang w:val="en-US"/>
              </w:rPr>
            </w:pPr>
            <w:r w:rsidRPr="001513D8">
              <w:rPr>
                <w:sz w:val="16"/>
                <w:szCs w:val="16"/>
                <w:lang w:val="en-US"/>
              </w:rPr>
              <w:t>2ESP1 - English as Second Language Studies</w:t>
            </w:r>
          </w:p>
        </w:tc>
      </w:tr>
    </w:tbl>
    <w:p w:rsidR="0083442F" w:rsidRDefault="0083442F"/>
    <w:tbl>
      <w:tblPr>
        <w:tblW w:w="8407" w:type="dxa"/>
        <w:jc w:val="center"/>
        <w:tblInd w:w="1911" w:type="dxa"/>
        <w:tblLook w:val="0000" w:firstRow="0" w:lastRow="0" w:firstColumn="0" w:lastColumn="0" w:noHBand="0" w:noVBand="0"/>
      </w:tblPr>
      <w:tblGrid>
        <w:gridCol w:w="3912"/>
        <w:gridCol w:w="4495"/>
      </w:tblGrid>
      <w:tr w:rsidR="006530FF" w:rsidRPr="00203BC3" w:rsidTr="002836D6">
        <w:trPr>
          <w:cantSplit/>
          <w:trHeight w:val="843"/>
          <w:tblHeader/>
          <w:jc w:val="center"/>
        </w:trPr>
        <w:tc>
          <w:tcPr>
            <w:tcW w:w="3912" w:type="dxa"/>
            <w:tcBorders>
              <w:top w:val="single" w:sz="4" w:space="0" w:color="auto"/>
              <w:left w:val="single" w:sz="4" w:space="0" w:color="auto"/>
              <w:bottom w:val="single" w:sz="4" w:space="0" w:color="auto"/>
              <w:right w:val="single" w:sz="4" w:space="0" w:color="FFFFFF"/>
            </w:tcBorders>
            <w:shd w:val="clear" w:color="auto" w:fill="0000FF"/>
            <w:vAlign w:val="center"/>
          </w:tcPr>
          <w:p w:rsidR="006530FF" w:rsidRPr="008A7B6B" w:rsidRDefault="006530FF" w:rsidP="008A7B6B">
            <w:pPr>
              <w:jc w:val="center"/>
              <w:rPr>
                <w:b/>
                <w:bCs/>
                <w:color w:val="FFFFFF"/>
                <w:sz w:val="20"/>
                <w:szCs w:val="20"/>
                <w:lang w:val="en-US"/>
              </w:rPr>
            </w:pPr>
            <w:r w:rsidRPr="008A7B6B">
              <w:rPr>
                <w:b/>
                <w:bCs/>
                <w:color w:val="FFFFFF"/>
                <w:sz w:val="20"/>
                <w:szCs w:val="20"/>
                <w:lang w:val="en-US"/>
              </w:rPr>
              <w:t>2017 SACE Stage 2 Subjects and Codes</w:t>
            </w:r>
          </w:p>
        </w:tc>
        <w:tc>
          <w:tcPr>
            <w:tcW w:w="4495" w:type="dxa"/>
            <w:tcBorders>
              <w:top w:val="single" w:sz="4" w:space="0" w:color="auto"/>
              <w:left w:val="single" w:sz="4" w:space="0" w:color="FFFFFF"/>
              <w:bottom w:val="single" w:sz="4" w:space="0" w:color="auto"/>
              <w:right w:val="single" w:sz="4" w:space="0" w:color="FFFFFF"/>
            </w:tcBorders>
            <w:shd w:val="clear" w:color="auto" w:fill="0000FF"/>
            <w:vAlign w:val="center"/>
          </w:tcPr>
          <w:p w:rsidR="006530FF" w:rsidRPr="008A7B6B" w:rsidRDefault="006530FF" w:rsidP="008A7B6B">
            <w:pPr>
              <w:jc w:val="center"/>
              <w:rPr>
                <w:b/>
                <w:bCs/>
                <w:color w:val="FFFFFF"/>
                <w:sz w:val="20"/>
                <w:szCs w:val="20"/>
                <w:lang w:val="en-US"/>
              </w:rPr>
            </w:pPr>
            <w:r w:rsidRPr="008A7B6B">
              <w:rPr>
                <w:b/>
                <w:bCs/>
                <w:color w:val="FFFFFF"/>
                <w:sz w:val="20"/>
                <w:szCs w:val="20"/>
                <w:lang w:val="en-US"/>
              </w:rPr>
              <w:t>Precluded for  SACE completion</w:t>
            </w:r>
          </w:p>
          <w:p w:rsidR="006530FF" w:rsidRPr="008A7B6B" w:rsidRDefault="006530FF" w:rsidP="008A7B6B">
            <w:pPr>
              <w:jc w:val="center"/>
              <w:rPr>
                <w:b/>
                <w:bCs/>
                <w:color w:val="FFFFFF"/>
                <w:sz w:val="20"/>
                <w:szCs w:val="20"/>
                <w:lang w:val="en-US"/>
              </w:rPr>
            </w:pPr>
            <w:r w:rsidRPr="008A7B6B">
              <w:rPr>
                <w:b/>
                <w:bCs/>
                <w:color w:val="FFFFFF"/>
                <w:sz w:val="20"/>
                <w:szCs w:val="20"/>
                <w:lang w:val="en-US"/>
              </w:rPr>
              <w:t>SACE Stage 2 Subjects and Codes</w:t>
            </w:r>
          </w:p>
        </w:tc>
      </w:tr>
      <w:tr w:rsidR="005F3F5C" w:rsidRPr="00203BC3" w:rsidTr="002836D6">
        <w:trPr>
          <w:cantSplit/>
          <w:trHeight w:val="397"/>
          <w:jc w:val="center"/>
        </w:trPr>
        <w:tc>
          <w:tcPr>
            <w:tcW w:w="8407" w:type="dxa"/>
            <w:gridSpan w:val="2"/>
            <w:tcBorders>
              <w:top w:val="single" w:sz="4" w:space="0" w:color="auto"/>
              <w:left w:val="single" w:sz="4" w:space="0" w:color="auto"/>
              <w:bottom w:val="single" w:sz="4" w:space="0" w:color="auto"/>
              <w:right w:val="single" w:sz="4" w:space="0" w:color="auto"/>
            </w:tcBorders>
            <w:shd w:val="clear" w:color="auto" w:fill="000000"/>
          </w:tcPr>
          <w:p w:rsidR="005F3F5C" w:rsidRPr="008A7B6B" w:rsidRDefault="005F3F5C" w:rsidP="008A7B6B">
            <w:pPr>
              <w:spacing w:before="120" w:after="120"/>
              <w:jc w:val="center"/>
              <w:rPr>
                <w:b/>
                <w:caps/>
                <w:lang w:val="en-US"/>
              </w:rPr>
            </w:pPr>
            <w:r w:rsidRPr="006530FF">
              <w:rPr>
                <w:b/>
                <w:bCs/>
                <w:color w:val="FFFFFF"/>
                <w:lang w:val="en-US"/>
              </w:rPr>
              <w:t>Mathematics Learning Area</w:t>
            </w:r>
          </w:p>
        </w:tc>
      </w:tr>
      <w:tr w:rsidR="001513D8" w:rsidRPr="00203BC3" w:rsidTr="002836D6">
        <w:trPr>
          <w:cantSplit/>
          <w:trHeight w:val="255"/>
          <w:jc w:val="center"/>
        </w:trPr>
        <w:tc>
          <w:tcPr>
            <w:tcW w:w="3912" w:type="dxa"/>
            <w:tcBorders>
              <w:top w:val="single" w:sz="4" w:space="0" w:color="auto"/>
              <w:left w:val="single" w:sz="4" w:space="0" w:color="auto"/>
              <w:bottom w:val="single" w:sz="4" w:space="0" w:color="auto"/>
            </w:tcBorders>
            <w:shd w:val="clear" w:color="auto" w:fill="808080"/>
          </w:tcPr>
          <w:p w:rsidR="001513D8" w:rsidRPr="00203BC3" w:rsidRDefault="001513D8" w:rsidP="00160846">
            <w:pPr>
              <w:spacing w:before="120" w:after="120"/>
              <w:rPr>
                <w:b/>
                <w:bCs/>
                <w:color w:val="FFFFFF"/>
                <w:sz w:val="16"/>
                <w:szCs w:val="16"/>
                <w:lang w:val="en-US"/>
              </w:rPr>
            </w:pPr>
            <w:r>
              <w:rPr>
                <w:b/>
                <w:bCs/>
                <w:color w:val="FFFFFF"/>
                <w:sz w:val="16"/>
                <w:szCs w:val="16"/>
                <w:lang w:val="en-US"/>
              </w:rPr>
              <w:t>Mathematics Pathways: Modified</w:t>
            </w:r>
          </w:p>
        </w:tc>
        <w:tc>
          <w:tcPr>
            <w:tcW w:w="4495" w:type="dxa"/>
            <w:tcBorders>
              <w:top w:val="single" w:sz="4" w:space="0" w:color="auto"/>
              <w:bottom w:val="single" w:sz="4" w:space="0" w:color="auto"/>
            </w:tcBorders>
            <w:shd w:val="clear" w:color="auto" w:fill="808080"/>
            <w:noWrap/>
            <w:vAlign w:val="center"/>
          </w:tcPr>
          <w:p w:rsidR="001513D8" w:rsidRPr="00203BC3" w:rsidRDefault="001513D8" w:rsidP="00160846">
            <w:pPr>
              <w:rPr>
                <w:sz w:val="16"/>
                <w:szCs w:val="16"/>
                <w:lang w:val="en-US"/>
              </w:rPr>
            </w:pPr>
          </w:p>
        </w:tc>
      </w:tr>
      <w:tr w:rsidR="006530FF" w:rsidRPr="00203BC3" w:rsidTr="002836D6">
        <w:trPr>
          <w:cantSplit/>
          <w:trHeight w:val="1033"/>
          <w:jc w:val="center"/>
        </w:trPr>
        <w:tc>
          <w:tcPr>
            <w:tcW w:w="3912"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160846">
            <w:pPr>
              <w:rPr>
                <w:sz w:val="16"/>
                <w:szCs w:val="16"/>
                <w:lang w:val="en-US"/>
              </w:rPr>
            </w:pPr>
            <w:r w:rsidRPr="001513D8">
              <w:rPr>
                <w:sz w:val="16"/>
                <w:szCs w:val="16"/>
                <w:lang w:val="en-US"/>
              </w:rPr>
              <w:t>2MPM10 - Mathematics: Modified</w:t>
            </w:r>
          </w:p>
          <w:p w:rsidR="006530FF" w:rsidRPr="001513D8" w:rsidRDefault="006530FF" w:rsidP="00160846">
            <w:pPr>
              <w:rPr>
                <w:sz w:val="16"/>
                <w:szCs w:val="16"/>
                <w:lang w:val="en-US"/>
              </w:rPr>
            </w:pPr>
            <w:r w:rsidRPr="001513D8">
              <w:rPr>
                <w:sz w:val="16"/>
                <w:szCs w:val="16"/>
                <w:lang w:val="en-US"/>
              </w:rPr>
              <w:t>2MPM20 - Mathematics: Modified</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Pr="001513D8" w:rsidRDefault="006530FF" w:rsidP="00160846">
            <w:pPr>
              <w:spacing w:before="120"/>
              <w:rPr>
                <w:sz w:val="16"/>
                <w:szCs w:val="16"/>
                <w:lang w:val="en-US"/>
              </w:rPr>
            </w:pPr>
            <w:r w:rsidRPr="001513D8">
              <w:rPr>
                <w:sz w:val="16"/>
                <w:szCs w:val="16"/>
                <w:lang w:val="en-US"/>
              </w:rPr>
              <w:t>2MPW10 - Mathematics Pathways</w:t>
            </w:r>
            <w:r w:rsidRPr="001513D8">
              <w:rPr>
                <w:sz w:val="16"/>
                <w:szCs w:val="16"/>
                <w:lang w:val="en-US"/>
              </w:rPr>
              <w:br/>
              <w:t>2MPW20 - Mathematics Pathways</w:t>
            </w:r>
          </w:p>
          <w:p w:rsidR="006530FF" w:rsidRDefault="006530FF" w:rsidP="0098665C">
            <w:pPr>
              <w:rPr>
                <w:sz w:val="16"/>
                <w:szCs w:val="16"/>
                <w:lang w:val="en-US"/>
              </w:rPr>
            </w:pPr>
            <w:r w:rsidRPr="001513D8">
              <w:rPr>
                <w:sz w:val="16"/>
                <w:szCs w:val="16"/>
                <w:lang w:val="en-US"/>
              </w:rPr>
              <w:t>2MPS10 - Mathematics Pathways: Local Program</w:t>
            </w:r>
            <w:r w:rsidRPr="001513D8">
              <w:rPr>
                <w:sz w:val="16"/>
                <w:szCs w:val="16"/>
                <w:lang w:val="en-US"/>
              </w:rPr>
              <w:br/>
              <w:t>2MPS20 - Mathematics Pathways: Local Program</w:t>
            </w:r>
          </w:p>
          <w:p w:rsidR="006530FF" w:rsidRDefault="006530FF" w:rsidP="0098665C">
            <w:pPr>
              <w:rPr>
                <w:sz w:val="16"/>
                <w:szCs w:val="16"/>
                <w:lang w:val="en-US"/>
              </w:rPr>
            </w:pPr>
            <w:r>
              <w:rPr>
                <w:sz w:val="16"/>
                <w:szCs w:val="16"/>
                <w:lang w:val="en-US"/>
              </w:rPr>
              <w:t>2MGM20 – General Mathematics</w:t>
            </w:r>
          </w:p>
          <w:p w:rsidR="006530FF" w:rsidRDefault="006530FF" w:rsidP="0098665C">
            <w:pPr>
              <w:rPr>
                <w:sz w:val="16"/>
                <w:szCs w:val="16"/>
                <w:lang w:val="en-US"/>
              </w:rPr>
            </w:pPr>
            <w:r>
              <w:rPr>
                <w:sz w:val="16"/>
                <w:szCs w:val="16"/>
                <w:lang w:val="en-US"/>
              </w:rPr>
              <w:t>2MHS20 – Mathematical Methods</w:t>
            </w:r>
          </w:p>
          <w:p w:rsidR="006530FF" w:rsidRDefault="006530FF" w:rsidP="0098665C">
            <w:pPr>
              <w:rPr>
                <w:sz w:val="16"/>
                <w:szCs w:val="16"/>
                <w:lang w:val="en-US"/>
              </w:rPr>
            </w:pPr>
            <w:r>
              <w:rPr>
                <w:sz w:val="16"/>
                <w:szCs w:val="16"/>
                <w:lang w:val="en-US"/>
              </w:rPr>
              <w:t>2MEM20 – Essential Mathematics</w:t>
            </w:r>
          </w:p>
          <w:p w:rsidR="006530FF" w:rsidRDefault="006530FF" w:rsidP="0098665C">
            <w:pPr>
              <w:rPr>
                <w:sz w:val="16"/>
                <w:szCs w:val="16"/>
                <w:lang w:val="en-US"/>
              </w:rPr>
            </w:pPr>
            <w:r>
              <w:rPr>
                <w:sz w:val="16"/>
                <w:szCs w:val="16"/>
                <w:lang w:val="en-US"/>
              </w:rPr>
              <w:t>2MSC20 – Specialist Mathematics</w:t>
            </w:r>
          </w:p>
          <w:p w:rsidR="006530FF" w:rsidRPr="001513D8" w:rsidRDefault="006530FF" w:rsidP="0098665C">
            <w:pPr>
              <w:rPr>
                <w:sz w:val="16"/>
                <w:szCs w:val="16"/>
                <w:lang w:val="en-US"/>
              </w:rPr>
            </w:pPr>
          </w:p>
        </w:tc>
      </w:tr>
      <w:tr w:rsidR="001513D8" w:rsidRPr="00203BC3" w:rsidTr="002836D6">
        <w:trPr>
          <w:cantSplit/>
          <w:trHeight w:val="255"/>
          <w:jc w:val="center"/>
        </w:trPr>
        <w:tc>
          <w:tcPr>
            <w:tcW w:w="3912" w:type="dxa"/>
            <w:tcBorders>
              <w:top w:val="single" w:sz="4" w:space="0" w:color="auto"/>
              <w:left w:val="single" w:sz="4" w:space="0" w:color="auto"/>
              <w:bottom w:val="single" w:sz="4" w:space="0" w:color="auto"/>
            </w:tcBorders>
            <w:shd w:val="clear" w:color="auto" w:fill="808080"/>
          </w:tcPr>
          <w:p w:rsidR="001513D8" w:rsidRPr="00203BC3" w:rsidRDefault="001513D8" w:rsidP="001D2243">
            <w:pPr>
              <w:spacing w:before="120" w:after="120"/>
              <w:rPr>
                <w:b/>
                <w:bCs/>
                <w:color w:val="FFFFFF"/>
                <w:sz w:val="16"/>
                <w:szCs w:val="16"/>
                <w:lang w:val="en-US"/>
              </w:rPr>
            </w:pPr>
            <w:r>
              <w:rPr>
                <w:b/>
                <w:bCs/>
                <w:color w:val="FFFFFF"/>
                <w:sz w:val="16"/>
                <w:szCs w:val="16"/>
                <w:lang w:val="en-US"/>
              </w:rPr>
              <w:t>General Mathematics</w:t>
            </w:r>
          </w:p>
        </w:tc>
        <w:tc>
          <w:tcPr>
            <w:tcW w:w="4495" w:type="dxa"/>
            <w:tcBorders>
              <w:top w:val="single" w:sz="4" w:space="0" w:color="auto"/>
              <w:bottom w:val="single" w:sz="4" w:space="0" w:color="auto"/>
            </w:tcBorders>
            <w:shd w:val="clear" w:color="auto" w:fill="808080"/>
            <w:noWrap/>
            <w:vAlign w:val="center"/>
          </w:tcPr>
          <w:p w:rsidR="001513D8" w:rsidRPr="00203BC3" w:rsidRDefault="001513D8" w:rsidP="003E3E5A">
            <w:pPr>
              <w:rPr>
                <w:sz w:val="16"/>
                <w:szCs w:val="16"/>
                <w:lang w:val="en-US"/>
              </w:rPr>
            </w:pPr>
          </w:p>
        </w:tc>
      </w:tr>
      <w:tr w:rsidR="006530FF" w:rsidRPr="00203BC3" w:rsidTr="008A7B6B">
        <w:trPr>
          <w:cantSplit/>
          <w:trHeight w:val="1348"/>
          <w:jc w:val="center"/>
        </w:trPr>
        <w:tc>
          <w:tcPr>
            <w:tcW w:w="3912"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F74C29">
            <w:pPr>
              <w:rPr>
                <w:sz w:val="16"/>
                <w:szCs w:val="16"/>
                <w:lang w:val="en-US"/>
              </w:rPr>
            </w:pPr>
            <w:r w:rsidRPr="001513D8">
              <w:rPr>
                <w:sz w:val="16"/>
                <w:szCs w:val="16"/>
                <w:lang w:val="en-US"/>
              </w:rPr>
              <w:t>2MGM20 - General Mathematics</w:t>
            </w:r>
          </w:p>
        </w:tc>
        <w:tc>
          <w:tcPr>
            <w:tcW w:w="4495" w:type="dxa"/>
            <w:tcBorders>
              <w:top w:val="single" w:sz="4" w:space="0" w:color="auto"/>
              <w:left w:val="single" w:sz="4" w:space="0" w:color="auto"/>
              <w:right w:val="single" w:sz="4" w:space="0" w:color="auto"/>
            </w:tcBorders>
            <w:shd w:val="clear" w:color="auto" w:fill="auto"/>
            <w:vAlign w:val="center"/>
          </w:tcPr>
          <w:p w:rsidR="006530FF" w:rsidRPr="001513D8" w:rsidRDefault="006530FF" w:rsidP="000D1E8E">
            <w:pPr>
              <w:spacing w:before="120"/>
              <w:rPr>
                <w:sz w:val="16"/>
                <w:szCs w:val="16"/>
                <w:lang w:val="en-US"/>
              </w:rPr>
            </w:pPr>
            <w:r w:rsidRPr="001513D8">
              <w:rPr>
                <w:sz w:val="16"/>
                <w:szCs w:val="16"/>
                <w:lang w:val="en-US"/>
              </w:rPr>
              <w:t>2MCN10 - Mathematical Applications</w:t>
            </w:r>
            <w:r w:rsidRPr="001513D8">
              <w:rPr>
                <w:sz w:val="16"/>
                <w:szCs w:val="16"/>
                <w:lang w:val="en-US"/>
              </w:rPr>
              <w:br/>
              <w:t>2MCN20 - Mathematical Applications</w:t>
            </w:r>
          </w:p>
          <w:p w:rsidR="006530FF" w:rsidRPr="001513D8" w:rsidRDefault="006530FF" w:rsidP="0036755C">
            <w:pPr>
              <w:rPr>
                <w:sz w:val="16"/>
                <w:szCs w:val="16"/>
                <w:lang w:val="en-US"/>
              </w:rPr>
            </w:pPr>
            <w:r w:rsidRPr="001513D8">
              <w:rPr>
                <w:sz w:val="16"/>
                <w:szCs w:val="16"/>
                <w:lang w:val="en-US"/>
              </w:rPr>
              <w:t>2MAP1 - Mathematical Applications</w:t>
            </w:r>
          </w:p>
          <w:p w:rsidR="006530FF" w:rsidRPr="001513D8" w:rsidRDefault="006530FF" w:rsidP="009C746F">
            <w:pPr>
              <w:spacing w:after="120"/>
              <w:rPr>
                <w:sz w:val="16"/>
                <w:szCs w:val="16"/>
                <w:lang w:val="en-US"/>
              </w:rPr>
            </w:pPr>
            <w:r w:rsidRPr="001513D8">
              <w:rPr>
                <w:sz w:val="16"/>
                <w:szCs w:val="16"/>
                <w:lang w:val="en-US"/>
              </w:rPr>
              <w:t>2MAP2 - Mathematical Applications</w:t>
            </w:r>
          </w:p>
        </w:tc>
      </w:tr>
      <w:tr w:rsidR="001513D8" w:rsidRPr="00203BC3" w:rsidTr="002836D6">
        <w:trPr>
          <w:cantSplit/>
          <w:trHeight w:val="255"/>
          <w:jc w:val="center"/>
        </w:trPr>
        <w:tc>
          <w:tcPr>
            <w:tcW w:w="3912" w:type="dxa"/>
            <w:tcBorders>
              <w:top w:val="single" w:sz="4" w:space="0" w:color="auto"/>
              <w:left w:val="single" w:sz="4" w:space="0" w:color="auto"/>
              <w:bottom w:val="single" w:sz="4" w:space="0" w:color="auto"/>
            </w:tcBorders>
            <w:shd w:val="clear" w:color="auto" w:fill="808080"/>
          </w:tcPr>
          <w:p w:rsidR="001513D8" w:rsidRPr="00203BC3" w:rsidRDefault="001513D8" w:rsidP="001D2243">
            <w:pPr>
              <w:spacing w:before="120" w:after="120"/>
              <w:rPr>
                <w:b/>
                <w:bCs/>
                <w:color w:val="FFFFFF"/>
                <w:sz w:val="16"/>
                <w:szCs w:val="16"/>
                <w:lang w:val="en-US"/>
              </w:rPr>
            </w:pPr>
            <w:r w:rsidRPr="00203BC3">
              <w:rPr>
                <w:b/>
                <w:bCs/>
                <w:color w:val="FFFFFF"/>
                <w:sz w:val="16"/>
                <w:szCs w:val="16"/>
                <w:lang w:val="en-US"/>
              </w:rPr>
              <w:t>Mathematical Methods</w:t>
            </w:r>
          </w:p>
        </w:tc>
        <w:tc>
          <w:tcPr>
            <w:tcW w:w="4495" w:type="dxa"/>
            <w:tcBorders>
              <w:top w:val="single" w:sz="4" w:space="0" w:color="auto"/>
              <w:bottom w:val="single" w:sz="4" w:space="0" w:color="auto"/>
            </w:tcBorders>
            <w:shd w:val="clear" w:color="auto" w:fill="808080"/>
            <w:noWrap/>
            <w:vAlign w:val="center"/>
          </w:tcPr>
          <w:p w:rsidR="001513D8" w:rsidRPr="00203BC3" w:rsidRDefault="001513D8" w:rsidP="003E3E5A">
            <w:pPr>
              <w:rPr>
                <w:sz w:val="16"/>
                <w:szCs w:val="16"/>
                <w:lang w:val="en-US"/>
              </w:rPr>
            </w:pPr>
          </w:p>
        </w:tc>
      </w:tr>
      <w:tr w:rsidR="006530FF" w:rsidRPr="00203BC3" w:rsidTr="002836D6">
        <w:trPr>
          <w:cantSplit/>
          <w:trHeight w:val="1120"/>
          <w:jc w:val="center"/>
        </w:trPr>
        <w:tc>
          <w:tcPr>
            <w:tcW w:w="3912"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F74C29">
            <w:pPr>
              <w:rPr>
                <w:sz w:val="16"/>
                <w:szCs w:val="16"/>
                <w:lang w:val="en-US"/>
              </w:rPr>
            </w:pPr>
            <w:r w:rsidRPr="001513D8">
              <w:rPr>
                <w:sz w:val="16"/>
                <w:szCs w:val="16"/>
                <w:lang w:val="en-US"/>
              </w:rPr>
              <w:t>2MHS20 - Mathematical Methods</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Pr="001513D8" w:rsidRDefault="006530FF" w:rsidP="0036755C">
            <w:pPr>
              <w:spacing w:before="120"/>
              <w:rPr>
                <w:sz w:val="16"/>
                <w:szCs w:val="16"/>
                <w:lang w:val="en-US"/>
              </w:rPr>
            </w:pPr>
            <w:r w:rsidRPr="001513D8">
              <w:rPr>
                <w:sz w:val="16"/>
                <w:szCs w:val="16"/>
                <w:lang w:val="en-US"/>
              </w:rPr>
              <w:t>2MHD20 - Mathematical Methods</w:t>
            </w:r>
          </w:p>
          <w:p w:rsidR="006530FF" w:rsidRPr="001513D8" w:rsidRDefault="006530FF" w:rsidP="006530FF">
            <w:pPr>
              <w:rPr>
                <w:sz w:val="16"/>
                <w:szCs w:val="16"/>
                <w:lang w:val="en-US"/>
              </w:rPr>
            </w:pPr>
            <w:r w:rsidRPr="001513D8">
              <w:rPr>
                <w:sz w:val="16"/>
                <w:szCs w:val="16"/>
                <w:lang w:val="en-US"/>
              </w:rPr>
              <w:t>2MH</w:t>
            </w:r>
            <w:r>
              <w:rPr>
                <w:sz w:val="16"/>
                <w:szCs w:val="16"/>
                <w:lang w:val="en-US"/>
              </w:rPr>
              <w:t>D10 - Mathematical Methods</w:t>
            </w:r>
          </w:p>
          <w:p w:rsidR="006530FF" w:rsidRPr="001513D8" w:rsidRDefault="006530FF" w:rsidP="00D06BA9">
            <w:pPr>
              <w:rPr>
                <w:sz w:val="16"/>
                <w:szCs w:val="16"/>
                <w:lang w:val="en-US"/>
              </w:rPr>
            </w:pPr>
            <w:r w:rsidRPr="001513D8">
              <w:rPr>
                <w:sz w:val="16"/>
                <w:szCs w:val="16"/>
                <w:lang w:val="en-US"/>
              </w:rPr>
              <w:t>2MDS20 - Mathematical Studies</w:t>
            </w:r>
          </w:p>
          <w:p w:rsidR="006530FF" w:rsidRPr="001513D8" w:rsidRDefault="006530FF" w:rsidP="00350608">
            <w:pPr>
              <w:rPr>
                <w:sz w:val="16"/>
                <w:szCs w:val="16"/>
                <w:lang w:val="en-US"/>
              </w:rPr>
            </w:pPr>
            <w:r w:rsidRPr="001513D8">
              <w:rPr>
                <w:sz w:val="16"/>
                <w:szCs w:val="16"/>
                <w:lang w:val="en-US"/>
              </w:rPr>
              <w:t>2MDS10 - Mathem</w:t>
            </w:r>
            <w:r>
              <w:rPr>
                <w:sz w:val="16"/>
                <w:szCs w:val="16"/>
                <w:lang w:val="en-US"/>
              </w:rPr>
              <w:t>atical Studies</w:t>
            </w:r>
          </w:p>
          <w:p w:rsidR="006530FF" w:rsidRPr="001513D8" w:rsidRDefault="006530FF" w:rsidP="00350608">
            <w:pPr>
              <w:rPr>
                <w:sz w:val="16"/>
                <w:szCs w:val="16"/>
                <w:lang w:val="en-US"/>
              </w:rPr>
            </w:pPr>
            <w:r w:rsidRPr="001513D8">
              <w:rPr>
                <w:sz w:val="16"/>
                <w:szCs w:val="16"/>
                <w:lang w:val="en-US"/>
              </w:rPr>
              <w:t>2MSU2 - Mathematical Studies</w:t>
            </w:r>
          </w:p>
          <w:p w:rsidR="006530FF" w:rsidRPr="001513D8" w:rsidRDefault="006530FF" w:rsidP="00350608">
            <w:pPr>
              <w:rPr>
                <w:sz w:val="16"/>
                <w:szCs w:val="16"/>
                <w:lang w:val="en-US"/>
              </w:rPr>
            </w:pPr>
            <w:r w:rsidRPr="001513D8">
              <w:rPr>
                <w:sz w:val="16"/>
                <w:szCs w:val="16"/>
                <w:lang w:val="en-US"/>
              </w:rPr>
              <w:t>2MSU1 - Mathem</w:t>
            </w:r>
            <w:r>
              <w:rPr>
                <w:sz w:val="16"/>
                <w:szCs w:val="16"/>
                <w:lang w:val="en-US"/>
              </w:rPr>
              <w:t>atical Studies</w:t>
            </w:r>
          </w:p>
          <w:p w:rsidR="006530FF" w:rsidRPr="001513D8" w:rsidRDefault="006530FF" w:rsidP="008159CB">
            <w:pPr>
              <w:rPr>
                <w:sz w:val="16"/>
                <w:szCs w:val="16"/>
                <w:lang w:val="en-US"/>
              </w:rPr>
            </w:pPr>
            <w:r w:rsidRPr="001513D8">
              <w:rPr>
                <w:sz w:val="16"/>
                <w:szCs w:val="16"/>
                <w:lang w:val="en-US"/>
              </w:rPr>
              <w:t>2MME2 - Mathematical Methods</w:t>
            </w:r>
          </w:p>
          <w:p w:rsidR="006530FF" w:rsidRPr="001513D8" w:rsidRDefault="006530FF" w:rsidP="00350608">
            <w:pPr>
              <w:rPr>
                <w:sz w:val="16"/>
                <w:szCs w:val="16"/>
                <w:lang w:val="en-US"/>
              </w:rPr>
            </w:pPr>
            <w:r w:rsidRPr="001513D8">
              <w:rPr>
                <w:sz w:val="16"/>
                <w:szCs w:val="16"/>
                <w:lang w:val="en-US"/>
              </w:rPr>
              <w:t>2MME1 - Mathematical Method</w:t>
            </w:r>
            <w:r>
              <w:rPr>
                <w:sz w:val="16"/>
                <w:szCs w:val="16"/>
                <w:lang w:val="en-US"/>
              </w:rPr>
              <w:t>s</w:t>
            </w:r>
            <w:r w:rsidRPr="001513D8">
              <w:rPr>
                <w:sz w:val="16"/>
                <w:szCs w:val="16"/>
                <w:lang w:val="en-US"/>
              </w:rPr>
              <w:t xml:space="preserve"> </w:t>
            </w:r>
          </w:p>
        </w:tc>
      </w:tr>
      <w:tr w:rsidR="001513D8" w:rsidRPr="00203BC3" w:rsidTr="002836D6">
        <w:trPr>
          <w:cantSplit/>
          <w:trHeight w:val="255"/>
          <w:jc w:val="center"/>
        </w:trPr>
        <w:tc>
          <w:tcPr>
            <w:tcW w:w="3912" w:type="dxa"/>
            <w:tcBorders>
              <w:top w:val="single" w:sz="4" w:space="0" w:color="auto"/>
              <w:left w:val="single" w:sz="4" w:space="0" w:color="auto"/>
              <w:bottom w:val="single" w:sz="4" w:space="0" w:color="auto"/>
            </w:tcBorders>
            <w:shd w:val="clear" w:color="auto" w:fill="808080"/>
          </w:tcPr>
          <w:p w:rsidR="001513D8" w:rsidRPr="00203BC3" w:rsidRDefault="001513D8" w:rsidP="001D2243">
            <w:pPr>
              <w:spacing w:before="120" w:after="120"/>
              <w:rPr>
                <w:b/>
                <w:bCs/>
                <w:color w:val="FFFFFF"/>
                <w:sz w:val="16"/>
                <w:szCs w:val="16"/>
                <w:lang w:val="en-US"/>
              </w:rPr>
            </w:pPr>
            <w:r w:rsidRPr="00203BC3">
              <w:rPr>
                <w:b/>
                <w:bCs/>
                <w:color w:val="FFFFFF"/>
                <w:sz w:val="16"/>
                <w:szCs w:val="16"/>
                <w:lang w:val="en-US"/>
              </w:rPr>
              <w:t>Specialist Mathematics</w:t>
            </w:r>
          </w:p>
        </w:tc>
        <w:tc>
          <w:tcPr>
            <w:tcW w:w="4495" w:type="dxa"/>
            <w:tcBorders>
              <w:top w:val="single" w:sz="4" w:space="0" w:color="auto"/>
              <w:bottom w:val="single" w:sz="4" w:space="0" w:color="auto"/>
            </w:tcBorders>
            <w:shd w:val="clear" w:color="auto" w:fill="808080"/>
            <w:noWrap/>
            <w:vAlign w:val="center"/>
          </w:tcPr>
          <w:p w:rsidR="001513D8" w:rsidRPr="00203BC3" w:rsidRDefault="001513D8" w:rsidP="003E3E5A">
            <w:pPr>
              <w:rPr>
                <w:sz w:val="16"/>
                <w:szCs w:val="16"/>
                <w:lang w:val="en-US"/>
              </w:rPr>
            </w:pPr>
          </w:p>
        </w:tc>
      </w:tr>
      <w:tr w:rsidR="006530FF" w:rsidRPr="00203BC3" w:rsidTr="008A7B6B">
        <w:trPr>
          <w:cantSplit/>
          <w:trHeight w:val="1219"/>
          <w:jc w:val="center"/>
        </w:trPr>
        <w:tc>
          <w:tcPr>
            <w:tcW w:w="3912"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F74C29">
            <w:pPr>
              <w:rPr>
                <w:sz w:val="16"/>
                <w:szCs w:val="16"/>
                <w:lang w:val="en-US"/>
              </w:rPr>
            </w:pPr>
            <w:r w:rsidRPr="001513D8">
              <w:rPr>
                <w:sz w:val="16"/>
                <w:szCs w:val="16"/>
                <w:lang w:val="en-US"/>
              </w:rPr>
              <w:t>2MSC20 - Specialist Mathematics</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Default="006530FF" w:rsidP="009C746F">
            <w:pPr>
              <w:spacing w:before="120" w:after="120"/>
              <w:rPr>
                <w:sz w:val="16"/>
                <w:szCs w:val="16"/>
                <w:lang w:val="en-US"/>
              </w:rPr>
            </w:pPr>
            <w:r w:rsidRPr="001513D8">
              <w:rPr>
                <w:sz w:val="16"/>
                <w:szCs w:val="16"/>
                <w:lang w:val="en-US"/>
              </w:rPr>
              <w:t>2MSL2 - Specialist Mathematics</w:t>
            </w:r>
          </w:p>
          <w:p w:rsidR="006530FF" w:rsidRPr="001513D8" w:rsidRDefault="006530FF" w:rsidP="009C746F">
            <w:pPr>
              <w:spacing w:before="120" w:after="120"/>
              <w:rPr>
                <w:sz w:val="16"/>
                <w:szCs w:val="16"/>
                <w:lang w:val="en-US"/>
              </w:rPr>
            </w:pPr>
            <w:r>
              <w:rPr>
                <w:sz w:val="16"/>
                <w:szCs w:val="16"/>
                <w:lang w:val="en-US"/>
              </w:rPr>
              <w:t>2MPM20 – Mathematics: Modified</w:t>
            </w:r>
          </w:p>
        </w:tc>
      </w:tr>
      <w:tr w:rsidR="001513D8" w:rsidRPr="00203BC3" w:rsidTr="002836D6">
        <w:trPr>
          <w:cantSplit/>
          <w:trHeight w:val="255"/>
          <w:jc w:val="center"/>
        </w:trPr>
        <w:tc>
          <w:tcPr>
            <w:tcW w:w="3912" w:type="dxa"/>
            <w:tcBorders>
              <w:top w:val="single" w:sz="4" w:space="0" w:color="auto"/>
              <w:left w:val="single" w:sz="4" w:space="0" w:color="auto"/>
              <w:bottom w:val="single" w:sz="4" w:space="0" w:color="auto"/>
            </w:tcBorders>
            <w:shd w:val="clear" w:color="auto" w:fill="808080"/>
          </w:tcPr>
          <w:p w:rsidR="001513D8" w:rsidRPr="00203BC3" w:rsidRDefault="001513D8" w:rsidP="00160846">
            <w:pPr>
              <w:spacing w:before="120" w:after="120"/>
              <w:rPr>
                <w:b/>
                <w:bCs/>
                <w:color w:val="FFFFFF"/>
                <w:sz w:val="16"/>
                <w:szCs w:val="16"/>
                <w:lang w:val="en-US"/>
              </w:rPr>
            </w:pPr>
            <w:r>
              <w:rPr>
                <w:b/>
                <w:bCs/>
                <w:color w:val="FFFFFF"/>
                <w:sz w:val="16"/>
                <w:szCs w:val="16"/>
                <w:lang w:val="en-US"/>
              </w:rPr>
              <w:t>Essential Mathematics</w:t>
            </w:r>
          </w:p>
        </w:tc>
        <w:tc>
          <w:tcPr>
            <w:tcW w:w="4495" w:type="dxa"/>
            <w:tcBorders>
              <w:top w:val="single" w:sz="4" w:space="0" w:color="auto"/>
              <w:bottom w:val="single" w:sz="4" w:space="0" w:color="auto"/>
            </w:tcBorders>
            <w:shd w:val="clear" w:color="auto" w:fill="808080"/>
            <w:noWrap/>
            <w:vAlign w:val="center"/>
          </w:tcPr>
          <w:p w:rsidR="001513D8" w:rsidRPr="00203BC3" w:rsidRDefault="001513D8" w:rsidP="00160846">
            <w:pPr>
              <w:rPr>
                <w:sz w:val="16"/>
                <w:szCs w:val="16"/>
                <w:lang w:val="en-US"/>
              </w:rPr>
            </w:pPr>
          </w:p>
        </w:tc>
      </w:tr>
      <w:tr w:rsidR="006530FF" w:rsidRPr="00203BC3" w:rsidTr="002836D6">
        <w:trPr>
          <w:cantSplit/>
          <w:trHeight w:val="1729"/>
          <w:jc w:val="center"/>
        </w:trPr>
        <w:tc>
          <w:tcPr>
            <w:tcW w:w="3912" w:type="dxa"/>
            <w:tcBorders>
              <w:top w:val="single" w:sz="4" w:space="0" w:color="auto"/>
              <w:left w:val="single" w:sz="4" w:space="0" w:color="auto"/>
              <w:bottom w:val="single" w:sz="4" w:space="0" w:color="auto"/>
              <w:right w:val="single" w:sz="4" w:space="0" w:color="auto"/>
            </w:tcBorders>
            <w:vAlign w:val="center"/>
          </w:tcPr>
          <w:p w:rsidR="006530FF" w:rsidRPr="001513D8" w:rsidRDefault="006530FF" w:rsidP="00922926">
            <w:pPr>
              <w:rPr>
                <w:sz w:val="16"/>
                <w:szCs w:val="16"/>
                <w:lang w:val="en-US"/>
              </w:rPr>
            </w:pPr>
            <w:r w:rsidRPr="001513D8">
              <w:rPr>
                <w:sz w:val="16"/>
                <w:szCs w:val="16"/>
                <w:lang w:val="en-US"/>
              </w:rPr>
              <w:t>2MEM20  - Essential Mathematics</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0FF" w:rsidRPr="001513D8" w:rsidRDefault="006530FF" w:rsidP="00EA509B">
            <w:pPr>
              <w:spacing w:before="120"/>
              <w:rPr>
                <w:sz w:val="16"/>
                <w:szCs w:val="16"/>
                <w:lang w:val="en-US"/>
              </w:rPr>
            </w:pPr>
            <w:r w:rsidRPr="001513D8">
              <w:rPr>
                <w:sz w:val="16"/>
                <w:szCs w:val="16"/>
                <w:lang w:val="en-US"/>
              </w:rPr>
              <w:t>2MPW10 - Mathematics Pathways</w:t>
            </w:r>
          </w:p>
          <w:p w:rsidR="006530FF" w:rsidRPr="001513D8" w:rsidRDefault="006530FF" w:rsidP="00EA509B">
            <w:pPr>
              <w:rPr>
                <w:sz w:val="16"/>
                <w:szCs w:val="16"/>
                <w:lang w:val="en-US"/>
              </w:rPr>
            </w:pPr>
            <w:r w:rsidRPr="001513D8">
              <w:rPr>
                <w:sz w:val="16"/>
                <w:szCs w:val="16"/>
                <w:lang w:val="en-US"/>
              </w:rPr>
              <w:t>2MPW20 - Mathematics Pathways</w:t>
            </w:r>
          </w:p>
          <w:p w:rsidR="006530FF" w:rsidRPr="001513D8" w:rsidRDefault="006530FF" w:rsidP="00EA509B">
            <w:pPr>
              <w:rPr>
                <w:sz w:val="16"/>
                <w:szCs w:val="16"/>
                <w:lang w:val="en-US"/>
              </w:rPr>
            </w:pPr>
            <w:r w:rsidRPr="001513D8">
              <w:rPr>
                <w:sz w:val="16"/>
                <w:szCs w:val="16"/>
                <w:lang w:val="en-US"/>
              </w:rPr>
              <w:t>2MPS10 - Mathematics Pathways: Local Program</w:t>
            </w:r>
            <w:r w:rsidRPr="001513D8">
              <w:rPr>
                <w:sz w:val="16"/>
                <w:szCs w:val="16"/>
                <w:lang w:val="en-US"/>
              </w:rPr>
              <w:br/>
              <w:t>2MPS20 - Mathematics Pathways: Local Program</w:t>
            </w:r>
          </w:p>
          <w:p w:rsidR="006530FF" w:rsidRPr="001513D8" w:rsidRDefault="006530FF" w:rsidP="00BA29C3">
            <w:pPr>
              <w:rPr>
                <w:sz w:val="16"/>
                <w:szCs w:val="16"/>
                <w:lang w:val="en-US"/>
              </w:rPr>
            </w:pPr>
            <w:r w:rsidRPr="001513D8">
              <w:rPr>
                <w:sz w:val="16"/>
                <w:szCs w:val="16"/>
                <w:lang w:val="en-US"/>
              </w:rPr>
              <w:t>2MPM10 - Mathematics: Modified</w:t>
            </w:r>
          </w:p>
          <w:p w:rsidR="006530FF" w:rsidRPr="001513D8" w:rsidRDefault="006530FF" w:rsidP="00BA29C3">
            <w:pPr>
              <w:rPr>
                <w:sz w:val="16"/>
                <w:szCs w:val="16"/>
                <w:lang w:val="en-US"/>
              </w:rPr>
            </w:pPr>
            <w:r w:rsidRPr="001513D8">
              <w:rPr>
                <w:sz w:val="16"/>
                <w:szCs w:val="16"/>
                <w:lang w:val="en-US"/>
              </w:rPr>
              <w:t>2MPM20 - Mathematics: Modified</w:t>
            </w:r>
          </w:p>
        </w:tc>
      </w:tr>
    </w:tbl>
    <w:p w:rsidR="0021079D" w:rsidRPr="00571F6F" w:rsidRDefault="0021079D" w:rsidP="00571F6F">
      <w:pPr>
        <w:rPr>
          <w:sz w:val="4"/>
          <w:szCs w:val="4"/>
        </w:rPr>
      </w:pPr>
    </w:p>
    <w:sectPr w:rsidR="0021079D" w:rsidRPr="00571F6F" w:rsidSect="005F3F5C">
      <w:footerReference w:type="default" r:id="rId9"/>
      <w:type w:val="continuous"/>
      <w:pgSz w:w="11907" w:h="16840" w:code="237"/>
      <w:pgMar w:top="720" w:right="720" w:bottom="720" w:left="720" w:header="709" w:footer="306" w:gutter="0"/>
      <w:pgBorders w:offsetFrom="page">
        <w:left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3F" w:rsidRDefault="0080113F">
      <w:r>
        <w:separator/>
      </w:r>
    </w:p>
  </w:endnote>
  <w:endnote w:type="continuationSeparator" w:id="0">
    <w:p w:rsidR="0080113F" w:rsidRDefault="008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83" w:rsidRPr="007E5683" w:rsidRDefault="007E5683" w:rsidP="007E5683">
    <w:pPr>
      <w:pStyle w:val="Footer"/>
      <w:tabs>
        <w:tab w:val="clear" w:pos="8306"/>
        <w:tab w:val="right" w:pos="14459"/>
      </w:tabs>
      <w:rPr>
        <w:sz w:val="16"/>
      </w:rPr>
    </w:pPr>
    <w:r w:rsidRPr="007E5683">
      <w:rPr>
        <w:sz w:val="16"/>
      </w:rPr>
      <w:t xml:space="preserve">Ref: </w:t>
    </w:r>
    <w:r w:rsidRPr="007E5683">
      <w:rPr>
        <w:sz w:val="16"/>
      </w:rPr>
      <w:fldChar w:fldCharType="begin"/>
    </w:r>
    <w:r w:rsidRPr="007E5683">
      <w:rPr>
        <w:sz w:val="16"/>
      </w:rPr>
      <w:instrText xml:space="preserve"> DOCPROPERTY  Objective-Id  \* MERGEFORMAT </w:instrText>
    </w:r>
    <w:r w:rsidRPr="007E5683">
      <w:rPr>
        <w:sz w:val="16"/>
      </w:rPr>
      <w:fldChar w:fldCharType="separate"/>
    </w:r>
    <w:r w:rsidR="00F95569">
      <w:rPr>
        <w:sz w:val="16"/>
      </w:rPr>
      <w:t>A543587</w:t>
    </w:r>
    <w:r w:rsidRPr="007E5683">
      <w:rPr>
        <w:sz w:val="16"/>
      </w:rPr>
      <w:fldChar w:fldCharType="end"/>
    </w:r>
    <w:r w:rsidRPr="007E5683">
      <w:rPr>
        <w:sz w:val="16"/>
      </w:rPr>
      <w:t xml:space="preserve">, </w:t>
    </w:r>
    <w:r w:rsidRPr="007E5683">
      <w:rPr>
        <w:sz w:val="16"/>
      </w:rPr>
      <w:fldChar w:fldCharType="begin"/>
    </w:r>
    <w:r w:rsidRPr="007E5683">
      <w:rPr>
        <w:sz w:val="16"/>
      </w:rPr>
      <w:instrText xml:space="preserve"> DOCPROPERTY  Objective-Version  \* MERGEFORMAT </w:instrText>
    </w:r>
    <w:r w:rsidRPr="007E5683">
      <w:rPr>
        <w:sz w:val="16"/>
      </w:rPr>
      <w:fldChar w:fldCharType="separate"/>
    </w:r>
    <w:r w:rsidR="00F95569">
      <w:rPr>
        <w:sz w:val="16"/>
      </w:rPr>
      <w:t>5.2</w:t>
    </w:r>
    <w:r w:rsidRPr="007E5683">
      <w:rPr>
        <w:sz w:val="16"/>
      </w:rPr>
      <w:fldChar w:fldCharType="end"/>
    </w:r>
    <w:r w:rsidRPr="007E5683">
      <w:rPr>
        <w:sz w:val="16"/>
      </w:rPr>
      <w:tab/>
    </w:r>
    <w:r w:rsidRPr="007E5683">
      <w:rPr>
        <w:sz w:val="16"/>
      </w:rPr>
      <w:tab/>
    </w:r>
    <w:r w:rsidRPr="007E5683">
      <w:rPr>
        <w:sz w:val="16"/>
      </w:rPr>
      <w:fldChar w:fldCharType="begin"/>
    </w:r>
    <w:r w:rsidRPr="007E5683">
      <w:rPr>
        <w:sz w:val="16"/>
      </w:rPr>
      <w:instrText xml:space="preserve"> PAGE  \* MERGEFORMAT </w:instrText>
    </w:r>
    <w:r w:rsidRPr="007E5683">
      <w:rPr>
        <w:sz w:val="16"/>
      </w:rPr>
      <w:fldChar w:fldCharType="separate"/>
    </w:r>
    <w:r w:rsidR="00E83117">
      <w:rPr>
        <w:noProof/>
        <w:sz w:val="16"/>
      </w:rPr>
      <w:t>1</w:t>
    </w:r>
    <w:r w:rsidRPr="007E5683">
      <w:rPr>
        <w:sz w:val="16"/>
      </w:rPr>
      <w:fldChar w:fldCharType="end"/>
    </w:r>
    <w:r w:rsidRPr="007E5683">
      <w:rPr>
        <w:sz w:val="16"/>
      </w:rPr>
      <w:t xml:space="preserve"> of </w:t>
    </w:r>
    <w:r w:rsidRPr="007E5683">
      <w:rPr>
        <w:sz w:val="16"/>
      </w:rPr>
      <w:fldChar w:fldCharType="begin"/>
    </w:r>
    <w:r w:rsidRPr="007E5683">
      <w:rPr>
        <w:sz w:val="16"/>
      </w:rPr>
      <w:instrText xml:space="preserve"> NUMPAGES  \* MERGEFORMAT </w:instrText>
    </w:r>
    <w:r w:rsidRPr="007E5683">
      <w:rPr>
        <w:sz w:val="16"/>
      </w:rPr>
      <w:fldChar w:fldCharType="separate"/>
    </w:r>
    <w:r w:rsidR="00E83117">
      <w:rPr>
        <w:noProof/>
        <w:sz w:val="16"/>
      </w:rPr>
      <w:t>2</w:t>
    </w:r>
    <w:r w:rsidRPr="007E5683">
      <w:rPr>
        <w:sz w:val="16"/>
      </w:rPr>
      <w:fldChar w:fldCharType="end"/>
    </w:r>
  </w:p>
  <w:p w:rsidR="007E5683" w:rsidRDefault="007E5683">
    <w:pPr>
      <w:pStyle w:val="Footer"/>
    </w:pPr>
    <w:r w:rsidRPr="007E5683">
      <w:rPr>
        <w:sz w:val="16"/>
      </w:rPr>
      <w:t xml:space="preserve">Last Updated: </w:t>
    </w:r>
    <w:r w:rsidRPr="007E5683">
      <w:rPr>
        <w:sz w:val="16"/>
      </w:rPr>
      <w:fldChar w:fldCharType="begin"/>
    </w:r>
    <w:r w:rsidRPr="007E5683">
      <w:rPr>
        <w:sz w:val="16"/>
      </w:rPr>
      <w:instrText xml:space="preserve"> DOCPROPERTY  LastSavedTime  \* MERGEFORMAT </w:instrText>
    </w:r>
    <w:r w:rsidRPr="007E5683">
      <w:rPr>
        <w:sz w:val="16"/>
      </w:rPr>
      <w:fldChar w:fldCharType="separate"/>
    </w:r>
    <w:r w:rsidR="00F95569">
      <w:rPr>
        <w:sz w:val="16"/>
      </w:rPr>
      <w:t>26/07/2016 12:54 PM</w:t>
    </w:r>
    <w:r w:rsidRPr="007E568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3F" w:rsidRDefault="0080113F">
      <w:r>
        <w:separator/>
      </w:r>
    </w:p>
  </w:footnote>
  <w:footnote w:type="continuationSeparator" w:id="0">
    <w:p w:rsidR="0080113F" w:rsidRDefault="0080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C34"/>
    <w:multiLevelType w:val="multilevel"/>
    <w:tmpl w:val="F63621D4"/>
    <w:lvl w:ilvl="0">
      <w:start w:val="5"/>
      <w:numFmt w:val="bullet"/>
      <w:lvlText w:val="-"/>
      <w:lvlJc w:val="left"/>
      <w:pPr>
        <w:tabs>
          <w:tab w:val="num" w:pos="3741"/>
        </w:tabs>
        <w:ind w:left="3741" w:hanging="360"/>
      </w:pPr>
      <w:rPr>
        <w:rFonts w:ascii="Arial" w:eastAsia="Times New Roman" w:hAnsi="Arial" w:cs="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nsid w:val="127F485C"/>
    <w:multiLevelType w:val="multilevel"/>
    <w:tmpl w:val="1EB692FC"/>
    <w:lvl w:ilvl="0">
      <w:start w:val="1"/>
      <w:numFmt w:val="bullet"/>
      <w:lvlText w:val=""/>
      <w:lvlJc w:val="left"/>
      <w:pPr>
        <w:tabs>
          <w:tab w:val="num" w:pos="3741"/>
        </w:tabs>
        <w:ind w:left="3741"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320F3655"/>
    <w:multiLevelType w:val="hybridMultilevel"/>
    <w:tmpl w:val="25ACC4E4"/>
    <w:lvl w:ilvl="0" w:tplc="86EC9DD2">
      <w:start w:val="2015"/>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9A717A"/>
    <w:multiLevelType w:val="hybridMultilevel"/>
    <w:tmpl w:val="55F4FFD2"/>
    <w:lvl w:ilvl="0" w:tplc="04090005">
      <w:start w:val="1"/>
      <w:numFmt w:val="bullet"/>
      <w:lvlText w:val=""/>
      <w:lvlJc w:val="left"/>
      <w:pPr>
        <w:tabs>
          <w:tab w:val="num" w:pos="3741"/>
        </w:tabs>
        <w:ind w:left="3741"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60E170A4"/>
    <w:multiLevelType w:val="hybridMultilevel"/>
    <w:tmpl w:val="1EB692FC"/>
    <w:lvl w:ilvl="0" w:tplc="04090001">
      <w:start w:val="1"/>
      <w:numFmt w:val="bullet"/>
      <w:lvlText w:val=""/>
      <w:lvlJc w:val="left"/>
      <w:pPr>
        <w:tabs>
          <w:tab w:val="num" w:pos="3741"/>
        </w:tabs>
        <w:ind w:left="3741"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6C05469A"/>
    <w:multiLevelType w:val="hybridMultilevel"/>
    <w:tmpl w:val="0E40F1BC"/>
    <w:lvl w:ilvl="0" w:tplc="9D404AB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EE19BC"/>
    <w:multiLevelType w:val="hybridMultilevel"/>
    <w:tmpl w:val="F63621D4"/>
    <w:lvl w:ilvl="0" w:tplc="ECC4E022">
      <w:start w:val="5"/>
      <w:numFmt w:val="bullet"/>
      <w:lvlText w:val="-"/>
      <w:lvlJc w:val="left"/>
      <w:pPr>
        <w:tabs>
          <w:tab w:val="num" w:pos="3741"/>
        </w:tabs>
        <w:ind w:left="3741"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9062501"/>
    <w:multiLevelType w:val="hybridMultilevel"/>
    <w:tmpl w:val="907A33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7CCB5CAD"/>
    <w:multiLevelType w:val="hybridMultilevel"/>
    <w:tmpl w:val="0EBA575A"/>
    <w:lvl w:ilvl="0" w:tplc="AED480E4">
      <w:start w:val="20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F416D3"/>
    <w:multiLevelType w:val="hybridMultilevel"/>
    <w:tmpl w:val="0812FD1A"/>
    <w:lvl w:ilvl="0" w:tplc="44C48C2C">
      <w:start w:val="2015"/>
      <w:numFmt w:val="bullet"/>
      <w:lvlText w:val=""/>
      <w:lvlJc w:val="left"/>
      <w:pPr>
        <w:ind w:left="405" w:hanging="360"/>
      </w:pPr>
      <w:rPr>
        <w:rFonts w:ascii="Wingdings" w:eastAsia="Times New Roman" w:hAnsi="Wingdings"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3"/>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11"/>
    <w:rsid w:val="0000007F"/>
    <w:rsid w:val="00005949"/>
    <w:rsid w:val="00006490"/>
    <w:rsid w:val="00010A5A"/>
    <w:rsid w:val="00011F27"/>
    <w:rsid w:val="00012BA5"/>
    <w:rsid w:val="00021329"/>
    <w:rsid w:val="00021B48"/>
    <w:rsid w:val="00022156"/>
    <w:rsid w:val="000244DC"/>
    <w:rsid w:val="00025390"/>
    <w:rsid w:val="00025FF9"/>
    <w:rsid w:val="00030271"/>
    <w:rsid w:val="0003037F"/>
    <w:rsid w:val="00032EDA"/>
    <w:rsid w:val="00033AD4"/>
    <w:rsid w:val="00033FEB"/>
    <w:rsid w:val="000355C6"/>
    <w:rsid w:val="00036009"/>
    <w:rsid w:val="00036F50"/>
    <w:rsid w:val="00040874"/>
    <w:rsid w:val="00041891"/>
    <w:rsid w:val="000420C1"/>
    <w:rsid w:val="00042A8F"/>
    <w:rsid w:val="000438B8"/>
    <w:rsid w:val="0004785D"/>
    <w:rsid w:val="00053065"/>
    <w:rsid w:val="00053CA0"/>
    <w:rsid w:val="00057CE4"/>
    <w:rsid w:val="00062383"/>
    <w:rsid w:val="00062DA2"/>
    <w:rsid w:val="000631A9"/>
    <w:rsid w:val="000639EB"/>
    <w:rsid w:val="000655B6"/>
    <w:rsid w:val="000664D2"/>
    <w:rsid w:val="0006654D"/>
    <w:rsid w:val="000667B0"/>
    <w:rsid w:val="00070781"/>
    <w:rsid w:val="00072FC8"/>
    <w:rsid w:val="00075F9F"/>
    <w:rsid w:val="0008140B"/>
    <w:rsid w:val="00084131"/>
    <w:rsid w:val="000847DD"/>
    <w:rsid w:val="0009007C"/>
    <w:rsid w:val="00090537"/>
    <w:rsid w:val="00090A71"/>
    <w:rsid w:val="0009193A"/>
    <w:rsid w:val="00092BD9"/>
    <w:rsid w:val="000939F2"/>
    <w:rsid w:val="00095184"/>
    <w:rsid w:val="00096AD7"/>
    <w:rsid w:val="0009765F"/>
    <w:rsid w:val="000A143E"/>
    <w:rsid w:val="000A28FC"/>
    <w:rsid w:val="000A3EE5"/>
    <w:rsid w:val="000A54CA"/>
    <w:rsid w:val="000A56D9"/>
    <w:rsid w:val="000A744F"/>
    <w:rsid w:val="000B07B2"/>
    <w:rsid w:val="000B24CD"/>
    <w:rsid w:val="000B3EE7"/>
    <w:rsid w:val="000B402B"/>
    <w:rsid w:val="000B6CFB"/>
    <w:rsid w:val="000B742C"/>
    <w:rsid w:val="000B7CA8"/>
    <w:rsid w:val="000C05F9"/>
    <w:rsid w:val="000C1E9F"/>
    <w:rsid w:val="000C2A52"/>
    <w:rsid w:val="000C40C2"/>
    <w:rsid w:val="000C7320"/>
    <w:rsid w:val="000D01C1"/>
    <w:rsid w:val="000D106A"/>
    <w:rsid w:val="000D10AC"/>
    <w:rsid w:val="000D1E8E"/>
    <w:rsid w:val="000D3C83"/>
    <w:rsid w:val="000D3D38"/>
    <w:rsid w:val="000D4B38"/>
    <w:rsid w:val="000D5BE3"/>
    <w:rsid w:val="000D6069"/>
    <w:rsid w:val="000D6988"/>
    <w:rsid w:val="000E0CBB"/>
    <w:rsid w:val="000E1034"/>
    <w:rsid w:val="000E19AB"/>
    <w:rsid w:val="000E25E1"/>
    <w:rsid w:val="000E3EF0"/>
    <w:rsid w:val="000E45E7"/>
    <w:rsid w:val="000E4BE1"/>
    <w:rsid w:val="000E5C38"/>
    <w:rsid w:val="000E6AF2"/>
    <w:rsid w:val="000E7B57"/>
    <w:rsid w:val="000E7F67"/>
    <w:rsid w:val="000F59B6"/>
    <w:rsid w:val="000F5CED"/>
    <w:rsid w:val="000F5D38"/>
    <w:rsid w:val="000F6705"/>
    <w:rsid w:val="000F7650"/>
    <w:rsid w:val="000F7814"/>
    <w:rsid w:val="00101A78"/>
    <w:rsid w:val="001058DF"/>
    <w:rsid w:val="001062A2"/>
    <w:rsid w:val="001113B9"/>
    <w:rsid w:val="00112D0E"/>
    <w:rsid w:val="00114BA4"/>
    <w:rsid w:val="001154BD"/>
    <w:rsid w:val="00115540"/>
    <w:rsid w:val="0011638C"/>
    <w:rsid w:val="00117ADF"/>
    <w:rsid w:val="00117B47"/>
    <w:rsid w:val="00117DDB"/>
    <w:rsid w:val="001221E8"/>
    <w:rsid w:val="0012483F"/>
    <w:rsid w:val="00124F20"/>
    <w:rsid w:val="00131170"/>
    <w:rsid w:val="001316B6"/>
    <w:rsid w:val="00131EC1"/>
    <w:rsid w:val="00132CF1"/>
    <w:rsid w:val="00133364"/>
    <w:rsid w:val="0013492F"/>
    <w:rsid w:val="00134F28"/>
    <w:rsid w:val="00135027"/>
    <w:rsid w:val="001354DD"/>
    <w:rsid w:val="00140B5A"/>
    <w:rsid w:val="001418BC"/>
    <w:rsid w:val="00142666"/>
    <w:rsid w:val="00142A9F"/>
    <w:rsid w:val="00142EE4"/>
    <w:rsid w:val="00142F49"/>
    <w:rsid w:val="0014779B"/>
    <w:rsid w:val="00147E72"/>
    <w:rsid w:val="00150A67"/>
    <w:rsid w:val="001513D8"/>
    <w:rsid w:val="00155E5B"/>
    <w:rsid w:val="0015673B"/>
    <w:rsid w:val="00156CED"/>
    <w:rsid w:val="00160189"/>
    <w:rsid w:val="00160846"/>
    <w:rsid w:val="00161902"/>
    <w:rsid w:val="00161BBD"/>
    <w:rsid w:val="001630E1"/>
    <w:rsid w:val="00163220"/>
    <w:rsid w:val="0016475B"/>
    <w:rsid w:val="00170536"/>
    <w:rsid w:val="00171B4C"/>
    <w:rsid w:val="00171C1F"/>
    <w:rsid w:val="001750A6"/>
    <w:rsid w:val="00175CA4"/>
    <w:rsid w:val="00180B41"/>
    <w:rsid w:val="00182BF3"/>
    <w:rsid w:val="00183026"/>
    <w:rsid w:val="00184B70"/>
    <w:rsid w:val="00185EBB"/>
    <w:rsid w:val="00186B6B"/>
    <w:rsid w:val="00186B6F"/>
    <w:rsid w:val="00187440"/>
    <w:rsid w:val="00187532"/>
    <w:rsid w:val="00187782"/>
    <w:rsid w:val="0019118A"/>
    <w:rsid w:val="00192233"/>
    <w:rsid w:val="0019250C"/>
    <w:rsid w:val="00192EDF"/>
    <w:rsid w:val="00194CD9"/>
    <w:rsid w:val="00194DF6"/>
    <w:rsid w:val="00195050"/>
    <w:rsid w:val="00196E44"/>
    <w:rsid w:val="00197296"/>
    <w:rsid w:val="001972F0"/>
    <w:rsid w:val="001978C9"/>
    <w:rsid w:val="001A1499"/>
    <w:rsid w:val="001A64B8"/>
    <w:rsid w:val="001A6AC9"/>
    <w:rsid w:val="001A6D4D"/>
    <w:rsid w:val="001A7713"/>
    <w:rsid w:val="001A7BA5"/>
    <w:rsid w:val="001B0305"/>
    <w:rsid w:val="001B0E8B"/>
    <w:rsid w:val="001B440A"/>
    <w:rsid w:val="001B6536"/>
    <w:rsid w:val="001C2303"/>
    <w:rsid w:val="001C2827"/>
    <w:rsid w:val="001C322F"/>
    <w:rsid w:val="001C38FF"/>
    <w:rsid w:val="001C628F"/>
    <w:rsid w:val="001C63B3"/>
    <w:rsid w:val="001C6D6E"/>
    <w:rsid w:val="001C7444"/>
    <w:rsid w:val="001C78FB"/>
    <w:rsid w:val="001D2243"/>
    <w:rsid w:val="001D288F"/>
    <w:rsid w:val="001D5CF3"/>
    <w:rsid w:val="001D7288"/>
    <w:rsid w:val="001D767D"/>
    <w:rsid w:val="001E11B1"/>
    <w:rsid w:val="001E1E56"/>
    <w:rsid w:val="001E5A59"/>
    <w:rsid w:val="001E649D"/>
    <w:rsid w:val="001E6B7B"/>
    <w:rsid w:val="001F0A19"/>
    <w:rsid w:val="001F2D7B"/>
    <w:rsid w:val="001F342B"/>
    <w:rsid w:val="001F3C42"/>
    <w:rsid w:val="001F5819"/>
    <w:rsid w:val="001F63D2"/>
    <w:rsid w:val="001F6E9B"/>
    <w:rsid w:val="001F7C49"/>
    <w:rsid w:val="001F7E4F"/>
    <w:rsid w:val="00202647"/>
    <w:rsid w:val="00203129"/>
    <w:rsid w:val="00203AAE"/>
    <w:rsid w:val="00203BC3"/>
    <w:rsid w:val="00204276"/>
    <w:rsid w:val="00206EE8"/>
    <w:rsid w:val="00207C5E"/>
    <w:rsid w:val="002105C2"/>
    <w:rsid w:val="002106EC"/>
    <w:rsid w:val="0021079D"/>
    <w:rsid w:val="002124C9"/>
    <w:rsid w:val="002142AD"/>
    <w:rsid w:val="00216D41"/>
    <w:rsid w:val="00217E42"/>
    <w:rsid w:val="00221421"/>
    <w:rsid w:val="00221FBF"/>
    <w:rsid w:val="00222331"/>
    <w:rsid w:val="00223360"/>
    <w:rsid w:val="002252E2"/>
    <w:rsid w:val="00225A2F"/>
    <w:rsid w:val="00230017"/>
    <w:rsid w:val="00230276"/>
    <w:rsid w:val="002333D7"/>
    <w:rsid w:val="00233913"/>
    <w:rsid w:val="00233B3E"/>
    <w:rsid w:val="00237147"/>
    <w:rsid w:val="00240313"/>
    <w:rsid w:val="00241749"/>
    <w:rsid w:val="00241A11"/>
    <w:rsid w:val="00241E46"/>
    <w:rsid w:val="00242169"/>
    <w:rsid w:val="00245EF3"/>
    <w:rsid w:val="002469C6"/>
    <w:rsid w:val="002476BE"/>
    <w:rsid w:val="0024790D"/>
    <w:rsid w:val="002522B2"/>
    <w:rsid w:val="00255366"/>
    <w:rsid w:val="00257233"/>
    <w:rsid w:val="00257B0E"/>
    <w:rsid w:val="00261107"/>
    <w:rsid w:val="00262B22"/>
    <w:rsid w:val="00263F6F"/>
    <w:rsid w:val="00264DA9"/>
    <w:rsid w:val="00265571"/>
    <w:rsid w:val="002662A3"/>
    <w:rsid w:val="00266AE6"/>
    <w:rsid w:val="0026784E"/>
    <w:rsid w:val="002704F4"/>
    <w:rsid w:val="00270DAC"/>
    <w:rsid w:val="00271BBC"/>
    <w:rsid w:val="00272634"/>
    <w:rsid w:val="0027349B"/>
    <w:rsid w:val="00274DD9"/>
    <w:rsid w:val="00280087"/>
    <w:rsid w:val="00280323"/>
    <w:rsid w:val="00281137"/>
    <w:rsid w:val="00281F0B"/>
    <w:rsid w:val="00283670"/>
    <w:rsid w:val="002836D6"/>
    <w:rsid w:val="002849DF"/>
    <w:rsid w:val="00286A01"/>
    <w:rsid w:val="002909FA"/>
    <w:rsid w:val="00291731"/>
    <w:rsid w:val="00292277"/>
    <w:rsid w:val="002922B8"/>
    <w:rsid w:val="0029478C"/>
    <w:rsid w:val="00296BC9"/>
    <w:rsid w:val="002A185B"/>
    <w:rsid w:val="002A23B1"/>
    <w:rsid w:val="002A271B"/>
    <w:rsid w:val="002A4BF0"/>
    <w:rsid w:val="002A78DB"/>
    <w:rsid w:val="002B0349"/>
    <w:rsid w:val="002B56D5"/>
    <w:rsid w:val="002B692E"/>
    <w:rsid w:val="002C0075"/>
    <w:rsid w:val="002C07E5"/>
    <w:rsid w:val="002C2F47"/>
    <w:rsid w:val="002C41E2"/>
    <w:rsid w:val="002C5E6B"/>
    <w:rsid w:val="002D0DF1"/>
    <w:rsid w:val="002D22E2"/>
    <w:rsid w:val="002D2343"/>
    <w:rsid w:val="002E097E"/>
    <w:rsid w:val="002E17E6"/>
    <w:rsid w:val="002E3236"/>
    <w:rsid w:val="002E362A"/>
    <w:rsid w:val="002E375A"/>
    <w:rsid w:val="002E3C90"/>
    <w:rsid w:val="002E4270"/>
    <w:rsid w:val="002F04B7"/>
    <w:rsid w:val="002F0BAE"/>
    <w:rsid w:val="002F28E5"/>
    <w:rsid w:val="002F2DC7"/>
    <w:rsid w:val="002F2E73"/>
    <w:rsid w:val="002F5256"/>
    <w:rsid w:val="002F68F9"/>
    <w:rsid w:val="003002D8"/>
    <w:rsid w:val="00301971"/>
    <w:rsid w:val="00301E30"/>
    <w:rsid w:val="00303BAD"/>
    <w:rsid w:val="003052F1"/>
    <w:rsid w:val="00305754"/>
    <w:rsid w:val="00305A11"/>
    <w:rsid w:val="00305DFB"/>
    <w:rsid w:val="0030686F"/>
    <w:rsid w:val="003072B9"/>
    <w:rsid w:val="003079D8"/>
    <w:rsid w:val="00307FFE"/>
    <w:rsid w:val="003102A0"/>
    <w:rsid w:val="00311B37"/>
    <w:rsid w:val="00312803"/>
    <w:rsid w:val="003157DC"/>
    <w:rsid w:val="003165B5"/>
    <w:rsid w:val="0032067F"/>
    <w:rsid w:val="00320719"/>
    <w:rsid w:val="00321BC2"/>
    <w:rsid w:val="00323E25"/>
    <w:rsid w:val="00324AC0"/>
    <w:rsid w:val="00326899"/>
    <w:rsid w:val="00326BE3"/>
    <w:rsid w:val="0032747D"/>
    <w:rsid w:val="00331425"/>
    <w:rsid w:val="00332481"/>
    <w:rsid w:val="00333896"/>
    <w:rsid w:val="00335096"/>
    <w:rsid w:val="00335F28"/>
    <w:rsid w:val="003369A6"/>
    <w:rsid w:val="00344B2D"/>
    <w:rsid w:val="003471B0"/>
    <w:rsid w:val="00350608"/>
    <w:rsid w:val="003527DF"/>
    <w:rsid w:val="00356A82"/>
    <w:rsid w:val="00356DDF"/>
    <w:rsid w:val="00356FAF"/>
    <w:rsid w:val="003570D4"/>
    <w:rsid w:val="00360FFB"/>
    <w:rsid w:val="0036427B"/>
    <w:rsid w:val="003656AA"/>
    <w:rsid w:val="00365982"/>
    <w:rsid w:val="00365FE3"/>
    <w:rsid w:val="00366978"/>
    <w:rsid w:val="0036755C"/>
    <w:rsid w:val="00370827"/>
    <w:rsid w:val="00371489"/>
    <w:rsid w:val="003716C5"/>
    <w:rsid w:val="0037302B"/>
    <w:rsid w:val="003748AE"/>
    <w:rsid w:val="00377DB7"/>
    <w:rsid w:val="003804D8"/>
    <w:rsid w:val="00380773"/>
    <w:rsid w:val="00381877"/>
    <w:rsid w:val="00381F47"/>
    <w:rsid w:val="00382E43"/>
    <w:rsid w:val="00382FE4"/>
    <w:rsid w:val="00385A95"/>
    <w:rsid w:val="003865FE"/>
    <w:rsid w:val="003866C6"/>
    <w:rsid w:val="00387868"/>
    <w:rsid w:val="00387F42"/>
    <w:rsid w:val="003916EF"/>
    <w:rsid w:val="00391F9B"/>
    <w:rsid w:val="00392BEA"/>
    <w:rsid w:val="00392C40"/>
    <w:rsid w:val="003931DA"/>
    <w:rsid w:val="00393C23"/>
    <w:rsid w:val="0039421F"/>
    <w:rsid w:val="003A7452"/>
    <w:rsid w:val="003A74A3"/>
    <w:rsid w:val="003B106E"/>
    <w:rsid w:val="003B393E"/>
    <w:rsid w:val="003B398B"/>
    <w:rsid w:val="003B634F"/>
    <w:rsid w:val="003B6C36"/>
    <w:rsid w:val="003C51BD"/>
    <w:rsid w:val="003C5671"/>
    <w:rsid w:val="003C6383"/>
    <w:rsid w:val="003C661E"/>
    <w:rsid w:val="003D14B7"/>
    <w:rsid w:val="003D364F"/>
    <w:rsid w:val="003D3EC2"/>
    <w:rsid w:val="003D57B5"/>
    <w:rsid w:val="003D6D36"/>
    <w:rsid w:val="003E25FA"/>
    <w:rsid w:val="003E3DC6"/>
    <w:rsid w:val="003E3E5A"/>
    <w:rsid w:val="003E43C2"/>
    <w:rsid w:val="003E5C0F"/>
    <w:rsid w:val="003E5E3A"/>
    <w:rsid w:val="003E668E"/>
    <w:rsid w:val="003E6DA1"/>
    <w:rsid w:val="003E6DD9"/>
    <w:rsid w:val="003E7AB8"/>
    <w:rsid w:val="003E7CA1"/>
    <w:rsid w:val="003E7FF3"/>
    <w:rsid w:val="003F1300"/>
    <w:rsid w:val="003F59D8"/>
    <w:rsid w:val="003F634E"/>
    <w:rsid w:val="003F67BD"/>
    <w:rsid w:val="0040101E"/>
    <w:rsid w:val="00401E4C"/>
    <w:rsid w:val="00403525"/>
    <w:rsid w:val="00403751"/>
    <w:rsid w:val="00410773"/>
    <w:rsid w:val="0041119C"/>
    <w:rsid w:val="00413356"/>
    <w:rsid w:val="004138CB"/>
    <w:rsid w:val="004159D0"/>
    <w:rsid w:val="00416766"/>
    <w:rsid w:val="00420A2E"/>
    <w:rsid w:val="00420D5F"/>
    <w:rsid w:val="004226AF"/>
    <w:rsid w:val="0042320C"/>
    <w:rsid w:val="00424A7D"/>
    <w:rsid w:val="00426F62"/>
    <w:rsid w:val="004276B3"/>
    <w:rsid w:val="00431544"/>
    <w:rsid w:val="004328C2"/>
    <w:rsid w:val="004329DF"/>
    <w:rsid w:val="00432C24"/>
    <w:rsid w:val="0043329F"/>
    <w:rsid w:val="0043522B"/>
    <w:rsid w:val="004400EF"/>
    <w:rsid w:val="00440414"/>
    <w:rsid w:val="00440449"/>
    <w:rsid w:val="004418F7"/>
    <w:rsid w:val="00441A07"/>
    <w:rsid w:val="00443861"/>
    <w:rsid w:val="0045031F"/>
    <w:rsid w:val="00450E0C"/>
    <w:rsid w:val="00451721"/>
    <w:rsid w:val="004517B9"/>
    <w:rsid w:val="0045189A"/>
    <w:rsid w:val="00451E19"/>
    <w:rsid w:val="0045495D"/>
    <w:rsid w:val="00455659"/>
    <w:rsid w:val="0045622F"/>
    <w:rsid w:val="00461687"/>
    <w:rsid w:val="004625BB"/>
    <w:rsid w:val="00464DD8"/>
    <w:rsid w:val="0046500C"/>
    <w:rsid w:val="0046602D"/>
    <w:rsid w:val="0047452D"/>
    <w:rsid w:val="0047454A"/>
    <w:rsid w:val="00481C2D"/>
    <w:rsid w:val="00482360"/>
    <w:rsid w:val="00482CA5"/>
    <w:rsid w:val="00487825"/>
    <w:rsid w:val="00487A14"/>
    <w:rsid w:val="00491880"/>
    <w:rsid w:val="00492749"/>
    <w:rsid w:val="0049472B"/>
    <w:rsid w:val="004A03EE"/>
    <w:rsid w:val="004A3EB0"/>
    <w:rsid w:val="004A5CCE"/>
    <w:rsid w:val="004A5F05"/>
    <w:rsid w:val="004A79FA"/>
    <w:rsid w:val="004B04B7"/>
    <w:rsid w:val="004B0CCD"/>
    <w:rsid w:val="004B277F"/>
    <w:rsid w:val="004B2DC8"/>
    <w:rsid w:val="004B352A"/>
    <w:rsid w:val="004B3EAA"/>
    <w:rsid w:val="004B740E"/>
    <w:rsid w:val="004C0D1F"/>
    <w:rsid w:val="004C1976"/>
    <w:rsid w:val="004C1C3E"/>
    <w:rsid w:val="004C5583"/>
    <w:rsid w:val="004C5BD9"/>
    <w:rsid w:val="004C5CB6"/>
    <w:rsid w:val="004C6CF2"/>
    <w:rsid w:val="004D1FBF"/>
    <w:rsid w:val="004D22FB"/>
    <w:rsid w:val="004D2EDE"/>
    <w:rsid w:val="004D4B6C"/>
    <w:rsid w:val="004D6A14"/>
    <w:rsid w:val="004E026B"/>
    <w:rsid w:val="004E02E5"/>
    <w:rsid w:val="004E3C16"/>
    <w:rsid w:val="004E6487"/>
    <w:rsid w:val="004F02D0"/>
    <w:rsid w:val="004F0659"/>
    <w:rsid w:val="004F16A0"/>
    <w:rsid w:val="004F60F9"/>
    <w:rsid w:val="004F7E7C"/>
    <w:rsid w:val="00500D7D"/>
    <w:rsid w:val="00502661"/>
    <w:rsid w:val="0050318E"/>
    <w:rsid w:val="00505F37"/>
    <w:rsid w:val="005069E2"/>
    <w:rsid w:val="00507BA1"/>
    <w:rsid w:val="00511ACE"/>
    <w:rsid w:val="00512BAD"/>
    <w:rsid w:val="00513BBA"/>
    <w:rsid w:val="00515B23"/>
    <w:rsid w:val="00521117"/>
    <w:rsid w:val="00521358"/>
    <w:rsid w:val="005213D4"/>
    <w:rsid w:val="00522B91"/>
    <w:rsid w:val="00523295"/>
    <w:rsid w:val="005235CB"/>
    <w:rsid w:val="00523848"/>
    <w:rsid w:val="0052407C"/>
    <w:rsid w:val="00530E25"/>
    <w:rsid w:val="005310D7"/>
    <w:rsid w:val="0053420B"/>
    <w:rsid w:val="005356B4"/>
    <w:rsid w:val="00535976"/>
    <w:rsid w:val="005364CF"/>
    <w:rsid w:val="00537315"/>
    <w:rsid w:val="0054141A"/>
    <w:rsid w:val="00543BFF"/>
    <w:rsid w:val="00545136"/>
    <w:rsid w:val="00547133"/>
    <w:rsid w:val="00552014"/>
    <w:rsid w:val="00554CFC"/>
    <w:rsid w:val="005561CA"/>
    <w:rsid w:val="00556ABF"/>
    <w:rsid w:val="005612A1"/>
    <w:rsid w:val="00561B2C"/>
    <w:rsid w:val="0056265E"/>
    <w:rsid w:val="005675FF"/>
    <w:rsid w:val="00570571"/>
    <w:rsid w:val="00570EF8"/>
    <w:rsid w:val="005712CC"/>
    <w:rsid w:val="00571F6F"/>
    <w:rsid w:val="005740FB"/>
    <w:rsid w:val="00574AF0"/>
    <w:rsid w:val="0057577B"/>
    <w:rsid w:val="005758B8"/>
    <w:rsid w:val="005772B4"/>
    <w:rsid w:val="0057780F"/>
    <w:rsid w:val="0058110A"/>
    <w:rsid w:val="00582085"/>
    <w:rsid w:val="00582512"/>
    <w:rsid w:val="00583B72"/>
    <w:rsid w:val="00583BDE"/>
    <w:rsid w:val="00584570"/>
    <w:rsid w:val="00584759"/>
    <w:rsid w:val="00584780"/>
    <w:rsid w:val="0058689A"/>
    <w:rsid w:val="00586D21"/>
    <w:rsid w:val="00586E84"/>
    <w:rsid w:val="00587694"/>
    <w:rsid w:val="00590A92"/>
    <w:rsid w:val="0059187B"/>
    <w:rsid w:val="00591DEB"/>
    <w:rsid w:val="00592416"/>
    <w:rsid w:val="00593635"/>
    <w:rsid w:val="00594376"/>
    <w:rsid w:val="00597F57"/>
    <w:rsid w:val="005A1A23"/>
    <w:rsid w:val="005A33AB"/>
    <w:rsid w:val="005A3CAE"/>
    <w:rsid w:val="005A5C7A"/>
    <w:rsid w:val="005A645B"/>
    <w:rsid w:val="005A7426"/>
    <w:rsid w:val="005B08D6"/>
    <w:rsid w:val="005B0A58"/>
    <w:rsid w:val="005B2EFE"/>
    <w:rsid w:val="005D0D1E"/>
    <w:rsid w:val="005D1AB9"/>
    <w:rsid w:val="005D2E37"/>
    <w:rsid w:val="005D2FA9"/>
    <w:rsid w:val="005D300B"/>
    <w:rsid w:val="005D538D"/>
    <w:rsid w:val="005D6DCB"/>
    <w:rsid w:val="005D7164"/>
    <w:rsid w:val="005D7F21"/>
    <w:rsid w:val="005E0DB1"/>
    <w:rsid w:val="005E1D2D"/>
    <w:rsid w:val="005E2060"/>
    <w:rsid w:val="005E26F1"/>
    <w:rsid w:val="005E3B61"/>
    <w:rsid w:val="005E42BF"/>
    <w:rsid w:val="005E4A73"/>
    <w:rsid w:val="005E6318"/>
    <w:rsid w:val="005E72E7"/>
    <w:rsid w:val="005F0DB6"/>
    <w:rsid w:val="005F0EA5"/>
    <w:rsid w:val="005F0F17"/>
    <w:rsid w:val="005F3F5C"/>
    <w:rsid w:val="005F4C23"/>
    <w:rsid w:val="005F5CE5"/>
    <w:rsid w:val="00600A21"/>
    <w:rsid w:val="00602252"/>
    <w:rsid w:val="006033FF"/>
    <w:rsid w:val="00603F10"/>
    <w:rsid w:val="0060546E"/>
    <w:rsid w:val="0060772F"/>
    <w:rsid w:val="00607F10"/>
    <w:rsid w:val="00611E13"/>
    <w:rsid w:val="006120A1"/>
    <w:rsid w:val="0061501F"/>
    <w:rsid w:val="00615E16"/>
    <w:rsid w:val="00616C4F"/>
    <w:rsid w:val="00617ED7"/>
    <w:rsid w:val="0062016D"/>
    <w:rsid w:val="00620E21"/>
    <w:rsid w:val="00621261"/>
    <w:rsid w:val="00622773"/>
    <w:rsid w:val="006227BE"/>
    <w:rsid w:val="00623547"/>
    <w:rsid w:val="006243AF"/>
    <w:rsid w:val="00624F6E"/>
    <w:rsid w:val="00625101"/>
    <w:rsid w:val="00627887"/>
    <w:rsid w:val="00631C25"/>
    <w:rsid w:val="0063476D"/>
    <w:rsid w:val="00635CC0"/>
    <w:rsid w:val="00636233"/>
    <w:rsid w:val="00640C41"/>
    <w:rsid w:val="006412E2"/>
    <w:rsid w:val="00643192"/>
    <w:rsid w:val="00643CEE"/>
    <w:rsid w:val="00646E70"/>
    <w:rsid w:val="00651C03"/>
    <w:rsid w:val="006530FF"/>
    <w:rsid w:val="00653C44"/>
    <w:rsid w:val="0065404E"/>
    <w:rsid w:val="00655AB5"/>
    <w:rsid w:val="00656C0E"/>
    <w:rsid w:val="00661331"/>
    <w:rsid w:val="0066539A"/>
    <w:rsid w:val="00666A7E"/>
    <w:rsid w:val="00670066"/>
    <w:rsid w:val="00670C23"/>
    <w:rsid w:val="00672226"/>
    <w:rsid w:val="00673D0A"/>
    <w:rsid w:val="00675C40"/>
    <w:rsid w:val="00675C46"/>
    <w:rsid w:val="00682ED8"/>
    <w:rsid w:val="0068318F"/>
    <w:rsid w:val="00683B7C"/>
    <w:rsid w:val="006874A3"/>
    <w:rsid w:val="006900A2"/>
    <w:rsid w:val="00695380"/>
    <w:rsid w:val="00695A98"/>
    <w:rsid w:val="00697DE1"/>
    <w:rsid w:val="006A0715"/>
    <w:rsid w:val="006A0A7E"/>
    <w:rsid w:val="006A1384"/>
    <w:rsid w:val="006A2FBB"/>
    <w:rsid w:val="006A38E6"/>
    <w:rsid w:val="006B01A7"/>
    <w:rsid w:val="006B057D"/>
    <w:rsid w:val="006B1340"/>
    <w:rsid w:val="006B1AD0"/>
    <w:rsid w:val="006B47F6"/>
    <w:rsid w:val="006B4A2F"/>
    <w:rsid w:val="006B4B62"/>
    <w:rsid w:val="006C015C"/>
    <w:rsid w:val="006C0D3E"/>
    <w:rsid w:val="006C2820"/>
    <w:rsid w:val="006C2BA0"/>
    <w:rsid w:val="006C420C"/>
    <w:rsid w:val="006D1092"/>
    <w:rsid w:val="006D31EA"/>
    <w:rsid w:val="006D3A40"/>
    <w:rsid w:val="006D4815"/>
    <w:rsid w:val="006D5389"/>
    <w:rsid w:val="006D7E90"/>
    <w:rsid w:val="006E2600"/>
    <w:rsid w:val="006E2B4B"/>
    <w:rsid w:val="006E3208"/>
    <w:rsid w:val="006E3A42"/>
    <w:rsid w:val="006E5467"/>
    <w:rsid w:val="006E5704"/>
    <w:rsid w:val="006E7898"/>
    <w:rsid w:val="006F00C5"/>
    <w:rsid w:val="006F1060"/>
    <w:rsid w:val="006F2D69"/>
    <w:rsid w:val="006F3C21"/>
    <w:rsid w:val="006F3EFB"/>
    <w:rsid w:val="006F61A7"/>
    <w:rsid w:val="006F62AD"/>
    <w:rsid w:val="006F6931"/>
    <w:rsid w:val="006F70BF"/>
    <w:rsid w:val="00700333"/>
    <w:rsid w:val="00700E40"/>
    <w:rsid w:val="00701361"/>
    <w:rsid w:val="007021A5"/>
    <w:rsid w:val="00702AA7"/>
    <w:rsid w:val="007036CE"/>
    <w:rsid w:val="00703A1B"/>
    <w:rsid w:val="00704363"/>
    <w:rsid w:val="00705DF2"/>
    <w:rsid w:val="00706547"/>
    <w:rsid w:val="0070767A"/>
    <w:rsid w:val="00707B19"/>
    <w:rsid w:val="00710B59"/>
    <w:rsid w:val="007123DC"/>
    <w:rsid w:val="00712FD6"/>
    <w:rsid w:val="00715AA0"/>
    <w:rsid w:val="007160BF"/>
    <w:rsid w:val="00716408"/>
    <w:rsid w:val="00716E45"/>
    <w:rsid w:val="00720065"/>
    <w:rsid w:val="00720431"/>
    <w:rsid w:val="0072353D"/>
    <w:rsid w:val="00724570"/>
    <w:rsid w:val="0072581B"/>
    <w:rsid w:val="00725DD5"/>
    <w:rsid w:val="007316F9"/>
    <w:rsid w:val="0073195C"/>
    <w:rsid w:val="007321AB"/>
    <w:rsid w:val="007326B7"/>
    <w:rsid w:val="007327E7"/>
    <w:rsid w:val="00732D58"/>
    <w:rsid w:val="00733945"/>
    <w:rsid w:val="00733970"/>
    <w:rsid w:val="00734FB3"/>
    <w:rsid w:val="007363E1"/>
    <w:rsid w:val="007368F8"/>
    <w:rsid w:val="00737A6E"/>
    <w:rsid w:val="00742156"/>
    <w:rsid w:val="00743218"/>
    <w:rsid w:val="007441E4"/>
    <w:rsid w:val="0075141D"/>
    <w:rsid w:val="00751E25"/>
    <w:rsid w:val="00752651"/>
    <w:rsid w:val="00752752"/>
    <w:rsid w:val="0075331E"/>
    <w:rsid w:val="00753FA6"/>
    <w:rsid w:val="00754230"/>
    <w:rsid w:val="00754555"/>
    <w:rsid w:val="00754A10"/>
    <w:rsid w:val="007573BC"/>
    <w:rsid w:val="00761094"/>
    <w:rsid w:val="007617C6"/>
    <w:rsid w:val="00762499"/>
    <w:rsid w:val="00762599"/>
    <w:rsid w:val="00762B6E"/>
    <w:rsid w:val="00763740"/>
    <w:rsid w:val="007637A6"/>
    <w:rsid w:val="007641C4"/>
    <w:rsid w:val="00773165"/>
    <w:rsid w:val="00773471"/>
    <w:rsid w:val="00774AAF"/>
    <w:rsid w:val="00775DC1"/>
    <w:rsid w:val="007761F2"/>
    <w:rsid w:val="007818B7"/>
    <w:rsid w:val="007821AA"/>
    <w:rsid w:val="00783B32"/>
    <w:rsid w:val="00786885"/>
    <w:rsid w:val="007912B0"/>
    <w:rsid w:val="00792A3B"/>
    <w:rsid w:val="007935EF"/>
    <w:rsid w:val="00793C6F"/>
    <w:rsid w:val="00796396"/>
    <w:rsid w:val="007970F5"/>
    <w:rsid w:val="007A1573"/>
    <w:rsid w:val="007A31E7"/>
    <w:rsid w:val="007A398D"/>
    <w:rsid w:val="007A6EDA"/>
    <w:rsid w:val="007A71C8"/>
    <w:rsid w:val="007A76EC"/>
    <w:rsid w:val="007B159A"/>
    <w:rsid w:val="007B18B0"/>
    <w:rsid w:val="007B7921"/>
    <w:rsid w:val="007C075A"/>
    <w:rsid w:val="007C0E49"/>
    <w:rsid w:val="007C118A"/>
    <w:rsid w:val="007C18C5"/>
    <w:rsid w:val="007C24AF"/>
    <w:rsid w:val="007C2FB3"/>
    <w:rsid w:val="007C3420"/>
    <w:rsid w:val="007D15F8"/>
    <w:rsid w:val="007D27C0"/>
    <w:rsid w:val="007D337F"/>
    <w:rsid w:val="007D443A"/>
    <w:rsid w:val="007D50F9"/>
    <w:rsid w:val="007D5B5D"/>
    <w:rsid w:val="007D73E4"/>
    <w:rsid w:val="007E0E62"/>
    <w:rsid w:val="007E1054"/>
    <w:rsid w:val="007E14FE"/>
    <w:rsid w:val="007E4C61"/>
    <w:rsid w:val="007E5273"/>
    <w:rsid w:val="007E54AE"/>
    <w:rsid w:val="007E5683"/>
    <w:rsid w:val="007E7365"/>
    <w:rsid w:val="007F150E"/>
    <w:rsid w:val="007F2ADF"/>
    <w:rsid w:val="007F58F9"/>
    <w:rsid w:val="007F6226"/>
    <w:rsid w:val="007F6D7D"/>
    <w:rsid w:val="0080113F"/>
    <w:rsid w:val="00801AA4"/>
    <w:rsid w:val="0080474D"/>
    <w:rsid w:val="00805C8C"/>
    <w:rsid w:val="00806BBF"/>
    <w:rsid w:val="0080724D"/>
    <w:rsid w:val="00807BDA"/>
    <w:rsid w:val="00810668"/>
    <w:rsid w:val="008106C0"/>
    <w:rsid w:val="008111C1"/>
    <w:rsid w:val="00814067"/>
    <w:rsid w:val="00814B23"/>
    <w:rsid w:val="008159CB"/>
    <w:rsid w:val="0082173D"/>
    <w:rsid w:val="00821D1E"/>
    <w:rsid w:val="008236EB"/>
    <w:rsid w:val="008249B9"/>
    <w:rsid w:val="0082649E"/>
    <w:rsid w:val="008270A9"/>
    <w:rsid w:val="00832CBC"/>
    <w:rsid w:val="0083442F"/>
    <w:rsid w:val="00834638"/>
    <w:rsid w:val="00836AD6"/>
    <w:rsid w:val="00837C0D"/>
    <w:rsid w:val="00842123"/>
    <w:rsid w:val="008443EF"/>
    <w:rsid w:val="008453AD"/>
    <w:rsid w:val="0084607E"/>
    <w:rsid w:val="00847788"/>
    <w:rsid w:val="008515F0"/>
    <w:rsid w:val="00851A11"/>
    <w:rsid w:val="00853B9E"/>
    <w:rsid w:val="00854F47"/>
    <w:rsid w:val="0085581A"/>
    <w:rsid w:val="00855A49"/>
    <w:rsid w:val="00856C14"/>
    <w:rsid w:val="008570E5"/>
    <w:rsid w:val="00857A99"/>
    <w:rsid w:val="0086234C"/>
    <w:rsid w:val="00862CB2"/>
    <w:rsid w:val="008653B4"/>
    <w:rsid w:val="008670A0"/>
    <w:rsid w:val="008676B5"/>
    <w:rsid w:val="00867C44"/>
    <w:rsid w:val="0087000D"/>
    <w:rsid w:val="00870751"/>
    <w:rsid w:val="0087125A"/>
    <w:rsid w:val="00875956"/>
    <w:rsid w:val="0087760C"/>
    <w:rsid w:val="00877B76"/>
    <w:rsid w:val="00877F77"/>
    <w:rsid w:val="00880B95"/>
    <w:rsid w:val="008810BA"/>
    <w:rsid w:val="00881517"/>
    <w:rsid w:val="0088333D"/>
    <w:rsid w:val="00884B5E"/>
    <w:rsid w:val="008850FE"/>
    <w:rsid w:val="00886842"/>
    <w:rsid w:val="00887565"/>
    <w:rsid w:val="00895F3F"/>
    <w:rsid w:val="008969C4"/>
    <w:rsid w:val="008A0127"/>
    <w:rsid w:val="008A0CB0"/>
    <w:rsid w:val="008A218D"/>
    <w:rsid w:val="008A4C6F"/>
    <w:rsid w:val="008A7B6B"/>
    <w:rsid w:val="008B10BD"/>
    <w:rsid w:val="008B3185"/>
    <w:rsid w:val="008B3856"/>
    <w:rsid w:val="008B3FEA"/>
    <w:rsid w:val="008B41F6"/>
    <w:rsid w:val="008B4478"/>
    <w:rsid w:val="008B496E"/>
    <w:rsid w:val="008B76E2"/>
    <w:rsid w:val="008B7943"/>
    <w:rsid w:val="008C016D"/>
    <w:rsid w:val="008C2DEA"/>
    <w:rsid w:val="008C3203"/>
    <w:rsid w:val="008C3369"/>
    <w:rsid w:val="008C3A56"/>
    <w:rsid w:val="008C3DC3"/>
    <w:rsid w:val="008C58C2"/>
    <w:rsid w:val="008C7421"/>
    <w:rsid w:val="008D33F4"/>
    <w:rsid w:val="008D44A6"/>
    <w:rsid w:val="008D49C0"/>
    <w:rsid w:val="008D7F59"/>
    <w:rsid w:val="008E14BA"/>
    <w:rsid w:val="008E14C9"/>
    <w:rsid w:val="008E1D4E"/>
    <w:rsid w:val="008E4051"/>
    <w:rsid w:val="008F0A26"/>
    <w:rsid w:val="008F0F9C"/>
    <w:rsid w:val="008F124E"/>
    <w:rsid w:val="008F2AA5"/>
    <w:rsid w:val="008F4FDC"/>
    <w:rsid w:val="008F5938"/>
    <w:rsid w:val="008F605F"/>
    <w:rsid w:val="008F62B3"/>
    <w:rsid w:val="008F6D37"/>
    <w:rsid w:val="0090012B"/>
    <w:rsid w:val="00901611"/>
    <w:rsid w:val="00901FEC"/>
    <w:rsid w:val="009034A1"/>
    <w:rsid w:val="00907A71"/>
    <w:rsid w:val="00910EDF"/>
    <w:rsid w:val="0091147D"/>
    <w:rsid w:val="00913725"/>
    <w:rsid w:val="0091508C"/>
    <w:rsid w:val="00920E24"/>
    <w:rsid w:val="0092197A"/>
    <w:rsid w:val="00922926"/>
    <w:rsid w:val="0092292C"/>
    <w:rsid w:val="00922E36"/>
    <w:rsid w:val="00924EB1"/>
    <w:rsid w:val="00931B8F"/>
    <w:rsid w:val="009351A0"/>
    <w:rsid w:val="00935D36"/>
    <w:rsid w:val="00935E52"/>
    <w:rsid w:val="00936AF4"/>
    <w:rsid w:val="00936D7E"/>
    <w:rsid w:val="00937039"/>
    <w:rsid w:val="00937DA7"/>
    <w:rsid w:val="00941090"/>
    <w:rsid w:val="0094402B"/>
    <w:rsid w:val="0095079F"/>
    <w:rsid w:val="00952357"/>
    <w:rsid w:val="00952AAD"/>
    <w:rsid w:val="0095454D"/>
    <w:rsid w:val="00954BBA"/>
    <w:rsid w:val="0095542B"/>
    <w:rsid w:val="00956237"/>
    <w:rsid w:val="0095702D"/>
    <w:rsid w:val="0095706A"/>
    <w:rsid w:val="00961DFB"/>
    <w:rsid w:val="009621F7"/>
    <w:rsid w:val="0096290B"/>
    <w:rsid w:val="00964A7F"/>
    <w:rsid w:val="009657C7"/>
    <w:rsid w:val="0096681C"/>
    <w:rsid w:val="00970818"/>
    <w:rsid w:val="00971734"/>
    <w:rsid w:val="00971E08"/>
    <w:rsid w:val="00977FDC"/>
    <w:rsid w:val="009804EE"/>
    <w:rsid w:val="00980AD7"/>
    <w:rsid w:val="009812AF"/>
    <w:rsid w:val="00981D2C"/>
    <w:rsid w:val="0098412B"/>
    <w:rsid w:val="009843E9"/>
    <w:rsid w:val="0098665C"/>
    <w:rsid w:val="00987221"/>
    <w:rsid w:val="0099027B"/>
    <w:rsid w:val="00990757"/>
    <w:rsid w:val="009924E0"/>
    <w:rsid w:val="0099421B"/>
    <w:rsid w:val="0099724B"/>
    <w:rsid w:val="009A0098"/>
    <w:rsid w:val="009A0151"/>
    <w:rsid w:val="009A1A97"/>
    <w:rsid w:val="009A2A02"/>
    <w:rsid w:val="009A3840"/>
    <w:rsid w:val="009A7F02"/>
    <w:rsid w:val="009B0E79"/>
    <w:rsid w:val="009B397F"/>
    <w:rsid w:val="009B4085"/>
    <w:rsid w:val="009B64F6"/>
    <w:rsid w:val="009B6709"/>
    <w:rsid w:val="009C2143"/>
    <w:rsid w:val="009C3F76"/>
    <w:rsid w:val="009C497E"/>
    <w:rsid w:val="009C746F"/>
    <w:rsid w:val="009C78CD"/>
    <w:rsid w:val="009D0256"/>
    <w:rsid w:val="009D0666"/>
    <w:rsid w:val="009D42FA"/>
    <w:rsid w:val="009D5C22"/>
    <w:rsid w:val="009D7337"/>
    <w:rsid w:val="009D769A"/>
    <w:rsid w:val="009D7ADC"/>
    <w:rsid w:val="009E2BF5"/>
    <w:rsid w:val="009E5C79"/>
    <w:rsid w:val="009E5D31"/>
    <w:rsid w:val="009F0EEA"/>
    <w:rsid w:val="009F172F"/>
    <w:rsid w:val="009F1DF3"/>
    <w:rsid w:val="009F2B09"/>
    <w:rsid w:val="009F37F4"/>
    <w:rsid w:val="009F5174"/>
    <w:rsid w:val="00A00AE0"/>
    <w:rsid w:val="00A023E7"/>
    <w:rsid w:val="00A02D98"/>
    <w:rsid w:val="00A03983"/>
    <w:rsid w:val="00A042FE"/>
    <w:rsid w:val="00A0707C"/>
    <w:rsid w:val="00A11E4A"/>
    <w:rsid w:val="00A124F5"/>
    <w:rsid w:val="00A1290B"/>
    <w:rsid w:val="00A12BB4"/>
    <w:rsid w:val="00A16996"/>
    <w:rsid w:val="00A2091D"/>
    <w:rsid w:val="00A20A1E"/>
    <w:rsid w:val="00A21BFD"/>
    <w:rsid w:val="00A22D9E"/>
    <w:rsid w:val="00A26A49"/>
    <w:rsid w:val="00A26C9E"/>
    <w:rsid w:val="00A27535"/>
    <w:rsid w:val="00A31529"/>
    <w:rsid w:val="00A32ABD"/>
    <w:rsid w:val="00A343C8"/>
    <w:rsid w:val="00A35811"/>
    <w:rsid w:val="00A4556E"/>
    <w:rsid w:val="00A45CFD"/>
    <w:rsid w:val="00A47436"/>
    <w:rsid w:val="00A51707"/>
    <w:rsid w:val="00A517F3"/>
    <w:rsid w:val="00A558C8"/>
    <w:rsid w:val="00A56E81"/>
    <w:rsid w:val="00A6005A"/>
    <w:rsid w:val="00A6237C"/>
    <w:rsid w:val="00A62980"/>
    <w:rsid w:val="00A6326E"/>
    <w:rsid w:val="00A63628"/>
    <w:rsid w:val="00A63ECA"/>
    <w:rsid w:val="00A645AF"/>
    <w:rsid w:val="00A64807"/>
    <w:rsid w:val="00A663D4"/>
    <w:rsid w:val="00A701FD"/>
    <w:rsid w:val="00A70920"/>
    <w:rsid w:val="00A712CF"/>
    <w:rsid w:val="00A746BD"/>
    <w:rsid w:val="00A76196"/>
    <w:rsid w:val="00A76257"/>
    <w:rsid w:val="00A80D0D"/>
    <w:rsid w:val="00A816A5"/>
    <w:rsid w:val="00A81CF8"/>
    <w:rsid w:val="00A82FCD"/>
    <w:rsid w:val="00A846BB"/>
    <w:rsid w:val="00A8537F"/>
    <w:rsid w:val="00A8778C"/>
    <w:rsid w:val="00A9095B"/>
    <w:rsid w:val="00A90DBD"/>
    <w:rsid w:val="00A91B72"/>
    <w:rsid w:val="00A92E42"/>
    <w:rsid w:val="00A93F9F"/>
    <w:rsid w:val="00A94162"/>
    <w:rsid w:val="00A979A1"/>
    <w:rsid w:val="00A97C91"/>
    <w:rsid w:val="00AA021A"/>
    <w:rsid w:val="00AA1184"/>
    <w:rsid w:val="00AA1611"/>
    <w:rsid w:val="00AA1BA3"/>
    <w:rsid w:val="00AA2029"/>
    <w:rsid w:val="00AA2A90"/>
    <w:rsid w:val="00AA2F47"/>
    <w:rsid w:val="00AA436A"/>
    <w:rsid w:val="00AB081E"/>
    <w:rsid w:val="00AB1563"/>
    <w:rsid w:val="00AB29F9"/>
    <w:rsid w:val="00AB59A4"/>
    <w:rsid w:val="00AB59E5"/>
    <w:rsid w:val="00AB6538"/>
    <w:rsid w:val="00AC18E6"/>
    <w:rsid w:val="00AC1C0B"/>
    <w:rsid w:val="00AC4BAE"/>
    <w:rsid w:val="00AC71C0"/>
    <w:rsid w:val="00AC7ABF"/>
    <w:rsid w:val="00AD3739"/>
    <w:rsid w:val="00AD45D2"/>
    <w:rsid w:val="00AD53CD"/>
    <w:rsid w:val="00AD648F"/>
    <w:rsid w:val="00AD6D8E"/>
    <w:rsid w:val="00AD731F"/>
    <w:rsid w:val="00AE07B8"/>
    <w:rsid w:val="00AE0B9E"/>
    <w:rsid w:val="00AE0F95"/>
    <w:rsid w:val="00AE467D"/>
    <w:rsid w:val="00AE5A11"/>
    <w:rsid w:val="00AE7BDD"/>
    <w:rsid w:val="00AE7E0D"/>
    <w:rsid w:val="00AF2BAF"/>
    <w:rsid w:val="00AF4070"/>
    <w:rsid w:val="00AF4C34"/>
    <w:rsid w:val="00AF6CE4"/>
    <w:rsid w:val="00B00F33"/>
    <w:rsid w:val="00B02462"/>
    <w:rsid w:val="00B06083"/>
    <w:rsid w:val="00B07D79"/>
    <w:rsid w:val="00B1058D"/>
    <w:rsid w:val="00B10646"/>
    <w:rsid w:val="00B12B71"/>
    <w:rsid w:val="00B1383D"/>
    <w:rsid w:val="00B1431F"/>
    <w:rsid w:val="00B22644"/>
    <w:rsid w:val="00B244A3"/>
    <w:rsid w:val="00B24CAE"/>
    <w:rsid w:val="00B250E3"/>
    <w:rsid w:val="00B25E7D"/>
    <w:rsid w:val="00B26388"/>
    <w:rsid w:val="00B30AFD"/>
    <w:rsid w:val="00B30C4D"/>
    <w:rsid w:val="00B3141F"/>
    <w:rsid w:val="00B329CF"/>
    <w:rsid w:val="00B346A5"/>
    <w:rsid w:val="00B370C4"/>
    <w:rsid w:val="00B40B42"/>
    <w:rsid w:val="00B41C6B"/>
    <w:rsid w:val="00B421F3"/>
    <w:rsid w:val="00B42820"/>
    <w:rsid w:val="00B42F3C"/>
    <w:rsid w:val="00B47E64"/>
    <w:rsid w:val="00B52F65"/>
    <w:rsid w:val="00B54A18"/>
    <w:rsid w:val="00B54AA9"/>
    <w:rsid w:val="00B56344"/>
    <w:rsid w:val="00B60AA5"/>
    <w:rsid w:val="00B637FA"/>
    <w:rsid w:val="00B64056"/>
    <w:rsid w:val="00B64A0A"/>
    <w:rsid w:val="00B64F32"/>
    <w:rsid w:val="00B670C1"/>
    <w:rsid w:val="00B6756D"/>
    <w:rsid w:val="00B67D64"/>
    <w:rsid w:val="00B706B7"/>
    <w:rsid w:val="00B723DB"/>
    <w:rsid w:val="00B7338B"/>
    <w:rsid w:val="00B742AE"/>
    <w:rsid w:val="00B772BC"/>
    <w:rsid w:val="00B77515"/>
    <w:rsid w:val="00B81185"/>
    <w:rsid w:val="00B85915"/>
    <w:rsid w:val="00B876B6"/>
    <w:rsid w:val="00B919CA"/>
    <w:rsid w:val="00B95D4E"/>
    <w:rsid w:val="00B978A9"/>
    <w:rsid w:val="00BA0D92"/>
    <w:rsid w:val="00BA11F3"/>
    <w:rsid w:val="00BA19B6"/>
    <w:rsid w:val="00BA29C3"/>
    <w:rsid w:val="00BA3590"/>
    <w:rsid w:val="00BA4125"/>
    <w:rsid w:val="00BA4959"/>
    <w:rsid w:val="00BA5BED"/>
    <w:rsid w:val="00BB3286"/>
    <w:rsid w:val="00BB4196"/>
    <w:rsid w:val="00BB436E"/>
    <w:rsid w:val="00BB4663"/>
    <w:rsid w:val="00BB5DD3"/>
    <w:rsid w:val="00BB5F2B"/>
    <w:rsid w:val="00BB767F"/>
    <w:rsid w:val="00BC0802"/>
    <w:rsid w:val="00BC2595"/>
    <w:rsid w:val="00BC2DF8"/>
    <w:rsid w:val="00BC3A9F"/>
    <w:rsid w:val="00BC60A7"/>
    <w:rsid w:val="00BC72D8"/>
    <w:rsid w:val="00BC7D48"/>
    <w:rsid w:val="00BD37BE"/>
    <w:rsid w:val="00BE045C"/>
    <w:rsid w:val="00BE05CC"/>
    <w:rsid w:val="00BE49E7"/>
    <w:rsid w:val="00BE58DC"/>
    <w:rsid w:val="00BE72AD"/>
    <w:rsid w:val="00BE7953"/>
    <w:rsid w:val="00BF20B4"/>
    <w:rsid w:val="00BF2245"/>
    <w:rsid w:val="00BF2E7A"/>
    <w:rsid w:val="00BF4A49"/>
    <w:rsid w:val="00BF637F"/>
    <w:rsid w:val="00BF6449"/>
    <w:rsid w:val="00BF663C"/>
    <w:rsid w:val="00BF72AF"/>
    <w:rsid w:val="00C01B9B"/>
    <w:rsid w:val="00C047E3"/>
    <w:rsid w:val="00C13137"/>
    <w:rsid w:val="00C145DC"/>
    <w:rsid w:val="00C2050D"/>
    <w:rsid w:val="00C20D01"/>
    <w:rsid w:val="00C20F0E"/>
    <w:rsid w:val="00C221D0"/>
    <w:rsid w:val="00C23E11"/>
    <w:rsid w:val="00C246D4"/>
    <w:rsid w:val="00C25564"/>
    <w:rsid w:val="00C26316"/>
    <w:rsid w:val="00C266BF"/>
    <w:rsid w:val="00C320BB"/>
    <w:rsid w:val="00C3317B"/>
    <w:rsid w:val="00C3477C"/>
    <w:rsid w:val="00C35333"/>
    <w:rsid w:val="00C36AFF"/>
    <w:rsid w:val="00C36C81"/>
    <w:rsid w:val="00C418E1"/>
    <w:rsid w:val="00C4495D"/>
    <w:rsid w:val="00C45398"/>
    <w:rsid w:val="00C45CA4"/>
    <w:rsid w:val="00C472F3"/>
    <w:rsid w:val="00C54080"/>
    <w:rsid w:val="00C56172"/>
    <w:rsid w:val="00C567D6"/>
    <w:rsid w:val="00C57095"/>
    <w:rsid w:val="00C609F8"/>
    <w:rsid w:val="00C60C6A"/>
    <w:rsid w:val="00C61569"/>
    <w:rsid w:val="00C62D84"/>
    <w:rsid w:val="00C633CA"/>
    <w:rsid w:val="00C635AB"/>
    <w:rsid w:val="00C64A98"/>
    <w:rsid w:val="00C66D24"/>
    <w:rsid w:val="00C70D87"/>
    <w:rsid w:val="00C72544"/>
    <w:rsid w:val="00C728DB"/>
    <w:rsid w:val="00C72BB2"/>
    <w:rsid w:val="00C73255"/>
    <w:rsid w:val="00C7390B"/>
    <w:rsid w:val="00C76154"/>
    <w:rsid w:val="00C77515"/>
    <w:rsid w:val="00C801CA"/>
    <w:rsid w:val="00C81382"/>
    <w:rsid w:val="00C85861"/>
    <w:rsid w:val="00C85B10"/>
    <w:rsid w:val="00C900D8"/>
    <w:rsid w:val="00C9166C"/>
    <w:rsid w:val="00C934C9"/>
    <w:rsid w:val="00C93571"/>
    <w:rsid w:val="00C937B9"/>
    <w:rsid w:val="00C94035"/>
    <w:rsid w:val="00C95099"/>
    <w:rsid w:val="00C954F2"/>
    <w:rsid w:val="00C975FB"/>
    <w:rsid w:val="00CA2BFE"/>
    <w:rsid w:val="00CA5E35"/>
    <w:rsid w:val="00CA60E3"/>
    <w:rsid w:val="00CB39DA"/>
    <w:rsid w:val="00CB4814"/>
    <w:rsid w:val="00CB5039"/>
    <w:rsid w:val="00CB6D8A"/>
    <w:rsid w:val="00CC4117"/>
    <w:rsid w:val="00CC6C62"/>
    <w:rsid w:val="00CC7B7B"/>
    <w:rsid w:val="00CC7CC3"/>
    <w:rsid w:val="00CD04ED"/>
    <w:rsid w:val="00CD0E32"/>
    <w:rsid w:val="00CD1F62"/>
    <w:rsid w:val="00CD1FE3"/>
    <w:rsid w:val="00CD2A49"/>
    <w:rsid w:val="00CD33B2"/>
    <w:rsid w:val="00CD354E"/>
    <w:rsid w:val="00CD50C3"/>
    <w:rsid w:val="00CD6628"/>
    <w:rsid w:val="00CD6A1B"/>
    <w:rsid w:val="00CD6C2A"/>
    <w:rsid w:val="00CD7338"/>
    <w:rsid w:val="00CD777D"/>
    <w:rsid w:val="00CE0D17"/>
    <w:rsid w:val="00CE2E0C"/>
    <w:rsid w:val="00CE5D62"/>
    <w:rsid w:val="00CE5E2B"/>
    <w:rsid w:val="00CE7330"/>
    <w:rsid w:val="00CF103B"/>
    <w:rsid w:val="00CF3908"/>
    <w:rsid w:val="00CF54D0"/>
    <w:rsid w:val="00CF786D"/>
    <w:rsid w:val="00D0080A"/>
    <w:rsid w:val="00D00A20"/>
    <w:rsid w:val="00D0276D"/>
    <w:rsid w:val="00D03B15"/>
    <w:rsid w:val="00D047CD"/>
    <w:rsid w:val="00D06BA9"/>
    <w:rsid w:val="00D07E8D"/>
    <w:rsid w:val="00D12662"/>
    <w:rsid w:val="00D1586C"/>
    <w:rsid w:val="00D15EE1"/>
    <w:rsid w:val="00D15FCF"/>
    <w:rsid w:val="00D17122"/>
    <w:rsid w:val="00D17847"/>
    <w:rsid w:val="00D2069A"/>
    <w:rsid w:val="00D21E8C"/>
    <w:rsid w:val="00D22A9D"/>
    <w:rsid w:val="00D27268"/>
    <w:rsid w:val="00D30793"/>
    <w:rsid w:val="00D311E6"/>
    <w:rsid w:val="00D32082"/>
    <w:rsid w:val="00D32FCD"/>
    <w:rsid w:val="00D341C3"/>
    <w:rsid w:val="00D42B10"/>
    <w:rsid w:val="00D42B75"/>
    <w:rsid w:val="00D455A1"/>
    <w:rsid w:val="00D46C55"/>
    <w:rsid w:val="00D46E4E"/>
    <w:rsid w:val="00D47AA4"/>
    <w:rsid w:val="00D517B1"/>
    <w:rsid w:val="00D541EB"/>
    <w:rsid w:val="00D54DD5"/>
    <w:rsid w:val="00D570B3"/>
    <w:rsid w:val="00D57548"/>
    <w:rsid w:val="00D60843"/>
    <w:rsid w:val="00D64400"/>
    <w:rsid w:val="00D6630F"/>
    <w:rsid w:val="00D72192"/>
    <w:rsid w:val="00D72C94"/>
    <w:rsid w:val="00D73761"/>
    <w:rsid w:val="00D73C3A"/>
    <w:rsid w:val="00D75845"/>
    <w:rsid w:val="00D7591E"/>
    <w:rsid w:val="00D76381"/>
    <w:rsid w:val="00D80DE9"/>
    <w:rsid w:val="00D811F5"/>
    <w:rsid w:val="00D82368"/>
    <w:rsid w:val="00D823AC"/>
    <w:rsid w:val="00D83925"/>
    <w:rsid w:val="00D8479C"/>
    <w:rsid w:val="00D85022"/>
    <w:rsid w:val="00D85CE1"/>
    <w:rsid w:val="00D870FC"/>
    <w:rsid w:val="00D87143"/>
    <w:rsid w:val="00D87462"/>
    <w:rsid w:val="00D912F1"/>
    <w:rsid w:val="00D91F48"/>
    <w:rsid w:val="00D93E21"/>
    <w:rsid w:val="00D961F7"/>
    <w:rsid w:val="00D97CC7"/>
    <w:rsid w:val="00D97DA6"/>
    <w:rsid w:val="00DA1322"/>
    <w:rsid w:val="00DA274B"/>
    <w:rsid w:val="00DA3E77"/>
    <w:rsid w:val="00DA76A8"/>
    <w:rsid w:val="00DA7B0F"/>
    <w:rsid w:val="00DA7F30"/>
    <w:rsid w:val="00DB1E2C"/>
    <w:rsid w:val="00DB21E7"/>
    <w:rsid w:val="00DB4E50"/>
    <w:rsid w:val="00DB51EC"/>
    <w:rsid w:val="00DC18C8"/>
    <w:rsid w:val="00DC556B"/>
    <w:rsid w:val="00DC57E4"/>
    <w:rsid w:val="00DC6C58"/>
    <w:rsid w:val="00DD2601"/>
    <w:rsid w:val="00DD4101"/>
    <w:rsid w:val="00DD48C2"/>
    <w:rsid w:val="00DD5F7C"/>
    <w:rsid w:val="00DD6319"/>
    <w:rsid w:val="00DE025D"/>
    <w:rsid w:val="00DE1B53"/>
    <w:rsid w:val="00DE223E"/>
    <w:rsid w:val="00DE3809"/>
    <w:rsid w:val="00DE657D"/>
    <w:rsid w:val="00DF172E"/>
    <w:rsid w:val="00DF1EDA"/>
    <w:rsid w:val="00DF2E73"/>
    <w:rsid w:val="00DF37C5"/>
    <w:rsid w:val="00DF3F5E"/>
    <w:rsid w:val="00DF58EF"/>
    <w:rsid w:val="00DF5CD0"/>
    <w:rsid w:val="00E0193E"/>
    <w:rsid w:val="00E060CC"/>
    <w:rsid w:val="00E063B6"/>
    <w:rsid w:val="00E064D7"/>
    <w:rsid w:val="00E0777E"/>
    <w:rsid w:val="00E1060C"/>
    <w:rsid w:val="00E11D0D"/>
    <w:rsid w:val="00E12F3F"/>
    <w:rsid w:val="00E130F9"/>
    <w:rsid w:val="00E1406F"/>
    <w:rsid w:val="00E168C8"/>
    <w:rsid w:val="00E214A4"/>
    <w:rsid w:val="00E225A4"/>
    <w:rsid w:val="00E230AA"/>
    <w:rsid w:val="00E247B0"/>
    <w:rsid w:val="00E24A3B"/>
    <w:rsid w:val="00E24E86"/>
    <w:rsid w:val="00E270BE"/>
    <w:rsid w:val="00E3112A"/>
    <w:rsid w:val="00E31EA4"/>
    <w:rsid w:val="00E32C81"/>
    <w:rsid w:val="00E3479B"/>
    <w:rsid w:val="00E43C48"/>
    <w:rsid w:val="00E45B2A"/>
    <w:rsid w:val="00E46C12"/>
    <w:rsid w:val="00E46CC1"/>
    <w:rsid w:val="00E4728B"/>
    <w:rsid w:val="00E518E3"/>
    <w:rsid w:val="00E55BDE"/>
    <w:rsid w:val="00E56BDE"/>
    <w:rsid w:val="00E56F0F"/>
    <w:rsid w:val="00E57E67"/>
    <w:rsid w:val="00E63146"/>
    <w:rsid w:val="00E63D81"/>
    <w:rsid w:val="00E66842"/>
    <w:rsid w:val="00E716C3"/>
    <w:rsid w:val="00E71CF8"/>
    <w:rsid w:val="00E71DA3"/>
    <w:rsid w:val="00E72377"/>
    <w:rsid w:val="00E725EF"/>
    <w:rsid w:val="00E733D7"/>
    <w:rsid w:val="00E73C3A"/>
    <w:rsid w:val="00E744D6"/>
    <w:rsid w:val="00E74C9C"/>
    <w:rsid w:val="00E758F3"/>
    <w:rsid w:val="00E7761D"/>
    <w:rsid w:val="00E77799"/>
    <w:rsid w:val="00E77D3A"/>
    <w:rsid w:val="00E77ED8"/>
    <w:rsid w:val="00E800DC"/>
    <w:rsid w:val="00E808FA"/>
    <w:rsid w:val="00E83117"/>
    <w:rsid w:val="00E83A25"/>
    <w:rsid w:val="00E8407B"/>
    <w:rsid w:val="00E84A74"/>
    <w:rsid w:val="00E85557"/>
    <w:rsid w:val="00E85F76"/>
    <w:rsid w:val="00E90894"/>
    <w:rsid w:val="00E91927"/>
    <w:rsid w:val="00E91D09"/>
    <w:rsid w:val="00E967DC"/>
    <w:rsid w:val="00E969D5"/>
    <w:rsid w:val="00EA18EA"/>
    <w:rsid w:val="00EA2A10"/>
    <w:rsid w:val="00EA4369"/>
    <w:rsid w:val="00EA47A3"/>
    <w:rsid w:val="00EA509B"/>
    <w:rsid w:val="00EA640F"/>
    <w:rsid w:val="00EB1797"/>
    <w:rsid w:val="00EB27AD"/>
    <w:rsid w:val="00EB673F"/>
    <w:rsid w:val="00EC2AF0"/>
    <w:rsid w:val="00EC31E9"/>
    <w:rsid w:val="00EC425F"/>
    <w:rsid w:val="00EC4FA7"/>
    <w:rsid w:val="00EC6360"/>
    <w:rsid w:val="00EC7412"/>
    <w:rsid w:val="00ED3351"/>
    <w:rsid w:val="00ED3DB7"/>
    <w:rsid w:val="00ED50D9"/>
    <w:rsid w:val="00ED66E8"/>
    <w:rsid w:val="00EE0572"/>
    <w:rsid w:val="00EE082D"/>
    <w:rsid w:val="00EE0AA3"/>
    <w:rsid w:val="00EE0AEF"/>
    <w:rsid w:val="00EE0B5F"/>
    <w:rsid w:val="00EE37B1"/>
    <w:rsid w:val="00EE4943"/>
    <w:rsid w:val="00EE4BB2"/>
    <w:rsid w:val="00EE52E3"/>
    <w:rsid w:val="00EE5F61"/>
    <w:rsid w:val="00EE61DF"/>
    <w:rsid w:val="00EF1D5B"/>
    <w:rsid w:val="00EF2F23"/>
    <w:rsid w:val="00EF54A0"/>
    <w:rsid w:val="00EF5959"/>
    <w:rsid w:val="00EF6D59"/>
    <w:rsid w:val="00EF6D69"/>
    <w:rsid w:val="00EF751E"/>
    <w:rsid w:val="00F00406"/>
    <w:rsid w:val="00F00574"/>
    <w:rsid w:val="00F0072F"/>
    <w:rsid w:val="00F03029"/>
    <w:rsid w:val="00F03E8D"/>
    <w:rsid w:val="00F054DB"/>
    <w:rsid w:val="00F055C0"/>
    <w:rsid w:val="00F06225"/>
    <w:rsid w:val="00F070FF"/>
    <w:rsid w:val="00F114B4"/>
    <w:rsid w:val="00F13624"/>
    <w:rsid w:val="00F152C2"/>
    <w:rsid w:val="00F217AE"/>
    <w:rsid w:val="00F2193D"/>
    <w:rsid w:val="00F21F64"/>
    <w:rsid w:val="00F22AC1"/>
    <w:rsid w:val="00F23738"/>
    <w:rsid w:val="00F24412"/>
    <w:rsid w:val="00F256EB"/>
    <w:rsid w:val="00F257BB"/>
    <w:rsid w:val="00F26E73"/>
    <w:rsid w:val="00F27847"/>
    <w:rsid w:val="00F27878"/>
    <w:rsid w:val="00F31AB7"/>
    <w:rsid w:val="00F3313C"/>
    <w:rsid w:val="00F33963"/>
    <w:rsid w:val="00F343DC"/>
    <w:rsid w:val="00F35E2C"/>
    <w:rsid w:val="00F36022"/>
    <w:rsid w:val="00F36C4E"/>
    <w:rsid w:val="00F43121"/>
    <w:rsid w:val="00F4361E"/>
    <w:rsid w:val="00F4657A"/>
    <w:rsid w:val="00F46D50"/>
    <w:rsid w:val="00F50391"/>
    <w:rsid w:val="00F507E3"/>
    <w:rsid w:val="00F50ABD"/>
    <w:rsid w:val="00F56677"/>
    <w:rsid w:val="00F57FBF"/>
    <w:rsid w:val="00F61F0A"/>
    <w:rsid w:val="00F62053"/>
    <w:rsid w:val="00F626AB"/>
    <w:rsid w:val="00F661C3"/>
    <w:rsid w:val="00F663EE"/>
    <w:rsid w:val="00F66B6B"/>
    <w:rsid w:val="00F738F3"/>
    <w:rsid w:val="00F74C29"/>
    <w:rsid w:val="00F7565A"/>
    <w:rsid w:val="00F75F56"/>
    <w:rsid w:val="00F76A44"/>
    <w:rsid w:val="00F76E70"/>
    <w:rsid w:val="00F80300"/>
    <w:rsid w:val="00F82484"/>
    <w:rsid w:val="00F82703"/>
    <w:rsid w:val="00F827EA"/>
    <w:rsid w:val="00F82A25"/>
    <w:rsid w:val="00F836CD"/>
    <w:rsid w:val="00F854BF"/>
    <w:rsid w:val="00F865A7"/>
    <w:rsid w:val="00F90AE9"/>
    <w:rsid w:val="00F92EBA"/>
    <w:rsid w:val="00F94400"/>
    <w:rsid w:val="00F948EF"/>
    <w:rsid w:val="00F94E92"/>
    <w:rsid w:val="00F94FF6"/>
    <w:rsid w:val="00F95241"/>
    <w:rsid w:val="00F95569"/>
    <w:rsid w:val="00F961E0"/>
    <w:rsid w:val="00FA0423"/>
    <w:rsid w:val="00FA1134"/>
    <w:rsid w:val="00FA171B"/>
    <w:rsid w:val="00FA1A8B"/>
    <w:rsid w:val="00FA219D"/>
    <w:rsid w:val="00FA3975"/>
    <w:rsid w:val="00FA66A6"/>
    <w:rsid w:val="00FA70A4"/>
    <w:rsid w:val="00FA7176"/>
    <w:rsid w:val="00FA722B"/>
    <w:rsid w:val="00FB05F8"/>
    <w:rsid w:val="00FB3094"/>
    <w:rsid w:val="00FB3CD1"/>
    <w:rsid w:val="00FB44A6"/>
    <w:rsid w:val="00FB501A"/>
    <w:rsid w:val="00FB5AFE"/>
    <w:rsid w:val="00FB5E32"/>
    <w:rsid w:val="00FB6785"/>
    <w:rsid w:val="00FB7291"/>
    <w:rsid w:val="00FC23D1"/>
    <w:rsid w:val="00FC2959"/>
    <w:rsid w:val="00FC3086"/>
    <w:rsid w:val="00FC5100"/>
    <w:rsid w:val="00FC6229"/>
    <w:rsid w:val="00FC65A1"/>
    <w:rsid w:val="00FD0AB4"/>
    <w:rsid w:val="00FD4BAE"/>
    <w:rsid w:val="00FD70B4"/>
    <w:rsid w:val="00FE0AAA"/>
    <w:rsid w:val="00FE0F09"/>
    <w:rsid w:val="00FE0FDB"/>
    <w:rsid w:val="00FE5303"/>
    <w:rsid w:val="00FE5D19"/>
    <w:rsid w:val="00FE7A34"/>
    <w:rsid w:val="00FF1A90"/>
    <w:rsid w:val="00FF1C05"/>
    <w:rsid w:val="00FF2047"/>
    <w:rsid w:val="00FF2165"/>
    <w:rsid w:val="00FF2343"/>
    <w:rsid w:val="00FF25AC"/>
    <w:rsid w:val="00FF4404"/>
    <w:rsid w:val="00FF47FB"/>
    <w:rsid w:val="00FF4801"/>
    <w:rsid w:val="00FF48EB"/>
    <w:rsid w:val="00FF4A3A"/>
    <w:rsid w:val="00FF69B8"/>
    <w:rsid w:val="00FF7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A0"/>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1E"/>
    <w:pPr>
      <w:tabs>
        <w:tab w:val="center" w:pos="4153"/>
        <w:tab w:val="right" w:pos="8306"/>
      </w:tabs>
    </w:pPr>
  </w:style>
  <w:style w:type="paragraph" w:styleId="Footer">
    <w:name w:val="footer"/>
    <w:basedOn w:val="Normal"/>
    <w:rsid w:val="0040101E"/>
    <w:pPr>
      <w:tabs>
        <w:tab w:val="center" w:pos="4153"/>
        <w:tab w:val="right" w:pos="8306"/>
      </w:tabs>
    </w:pPr>
  </w:style>
  <w:style w:type="character" w:styleId="PageNumber">
    <w:name w:val="page number"/>
    <w:basedOn w:val="DefaultParagraphFont"/>
    <w:rsid w:val="00D8479C"/>
  </w:style>
  <w:style w:type="paragraph" w:styleId="BalloonText">
    <w:name w:val="Balloon Text"/>
    <w:basedOn w:val="Normal"/>
    <w:semiHidden/>
    <w:rsid w:val="00D455A1"/>
    <w:rPr>
      <w:rFonts w:ascii="Tahoma" w:hAnsi="Tahoma" w:cs="Tahoma"/>
      <w:sz w:val="16"/>
      <w:szCs w:val="16"/>
    </w:rPr>
  </w:style>
  <w:style w:type="paragraph" w:customStyle="1" w:styleId="ISBodyText">
    <w:name w:val="IS_Body Text"/>
    <w:basedOn w:val="Normal"/>
    <w:rsid w:val="00CE5D62"/>
    <w:pPr>
      <w:spacing w:before="120"/>
    </w:pPr>
    <w:rPr>
      <w:rFonts w:eastAsiaTheme="minorHAnsi"/>
      <w:sz w:val="20"/>
      <w:szCs w:val="20"/>
      <w:lang w:eastAsia="zh-CN"/>
    </w:rPr>
  </w:style>
  <w:style w:type="paragraph" w:customStyle="1" w:styleId="ISBodytextafterintroduction">
    <w:name w:val="IS_Body text (after introduction)"/>
    <w:basedOn w:val="Normal"/>
    <w:rsid w:val="00CE5D62"/>
    <w:pPr>
      <w:spacing w:before="440"/>
    </w:pPr>
    <w:rPr>
      <w:rFonts w:eastAsiaTheme="minorHAnsi"/>
      <w:sz w:val="20"/>
      <w:szCs w:val="20"/>
      <w:lang w:eastAsia="zh-CN"/>
    </w:rPr>
  </w:style>
  <w:style w:type="paragraph" w:customStyle="1" w:styleId="ISIntroduction1stpara">
    <w:name w:val="IS_Introduction (1st para)"/>
    <w:basedOn w:val="Normal"/>
    <w:rsid w:val="00CE5D62"/>
    <w:pPr>
      <w:spacing w:before="240"/>
      <w:ind w:left="397" w:right="397"/>
    </w:pPr>
    <w:rPr>
      <w:rFonts w:eastAsiaTheme="minorHAnsi"/>
      <w:i/>
      <w:iCs/>
      <w:sz w:val="20"/>
      <w:szCs w:val="20"/>
      <w:lang w:eastAsia="zh-CN"/>
    </w:rPr>
  </w:style>
  <w:style w:type="paragraph" w:customStyle="1" w:styleId="ISIntroduction2ndpara">
    <w:name w:val="IS_Introduction (2nd para)"/>
    <w:basedOn w:val="Normal"/>
    <w:rsid w:val="00CE5D62"/>
    <w:pPr>
      <w:spacing w:before="120"/>
      <w:ind w:left="397" w:right="397"/>
    </w:pPr>
    <w:rPr>
      <w:rFonts w:eastAsiaTheme="minorHAnsi"/>
      <w:i/>
      <w:iCs/>
      <w:sz w:val="20"/>
      <w:szCs w:val="20"/>
      <w:lang w:eastAsia="zh-CN"/>
    </w:rPr>
  </w:style>
  <w:style w:type="character" w:styleId="CommentReference">
    <w:name w:val="annotation reference"/>
    <w:basedOn w:val="DefaultParagraphFont"/>
    <w:rsid w:val="00FF4404"/>
    <w:rPr>
      <w:sz w:val="16"/>
      <w:szCs w:val="16"/>
    </w:rPr>
  </w:style>
  <w:style w:type="paragraph" w:styleId="CommentText">
    <w:name w:val="annotation text"/>
    <w:basedOn w:val="Normal"/>
    <w:link w:val="CommentTextChar"/>
    <w:rsid w:val="00FF4404"/>
    <w:rPr>
      <w:sz w:val="20"/>
      <w:szCs w:val="20"/>
    </w:rPr>
  </w:style>
  <w:style w:type="character" w:customStyle="1" w:styleId="CommentTextChar">
    <w:name w:val="Comment Text Char"/>
    <w:basedOn w:val="DefaultParagraphFont"/>
    <w:link w:val="CommentText"/>
    <w:rsid w:val="00FF4404"/>
    <w:rPr>
      <w:rFonts w:ascii="Arial" w:hAnsi="Arial" w:cs="Arial"/>
      <w:lang w:eastAsia="en-US"/>
    </w:rPr>
  </w:style>
  <w:style w:type="paragraph" w:styleId="CommentSubject">
    <w:name w:val="annotation subject"/>
    <w:basedOn w:val="CommentText"/>
    <w:next w:val="CommentText"/>
    <w:link w:val="CommentSubjectChar"/>
    <w:rsid w:val="00FF4404"/>
    <w:rPr>
      <w:b/>
      <w:bCs/>
    </w:rPr>
  </w:style>
  <w:style w:type="character" w:customStyle="1" w:styleId="CommentSubjectChar">
    <w:name w:val="Comment Subject Char"/>
    <w:basedOn w:val="CommentTextChar"/>
    <w:link w:val="CommentSubject"/>
    <w:rsid w:val="00FF4404"/>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A0"/>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1E"/>
    <w:pPr>
      <w:tabs>
        <w:tab w:val="center" w:pos="4153"/>
        <w:tab w:val="right" w:pos="8306"/>
      </w:tabs>
    </w:pPr>
  </w:style>
  <w:style w:type="paragraph" w:styleId="Footer">
    <w:name w:val="footer"/>
    <w:basedOn w:val="Normal"/>
    <w:rsid w:val="0040101E"/>
    <w:pPr>
      <w:tabs>
        <w:tab w:val="center" w:pos="4153"/>
        <w:tab w:val="right" w:pos="8306"/>
      </w:tabs>
    </w:pPr>
  </w:style>
  <w:style w:type="character" w:styleId="PageNumber">
    <w:name w:val="page number"/>
    <w:basedOn w:val="DefaultParagraphFont"/>
    <w:rsid w:val="00D8479C"/>
  </w:style>
  <w:style w:type="paragraph" w:styleId="BalloonText">
    <w:name w:val="Balloon Text"/>
    <w:basedOn w:val="Normal"/>
    <w:semiHidden/>
    <w:rsid w:val="00D455A1"/>
    <w:rPr>
      <w:rFonts w:ascii="Tahoma" w:hAnsi="Tahoma" w:cs="Tahoma"/>
      <w:sz w:val="16"/>
      <w:szCs w:val="16"/>
    </w:rPr>
  </w:style>
  <w:style w:type="paragraph" w:customStyle="1" w:styleId="ISBodyText">
    <w:name w:val="IS_Body Text"/>
    <w:basedOn w:val="Normal"/>
    <w:rsid w:val="00CE5D62"/>
    <w:pPr>
      <w:spacing w:before="120"/>
    </w:pPr>
    <w:rPr>
      <w:rFonts w:eastAsiaTheme="minorHAnsi"/>
      <w:sz w:val="20"/>
      <w:szCs w:val="20"/>
      <w:lang w:eastAsia="zh-CN"/>
    </w:rPr>
  </w:style>
  <w:style w:type="paragraph" w:customStyle="1" w:styleId="ISBodytextafterintroduction">
    <w:name w:val="IS_Body text (after introduction)"/>
    <w:basedOn w:val="Normal"/>
    <w:rsid w:val="00CE5D62"/>
    <w:pPr>
      <w:spacing w:before="440"/>
    </w:pPr>
    <w:rPr>
      <w:rFonts w:eastAsiaTheme="minorHAnsi"/>
      <w:sz w:val="20"/>
      <w:szCs w:val="20"/>
      <w:lang w:eastAsia="zh-CN"/>
    </w:rPr>
  </w:style>
  <w:style w:type="paragraph" w:customStyle="1" w:styleId="ISIntroduction1stpara">
    <w:name w:val="IS_Introduction (1st para)"/>
    <w:basedOn w:val="Normal"/>
    <w:rsid w:val="00CE5D62"/>
    <w:pPr>
      <w:spacing w:before="240"/>
      <w:ind w:left="397" w:right="397"/>
    </w:pPr>
    <w:rPr>
      <w:rFonts w:eastAsiaTheme="minorHAnsi"/>
      <w:i/>
      <w:iCs/>
      <w:sz w:val="20"/>
      <w:szCs w:val="20"/>
      <w:lang w:eastAsia="zh-CN"/>
    </w:rPr>
  </w:style>
  <w:style w:type="paragraph" w:customStyle="1" w:styleId="ISIntroduction2ndpara">
    <w:name w:val="IS_Introduction (2nd para)"/>
    <w:basedOn w:val="Normal"/>
    <w:rsid w:val="00CE5D62"/>
    <w:pPr>
      <w:spacing w:before="120"/>
      <w:ind w:left="397" w:right="397"/>
    </w:pPr>
    <w:rPr>
      <w:rFonts w:eastAsiaTheme="minorHAnsi"/>
      <w:i/>
      <w:iCs/>
      <w:sz w:val="20"/>
      <w:szCs w:val="20"/>
      <w:lang w:eastAsia="zh-CN"/>
    </w:rPr>
  </w:style>
  <w:style w:type="character" w:styleId="CommentReference">
    <w:name w:val="annotation reference"/>
    <w:basedOn w:val="DefaultParagraphFont"/>
    <w:rsid w:val="00FF4404"/>
    <w:rPr>
      <w:sz w:val="16"/>
      <w:szCs w:val="16"/>
    </w:rPr>
  </w:style>
  <w:style w:type="paragraph" w:styleId="CommentText">
    <w:name w:val="annotation text"/>
    <w:basedOn w:val="Normal"/>
    <w:link w:val="CommentTextChar"/>
    <w:rsid w:val="00FF4404"/>
    <w:rPr>
      <w:sz w:val="20"/>
      <w:szCs w:val="20"/>
    </w:rPr>
  </w:style>
  <w:style w:type="character" w:customStyle="1" w:styleId="CommentTextChar">
    <w:name w:val="Comment Text Char"/>
    <w:basedOn w:val="DefaultParagraphFont"/>
    <w:link w:val="CommentText"/>
    <w:rsid w:val="00FF4404"/>
    <w:rPr>
      <w:rFonts w:ascii="Arial" w:hAnsi="Arial" w:cs="Arial"/>
      <w:lang w:eastAsia="en-US"/>
    </w:rPr>
  </w:style>
  <w:style w:type="paragraph" w:styleId="CommentSubject">
    <w:name w:val="annotation subject"/>
    <w:basedOn w:val="CommentText"/>
    <w:next w:val="CommentText"/>
    <w:link w:val="CommentSubjectChar"/>
    <w:rsid w:val="00FF4404"/>
    <w:rPr>
      <w:b/>
      <w:bCs/>
    </w:rPr>
  </w:style>
  <w:style w:type="character" w:customStyle="1" w:styleId="CommentSubjectChar">
    <w:name w:val="Comment Subject Char"/>
    <w:basedOn w:val="CommentTextChar"/>
    <w:link w:val="CommentSubject"/>
    <w:rsid w:val="00FF4404"/>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815">
      <w:bodyDiv w:val="1"/>
      <w:marLeft w:val="0"/>
      <w:marRight w:val="0"/>
      <w:marTop w:val="0"/>
      <w:marBottom w:val="0"/>
      <w:divBdr>
        <w:top w:val="none" w:sz="0" w:space="0" w:color="auto"/>
        <w:left w:val="none" w:sz="0" w:space="0" w:color="auto"/>
        <w:bottom w:val="none" w:sz="0" w:space="0" w:color="auto"/>
        <w:right w:val="none" w:sz="0" w:space="0" w:color="auto"/>
      </w:divBdr>
    </w:div>
    <w:div w:id="299386259">
      <w:bodyDiv w:val="1"/>
      <w:marLeft w:val="0"/>
      <w:marRight w:val="0"/>
      <w:marTop w:val="0"/>
      <w:marBottom w:val="0"/>
      <w:divBdr>
        <w:top w:val="none" w:sz="0" w:space="0" w:color="auto"/>
        <w:left w:val="none" w:sz="0" w:space="0" w:color="auto"/>
        <w:bottom w:val="none" w:sz="0" w:space="0" w:color="auto"/>
        <w:right w:val="none" w:sz="0" w:space="0" w:color="auto"/>
      </w:divBdr>
    </w:div>
    <w:div w:id="510919164">
      <w:bodyDiv w:val="1"/>
      <w:marLeft w:val="0"/>
      <w:marRight w:val="0"/>
      <w:marTop w:val="0"/>
      <w:marBottom w:val="0"/>
      <w:divBdr>
        <w:top w:val="none" w:sz="0" w:space="0" w:color="auto"/>
        <w:left w:val="none" w:sz="0" w:space="0" w:color="auto"/>
        <w:bottom w:val="none" w:sz="0" w:space="0" w:color="auto"/>
        <w:right w:val="none" w:sz="0" w:space="0" w:color="auto"/>
      </w:divBdr>
    </w:div>
    <w:div w:id="690644560">
      <w:bodyDiv w:val="1"/>
      <w:marLeft w:val="0"/>
      <w:marRight w:val="0"/>
      <w:marTop w:val="0"/>
      <w:marBottom w:val="0"/>
      <w:divBdr>
        <w:top w:val="none" w:sz="0" w:space="0" w:color="auto"/>
        <w:left w:val="none" w:sz="0" w:space="0" w:color="auto"/>
        <w:bottom w:val="none" w:sz="0" w:space="0" w:color="auto"/>
        <w:right w:val="none" w:sz="0" w:space="0" w:color="auto"/>
      </w:divBdr>
    </w:div>
    <w:div w:id="1299412211">
      <w:bodyDiv w:val="1"/>
      <w:marLeft w:val="0"/>
      <w:marRight w:val="0"/>
      <w:marTop w:val="0"/>
      <w:marBottom w:val="0"/>
      <w:divBdr>
        <w:top w:val="none" w:sz="0" w:space="0" w:color="auto"/>
        <w:left w:val="none" w:sz="0" w:space="0" w:color="auto"/>
        <w:bottom w:val="none" w:sz="0" w:space="0" w:color="auto"/>
        <w:right w:val="none" w:sz="0" w:space="0" w:color="auto"/>
      </w:divBdr>
    </w:div>
    <w:div w:id="1507206902">
      <w:bodyDiv w:val="1"/>
      <w:marLeft w:val="0"/>
      <w:marRight w:val="0"/>
      <w:marTop w:val="0"/>
      <w:marBottom w:val="0"/>
      <w:divBdr>
        <w:top w:val="none" w:sz="0" w:space="0" w:color="auto"/>
        <w:left w:val="none" w:sz="0" w:space="0" w:color="auto"/>
        <w:bottom w:val="none" w:sz="0" w:space="0" w:color="auto"/>
        <w:right w:val="none" w:sz="0" w:space="0" w:color="auto"/>
      </w:divBdr>
    </w:div>
    <w:div w:id="2120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DF5432-7854-4CA3-8E55-81348986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Stage 2 subjects - New SACE Codes</vt:lpstr>
    </vt:vector>
  </TitlesOfParts>
  <Company>SACE Board of South Australia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subjects - New SACE Codes</dc:title>
  <dc:creator>marcom01</dc:creator>
  <cp:lastModifiedBy> </cp:lastModifiedBy>
  <cp:revision>8</cp:revision>
  <cp:lastPrinted>2016-07-26T03:24:00Z</cp:lastPrinted>
  <dcterms:created xsi:type="dcterms:W3CDTF">2016-07-26T01:59:00Z</dcterms:created>
  <dcterms:modified xsi:type="dcterms:W3CDTF">2016-07-27T03:50:00Z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A543587</vt:lpwstr>
  </property>
  <property fmtid="{D5CDD505-2E9C-101B-9397-08002B2CF9AE}" pid="3" name="Objective-Title">
    <vt:lpwstr>English and mathematics subjects - preclusions 2016</vt:lpwstr>
  </property>
  <property fmtid="{D5CDD505-2E9C-101B-9397-08002B2CF9AE}" pid="4" name="Objective-Comment">
    <vt:lpwstr/>
  </property>
  <property fmtid="{D5CDD505-2E9C-101B-9397-08002B2CF9AE}" pid="5" name="Objective-CreationStamp">
    <vt:filetime>2016-07-05T01:01:29Z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2016-07-27T03:49:43Z</vt:filetime>
  </property>
  <property fmtid="{D5CDD505-2E9C-101B-9397-08002B2CF9AE}" pid="10" name="Objective-Owner">
    <vt:lpwstr>Karen Collins</vt:lpwstr>
  </property>
  <property fmtid="{D5CDD505-2E9C-101B-9397-08002B2CF9AE}" pid="11" name="Objective-Path">
    <vt:lpwstr>Objective Global Folder:Curriculum:Subject renewal:Australian Curriculum:Administration and Templates:</vt:lpwstr>
  </property>
  <property fmtid="{D5CDD505-2E9C-101B-9397-08002B2CF9AE}" pid="12" name="Objective-Parent">
    <vt:lpwstr>Administration and Templates</vt:lpwstr>
  </property>
  <property fmtid="{D5CDD505-2E9C-101B-9397-08002B2CF9AE}" pid="13" name="Objective-State">
    <vt:lpwstr>Being Edited</vt:lpwstr>
  </property>
  <property fmtid="{D5CDD505-2E9C-101B-9397-08002B2CF9AE}" pid="14" name="Objective-Version">
    <vt:lpwstr>5.3</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qA10280</vt:lpwstr>
  </property>
  <property fmtid="{D5CDD505-2E9C-101B-9397-08002B2CF9AE}" pid="18" name="Objective-Classification">
    <vt:lpwstr>[Inherited - none]</vt:lpwstr>
  </property>
  <property fmtid="{D5CDD505-2E9C-101B-9397-08002B2CF9AE}" pid="19" name="Objective-Caveats">
    <vt:lpwstr/>
  </property>
</Properties>
</file>