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59730" w14:textId="77777777" w:rsidR="00DE612B" w:rsidRDefault="00DE612B" w:rsidP="00DE612B">
      <w:pPr>
        <w:pStyle w:val="Heading1"/>
        <w:spacing w:before="0"/>
        <w:rPr>
          <w:lang w:val="en-US"/>
        </w:rPr>
      </w:pPr>
      <w:bookmarkStart w:id="0" w:name="_Hlk48297198"/>
      <w:r w:rsidRPr="0027216E">
        <w:rPr>
          <w:lang w:val="en-US"/>
        </w:rPr>
        <w:t>Pre-</w:t>
      </w:r>
      <w:r>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0475F8B6" w14:textId="77777777" w:rsidR="00DE612B" w:rsidRPr="0051742B" w:rsidRDefault="00DE612B" w:rsidP="00DE612B">
      <w:pPr>
        <w:pStyle w:val="Subtitle"/>
        <w:spacing w:before="240"/>
      </w:pPr>
      <w:r w:rsidRPr="0051742B">
        <w:t>Stage 1</w:t>
      </w:r>
      <w:r>
        <w:t xml:space="preserve"> </w:t>
      </w:r>
      <w:r w:rsidRPr="00D1518F">
        <w:t>Politics, Power and People</w:t>
      </w:r>
      <w:r>
        <w:t xml:space="preserve"> (from 2021)</w:t>
      </w:r>
    </w:p>
    <w:p w14:paraId="3CD323A7" w14:textId="77777777" w:rsidR="00DE612B" w:rsidRPr="000B02FA" w:rsidRDefault="00DE612B" w:rsidP="00524B02">
      <w:pPr>
        <w:pStyle w:val="LAPText"/>
      </w:pPr>
      <w:bookmarkStart w:id="1" w:name="_Hlk48297182"/>
      <w:bookmarkEnd w:id="0"/>
      <w:r w:rsidRPr="000B02FA">
        <w:t xml:space="preserve">Pre-approved learning and assessment plans are for </w:t>
      </w:r>
      <w:r w:rsidRPr="000B02FA">
        <w:rPr>
          <w:i/>
          <w:iCs/>
        </w:rPr>
        <w:t>school use only</w:t>
      </w:r>
      <w:r w:rsidRPr="000B02FA">
        <w:t xml:space="preserve">. </w:t>
      </w:r>
    </w:p>
    <w:p w14:paraId="0B0B86BA" w14:textId="21457DC0" w:rsidR="00DE612B" w:rsidRPr="00103F41" w:rsidRDefault="00DE612B" w:rsidP="00524B02">
      <w:pPr>
        <w:pStyle w:val="LAPBullet"/>
      </w:pPr>
      <w:r w:rsidRPr="00103F41">
        <w:t xml:space="preserve">Teachers may make changes to the plan, retaining </w:t>
      </w:r>
      <w:r w:rsidRPr="007117C2">
        <w:t>alignment</w:t>
      </w:r>
      <w:r w:rsidRPr="00103F41">
        <w:t xml:space="preserve"> with the subject outline.</w:t>
      </w:r>
    </w:p>
    <w:p w14:paraId="543C44DE" w14:textId="77777777" w:rsidR="00DE612B" w:rsidRPr="00103F41" w:rsidRDefault="00DE612B" w:rsidP="00524B02">
      <w:pPr>
        <w:pStyle w:val="LAPBullet"/>
      </w:pPr>
      <w:r w:rsidRPr="00103F41">
        <w:t>The principal or delegate endorses the use of the plan, and any changes made to it, including use of an addendum.</w:t>
      </w:r>
    </w:p>
    <w:p w14:paraId="272AD470" w14:textId="77777777" w:rsidR="00DE612B" w:rsidRPr="00103F41" w:rsidRDefault="00DE612B" w:rsidP="00524B02">
      <w:pPr>
        <w:pStyle w:val="LAPBullet"/>
      </w:pPr>
      <w:r w:rsidRPr="00103F41">
        <w:t>The plan does not need to be submitted to the SACE Boar</w:t>
      </w:r>
      <w:r>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DE612B" w:rsidRPr="00524B02" w14:paraId="3AED6A4C" w14:textId="77777777" w:rsidTr="00253F0A">
        <w:trPr>
          <w:trHeight w:hRule="exact" w:val="567"/>
        </w:trPr>
        <w:tc>
          <w:tcPr>
            <w:tcW w:w="817" w:type="dxa"/>
            <w:tcBorders>
              <w:bottom w:val="nil"/>
            </w:tcBorders>
            <w:shd w:val="clear" w:color="auto" w:fill="auto"/>
            <w:vAlign w:val="bottom"/>
          </w:tcPr>
          <w:bookmarkEnd w:id="1"/>
          <w:p w14:paraId="312493B9" w14:textId="77777777" w:rsidR="00DE612B" w:rsidRPr="00524B02" w:rsidRDefault="00DE612B" w:rsidP="00253F0A">
            <w:pPr>
              <w:rPr>
                <w:sz w:val="20"/>
                <w:szCs w:val="20"/>
              </w:rPr>
            </w:pPr>
            <w:r w:rsidRPr="00524B02">
              <w:rPr>
                <w:sz w:val="20"/>
                <w:szCs w:val="20"/>
              </w:rPr>
              <w:t>School</w:t>
            </w:r>
          </w:p>
        </w:tc>
        <w:tc>
          <w:tcPr>
            <w:tcW w:w="4394" w:type="dxa"/>
            <w:shd w:val="clear" w:color="auto" w:fill="auto"/>
            <w:vAlign w:val="bottom"/>
          </w:tcPr>
          <w:p w14:paraId="6343DB2C" w14:textId="77777777" w:rsidR="00DE612B" w:rsidRPr="00524B02" w:rsidRDefault="00DE612B" w:rsidP="00253F0A">
            <w:pPr>
              <w:rPr>
                <w:sz w:val="20"/>
                <w:szCs w:val="20"/>
              </w:rPr>
            </w:pPr>
          </w:p>
        </w:tc>
        <w:tc>
          <w:tcPr>
            <w:tcW w:w="1134" w:type="dxa"/>
            <w:tcBorders>
              <w:bottom w:val="nil"/>
            </w:tcBorders>
            <w:shd w:val="clear" w:color="auto" w:fill="auto"/>
            <w:vAlign w:val="bottom"/>
          </w:tcPr>
          <w:p w14:paraId="3D3C2550" w14:textId="77777777" w:rsidR="00DE612B" w:rsidRPr="00524B02" w:rsidRDefault="00DE612B" w:rsidP="00253F0A">
            <w:pPr>
              <w:rPr>
                <w:sz w:val="20"/>
                <w:szCs w:val="20"/>
              </w:rPr>
            </w:pPr>
            <w:r w:rsidRPr="00524B02">
              <w:rPr>
                <w:sz w:val="20"/>
                <w:szCs w:val="20"/>
              </w:rPr>
              <w:t>Teacher(s)</w:t>
            </w:r>
          </w:p>
        </w:tc>
        <w:tc>
          <w:tcPr>
            <w:tcW w:w="3261" w:type="dxa"/>
            <w:shd w:val="clear" w:color="auto" w:fill="auto"/>
            <w:vAlign w:val="bottom"/>
          </w:tcPr>
          <w:p w14:paraId="47705158" w14:textId="77777777" w:rsidR="00DE612B" w:rsidRPr="00524B02" w:rsidRDefault="00DE612B" w:rsidP="00253F0A">
            <w:pPr>
              <w:rPr>
                <w:sz w:val="20"/>
                <w:szCs w:val="20"/>
              </w:rPr>
            </w:pPr>
          </w:p>
        </w:tc>
      </w:tr>
    </w:tbl>
    <w:p w14:paraId="4113AA78" w14:textId="77777777" w:rsidR="00DE612B" w:rsidRPr="00F66744" w:rsidRDefault="00DE612B" w:rsidP="00DE612B"/>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DE612B" w:rsidRPr="00F66744" w14:paraId="5B5EDC5B" w14:textId="77777777" w:rsidTr="00253F0A">
        <w:trPr>
          <w:trHeight w:val="308"/>
        </w:trPr>
        <w:tc>
          <w:tcPr>
            <w:tcW w:w="1843" w:type="dxa"/>
            <w:gridSpan w:val="3"/>
            <w:vMerge w:val="restart"/>
            <w:shd w:val="clear" w:color="auto" w:fill="auto"/>
            <w:vAlign w:val="center"/>
          </w:tcPr>
          <w:p w14:paraId="2A7F94A9" w14:textId="77777777" w:rsidR="00DE612B" w:rsidRPr="00A44DC9" w:rsidRDefault="00DE612B" w:rsidP="00253F0A">
            <w:pPr>
              <w:pStyle w:val="LAPTableTextCentered"/>
            </w:pPr>
            <w:r w:rsidRPr="00A44DC9">
              <w:t xml:space="preserve">SACE </w:t>
            </w:r>
            <w:r>
              <w:t>s</w:t>
            </w:r>
            <w:r w:rsidRPr="00A44DC9">
              <w:t xml:space="preserve">chool </w:t>
            </w:r>
            <w:r>
              <w:t>c</w:t>
            </w:r>
            <w:r w:rsidRPr="00A44DC9">
              <w:t>ode</w:t>
            </w:r>
          </w:p>
        </w:tc>
        <w:tc>
          <w:tcPr>
            <w:tcW w:w="425" w:type="dxa"/>
            <w:vMerge w:val="restart"/>
            <w:tcBorders>
              <w:top w:val="nil"/>
              <w:bottom w:val="nil"/>
            </w:tcBorders>
            <w:shd w:val="clear" w:color="auto" w:fill="auto"/>
          </w:tcPr>
          <w:p w14:paraId="7B76F3C7" w14:textId="77777777" w:rsidR="00DE612B" w:rsidRPr="00A44DC9" w:rsidRDefault="00DE612B" w:rsidP="00253F0A">
            <w:pPr>
              <w:pStyle w:val="LAPTableText"/>
              <w:jc w:val="center"/>
            </w:pPr>
          </w:p>
        </w:tc>
        <w:tc>
          <w:tcPr>
            <w:tcW w:w="1276" w:type="dxa"/>
            <w:vMerge w:val="restart"/>
            <w:shd w:val="clear" w:color="auto" w:fill="auto"/>
            <w:vAlign w:val="center"/>
          </w:tcPr>
          <w:p w14:paraId="1D731813" w14:textId="77777777" w:rsidR="00DE612B" w:rsidRPr="00A44DC9" w:rsidRDefault="00DE612B" w:rsidP="00253F0A">
            <w:pPr>
              <w:pStyle w:val="LAPTableTextCentered"/>
            </w:pPr>
            <w:r w:rsidRPr="00A44DC9">
              <w:t>Year</w:t>
            </w:r>
          </w:p>
        </w:tc>
        <w:tc>
          <w:tcPr>
            <w:tcW w:w="425" w:type="dxa"/>
            <w:vMerge w:val="restart"/>
            <w:tcBorders>
              <w:top w:val="nil"/>
              <w:bottom w:val="nil"/>
            </w:tcBorders>
            <w:shd w:val="clear" w:color="auto" w:fill="auto"/>
          </w:tcPr>
          <w:p w14:paraId="636F5144" w14:textId="77777777" w:rsidR="00DE612B" w:rsidRPr="00A44DC9" w:rsidRDefault="00DE612B" w:rsidP="00253F0A">
            <w:pPr>
              <w:pStyle w:val="LAPTableText"/>
            </w:pPr>
          </w:p>
        </w:tc>
        <w:tc>
          <w:tcPr>
            <w:tcW w:w="3969" w:type="dxa"/>
            <w:gridSpan w:val="5"/>
            <w:shd w:val="clear" w:color="auto" w:fill="auto"/>
            <w:vAlign w:val="center"/>
          </w:tcPr>
          <w:p w14:paraId="408D78AB" w14:textId="77777777" w:rsidR="00DE612B" w:rsidRPr="00A44DC9" w:rsidRDefault="00DE612B" w:rsidP="00253F0A">
            <w:pPr>
              <w:pStyle w:val="LAPTableTextCentered"/>
            </w:pPr>
            <w:r w:rsidRPr="00A44DC9">
              <w:t xml:space="preserve">Enrolment </w:t>
            </w:r>
            <w:r>
              <w:t>c</w:t>
            </w:r>
            <w:r w:rsidRPr="00A44DC9">
              <w:t>ode</w:t>
            </w:r>
          </w:p>
        </w:tc>
        <w:tc>
          <w:tcPr>
            <w:tcW w:w="426" w:type="dxa"/>
            <w:vMerge w:val="restart"/>
            <w:tcBorders>
              <w:top w:val="nil"/>
              <w:bottom w:val="nil"/>
            </w:tcBorders>
            <w:shd w:val="clear" w:color="auto" w:fill="auto"/>
          </w:tcPr>
          <w:p w14:paraId="0E5AFF3B" w14:textId="77777777" w:rsidR="00DE612B" w:rsidRPr="00A44DC9" w:rsidRDefault="00DE612B" w:rsidP="00253F0A">
            <w:pPr>
              <w:pStyle w:val="LAPTableText"/>
            </w:pPr>
          </w:p>
        </w:tc>
        <w:tc>
          <w:tcPr>
            <w:tcW w:w="1134" w:type="dxa"/>
            <w:vMerge w:val="restart"/>
            <w:shd w:val="clear" w:color="auto" w:fill="auto"/>
            <w:vAlign w:val="center"/>
          </w:tcPr>
          <w:p w14:paraId="53FE3C5F" w14:textId="77777777" w:rsidR="00DE612B" w:rsidRPr="00A44DC9" w:rsidRDefault="00DE612B" w:rsidP="00253F0A">
            <w:pPr>
              <w:pStyle w:val="LAPTableTextCentered"/>
            </w:pPr>
            <w:r w:rsidRPr="00A44DC9">
              <w:t xml:space="preserve">Program </w:t>
            </w:r>
            <w:r>
              <w:t>v</w:t>
            </w:r>
            <w:r w:rsidRPr="00A44DC9">
              <w:t xml:space="preserve">ariant </w:t>
            </w:r>
            <w:r>
              <w:t>c</w:t>
            </w:r>
            <w:r w:rsidRPr="00A44DC9">
              <w:t>ode (A–W)</w:t>
            </w:r>
          </w:p>
        </w:tc>
      </w:tr>
      <w:tr w:rsidR="00DE612B" w:rsidRPr="00F66744" w14:paraId="5B6F461B" w14:textId="77777777" w:rsidTr="00253F0A">
        <w:trPr>
          <w:trHeight w:val="307"/>
        </w:trPr>
        <w:tc>
          <w:tcPr>
            <w:tcW w:w="1843" w:type="dxa"/>
            <w:gridSpan w:val="3"/>
            <w:vMerge/>
            <w:shd w:val="clear" w:color="auto" w:fill="auto"/>
          </w:tcPr>
          <w:p w14:paraId="613872B6" w14:textId="77777777" w:rsidR="00DE612B" w:rsidRPr="00A44DC9" w:rsidRDefault="00DE612B" w:rsidP="00253F0A">
            <w:pPr>
              <w:pStyle w:val="LAPTableText"/>
            </w:pPr>
          </w:p>
        </w:tc>
        <w:tc>
          <w:tcPr>
            <w:tcW w:w="425" w:type="dxa"/>
            <w:vMerge/>
            <w:tcBorders>
              <w:bottom w:val="nil"/>
            </w:tcBorders>
            <w:shd w:val="clear" w:color="auto" w:fill="auto"/>
          </w:tcPr>
          <w:p w14:paraId="4D95A049" w14:textId="77777777" w:rsidR="00DE612B" w:rsidRPr="00A44DC9" w:rsidRDefault="00DE612B" w:rsidP="00253F0A">
            <w:pPr>
              <w:pStyle w:val="LAPTableText"/>
            </w:pPr>
          </w:p>
        </w:tc>
        <w:tc>
          <w:tcPr>
            <w:tcW w:w="1276" w:type="dxa"/>
            <w:vMerge/>
            <w:shd w:val="clear" w:color="auto" w:fill="auto"/>
          </w:tcPr>
          <w:p w14:paraId="0032E724" w14:textId="77777777" w:rsidR="00DE612B" w:rsidRPr="00A44DC9" w:rsidRDefault="00DE612B" w:rsidP="00253F0A">
            <w:pPr>
              <w:pStyle w:val="LAPTableText"/>
            </w:pPr>
          </w:p>
        </w:tc>
        <w:tc>
          <w:tcPr>
            <w:tcW w:w="425" w:type="dxa"/>
            <w:vMerge/>
            <w:tcBorders>
              <w:bottom w:val="nil"/>
            </w:tcBorders>
            <w:shd w:val="clear" w:color="auto" w:fill="auto"/>
          </w:tcPr>
          <w:p w14:paraId="3BDA02A8" w14:textId="77777777" w:rsidR="00DE612B" w:rsidRPr="00A44DC9" w:rsidRDefault="00DE612B" w:rsidP="00253F0A">
            <w:pPr>
              <w:pStyle w:val="LAPTableText"/>
            </w:pPr>
          </w:p>
        </w:tc>
        <w:tc>
          <w:tcPr>
            <w:tcW w:w="709" w:type="dxa"/>
            <w:shd w:val="clear" w:color="auto" w:fill="auto"/>
            <w:vAlign w:val="center"/>
          </w:tcPr>
          <w:p w14:paraId="35A4B1D0" w14:textId="77777777" w:rsidR="00DE612B" w:rsidRPr="00A44DC9" w:rsidRDefault="00DE612B" w:rsidP="00253F0A">
            <w:pPr>
              <w:pStyle w:val="LAPTableTextCentered"/>
            </w:pPr>
            <w:r w:rsidRPr="00A44DC9">
              <w:t>Stage</w:t>
            </w:r>
          </w:p>
        </w:tc>
        <w:tc>
          <w:tcPr>
            <w:tcW w:w="1985" w:type="dxa"/>
            <w:gridSpan w:val="3"/>
            <w:shd w:val="clear" w:color="auto" w:fill="auto"/>
            <w:vAlign w:val="center"/>
          </w:tcPr>
          <w:p w14:paraId="0A464511" w14:textId="77777777" w:rsidR="00DE612B" w:rsidRPr="00A44DC9" w:rsidRDefault="00DE612B" w:rsidP="00253F0A">
            <w:pPr>
              <w:pStyle w:val="LAPTableTextCentered"/>
            </w:pPr>
            <w:r w:rsidRPr="00A44DC9">
              <w:t xml:space="preserve">Subject </w:t>
            </w:r>
            <w:r>
              <w:t>c</w:t>
            </w:r>
            <w:r w:rsidRPr="00A44DC9">
              <w:t>ode</w:t>
            </w:r>
          </w:p>
        </w:tc>
        <w:tc>
          <w:tcPr>
            <w:tcW w:w="1275" w:type="dxa"/>
            <w:shd w:val="clear" w:color="auto" w:fill="auto"/>
            <w:vAlign w:val="center"/>
          </w:tcPr>
          <w:p w14:paraId="44D4621C" w14:textId="77777777" w:rsidR="00DE612B" w:rsidRPr="00A44DC9" w:rsidRDefault="00DE612B" w:rsidP="00253F0A">
            <w:pPr>
              <w:pStyle w:val="LAPTableTextCentered"/>
            </w:pPr>
            <w:r w:rsidRPr="00A44DC9">
              <w:t xml:space="preserve">No. of </w:t>
            </w:r>
            <w:r>
              <w:t>c</w:t>
            </w:r>
            <w:r w:rsidRPr="00A44DC9">
              <w:t>redits (10 or 20)</w:t>
            </w:r>
          </w:p>
        </w:tc>
        <w:tc>
          <w:tcPr>
            <w:tcW w:w="426" w:type="dxa"/>
            <w:vMerge/>
            <w:tcBorders>
              <w:bottom w:val="nil"/>
            </w:tcBorders>
            <w:shd w:val="clear" w:color="auto" w:fill="auto"/>
          </w:tcPr>
          <w:p w14:paraId="22C4AA36" w14:textId="77777777" w:rsidR="00DE612B" w:rsidRPr="00A44DC9" w:rsidRDefault="00DE612B" w:rsidP="00253F0A">
            <w:pPr>
              <w:pStyle w:val="LAPTableText"/>
            </w:pPr>
          </w:p>
        </w:tc>
        <w:tc>
          <w:tcPr>
            <w:tcW w:w="1134" w:type="dxa"/>
            <w:vMerge/>
            <w:shd w:val="clear" w:color="auto" w:fill="auto"/>
          </w:tcPr>
          <w:p w14:paraId="6DC28B84" w14:textId="77777777" w:rsidR="00DE612B" w:rsidRPr="00A44DC9" w:rsidRDefault="00DE612B" w:rsidP="00253F0A">
            <w:pPr>
              <w:pStyle w:val="LAPTableText"/>
            </w:pPr>
          </w:p>
        </w:tc>
      </w:tr>
      <w:tr w:rsidR="00DE612B" w:rsidRPr="00F66744" w14:paraId="63955CA2" w14:textId="77777777" w:rsidTr="00253F0A">
        <w:trPr>
          <w:trHeight w:val="380"/>
        </w:trPr>
        <w:tc>
          <w:tcPr>
            <w:tcW w:w="614" w:type="dxa"/>
            <w:shd w:val="clear" w:color="auto" w:fill="auto"/>
            <w:vAlign w:val="center"/>
          </w:tcPr>
          <w:p w14:paraId="56E15D16" w14:textId="77777777" w:rsidR="00DE612B" w:rsidRPr="00A44DC9" w:rsidRDefault="00DE612B" w:rsidP="00253F0A">
            <w:pPr>
              <w:pStyle w:val="LAPTableText"/>
            </w:pPr>
          </w:p>
        </w:tc>
        <w:tc>
          <w:tcPr>
            <w:tcW w:w="614" w:type="dxa"/>
            <w:shd w:val="clear" w:color="auto" w:fill="auto"/>
            <w:vAlign w:val="center"/>
          </w:tcPr>
          <w:p w14:paraId="1EBD08AF" w14:textId="77777777" w:rsidR="00DE612B" w:rsidRPr="00A44DC9" w:rsidRDefault="00DE612B" w:rsidP="00253F0A">
            <w:pPr>
              <w:pStyle w:val="LAPTableText"/>
            </w:pPr>
          </w:p>
        </w:tc>
        <w:tc>
          <w:tcPr>
            <w:tcW w:w="615" w:type="dxa"/>
            <w:shd w:val="clear" w:color="auto" w:fill="auto"/>
            <w:vAlign w:val="center"/>
          </w:tcPr>
          <w:p w14:paraId="5502E66F" w14:textId="77777777" w:rsidR="00DE612B" w:rsidRPr="00A44DC9" w:rsidRDefault="00DE612B" w:rsidP="00253F0A">
            <w:pPr>
              <w:pStyle w:val="LAPTableText"/>
            </w:pPr>
          </w:p>
        </w:tc>
        <w:tc>
          <w:tcPr>
            <w:tcW w:w="425" w:type="dxa"/>
            <w:vMerge/>
            <w:tcBorders>
              <w:bottom w:val="nil"/>
            </w:tcBorders>
            <w:shd w:val="clear" w:color="auto" w:fill="auto"/>
            <w:vAlign w:val="center"/>
          </w:tcPr>
          <w:p w14:paraId="6B4F0763" w14:textId="77777777" w:rsidR="00DE612B" w:rsidRPr="00A44DC9" w:rsidRDefault="00DE612B" w:rsidP="00253F0A">
            <w:pPr>
              <w:pStyle w:val="LAPTableText"/>
            </w:pPr>
          </w:p>
        </w:tc>
        <w:tc>
          <w:tcPr>
            <w:tcW w:w="1276" w:type="dxa"/>
            <w:shd w:val="clear" w:color="auto" w:fill="auto"/>
            <w:vAlign w:val="center"/>
          </w:tcPr>
          <w:p w14:paraId="51DB63B7" w14:textId="77777777" w:rsidR="00DE612B" w:rsidRPr="00A44DC9" w:rsidRDefault="00DE612B" w:rsidP="00253F0A">
            <w:pPr>
              <w:pStyle w:val="LAPTableText"/>
            </w:pPr>
          </w:p>
        </w:tc>
        <w:tc>
          <w:tcPr>
            <w:tcW w:w="425" w:type="dxa"/>
            <w:vMerge/>
            <w:tcBorders>
              <w:bottom w:val="nil"/>
            </w:tcBorders>
            <w:shd w:val="clear" w:color="auto" w:fill="auto"/>
            <w:vAlign w:val="center"/>
          </w:tcPr>
          <w:p w14:paraId="688D3BF8" w14:textId="77777777" w:rsidR="00DE612B" w:rsidRPr="00A44DC9" w:rsidRDefault="00DE612B" w:rsidP="00253F0A">
            <w:pPr>
              <w:pStyle w:val="LAPTableText"/>
            </w:pPr>
          </w:p>
        </w:tc>
        <w:tc>
          <w:tcPr>
            <w:tcW w:w="709" w:type="dxa"/>
            <w:shd w:val="clear" w:color="auto" w:fill="auto"/>
            <w:vAlign w:val="center"/>
          </w:tcPr>
          <w:p w14:paraId="0D4286CB" w14:textId="77777777" w:rsidR="00DE612B" w:rsidRPr="00524B02" w:rsidRDefault="00DE612B" w:rsidP="00524B02">
            <w:pPr>
              <w:pStyle w:val="AddendumendorsmentHeading"/>
            </w:pPr>
            <w:r w:rsidRPr="00524B02">
              <w:t>1</w:t>
            </w:r>
          </w:p>
        </w:tc>
        <w:tc>
          <w:tcPr>
            <w:tcW w:w="661" w:type="dxa"/>
            <w:shd w:val="clear" w:color="auto" w:fill="auto"/>
            <w:vAlign w:val="center"/>
          </w:tcPr>
          <w:p w14:paraId="4C39CA39" w14:textId="7F501E1E" w:rsidR="00DE612B" w:rsidRPr="00524B02" w:rsidRDefault="00EB7251" w:rsidP="00524B02">
            <w:pPr>
              <w:pStyle w:val="AddendumendorsmentHeading"/>
            </w:pPr>
            <w:r>
              <w:t>P</w:t>
            </w:r>
          </w:p>
        </w:tc>
        <w:tc>
          <w:tcPr>
            <w:tcW w:w="662" w:type="dxa"/>
            <w:shd w:val="clear" w:color="auto" w:fill="auto"/>
            <w:vAlign w:val="center"/>
          </w:tcPr>
          <w:p w14:paraId="600FDA8D" w14:textId="04372C18" w:rsidR="00DE612B" w:rsidRPr="00524B02" w:rsidRDefault="00EB7251" w:rsidP="00524B02">
            <w:pPr>
              <w:pStyle w:val="AddendumendorsmentHeading"/>
            </w:pPr>
            <w:r>
              <w:t>P</w:t>
            </w:r>
          </w:p>
        </w:tc>
        <w:tc>
          <w:tcPr>
            <w:tcW w:w="662" w:type="dxa"/>
            <w:shd w:val="clear" w:color="auto" w:fill="auto"/>
            <w:vAlign w:val="center"/>
          </w:tcPr>
          <w:p w14:paraId="5B403800" w14:textId="3AB390B9" w:rsidR="00DE612B" w:rsidRPr="00524B02" w:rsidRDefault="00EB7251" w:rsidP="00524B02">
            <w:pPr>
              <w:pStyle w:val="AddendumendorsmentHeading"/>
            </w:pPr>
            <w:r>
              <w:t>P</w:t>
            </w:r>
          </w:p>
        </w:tc>
        <w:tc>
          <w:tcPr>
            <w:tcW w:w="1275" w:type="dxa"/>
            <w:shd w:val="clear" w:color="auto" w:fill="auto"/>
            <w:vAlign w:val="center"/>
          </w:tcPr>
          <w:p w14:paraId="49B13D9A" w14:textId="77777777" w:rsidR="00DE612B" w:rsidRPr="00524B02" w:rsidRDefault="00DE612B" w:rsidP="00524B02">
            <w:pPr>
              <w:pStyle w:val="AddendumendorsmentHeading"/>
            </w:pPr>
            <w:r w:rsidRPr="00524B02">
              <w:t>10</w:t>
            </w:r>
          </w:p>
        </w:tc>
        <w:tc>
          <w:tcPr>
            <w:tcW w:w="426" w:type="dxa"/>
            <w:vMerge/>
            <w:tcBorders>
              <w:bottom w:val="nil"/>
            </w:tcBorders>
            <w:shd w:val="clear" w:color="auto" w:fill="auto"/>
            <w:vAlign w:val="center"/>
          </w:tcPr>
          <w:p w14:paraId="2F952279" w14:textId="77777777" w:rsidR="00DE612B" w:rsidRPr="00A44DC9" w:rsidRDefault="00DE612B" w:rsidP="00253F0A">
            <w:pPr>
              <w:pStyle w:val="LAPTableText"/>
            </w:pPr>
          </w:p>
        </w:tc>
        <w:tc>
          <w:tcPr>
            <w:tcW w:w="1134" w:type="dxa"/>
            <w:shd w:val="clear" w:color="auto" w:fill="auto"/>
            <w:vAlign w:val="center"/>
          </w:tcPr>
          <w:p w14:paraId="07585A85" w14:textId="77777777" w:rsidR="00DE612B" w:rsidRPr="00A44DC9" w:rsidRDefault="00DE612B" w:rsidP="00253F0A">
            <w:pPr>
              <w:pStyle w:val="LAPTableText"/>
            </w:pPr>
          </w:p>
        </w:tc>
      </w:tr>
    </w:tbl>
    <w:p w14:paraId="740F9528" w14:textId="77777777" w:rsidR="00DE612B" w:rsidRPr="00A44DC9" w:rsidRDefault="00DE612B" w:rsidP="00DE612B">
      <w:pPr>
        <w:pStyle w:val="AddendumendorsmentHeading"/>
      </w:pPr>
      <w:bookmarkStart w:id="2" w:name="_Hlk48297277"/>
      <w:r w:rsidRPr="00693A24">
        <w:t>Addendum</w:t>
      </w:r>
      <w:r w:rsidRPr="00A44DC9">
        <w:t xml:space="preserve"> – </w:t>
      </w:r>
      <w:r w:rsidRPr="00781916">
        <w:t>changes</w:t>
      </w:r>
      <w:r w:rsidRPr="00A44DC9">
        <w:t xml:space="preserve"> made to the pre-approved learning and assessment plan</w:t>
      </w:r>
    </w:p>
    <w:tbl>
      <w:tblPr>
        <w:tblW w:w="9730" w:type="dxa"/>
        <w:tblInd w:w="-1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730"/>
      </w:tblGrid>
      <w:tr w:rsidR="00DE612B" w:rsidRPr="004C6ABF" w14:paraId="44D10993" w14:textId="77777777" w:rsidTr="00DE612B">
        <w:trPr>
          <w:trHeight w:val="4849"/>
        </w:trPr>
        <w:tc>
          <w:tcPr>
            <w:tcW w:w="9730" w:type="dxa"/>
          </w:tcPr>
          <w:bookmarkEnd w:id="2"/>
          <w:p w14:paraId="14DA055D" w14:textId="77777777" w:rsidR="00DE612B" w:rsidRPr="00781916" w:rsidRDefault="00DE612B" w:rsidP="00253F0A">
            <w:pPr>
              <w:pStyle w:val="AddendumTableText"/>
            </w:pPr>
            <w:r w:rsidRPr="00781916">
              <w:t>Describe any changes made to the pre-approved learning and assessment plan to support students to be successful in meeting the requirements of the subject. In your description, please explain:</w:t>
            </w:r>
          </w:p>
          <w:p w14:paraId="0B0C6E92" w14:textId="77777777" w:rsidR="00DE612B" w:rsidRPr="00A44DC9" w:rsidRDefault="00DE612B" w:rsidP="00253F0A">
            <w:pPr>
              <w:pStyle w:val="AddendumTablebulletpoint"/>
            </w:pPr>
            <w:r w:rsidRPr="00A44DC9">
              <w:t>what changes have been made to the plan</w:t>
            </w:r>
          </w:p>
          <w:p w14:paraId="76FA89D6" w14:textId="77777777" w:rsidR="00DE612B" w:rsidRPr="00A44DC9" w:rsidRDefault="00DE612B" w:rsidP="00253F0A">
            <w:pPr>
              <w:pStyle w:val="ListParagraph"/>
              <w:rPr>
                <w:sz w:val="18"/>
                <w:szCs w:val="18"/>
              </w:rPr>
            </w:pPr>
            <w:r w:rsidRPr="00A44DC9">
              <w:rPr>
                <w:sz w:val="18"/>
                <w:szCs w:val="18"/>
              </w:rPr>
              <w:t>the rationale for making the changes</w:t>
            </w:r>
          </w:p>
          <w:p w14:paraId="0486DCCB" w14:textId="77777777" w:rsidR="00DE612B" w:rsidRPr="004C6ABF" w:rsidRDefault="00DE612B" w:rsidP="00253F0A">
            <w:pPr>
              <w:pStyle w:val="ListParagraph"/>
            </w:pPr>
            <w:r w:rsidRPr="00A44DC9">
              <w:rPr>
                <w:sz w:val="18"/>
                <w:szCs w:val="18"/>
              </w:rPr>
              <w:t>whether these changes have been made for all students, or for individuals within the student group.</w:t>
            </w:r>
            <w:r w:rsidRPr="004C6ABF">
              <w:t xml:space="preserve"> </w:t>
            </w:r>
          </w:p>
        </w:tc>
      </w:tr>
    </w:tbl>
    <w:p w14:paraId="22691E3A" w14:textId="6271E14C" w:rsidR="00DE612B" w:rsidRPr="001C427B" w:rsidRDefault="00DE612B" w:rsidP="00DE612B">
      <w:pPr>
        <w:pStyle w:val="AddendumendorsmentHeading"/>
        <w:spacing w:before="120"/>
      </w:pPr>
      <w:r w:rsidRPr="007117C2">
        <w:t>Endorsement</w:t>
      </w:r>
    </w:p>
    <w:p w14:paraId="35B95809" w14:textId="77777777" w:rsidR="00DE612B" w:rsidRPr="00DE612B" w:rsidRDefault="00DE612B" w:rsidP="00DE612B">
      <w:pPr>
        <w:pStyle w:val="LAPTableText"/>
      </w:pPr>
      <w:r w:rsidRPr="00DE612B">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DE612B" w:rsidRPr="00DE612B" w14:paraId="53592AFF" w14:textId="77777777" w:rsidTr="00253F0A">
        <w:trPr>
          <w:trHeight w:hRule="exact" w:val="567"/>
        </w:trPr>
        <w:tc>
          <w:tcPr>
            <w:tcW w:w="2802" w:type="dxa"/>
            <w:tcBorders>
              <w:bottom w:val="nil"/>
            </w:tcBorders>
            <w:shd w:val="clear" w:color="auto" w:fill="auto"/>
            <w:vAlign w:val="bottom"/>
          </w:tcPr>
          <w:p w14:paraId="22731741" w14:textId="77777777" w:rsidR="00DE612B" w:rsidRPr="00DE612B" w:rsidRDefault="00DE612B" w:rsidP="00DE612B">
            <w:pPr>
              <w:pStyle w:val="LAPTableText"/>
              <w:ind w:left="-108"/>
            </w:pPr>
            <w:r w:rsidRPr="00DE612B">
              <w:t>Signature of principal or delegate</w:t>
            </w:r>
          </w:p>
        </w:tc>
        <w:tc>
          <w:tcPr>
            <w:tcW w:w="4394" w:type="dxa"/>
            <w:shd w:val="clear" w:color="auto" w:fill="auto"/>
            <w:vAlign w:val="bottom"/>
          </w:tcPr>
          <w:p w14:paraId="11C2AA49" w14:textId="77777777" w:rsidR="00DE612B" w:rsidRPr="00DE612B" w:rsidRDefault="00DE612B" w:rsidP="00DE612B">
            <w:pPr>
              <w:pStyle w:val="LAPTableText"/>
            </w:pPr>
          </w:p>
        </w:tc>
        <w:tc>
          <w:tcPr>
            <w:tcW w:w="567" w:type="dxa"/>
            <w:tcBorders>
              <w:bottom w:val="nil"/>
            </w:tcBorders>
            <w:shd w:val="clear" w:color="auto" w:fill="auto"/>
            <w:vAlign w:val="bottom"/>
          </w:tcPr>
          <w:p w14:paraId="740B77FA" w14:textId="77777777" w:rsidR="00DE612B" w:rsidRPr="00DE612B" w:rsidRDefault="00DE612B" w:rsidP="00DE612B">
            <w:pPr>
              <w:pStyle w:val="LAPTableText"/>
            </w:pPr>
            <w:r w:rsidRPr="00DE612B">
              <w:t>Date</w:t>
            </w:r>
          </w:p>
        </w:tc>
        <w:tc>
          <w:tcPr>
            <w:tcW w:w="1843" w:type="dxa"/>
            <w:shd w:val="clear" w:color="auto" w:fill="auto"/>
            <w:vAlign w:val="bottom"/>
          </w:tcPr>
          <w:p w14:paraId="77069A44" w14:textId="77777777" w:rsidR="00DE612B" w:rsidRPr="00DE612B" w:rsidRDefault="00DE612B" w:rsidP="00DE612B">
            <w:pPr>
              <w:pStyle w:val="LAPTableText"/>
            </w:pPr>
          </w:p>
        </w:tc>
      </w:tr>
    </w:tbl>
    <w:p w14:paraId="1ED36210" w14:textId="77777777" w:rsidR="00DE612B" w:rsidRDefault="00DE612B" w:rsidP="00DE612B">
      <w:pPr>
        <w:rPr>
          <w:sz w:val="28"/>
          <w:szCs w:val="28"/>
        </w:rPr>
        <w:sectPr w:rsidR="00DE612B" w:rsidSect="00980BB1">
          <w:headerReference w:type="default" r:id="rId12"/>
          <w:footerReference w:type="default" r:id="rId13"/>
          <w:headerReference w:type="first" r:id="rId14"/>
          <w:footerReference w:type="first" r:id="rId15"/>
          <w:pgSz w:w="11906" w:h="16838" w:code="9"/>
          <w:pgMar w:top="1520" w:right="1134" w:bottom="1134" w:left="1134" w:header="340" w:footer="340" w:gutter="0"/>
          <w:cols w:space="567"/>
          <w:titlePg/>
          <w:docGrid w:linePitch="360"/>
        </w:sectPr>
      </w:pPr>
    </w:p>
    <w:p w14:paraId="2E65C918" w14:textId="77777777" w:rsidR="00DE612B" w:rsidRDefault="00DE612B" w:rsidP="00DE612B">
      <w:pPr>
        <w:pStyle w:val="Heading1"/>
        <w:spacing w:after="240"/>
        <w:rPr>
          <w:rFonts w:eastAsia="SimSun"/>
          <w:lang w:val="en-US"/>
        </w:rPr>
      </w:pPr>
      <w:bookmarkStart w:id="3" w:name="_Hlk48297335"/>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11E069ED" w14:textId="31FB6AF5" w:rsidR="00DE612B" w:rsidRPr="00E27BBA" w:rsidRDefault="00DE612B" w:rsidP="00DE612B">
      <w:pPr>
        <w:pStyle w:val="Subtitle"/>
        <w:rPr>
          <w:rFonts w:eastAsia="SimSun"/>
          <w:lang w:val="en-US"/>
        </w:rPr>
      </w:pPr>
      <w:r w:rsidRPr="00E27BBA">
        <w:rPr>
          <w:rFonts w:eastAsia="SimSun"/>
        </w:rPr>
        <w:t xml:space="preserve">Stage 1 </w:t>
      </w:r>
      <w:r w:rsidRPr="001704B8">
        <w:rPr>
          <w:rFonts w:eastAsia="SimSun"/>
        </w:rPr>
        <w:t>Politics, Power and People</w:t>
      </w:r>
      <w:r>
        <w:rPr>
          <w:rFonts w:eastAsia="SimSun"/>
        </w:rPr>
        <w:t xml:space="preserve"> — 10-credit</w:t>
      </w:r>
    </w:p>
    <w:bookmarkEnd w:id="3"/>
    <w:p w14:paraId="02033710" w14:textId="77777777" w:rsidR="00B750FD" w:rsidRPr="005B5E64" w:rsidRDefault="00B750FD" w:rsidP="00B750FD">
      <w:pPr>
        <w:rPr>
          <w:rFonts w:ascii="Roboto Light" w:eastAsia="SimSun" w:hAnsi="Roboto Light"/>
          <w:sz w:val="18"/>
          <w:szCs w:val="18"/>
          <w:lang w:val="en-US"/>
        </w:rPr>
      </w:pPr>
      <w:r w:rsidRPr="005B5E64">
        <w:rPr>
          <w:rFonts w:ascii="Roboto Light" w:eastAsia="SimSun" w:hAnsi="Roboto Light"/>
          <w:sz w:val="18"/>
          <w:szCs w:val="18"/>
          <w:lang w:val="en-US"/>
        </w:rPr>
        <w:t>Complete the table below to show details of the planned tasks. Use numbers to show where students will have the opportunity to provide evidence for each of the specific features for all assessment design criteria.</w:t>
      </w:r>
    </w:p>
    <w:p w14:paraId="595A3238" w14:textId="54FE290B" w:rsidR="00C30959" w:rsidRPr="00DE612B" w:rsidRDefault="00B750FD" w:rsidP="00760A64">
      <w:pPr>
        <w:pStyle w:val="LAPHead3"/>
        <w:rPr>
          <w:rFonts w:eastAsia="SimSun"/>
          <w:lang w:val="en-US"/>
        </w:rPr>
      </w:pPr>
      <w:bookmarkStart w:id="4" w:name="_Hlk48297352"/>
      <w:r w:rsidRPr="00DE612B">
        <w:t xml:space="preserve">Assessment Type 1: Folio </w:t>
      </w:r>
      <w:r w:rsidRPr="00760A64">
        <w:rPr>
          <w:b w:val="0"/>
          <w:bCs/>
        </w:rPr>
        <w:t xml:space="preserve">– </w:t>
      </w:r>
      <w:r w:rsidR="00DE612B" w:rsidRPr="00760A64">
        <w:rPr>
          <w:b w:val="0"/>
          <w:bCs/>
        </w:rPr>
        <w:t>w</w:t>
      </w:r>
      <w:r w:rsidRPr="00760A64">
        <w:rPr>
          <w:b w:val="0"/>
          <w:bCs/>
        </w:rPr>
        <w:t>eighting 50%</w:t>
      </w:r>
    </w:p>
    <w:tbl>
      <w:tblPr>
        <w:tblW w:w="1020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pct15" w:color="auto" w:fill="auto"/>
        <w:tblLayout w:type="fixed"/>
        <w:tblCellMar>
          <w:left w:w="85" w:type="dxa"/>
          <w:right w:w="85" w:type="dxa"/>
        </w:tblCellMar>
        <w:tblLook w:val="04A0" w:firstRow="1" w:lastRow="0" w:firstColumn="1" w:lastColumn="0" w:noHBand="0" w:noVBand="1"/>
      </w:tblPr>
      <w:tblGrid>
        <w:gridCol w:w="4673"/>
        <w:gridCol w:w="673"/>
        <w:gridCol w:w="673"/>
        <w:gridCol w:w="673"/>
        <w:gridCol w:w="674"/>
        <w:gridCol w:w="2835"/>
      </w:tblGrid>
      <w:tr w:rsidR="00DE612B" w:rsidRPr="00153C12" w14:paraId="3BF118DF" w14:textId="77777777" w:rsidTr="007C3349">
        <w:trPr>
          <w:trHeight w:val="397"/>
        </w:trPr>
        <w:tc>
          <w:tcPr>
            <w:tcW w:w="4673" w:type="dxa"/>
            <w:vMerge w:val="restart"/>
            <w:shd w:val="pct15" w:color="auto" w:fill="auto"/>
            <w:vAlign w:val="center"/>
          </w:tcPr>
          <w:bookmarkEnd w:id="4"/>
          <w:p w14:paraId="1B23BB1F" w14:textId="77777777" w:rsidR="00DE612B" w:rsidRPr="00DE3C5C" w:rsidRDefault="00DE612B" w:rsidP="00253F0A">
            <w:pPr>
              <w:pStyle w:val="SOTableText"/>
              <w:rPr>
                <w:i/>
              </w:rPr>
            </w:pPr>
            <w:r>
              <w:rPr>
                <w:rFonts w:ascii="Roboto Medium" w:hAnsi="Roboto Medium"/>
              </w:rPr>
              <w:t>Assessment d</w:t>
            </w:r>
            <w:r w:rsidRPr="00111A42">
              <w:rPr>
                <w:rFonts w:ascii="Roboto Medium" w:hAnsi="Roboto Medium"/>
              </w:rPr>
              <w:t>etails</w:t>
            </w:r>
          </w:p>
        </w:tc>
        <w:tc>
          <w:tcPr>
            <w:tcW w:w="2693" w:type="dxa"/>
            <w:gridSpan w:val="4"/>
            <w:shd w:val="pct15" w:color="auto" w:fill="auto"/>
            <w:vAlign w:val="center"/>
          </w:tcPr>
          <w:p w14:paraId="44CE4737" w14:textId="77777777" w:rsidR="00DE612B" w:rsidRPr="00153C12" w:rsidRDefault="00DE612B" w:rsidP="00253F0A">
            <w:pPr>
              <w:pStyle w:val="SOTableHeadings"/>
              <w:jc w:val="center"/>
            </w:pPr>
            <w:r w:rsidRPr="00103D79">
              <w:t xml:space="preserve">Assessment </w:t>
            </w:r>
            <w:r>
              <w:t>d</w:t>
            </w:r>
            <w:r w:rsidRPr="00103D79">
              <w:t xml:space="preserve">esign </w:t>
            </w:r>
            <w:r>
              <w:t>c</w:t>
            </w:r>
            <w:r w:rsidRPr="00103D79">
              <w:t>riteria</w:t>
            </w:r>
          </w:p>
        </w:tc>
        <w:tc>
          <w:tcPr>
            <w:tcW w:w="2835" w:type="dxa"/>
            <w:vMerge w:val="restart"/>
            <w:shd w:val="pct15" w:color="auto" w:fill="auto"/>
            <w:vAlign w:val="center"/>
          </w:tcPr>
          <w:p w14:paraId="388ED03D" w14:textId="77777777" w:rsidR="00DE612B" w:rsidRPr="00103D79" w:rsidRDefault="00DE612B" w:rsidP="00253F0A">
            <w:pPr>
              <w:pStyle w:val="SOTableHeadings"/>
            </w:pPr>
            <w:r>
              <w:t>Assessment conditions</w:t>
            </w:r>
          </w:p>
          <w:p w14:paraId="59D78408" w14:textId="77777777" w:rsidR="00DE612B" w:rsidRPr="00153C12" w:rsidRDefault="00DE612B" w:rsidP="00253F0A">
            <w:pPr>
              <w:pStyle w:val="SOTableText"/>
            </w:pPr>
            <w:r w:rsidRPr="00103D79">
              <w:t>(e.g. task type, word length, time allocated, supervision)</w:t>
            </w:r>
          </w:p>
        </w:tc>
      </w:tr>
      <w:tr w:rsidR="00DE612B" w:rsidRPr="00153C12" w14:paraId="3E4C13A3" w14:textId="77777777" w:rsidTr="007C3349">
        <w:trPr>
          <w:trHeight w:val="397"/>
        </w:trPr>
        <w:tc>
          <w:tcPr>
            <w:tcW w:w="4673" w:type="dxa"/>
            <w:vMerge/>
            <w:tcBorders>
              <w:bottom w:val="single" w:sz="4" w:space="0" w:color="auto"/>
            </w:tcBorders>
            <w:shd w:val="pct15" w:color="auto" w:fill="auto"/>
            <w:vAlign w:val="center"/>
          </w:tcPr>
          <w:p w14:paraId="2B54076B" w14:textId="77777777" w:rsidR="00DE612B" w:rsidRPr="00153C12" w:rsidRDefault="00DE612B" w:rsidP="00DE612B">
            <w:pPr>
              <w:pStyle w:val="SOTableText"/>
              <w:rPr>
                <w:i/>
              </w:rPr>
            </w:pPr>
          </w:p>
        </w:tc>
        <w:tc>
          <w:tcPr>
            <w:tcW w:w="673" w:type="dxa"/>
            <w:tcBorders>
              <w:bottom w:val="single" w:sz="4" w:space="0" w:color="auto"/>
            </w:tcBorders>
            <w:shd w:val="pct15" w:color="auto" w:fill="auto"/>
          </w:tcPr>
          <w:p w14:paraId="51AD56A2" w14:textId="1325B38B" w:rsidR="00DE612B" w:rsidRPr="00DE612B" w:rsidRDefault="00DE612B" w:rsidP="00DE612B">
            <w:pPr>
              <w:pStyle w:val="SOTableHeadings"/>
              <w:jc w:val="center"/>
            </w:pPr>
            <w:r w:rsidRPr="00DE612B">
              <w:rPr>
                <w:rFonts w:ascii="Roboto Light" w:hAnsi="Roboto Light"/>
                <w:b/>
                <w:szCs w:val="18"/>
              </w:rPr>
              <w:t>C&amp;CT</w:t>
            </w:r>
          </w:p>
        </w:tc>
        <w:tc>
          <w:tcPr>
            <w:tcW w:w="673" w:type="dxa"/>
            <w:tcBorders>
              <w:bottom w:val="single" w:sz="4" w:space="0" w:color="auto"/>
            </w:tcBorders>
            <w:shd w:val="pct15" w:color="auto" w:fill="auto"/>
          </w:tcPr>
          <w:p w14:paraId="01E158A0" w14:textId="5BBA71A9" w:rsidR="00DE612B" w:rsidRPr="00DE612B" w:rsidRDefault="00DE612B" w:rsidP="00DE612B">
            <w:pPr>
              <w:pStyle w:val="SOTableHeadings"/>
              <w:jc w:val="center"/>
            </w:pPr>
            <w:r w:rsidRPr="00DE612B">
              <w:rPr>
                <w:rFonts w:ascii="Roboto Light" w:hAnsi="Roboto Light"/>
                <w:b/>
                <w:szCs w:val="18"/>
              </w:rPr>
              <w:t>C&amp;C</w:t>
            </w:r>
          </w:p>
        </w:tc>
        <w:tc>
          <w:tcPr>
            <w:tcW w:w="673" w:type="dxa"/>
            <w:tcBorders>
              <w:bottom w:val="single" w:sz="4" w:space="0" w:color="auto"/>
            </w:tcBorders>
            <w:shd w:val="pct15" w:color="auto" w:fill="auto"/>
          </w:tcPr>
          <w:p w14:paraId="405E1422" w14:textId="1FFE389B" w:rsidR="00DE612B" w:rsidRPr="00DE612B" w:rsidRDefault="00DE612B" w:rsidP="00DE612B">
            <w:pPr>
              <w:pStyle w:val="SOTableHeadings"/>
              <w:jc w:val="center"/>
            </w:pPr>
            <w:r w:rsidRPr="00DE612B">
              <w:rPr>
                <w:rFonts w:ascii="Roboto Light" w:hAnsi="Roboto Light"/>
                <w:b/>
                <w:szCs w:val="18"/>
              </w:rPr>
              <w:t>U&amp;ER</w:t>
            </w:r>
          </w:p>
        </w:tc>
        <w:tc>
          <w:tcPr>
            <w:tcW w:w="674" w:type="dxa"/>
            <w:tcBorders>
              <w:bottom w:val="single" w:sz="4" w:space="0" w:color="auto"/>
            </w:tcBorders>
            <w:shd w:val="pct15" w:color="auto" w:fill="auto"/>
          </w:tcPr>
          <w:p w14:paraId="3D11A873" w14:textId="76CE476E" w:rsidR="00DE612B" w:rsidRPr="00DE612B" w:rsidRDefault="00DE612B" w:rsidP="00DE612B">
            <w:pPr>
              <w:pStyle w:val="SOTableHeadings"/>
              <w:jc w:val="center"/>
            </w:pPr>
            <w:r w:rsidRPr="00DE612B">
              <w:rPr>
                <w:rFonts w:ascii="Roboto Light" w:hAnsi="Roboto Light"/>
                <w:b/>
                <w:szCs w:val="18"/>
              </w:rPr>
              <w:t>R&amp;A</w:t>
            </w:r>
          </w:p>
        </w:tc>
        <w:tc>
          <w:tcPr>
            <w:tcW w:w="2835" w:type="dxa"/>
            <w:vMerge/>
            <w:tcBorders>
              <w:bottom w:val="single" w:sz="4" w:space="0" w:color="auto"/>
            </w:tcBorders>
            <w:shd w:val="pct15" w:color="auto" w:fill="auto"/>
            <w:vAlign w:val="center"/>
          </w:tcPr>
          <w:p w14:paraId="697811B4" w14:textId="77777777" w:rsidR="00DE612B" w:rsidRPr="00153C12" w:rsidRDefault="00DE612B" w:rsidP="00DE612B">
            <w:pPr>
              <w:pStyle w:val="SOTableText"/>
            </w:pPr>
          </w:p>
        </w:tc>
      </w:tr>
      <w:tr w:rsidR="007C3349" w:rsidRPr="005B5E64" w14:paraId="490320A7" w14:textId="77777777" w:rsidTr="007C33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301"/>
        </w:trPr>
        <w:tc>
          <w:tcPr>
            <w:tcW w:w="4673" w:type="dxa"/>
            <w:tcBorders>
              <w:bottom w:val="nil"/>
            </w:tcBorders>
            <w:shd w:val="clear" w:color="auto" w:fill="auto"/>
          </w:tcPr>
          <w:p w14:paraId="19C7B744" w14:textId="3594025D" w:rsidR="007C3349" w:rsidRPr="005B5E64" w:rsidRDefault="007C3349" w:rsidP="00814804">
            <w:pPr>
              <w:pStyle w:val="LAPTableText"/>
              <w:rPr>
                <w:b/>
              </w:rPr>
            </w:pPr>
            <w:r w:rsidRPr="007C3349">
              <w:rPr>
                <w:b/>
              </w:rPr>
              <w:t>Compulsory Theme: Understanding How Politics Works</w:t>
            </w:r>
          </w:p>
        </w:tc>
        <w:tc>
          <w:tcPr>
            <w:tcW w:w="673" w:type="dxa"/>
            <w:tcBorders>
              <w:bottom w:val="nil"/>
            </w:tcBorders>
          </w:tcPr>
          <w:p w14:paraId="1DCE5A63" w14:textId="77777777" w:rsidR="007C3349" w:rsidRPr="005B5E64" w:rsidRDefault="007C3349" w:rsidP="007C3349">
            <w:pPr>
              <w:pStyle w:val="LAPTableText"/>
            </w:pPr>
          </w:p>
        </w:tc>
        <w:tc>
          <w:tcPr>
            <w:tcW w:w="673" w:type="dxa"/>
            <w:tcBorders>
              <w:bottom w:val="nil"/>
            </w:tcBorders>
          </w:tcPr>
          <w:p w14:paraId="106E41AA" w14:textId="77777777" w:rsidR="007C3349" w:rsidRPr="005B5E64" w:rsidRDefault="007C3349" w:rsidP="007C3349">
            <w:pPr>
              <w:pStyle w:val="LAPTableText"/>
            </w:pPr>
          </w:p>
        </w:tc>
        <w:tc>
          <w:tcPr>
            <w:tcW w:w="673" w:type="dxa"/>
            <w:tcBorders>
              <w:bottom w:val="nil"/>
            </w:tcBorders>
          </w:tcPr>
          <w:p w14:paraId="70D9C4FC" w14:textId="77777777" w:rsidR="007C3349" w:rsidRPr="005B5E64" w:rsidRDefault="007C3349" w:rsidP="007C3349">
            <w:pPr>
              <w:pStyle w:val="LAPTableText"/>
            </w:pPr>
          </w:p>
        </w:tc>
        <w:tc>
          <w:tcPr>
            <w:tcW w:w="674" w:type="dxa"/>
            <w:tcBorders>
              <w:bottom w:val="nil"/>
            </w:tcBorders>
          </w:tcPr>
          <w:p w14:paraId="6D66FA85" w14:textId="77777777" w:rsidR="007C3349" w:rsidRPr="005B5E64" w:rsidRDefault="007C3349" w:rsidP="007C3349">
            <w:pPr>
              <w:pStyle w:val="LAPTableText"/>
            </w:pPr>
          </w:p>
        </w:tc>
        <w:tc>
          <w:tcPr>
            <w:tcW w:w="2835" w:type="dxa"/>
            <w:tcBorders>
              <w:bottom w:val="nil"/>
            </w:tcBorders>
            <w:shd w:val="clear" w:color="auto" w:fill="auto"/>
          </w:tcPr>
          <w:p w14:paraId="22A5ADA4" w14:textId="77777777" w:rsidR="007C3349" w:rsidRPr="005B5E64" w:rsidRDefault="007C3349" w:rsidP="007C3349">
            <w:pPr>
              <w:pStyle w:val="LAPTableText"/>
            </w:pPr>
          </w:p>
        </w:tc>
      </w:tr>
      <w:tr w:rsidR="00DE612B" w:rsidRPr="005B5E64" w14:paraId="04FE7CC4" w14:textId="77777777" w:rsidTr="007C33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1382"/>
        </w:trPr>
        <w:tc>
          <w:tcPr>
            <w:tcW w:w="4673" w:type="dxa"/>
            <w:tcBorders>
              <w:top w:val="nil"/>
              <w:bottom w:val="single" w:sz="4" w:space="0" w:color="auto"/>
            </w:tcBorders>
            <w:shd w:val="clear" w:color="auto" w:fill="auto"/>
          </w:tcPr>
          <w:p w14:paraId="2B1779EA" w14:textId="08B276D6" w:rsidR="00DE612B" w:rsidRPr="005B5E64" w:rsidRDefault="00DE612B" w:rsidP="00814804">
            <w:pPr>
              <w:pStyle w:val="LAPTableText"/>
              <w:rPr>
                <w:u w:val="single"/>
              </w:rPr>
            </w:pPr>
            <w:r w:rsidRPr="005B5E64">
              <w:rPr>
                <w:u w:val="single"/>
              </w:rPr>
              <w:t>Task 1: Creating a political party</w:t>
            </w:r>
          </w:p>
          <w:p w14:paraId="243009C4" w14:textId="11C03D05" w:rsidR="00DE612B" w:rsidRPr="00B57F9C" w:rsidRDefault="00DE612B" w:rsidP="00B57F9C">
            <w:pPr>
              <w:pStyle w:val="LAPTableText"/>
            </w:pPr>
            <w:r w:rsidRPr="00B57F9C">
              <w:t>Students identify and investigate Inquiry Question 3, ‘How different are the political parties in Australia?’ by focusing on the history, values, and policies of any two current political parties in Australia.</w:t>
            </w:r>
            <w:r w:rsidRPr="00B57F9C">
              <w:rPr>
                <w:highlight w:val="yellow"/>
              </w:rPr>
              <w:t xml:space="preserve"> </w:t>
            </w:r>
          </w:p>
          <w:p w14:paraId="61F378A5" w14:textId="482000A9" w:rsidR="00DE612B" w:rsidRPr="00B57F9C" w:rsidRDefault="00DE612B" w:rsidP="00B57F9C">
            <w:pPr>
              <w:pStyle w:val="LAPTableText"/>
            </w:pPr>
            <w:r w:rsidRPr="00B57F9C">
              <w:t xml:space="preserve">Students create their own political party to reflect their personal aspirations and views. Also, students indicate their parties’ political positioning, its platform, logo, policies, and how its advertising will attempt to appeal to the broader polity to make it politically relevant. </w:t>
            </w:r>
          </w:p>
          <w:p w14:paraId="546846FA" w14:textId="0E4F55E5" w:rsidR="00DE612B" w:rsidRPr="005B5E64" w:rsidRDefault="00DE612B" w:rsidP="00814804">
            <w:pPr>
              <w:rPr>
                <w:rFonts w:ascii="Roboto Light" w:hAnsi="Roboto Light"/>
                <w:sz w:val="18"/>
                <w:szCs w:val="18"/>
              </w:rPr>
            </w:pPr>
          </w:p>
        </w:tc>
        <w:tc>
          <w:tcPr>
            <w:tcW w:w="673" w:type="dxa"/>
            <w:tcBorders>
              <w:top w:val="nil"/>
              <w:bottom w:val="single" w:sz="4" w:space="0" w:color="auto"/>
            </w:tcBorders>
          </w:tcPr>
          <w:p w14:paraId="0178101D" w14:textId="77777777" w:rsidR="00DE612B" w:rsidRPr="005B5E64" w:rsidRDefault="00DE612B" w:rsidP="00F5282A">
            <w:pPr>
              <w:rPr>
                <w:rFonts w:ascii="Roboto Light" w:hAnsi="Roboto Light"/>
                <w:sz w:val="18"/>
                <w:szCs w:val="18"/>
              </w:rPr>
            </w:pPr>
            <w:r w:rsidRPr="005B5E64">
              <w:rPr>
                <w:rFonts w:ascii="Roboto Light" w:hAnsi="Roboto Light"/>
                <w:sz w:val="18"/>
                <w:szCs w:val="18"/>
              </w:rPr>
              <w:t>CCT1</w:t>
            </w:r>
          </w:p>
        </w:tc>
        <w:tc>
          <w:tcPr>
            <w:tcW w:w="673" w:type="dxa"/>
            <w:tcBorders>
              <w:top w:val="nil"/>
              <w:bottom w:val="single" w:sz="4" w:space="0" w:color="auto"/>
            </w:tcBorders>
          </w:tcPr>
          <w:p w14:paraId="4C3FAC2F" w14:textId="016B841D" w:rsidR="00DE612B" w:rsidRPr="005B5E64" w:rsidRDefault="00DE612B" w:rsidP="00F5282A">
            <w:pPr>
              <w:rPr>
                <w:rFonts w:ascii="Roboto Light" w:hAnsi="Roboto Light"/>
                <w:sz w:val="18"/>
                <w:szCs w:val="18"/>
              </w:rPr>
            </w:pPr>
            <w:r w:rsidRPr="005B5E64">
              <w:rPr>
                <w:rFonts w:ascii="Roboto Light" w:hAnsi="Roboto Light"/>
                <w:sz w:val="18"/>
                <w:szCs w:val="18"/>
              </w:rPr>
              <w:t>CC1</w:t>
            </w:r>
          </w:p>
          <w:p w14:paraId="41BD7059" w14:textId="77777777" w:rsidR="00DE612B" w:rsidRPr="005B5E64" w:rsidRDefault="00DE612B" w:rsidP="00F5282A">
            <w:pPr>
              <w:rPr>
                <w:rFonts w:ascii="Roboto Light" w:hAnsi="Roboto Light"/>
                <w:sz w:val="18"/>
                <w:szCs w:val="18"/>
              </w:rPr>
            </w:pPr>
            <w:r w:rsidRPr="005B5E64">
              <w:rPr>
                <w:rFonts w:ascii="Roboto Light" w:hAnsi="Roboto Light"/>
                <w:sz w:val="18"/>
                <w:szCs w:val="18"/>
              </w:rPr>
              <w:t>CC2</w:t>
            </w:r>
          </w:p>
        </w:tc>
        <w:tc>
          <w:tcPr>
            <w:tcW w:w="673" w:type="dxa"/>
            <w:tcBorders>
              <w:top w:val="nil"/>
              <w:bottom w:val="single" w:sz="4" w:space="0" w:color="auto"/>
            </w:tcBorders>
          </w:tcPr>
          <w:p w14:paraId="1B8BE80B" w14:textId="29BFFE57" w:rsidR="00DE612B" w:rsidRPr="005B5E64" w:rsidRDefault="00DE612B" w:rsidP="00F5282A">
            <w:pPr>
              <w:rPr>
                <w:rFonts w:ascii="Roboto Light" w:hAnsi="Roboto Light"/>
                <w:sz w:val="18"/>
                <w:szCs w:val="18"/>
              </w:rPr>
            </w:pPr>
            <w:r w:rsidRPr="005B5E64">
              <w:rPr>
                <w:rFonts w:ascii="Roboto Light" w:hAnsi="Roboto Light"/>
                <w:sz w:val="18"/>
                <w:szCs w:val="18"/>
              </w:rPr>
              <w:t>UER2</w:t>
            </w:r>
          </w:p>
        </w:tc>
        <w:tc>
          <w:tcPr>
            <w:tcW w:w="674" w:type="dxa"/>
            <w:tcBorders>
              <w:top w:val="nil"/>
              <w:bottom w:val="single" w:sz="4" w:space="0" w:color="auto"/>
            </w:tcBorders>
          </w:tcPr>
          <w:p w14:paraId="61519C13" w14:textId="4EF28055" w:rsidR="00DE612B" w:rsidRPr="005B5E64" w:rsidRDefault="00DE612B" w:rsidP="00F5282A">
            <w:pPr>
              <w:rPr>
                <w:rFonts w:ascii="Roboto Light" w:hAnsi="Roboto Light"/>
                <w:sz w:val="18"/>
                <w:szCs w:val="18"/>
              </w:rPr>
            </w:pPr>
            <w:r w:rsidRPr="005B5E64">
              <w:rPr>
                <w:rFonts w:ascii="Roboto Light" w:hAnsi="Roboto Light"/>
                <w:sz w:val="18"/>
                <w:szCs w:val="18"/>
              </w:rPr>
              <w:t>RA1</w:t>
            </w:r>
          </w:p>
        </w:tc>
        <w:tc>
          <w:tcPr>
            <w:tcW w:w="2835" w:type="dxa"/>
            <w:tcBorders>
              <w:top w:val="nil"/>
              <w:bottom w:val="single" w:sz="4" w:space="0" w:color="auto"/>
            </w:tcBorders>
            <w:shd w:val="clear" w:color="auto" w:fill="auto"/>
          </w:tcPr>
          <w:p w14:paraId="49C95F52" w14:textId="206E142B" w:rsidR="00DE612B" w:rsidRPr="005B5E64" w:rsidRDefault="00DE612B" w:rsidP="00264DFB">
            <w:pPr>
              <w:pStyle w:val="LAPTableBullet"/>
            </w:pPr>
            <w:r w:rsidRPr="005B5E64">
              <w:t>A collaborative report in three parts in small groups</w:t>
            </w:r>
          </w:p>
          <w:p w14:paraId="6BC3F429" w14:textId="5C55FD7C" w:rsidR="00DE612B" w:rsidRPr="005B5E64" w:rsidRDefault="00DE612B" w:rsidP="00264DFB">
            <w:pPr>
              <w:pStyle w:val="LAPTableBullet2"/>
            </w:pPr>
            <w:r w:rsidRPr="005B5E64">
              <w:t>600 written words on two current polit</w:t>
            </w:r>
            <w:r>
              <w:t>i</w:t>
            </w:r>
            <w:r w:rsidRPr="005B5E64">
              <w:t xml:space="preserve">cal parties in Australia highlighting differences and similarities </w:t>
            </w:r>
          </w:p>
          <w:p w14:paraId="7535B46A" w14:textId="7EE805A7" w:rsidR="00DE612B" w:rsidRPr="005B5E64" w:rsidRDefault="00DE612B" w:rsidP="00760A64">
            <w:pPr>
              <w:pStyle w:val="LAPTableBullet2"/>
            </w:pPr>
            <w:r w:rsidRPr="005B5E64">
              <w:t>400 written word statement on the policies of their own political party</w:t>
            </w:r>
          </w:p>
          <w:p w14:paraId="65396E59" w14:textId="07CDF637" w:rsidR="00DE612B" w:rsidRPr="005B5E64" w:rsidRDefault="00DE612B" w:rsidP="00760A64">
            <w:pPr>
              <w:pStyle w:val="LAPTableBullet2"/>
            </w:pPr>
            <w:r w:rsidRPr="005B5E64">
              <w:t>A collaborative presentation to the class up to 5 minutes focusing on the success or/ and otherwise on the likely success of their political party</w:t>
            </w:r>
          </w:p>
          <w:p w14:paraId="5A9B256E" w14:textId="77777777" w:rsidR="00DE612B" w:rsidRDefault="00DE612B" w:rsidP="00264DFB">
            <w:pPr>
              <w:pStyle w:val="LAPTableBullet"/>
            </w:pPr>
            <w:r w:rsidRPr="005B5E64">
              <w:t>15 hours of class time</w:t>
            </w:r>
          </w:p>
          <w:p w14:paraId="52543EEA" w14:textId="3EC9B114" w:rsidR="00760A64" w:rsidRPr="00760A64" w:rsidRDefault="00760A64" w:rsidP="00760A64"/>
        </w:tc>
      </w:tr>
      <w:tr w:rsidR="00DE612B" w:rsidRPr="005B5E64" w14:paraId="4194B2E9" w14:textId="77777777" w:rsidTr="007C33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255"/>
        </w:trPr>
        <w:tc>
          <w:tcPr>
            <w:tcW w:w="4673" w:type="dxa"/>
            <w:tcBorders>
              <w:bottom w:val="nil"/>
            </w:tcBorders>
            <w:shd w:val="clear" w:color="auto" w:fill="auto"/>
          </w:tcPr>
          <w:p w14:paraId="24F0D085" w14:textId="34097A43" w:rsidR="00DE612B" w:rsidRPr="005B5E64" w:rsidRDefault="00DE612B" w:rsidP="00DE612B">
            <w:pPr>
              <w:pStyle w:val="LAPTableText"/>
              <w:rPr>
                <w:b/>
              </w:rPr>
            </w:pPr>
            <w:r w:rsidRPr="00DE612B">
              <w:rPr>
                <w:b/>
              </w:rPr>
              <w:t>Compulsory Theme: Understanding How Politics Works</w:t>
            </w:r>
          </w:p>
        </w:tc>
        <w:tc>
          <w:tcPr>
            <w:tcW w:w="673" w:type="dxa"/>
            <w:tcBorders>
              <w:bottom w:val="nil"/>
            </w:tcBorders>
          </w:tcPr>
          <w:p w14:paraId="457C3F6E" w14:textId="77777777" w:rsidR="00DE612B" w:rsidRPr="00DE612B" w:rsidRDefault="00DE612B" w:rsidP="00DE612B">
            <w:pPr>
              <w:pStyle w:val="LAPTableText"/>
            </w:pPr>
          </w:p>
        </w:tc>
        <w:tc>
          <w:tcPr>
            <w:tcW w:w="673" w:type="dxa"/>
            <w:tcBorders>
              <w:bottom w:val="nil"/>
            </w:tcBorders>
          </w:tcPr>
          <w:p w14:paraId="4A9A32E1" w14:textId="77777777" w:rsidR="00DE612B" w:rsidRPr="00DE612B" w:rsidRDefault="00DE612B" w:rsidP="00DE612B">
            <w:pPr>
              <w:pStyle w:val="LAPTableText"/>
            </w:pPr>
          </w:p>
        </w:tc>
        <w:tc>
          <w:tcPr>
            <w:tcW w:w="673" w:type="dxa"/>
            <w:tcBorders>
              <w:bottom w:val="nil"/>
            </w:tcBorders>
          </w:tcPr>
          <w:p w14:paraId="189ECC5D" w14:textId="77777777" w:rsidR="00DE612B" w:rsidRPr="00DE612B" w:rsidRDefault="00DE612B" w:rsidP="00DE612B">
            <w:pPr>
              <w:pStyle w:val="LAPTableText"/>
            </w:pPr>
          </w:p>
        </w:tc>
        <w:tc>
          <w:tcPr>
            <w:tcW w:w="674" w:type="dxa"/>
            <w:tcBorders>
              <w:bottom w:val="nil"/>
            </w:tcBorders>
          </w:tcPr>
          <w:p w14:paraId="1F12D179" w14:textId="77777777" w:rsidR="00DE612B" w:rsidRPr="00DE612B" w:rsidRDefault="00DE612B" w:rsidP="00DE612B">
            <w:pPr>
              <w:pStyle w:val="LAPTableText"/>
            </w:pPr>
          </w:p>
        </w:tc>
        <w:tc>
          <w:tcPr>
            <w:tcW w:w="2835" w:type="dxa"/>
            <w:tcBorders>
              <w:bottom w:val="nil"/>
            </w:tcBorders>
            <w:shd w:val="clear" w:color="auto" w:fill="auto"/>
          </w:tcPr>
          <w:p w14:paraId="2FFABF96" w14:textId="77777777" w:rsidR="00DE612B" w:rsidRPr="00DE612B" w:rsidRDefault="00DE612B" w:rsidP="00DE612B">
            <w:pPr>
              <w:pStyle w:val="LAPTableText"/>
            </w:pPr>
          </w:p>
        </w:tc>
      </w:tr>
      <w:tr w:rsidR="00DE612B" w:rsidRPr="005B5E64" w14:paraId="087A2CE5" w14:textId="77777777" w:rsidTr="007C33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1505"/>
        </w:trPr>
        <w:tc>
          <w:tcPr>
            <w:tcW w:w="4673" w:type="dxa"/>
            <w:tcBorders>
              <w:top w:val="nil"/>
            </w:tcBorders>
            <w:shd w:val="clear" w:color="auto" w:fill="auto"/>
          </w:tcPr>
          <w:p w14:paraId="79087078" w14:textId="56F28FE4" w:rsidR="00DE612B" w:rsidRPr="003F46F1" w:rsidRDefault="00DE612B" w:rsidP="002A18AB">
            <w:pPr>
              <w:pStyle w:val="LAPTableText"/>
              <w:rPr>
                <w:u w:val="single"/>
              </w:rPr>
            </w:pPr>
            <w:r w:rsidRPr="003F46F1">
              <w:rPr>
                <w:u w:val="single"/>
              </w:rPr>
              <w:t>Task 2: Essay writing on Elements of Politics in Australia</w:t>
            </w:r>
          </w:p>
          <w:p w14:paraId="34A7E23C" w14:textId="77777777" w:rsidR="00DE612B" w:rsidRDefault="00DE612B" w:rsidP="00760A64">
            <w:pPr>
              <w:pStyle w:val="LAPTableText"/>
            </w:pPr>
            <w:r w:rsidRPr="005B5E64">
              <w:t xml:space="preserve">Students demonstrate their engagement with the underpinning ideas, the </w:t>
            </w:r>
            <w:r>
              <w:t>thematic</w:t>
            </w:r>
            <w:r w:rsidRPr="005B5E64">
              <w:t xml:space="preserve"> content and knowledge learned from interaction with teachers and peers throughout all </w:t>
            </w:r>
            <w:r>
              <w:t>the four In</w:t>
            </w:r>
            <w:r w:rsidRPr="005B5E64">
              <w:t xml:space="preserve">quiry </w:t>
            </w:r>
            <w:r>
              <w:t>Q</w:t>
            </w:r>
            <w:r w:rsidRPr="005B5E64">
              <w:t>uestions</w:t>
            </w:r>
            <w:r>
              <w:t>:</w:t>
            </w:r>
          </w:p>
          <w:p w14:paraId="168678F4" w14:textId="41D01091" w:rsidR="00DE612B" w:rsidRDefault="00DE612B" w:rsidP="00B54813">
            <w:pPr>
              <w:pStyle w:val="LAPTableText"/>
              <w:rPr>
                <w:i/>
              </w:rPr>
            </w:pPr>
            <w:r>
              <w:rPr>
                <w:i/>
              </w:rPr>
              <w:t>1. What is politics?</w:t>
            </w:r>
          </w:p>
          <w:p w14:paraId="66187047" w14:textId="3239B73C" w:rsidR="00DE612B" w:rsidRPr="003F46F1" w:rsidRDefault="00DE612B" w:rsidP="003F46F1">
            <w:pPr>
              <w:pStyle w:val="LAPTableText"/>
              <w:rPr>
                <w:i/>
              </w:rPr>
            </w:pPr>
            <w:r w:rsidRPr="003F46F1">
              <w:rPr>
                <w:i/>
              </w:rPr>
              <w:t>2. What is Australian politics?</w:t>
            </w:r>
          </w:p>
          <w:p w14:paraId="6B375029" w14:textId="0AC1D2B1" w:rsidR="00DE612B" w:rsidRPr="003F46F1" w:rsidRDefault="00DE612B" w:rsidP="003F46F1">
            <w:pPr>
              <w:pStyle w:val="LAPTableText"/>
              <w:rPr>
                <w:i/>
              </w:rPr>
            </w:pPr>
            <w:r w:rsidRPr="003F46F1">
              <w:rPr>
                <w:i/>
              </w:rPr>
              <w:t>3. How different are the political parties in Austral</w:t>
            </w:r>
            <w:r>
              <w:rPr>
                <w:i/>
              </w:rPr>
              <w:t>i</w:t>
            </w:r>
            <w:r w:rsidRPr="003F46F1">
              <w:rPr>
                <w:i/>
              </w:rPr>
              <w:t>a?</w:t>
            </w:r>
          </w:p>
          <w:p w14:paraId="35D60F03" w14:textId="77777777" w:rsidR="00DE612B" w:rsidRDefault="00DE612B" w:rsidP="00B54813">
            <w:pPr>
              <w:pStyle w:val="LAPTableText"/>
              <w:rPr>
                <w:i/>
              </w:rPr>
            </w:pPr>
            <w:r w:rsidRPr="003F46F1">
              <w:rPr>
                <w:i/>
              </w:rPr>
              <w:t>4. In what ways does your vote count?</w:t>
            </w:r>
          </w:p>
          <w:p w14:paraId="1BCB582D" w14:textId="7C8903A0" w:rsidR="00DE612B" w:rsidRPr="003F46F1" w:rsidRDefault="00DE612B" w:rsidP="00B54813">
            <w:pPr>
              <w:pStyle w:val="LAPTableText"/>
              <w:rPr>
                <w:i/>
              </w:rPr>
            </w:pPr>
            <w:r w:rsidRPr="005B5E64">
              <w:t xml:space="preserve">to answer </w:t>
            </w:r>
            <w:r w:rsidRPr="003F46F1">
              <w:rPr>
                <w:b/>
                <w:iCs/>
              </w:rPr>
              <w:t>one</w:t>
            </w:r>
            <w:r w:rsidRPr="005B5E64">
              <w:t xml:space="preserve"> of the following:</w:t>
            </w:r>
          </w:p>
          <w:p w14:paraId="630275BC" w14:textId="185990A9" w:rsidR="00DE612B" w:rsidRPr="005B5E64" w:rsidRDefault="00DE612B" w:rsidP="007C3349">
            <w:pPr>
              <w:pStyle w:val="LAPTableText"/>
              <w:ind w:left="227" w:hanging="227"/>
            </w:pPr>
            <w:r w:rsidRPr="005B5E64">
              <w:t>(</w:t>
            </w:r>
            <w:r>
              <w:t>1</w:t>
            </w:r>
            <w:r w:rsidRPr="005B5E64">
              <w:t xml:space="preserve">) Evaluate the claim that Australia is a democratic country </w:t>
            </w:r>
          </w:p>
          <w:p w14:paraId="5E7CB6C5" w14:textId="50F7C40A" w:rsidR="00DE612B" w:rsidRPr="008C00DC" w:rsidRDefault="00DE612B" w:rsidP="007C3349">
            <w:pPr>
              <w:pStyle w:val="LAPTableText"/>
              <w:ind w:left="227" w:hanging="227"/>
            </w:pPr>
            <w:r w:rsidRPr="005B5E64">
              <w:t>(</w:t>
            </w:r>
            <w:r>
              <w:t>2</w:t>
            </w:r>
            <w:r w:rsidRPr="005B5E64">
              <w:t xml:space="preserve">) Evaluate the claim that the Australian Constitution is out of date </w:t>
            </w:r>
          </w:p>
          <w:p w14:paraId="3697A3BD" w14:textId="48BC87E6" w:rsidR="00DE612B" w:rsidRPr="005B5E64" w:rsidRDefault="00DE612B" w:rsidP="007C3349">
            <w:pPr>
              <w:ind w:left="227" w:hanging="227"/>
              <w:rPr>
                <w:rFonts w:ascii="Roboto Light" w:hAnsi="Roboto Light"/>
                <w:sz w:val="18"/>
                <w:szCs w:val="18"/>
              </w:rPr>
            </w:pPr>
            <w:r w:rsidRPr="005B5E64">
              <w:rPr>
                <w:rFonts w:ascii="Roboto Light" w:hAnsi="Roboto Light"/>
                <w:sz w:val="18"/>
                <w:szCs w:val="18"/>
              </w:rPr>
              <w:t>(</w:t>
            </w:r>
            <w:r>
              <w:rPr>
                <w:rFonts w:ascii="Roboto Light" w:hAnsi="Roboto Light"/>
                <w:sz w:val="18"/>
                <w:szCs w:val="18"/>
              </w:rPr>
              <w:t>3</w:t>
            </w:r>
            <w:r w:rsidRPr="005B5E64">
              <w:rPr>
                <w:rFonts w:ascii="Roboto Light" w:hAnsi="Roboto Light"/>
                <w:sz w:val="18"/>
                <w:szCs w:val="18"/>
              </w:rPr>
              <w:t>) Evaluate the claim that Australia’s voting systems have always produce</w:t>
            </w:r>
            <w:r>
              <w:rPr>
                <w:rFonts w:ascii="Roboto Light" w:hAnsi="Roboto Light"/>
                <w:sz w:val="18"/>
                <w:szCs w:val="18"/>
              </w:rPr>
              <w:t>d</w:t>
            </w:r>
            <w:r w:rsidRPr="005B5E64">
              <w:rPr>
                <w:rFonts w:ascii="Roboto Light" w:hAnsi="Roboto Light"/>
                <w:sz w:val="18"/>
                <w:szCs w:val="18"/>
              </w:rPr>
              <w:t xml:space="preserve"> a fair outcome</w:t>
            </w:r>
          </w:p>
          <w:p w14:paraId="412F98C3" w14:textId="2F3981A4" w:rsidR="00DE612B" w:rsidRDefault="00DE612B" w:rsidP="00853BFE">
            <w:pPr>
              <w:rPr>
                <w:rFonts w:ascii="Roboto Light" w:hAnsi="Roboto Light"/>
                <w:sz w:val="18"/>
                <w:szCs w:val="18"/>
              </w:rPr>
            </w:pPr>
            <w:r>
              <w:rPr>
                <w:rFonts w:ascii="Roboto Light" w:hAnsi="Roboto Light"/>
                <w:sz w:val="18"/>
                <w:szCs w:val="18"/>
              </w:rPr>
              <w:t xml:space="preserve">Teacher facilitates the drafting and feedback while incorporating peer review as a key formative focus during the drafting phases. </w:t>
            </w:r>
            <w:r w:rsidRPr="005B5E64">
              <w:rPr>
                <w:rFonts w:ascii="Roboto Light" w:hAnsi="Roboto Light"/>
                <w:sz w:val="18"/>
                <w:szCs w:val="18"/>
              </w:rPr>
              <w:t xml:space="preserve">The interchange of ideas </w:t>
            </w:r>
            <w:r>
              <w:rPr>
                <w:rFonts w:ascii="Roboto Light" w:hAnsi="Roboto Light"/>
                <w:sz w:val="18"/>
                <w:szCs w:val="18"/>
              </w:rPr>
              <w:t xml:space="preserve">and feedback </w:t>
            </w:r>
            <w:r w:rsidRPr="005B5E64">
              <w:rPr>
                <w:rFonts w:ascii="Roboto Light" w:hAnsi="Roboto Light"/>
                <w:sz w:val="18"/>
                <w:szCs w:val="18"/>
              </w:rPr>
              <w:t xml:space="preserve">between </w:t>
            </w:r>
            <w:r>
              <w:rPr>
                <w:rFonts w:ascii="Roboto Light" w:hAnsi="Roboto Light"/>
                <w:sz w:val="18"/>
                <w:szCs w:val="18"/>
              </w:rPr>
              <w:t xml:space="preserve">an </w:t>
            </w:r>
            <w:r w:rsidRPr="005B5E64">
              <w:rPr>
                <w:rFonts w:ascii="Roboto Light" w:hAnsi="Roboto Light"/>
                <w:sz w:val="18"/>
                <w:szCs w:val="18"/>
              </w:rPr>
              <w:t>individual student and student groups is strongly encour</w:t>
            </w:r>
            <w:r>
              <w:rPr>
                <w:rFonts w:ascii="Roboto Light" w:hAnsi="Roboto Light"/>
                <w:sz w:val="18"/>
                <w:szCs w:val="18"/>
              </w:rPr>
              <w:t>ag</w:t>
            </w:r>
            <w:r w:rsidRPr="005B5E64">
              <w:rPr>
                <w:rFonts w:ascii="Roboto Light" w:hAnsi="Roboto Light"/>
                <w:sz w:val="18"/>
                <w:szCs w:val="18"/>
              </w:rPr>
              <w:t>ed.</w:t>
            </w:r>
            <w:r>
              <w:rPr>
                <w:rFonts w:ascii="Roboto Light" w:hAnsi="Roboto Light"/>
                <w:sz w:val="18"/>
                <w:szCs w:val="18"/>
              </w:rPr>
              <w:t xml:space="preserve"> </w:t>
            </w:r>
            <w:r w:rsidRPr="005B5E64">
              <w:rPr>
                <w:rFonts w:ascii="Roboto Light" w:hAnsi="Roboto Light"/>
                <w:sz w:val="18"/>
                <w:szCs w:val="18"/>
              </w:rPr>
              <w:t>Teacher to move about the room to provide initial guidelines and prompts rather than specific comments.</w:t>
            </w:r>
          </w:p>
          <w:p w14:paraId="6C032F28" w14:textId="104EFC3E" w:rsidR="00DE612B" w:rsidRPr="005B5E64" w:rsidRDefault="00DE612B" w:rsidP="00853BFE">
            <w:pPr>
              <w:rPr>
                <w:rFonts w:ascii="Roboto Light" w:hAnsi="Roboto Light"/>
                <w:sz w:val="18"/>
                <w:szCs w:val="18"/>
              </w:rPr>
            </w:pPr>
          </w:p>
        </w:tc>
        <w:tc>
          <w:tcPr>
            <w:tcW w:w="673" w:type="dxa"/>
            <w:tcBorders>
              <w:top w:val="nil"/>
            </w:tcBorders>
          </w:tcPr>
          <w:p w14:paraId="5134F4F6" w14:textId="7DF440E8" w:rsidR="00DE612B" w:rsidRPr="005B5E64" w:rsidRDefault="00DE612B" w:rsidP="00F5282A">
            <w:pPr>
              <w:rPr>
                <w:rFonts w:ascii="Roboto Light" w:hAnsi="Roboto Light"/>
                <w:sz w:val="18"/>
                <w:szCs w:val="18"/>
              </w:rPr>
            </w:pPr>
            <w:r w:rsidRPr="005B5E64">
              <w:rPr>
                <w:rFonts w:ascii="Roboto Light" w:hAnsi="Roboto Light"/>
                <w:sz w:val="18"/>
                <w:szCs w:val="18"/>
              </w:rPr>
              <w:t>CCT2</w:t>
            </w:r>
          </w:p>
        </w:tc>
        <w:tc>
          <w:tcPr>
            <w:tcW w:w="673" w:type="dxa"/>
            <w:tcBorders>
              <w:top w:val="nil"/>
            </w:tcBorders>
          </w:tcPr>
          <w:p w14:paraId="77A65CB4" w14:textId="4DB84FA4" w:rsidR="00DE612B" w:rsidRPr="005B5E64" w:rsidRDefault="00DE612B" w:rsidP="00DE612B">
            <w:pPr>
              <w:rPr>
                <w:rFonts w:ascii="Roboto Light" w:hAnsi="Roboto Light"/>
                <w:sz w:val="18"/>
                <w:szCs w:val="18"/>
              </w:rPr>
            </w:pPr>
            <w:r w:rsidRPr="005B5E64">
              <w:rPr>
                <w:rFonts w:ascii="Roboto Light" w:hAnsi="Roboto Light"/>
                <w:sz w:val="18"/>
                <w:szCs w:val="18"/>
              </w:rPr>
              <w:t>CC1</w:t>
            </w:r>
          </w:p>
        </w:tc>
        <w:tc>
          <w:tcPr>
            <w:tcW w:w="673" w:type="dxa"/>
            <w:tcBorders>
              <w:top w:val="nil"/>
            </w:tcBorders>
          </w:tcPr>
          <w:p w14:paraId="443F4F57" w14:textId="6BA71D57" w:rsidR="00DE612B" w:rsidRPr="005B5E64" w:rsidRDefault="00DE612B" w:rsidP="00F5282A">
            <w:pPr>
              <w:rPr>
                <w:rFonts w:ascii="Roboto Light" w:hAnsi="Roboto Light"/>
                <w:sz w:val="18"/>
                <w:szCs w:val="18"/>
              </w:rPr>
            </w:pPr>
            <w:r w:rsidRPr="005B5E64">
              <w:rPr>
                <w:rFonts w:ascii="Roboto Light" w:hAnsi="Roboto Light"/>
                <w:sz w:val="18"/>
                <w:szCs w:val="18"/>
              </w:rPr>
              <w:t>UER1</w:t>
            </w:r>
          </w:p>
          <w:p w14:paraId="4BD39073" w14:textId="77777777" w:rsidR="00DE612B" w:rsidRPr="005B5E64" w:rsidRDefault="00DE612B" w:rsidP="00F5282A">
            <w:pPr>
              <w:rPr>
                <w:rFonts w:ascii="Roboto Light" w:hAnsi="Roboto Light"/>
                <w:sz w:val="18"/>
                <w:szCs w:val="18"/>
              </w:rPr>
            </w:pPr>
            <w:r w:rsidRPr="005B5E64">
              <w:rPr>
                <w:rFonts w:ascii="Roboto Light" w:hAnsi="Roboto Light"/>
                <w:sz w:val="18"/>
                <w:szCs w:val="18"/>
              </w:rPr>
              <w:t>UER2</w:t>
            </w:r>
          </w:p>
        </w:tc>
        <w:tc>
          <w:tcPr>
            <w:tcW w:w="674" w:type="dxa"/>
            <w:tcBorders>
              <w:top w:val="nil"/>
            </w:tcBorders>
          </w:tcPr>
          <w:p w14:paraId="0E596F6F" w14:textId="592BB13D" w:rsidR="00DE612B" w:rsidRPr="005B5E64" w:rsidRDefault="00DE612B" w:rsidP="00F5282A">
            <w:pPr>
              <w:rPr>
                <w:rFonts w:ascii="Roboto Light" w:hAnsi="Roboto Light"/>
                <w:sz w:val="18"/>
                <w:szCs w:val="18"/>
              </w:rPr>
            </w:pPr>
            <w:r w:rsidRPr="005B5E64">
              <w:rPr>
                <w:rFonts w:ascii="Roboto Light" w:hAnsi="Roboto Light"/>
                <w:sz w:val="18"/>
                <w:szCs w:val="18"/>
              </w:rPr>
              <w:t>RA1</w:t>
            </w:r>
          </w:p>
          <w:p w14:paraId="1814BF22" w14:textId="77777777" w:rsidR="00DE612B" w:rsidRPr="005B5E64" w:rsidRDefault="00DE612B" w:rsidP="00F5282A">
            <w:pPr>
              <w:rPr>
                <w:rFonts w:ascii="Roboto Light" w:hAnsi="Roboto Light"/>
                <w:sz w:val="18"/>
                <w:szCs w:val="18"/>
              </w:rPr>
            </w:pPr>
            <w:r w:rsidRPr="005B5E64">
              <w:rPr>
                <w:rFonts w:ascii="Roboto Light" w:hAnsi="Roboto Light"/>
                <w:sz w:val="18"/>
                <w:szCs w:val="18"/>
              </w:rPr>
              <w:t>RA2</w:t>
            </w:r>
          </w:p>
        </w:tc>
        <w:tc>
          <w:tcPr>
            <w:tcW w:w="2835" w:type="dxa"/>
            <w:tcBorders>
              <w:top w:val="nil"/>
            </w:tcBorders>
            <w:shd w:val="clear" w:color="auto" w:fill="auto"/>
          </w:tcPr>
          <w:p w14:paraId="6875F707" w14:textId="77777777" w:rsidR="00DE612B" w:rsidRDefault="00DE612B" w:rsidP="00264DFB">
            <w:pPr>
              <w:pStyle w:val="LAPTableBullet"/>
            </w:pPr>
            <w:r w:rsidRPr="005B5E64">
              <w:t>Individual written essay</w:t>
            </w:r>
          </w:p>
          <w:p w14:paraId="4E96B23F" w14:textId="12BEDDCB" w:rsidR="00DE612B" w:rsidRPr="008C00DC" w:rsidRDefault="00DE612B" w:rsidP="00264DFB">
            <w:pPr>
              <w:pStyle w:val="LAPTableBullet"/>
            </w:pPr>
            <w:r w:rsidRPr="008C00DC">
              <w:t xml:space="preserve">A maximum of 800 words to be </w:t>
            </w:r>
            <w:r w:rsidRPr="004F2754">
              <w:t>completed</w:t>
            </w:r>
            <w:r w:rsidRPr="008C00DC">
              <w:t xml:space="preserve"> during lesson time with t</w:t>
            </w:r>
            <w:r>
              <w:t>w</w:t>
            </w:r>
            <w:r w:rsidRPr="008C00DC">
              <w:t xml:space="preserve">o opportunities for drafts </w:t>
            </w:r>
            <w:r>
              <w:t>allowed</w:t>
            </w:r>
          </w:p>
          <w:p w14:paraId="44174D92" w14:textId="3BDFECA9" w:rsidR="00DE612B" w:rsidRPr="005B5E64" w:rsidRDefault="00DE612B" w:rsidP="00264DFB">
            <w:pPr>
              <w:pStyle w:val="LAPTableBullet"/>
            </w:pPr>
            <w:r w:rsidRPr="005B5E64">
              <w:t>12 hours of class time</w:t>
            </w:r>
          </w:p>
          <w:p w14:paraId="06410C1B" w14:textId="2B9AEB2F" w:rsidR="00DE612B" w:rsidRPr="005B5E64" w:rsidRDefault="00DE612B" w:rsidP="00264DFB">
            <w:pPr>
              <w:pStyle w:val="LAPTableBullet"/>
            </w:pPr>
            <w:r w:rsidRPr="005B5E64">
              <w:t>Teacher can consider assessing CC2 if required.</w:t>
            </w:r>
          </w:p>
        </w:tc>
      </w:tr>
    </w:tbl>
    <w:p w14:paraId="0CF0D1EC" w14:textId="77777777" w:rsidR="00692281" w:rsidRDefault="00692281">
      <w:pPr>
        <w:spacing w:after="160" w:line="259" w:lineRule="auto"/>
      </w:pPr>
      <w:r>
        <w:br w:type="page"/>
      </w:r>
    </w:p>
    <w:p w14:paraId="4FC58BF5" w14:textId="5647772B" w:rsidR="00692281" w:rsidRPr="00760A64" w:rsidRDefault="00DE612B" w:rsidP="00760A64">
      <w:pPr>
        <w:pStyle w:val="LAPHead3"/>
      </w:pPr>
      <w:r>
        <w:lastRenderedPageBreak/>
        <w:t>Assessment Type 2: Source Analysis</w:t>
      </w:r>
      <w:r w:rsidRPr="00760A64">
        <w:rPr>
          <w:b w:val="0"/>
          <w:bCs/>
        </w:rPr>
        <w:t xml:space="preserve"> – weighting 20%</w:t>
      </w:r>
    </w:p>
    <w:tbl>
      <w:tblPr>
        <w:tblW w:w="1020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pct15" w:color="auto" w:fill="auto"/>
        <w:tblLayout w:type="fixed"/>
        <w:tblCellMar>
          <w:left w:w="85" w:type="dxa"/>
          <w:right w:w="85" w:type="dxa"/>
        </w:tblCellMar>
        <w:tblLook w:val="04A0" w:firstRow="1" w:lastRow="0" w:firstColumn="1" w:lastColumn="0" w:noHBand="0" w:noVBand="1"/>
      </w:tblPr>
      <w:tblGrid>
        <w:gridCol w:w="4673"/>
        <w:gridCol w:w="673"/>
        <w:gridCol w:w="673"/>
        <w:gridCol w:w="673"/>
        <w:gridCol w:w="674"/>
        <w:gridCol w:w="2835"/>
      </w:tblGrid>
      <w:tr w:rsidR="007C3349" w:rsidRPr="00153C12" w14:paraId="6A1315A0" w14:textId="77777777" w:rsidTr="00253F0A">
        <w:trPr>
          <w:trHeight w:val="397"/>
        </w:trPr>
        <w:tc>
          <w:tcPr>
            <w:tcW w:w="4673" w:type="dxa"/>
            <w:vMerge w:val="restart"/>
            <w:shd w:val="pct15" w:color="auto" w:fill="auto"/>
            <w:vAlign w:val="center"/>
          </w:tcPr>
          <w:p w14:paraId="5628AC93" w14:textId="77777777" w:rsidR="007C3349" w:rsidRPr="00DE3C5C" w:rsidRDefault="007C3349" w:rsidP="00253F0A">
            <w:pPr>
              <w:pStyle w:val="SOTableText"/>
              <w:rPr>
                <w:i/>
              </w:rPr>
            </w:pPr>
            <w:r>
              <w:rPr>
                <w:rFonts w:ascii="Roboto Medium" w:hAnsi="Roboto Medium"/>
              </w:rPr>
              <w:t>Assessment d</w:t>
            </w:r>
            <w:r w:rsidRPr="00111A42">
              <w:rPr>
                <w:rFonts w:ascii="Roboto Medium" w:hAnsi="Roboto Medium"/>
              </w:rPr>
              <w:t>etails</w:t>
            </w:r>
          </w:p>
        </w:tc>
        <w:tc>
          <w:tcPr>
            <w:tcW w:w="2693" w:type="dxa"/>
            <w:gridSpan w:val="4"/>
            <w:shd w:val="pct15" w:color="auto" w:fill="auto"/>
            <w:vAlign w:val="center"/>
          </w:tcPr>
          <w:p w14:paraId="71716C00" w14:textId="77777777" w:rsidR="007C3349" w:rsidRPr="00153C12" w:rsidRDefault="007C3349" w:rsidP="00253F0A">
            <w:pPr>
              <w:pStyle w:val="SOTableHeadings"/>
              <w:jc w:val="center"/>
            </w:pPr>
            <w:r w:rsidRPr="00103D79">
              <w:t xml:space="preserve">Assessment </w:t>
            </w:r>
            <w:r>
              <w:t>d</w:t>
            </w:r>
            <w:r w:rsidRPr="00103D79">
              <w:t xml:space="preserve">esign </w:t>
            </w:r>
            <w:r>
              <w:t>c</w:t>
            </w:r>
            <w:r w:rsidRPr="00103D79">
              <w:t>riteria</w:t>
            </w:r>
          </w:p>
        </w:tc>
        <w:tc>
          <w:tcPr>
            <w:tcW w:w="2835" w:type="dxa"/>
            <w:vMerge w:val="restart"/>
            <w:shd w:val="pct15" w:color="auto" w:fill="auto"/>
            <w:vAlign w:val="center"/>
          </w:tcPr>
          <w:p w14:paraId="27492BB8" w14:textId="77777777" w:rsidR="007C3349" w:rsidRPr="00103D79" w:rsidRDefault="007C3349" w:rsidP="00253F0A">
            <w:pPr>
              <w:pStyle w:val="SOTableHeadings"/>
            </w:pPr>
            <w:r>
              <w:t>Assessment conditions</w:t>
            </w:r>
          </w:p>
          <w:p w14:paraId="3D1F0517" w14:textId="77777777" w:rsidR="007C3349" w:rsidRPr="00153C12" w:rsidRDefault="007C3349" w:rsidP="00253F0A">
            <w:pPr>
              <w:pStyle w:val="SOTableText"/>
            </w:pPr>
            <w:r w:rsidRPr="00103D79">
              <w:t>(e.g. task type, word length, time allocated, supervision)</w:t>
            </w:r>
          </w:p>
        </w:tc>
      </w:tr>
      <w:tr w:rsidR="007C3349" w:rsidRPr="00153C12" w14:paraId="62E7815E" w14:textId="77777777" w:rsidTr="007C3349">
        <w:trPr>
          <w:trHeight w:val="397"/>
        </w:trPr>
        <w:tc>
          <w:tcPr>
            <w:tcW w:w="4673" w:type="dxa"/>
            <w:vMerge/>
            <w:tcBorders>
              <w:bottom w:val="single" w:sz="4" w:space="0" w:color="auto"/>
            </w:tcBorders>
            <w:shd w:val="pct15" w:color="auto" w:fill="auto"/>
            <w:vAlign w:val="center"/>
          </w:tcPr>
          <w:p w14:paraId="793185E5" w14:textId="77777777" w:rsidR="007C3349" w:rsidRPr="00153C12" w:rsidRDefault="007C3349" w:rsidP="00253F0A">
            <w:pPr>
              <w:pStyle w:val="SOTableText"/>
              <w:rPr>
                <w:i/>
              </w:rPr>
            </w:pPr>
          </w:p>
        </w:tc>
        <w:tc>
          <w:tcPr>
            <w:tcW w:w="673" w:type="dxa"/>
            <w:tcBorders>
              <w:bottom w:val="single" w:sz="4" w:space="0" w:color="auto"/>
            </w:tcBorders>
            <w:shd w:val="pct15" w:color="auto" w:fill="auto"/>
          </w:tcPr>
          <w:p w14:paraId="7BEA9C2C" w14:textId="77777777" w:rsidR="007C3349" w:rsidRPr="00DE612B" w:rsidRDefault="007C3349" w:rsidP="00253F0A">
            <w:pPr>
              <w:pStyle w:val="SOTableHeadings"/>
              <w:jc w:val="center"/>
            </w:pPr>
            <w:r w:rsidRPr="00DE612B">
              <w:rPr>
                <w:rFonts w:ascii="Roboto Light" w:hAnsi="Roboto Light"/>
                <w:b/>
                <w:szCs w:val="18"/>
              </w:rPr>
              <w:t>C&amp;CT</w:t>
            </w:r>
          </w:p>
        </w:tc>
        <w:tc>
          <w:tcPr>
            <w:tcW w:w="673" w:type="dxa"/>
            <w:tcBorders>
              <w:bottom w:val="single" w:sz="4" w:space="0" w:color="auto"/>
            </w:tcBorders>
            <w:shd w:val="pct15" w:color="auto" w:fill="auto"/>
          </w:tcPr>
          <w:p w14:paraId="72763918" w14:textId="77777777" w:rsidR="007C3349" w:rsidRPr="00DE612B" w:rsidRDefault="007C3349" w:rsidP="00253F0A">
            <w:pPr>
              <w:pStyle w:val="SOTableHeadings"/>
              <w:jc w:val="center"/>
            </w:pPr>
            <w:r w:rsidRPr="00DE612B">
              <w:rPr>
                <w:rFonts w:ascii="Roboto Light" w:hAnsi="Roboto Light"/>
                <w:b/>
                <w:szCs w:val="18"/>
              </w:rPr>
              <w:t>C&amp;C</w:t>
            </w:r>
          </w:p>
        </w:tc>
        <w:tc>
          <w:tcPr>
            <w:tcW w:w="673" w:type="dxa"/>
            <w:tcBorders>
              <w:bottom w:val="single" w:sz="4" w:space="0" w:color="auto"/>
            </w:tcBorders>
            <w:shd w:val="pct15" w:color="auto" w:fill="auto"/>
          </w:tcPr>
          <w:p w14:paraId="3C794A53" w14:textId="77777777" w:rsidR="007C3349" w:rsidRPr="00DE612B" w:rsidRDefault="007C3349" w:rsidP="00253F0A">
            <w:pPr>
              <w:pStyle w:val="SOTableHeadings"/>
              <w:jc w:val="center"/>
            </w:pPr>
            <w:r w:rsidRPr="00DE612B">
              <w:rPr>
                <w:rFonts w:ascii="Roboto Light" w:hAnsi="Roboto Light"/>
                <w:b/>
                <w:szCs w:val="18"/>
              </w:rPr>
              <w:t>U&amp;ER</w:t>
            </w:r>
          </w:p>
        </w:tc>
        <w:tc>
          <w:tcPr>
            <w:tcW w:w="674" w:type="dxa"/>
            <w:tcBorders>
              <w:bottom w:val="single" w:sz="4" w:space="0" w:color="auto"/>
            </w:tcBorders>
            <w:shd w:val="pct15" w:color="auto" w:fill="auto"/>
          </w:tcPr>
          <w:p w14:paraId="14252EB1" w14:textId="77777777" w:rsidR="007C3349" w:rsidRPr="00DE612B" w:rsidRDefault="007C3349" w:rsidP="00253F0A">
            <w:pPr>
              <w:pStyle w:val="SOTableHeadings"/>
              <w:jc w:val="center"/>
            </w:pPr>
            <w:r w:rsidRPr="00DE612B">
              <w:rPr>
                <w:rFonts w:ascii="Roboto Light" w:hAnsi="Roboto Light"/>
                <w:b/>
                <w:szCs w:val="18"/>
              </w:rPr>
              <w:t>R&amp;A</w:t>
            </w:r>
          </w:p>
        </w:tc>
        <w:tc>
          <w:tcPr>
            <w:tcW w:w="2835" w:type="dxa"/>
            <w:vMerge/>
            <w:tcBorders>
              <w:bottom w:val="single" w:sz="4" w:space="0" w:color="auto"/>
            </w:tcBorders>
            <w:shd w:val="pct15" w:color="auto" w:fill="auto"/>
            <w:vAlign w:val="center"/>
          </w:tcPr>
          <w:p w14:paraId="717CFC49" w14:textId="77777777" w:rsidR="007C3349" w:rsidRPr="00153C12" w:rsidRDefault="007C3349" w:rsidP="00253F0A">
            <w:pPr>
              <w:pStyle w:val="SOTableText"/>
            </w:pPr>
          </w:p>
        </w:tc>
      </w:tr>
      <w:tr w:rsidR="007C3349" w:rsidRPr="005B5E64" w14:paraId="30542C11" w14:textId="77777777" w:rsidTr="007C33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783"/>
        </w:trPr>
        <w:tc>
          <w:tcPr>
            <w:tcW w:w="4673" w:type="dxa"/>
            <w:tcBorders>
              <w:bottom w:val="nil"/>
            </w:tcBorders>
            <w:shd w:val="clear" w:color="auto" w:fill="auto"/>
          </w:tcPr>
          <w:p w14:paraId="1F9D096C" w14:textId="7F5A919F" w:rsidR="007C3349" w:rsidRPr="007C3349" w:rsidRDefault="007C3349" w:rsidP="00253F0A">
            <w:pPr>
              <w:rPr>
                <w:rFonts w:ascii="Roboto Light" w:hAnsi="Roboto Light"/>
                <w:b/>
                <w:sz w:val="18"/>
                <w:szCs w:val="18"/>
              </w:rPr>
            </w:pPr>
            <w:r w:rsidRPr="007C3349">
              <w:rPr>
                <w:rFonts w:ascii="Roboto Light" w:hAnsi="Roboto Light"/>
                <w:b/>
                <w:sz w:val="18"/>
                <w:szCs w:val="18"/>
              </w:rPr>
              <w:t>Compulsory Theme: Understanding How Politics Works or Option Theme 5: Migration and Membership: The Politics of its Meaning</w:t>
            </w:r>
          </w:p>
        </w:tc>
        <w:tc>
          <w:tcPr>
            <w:tcW w:w="673" w:type="dxa"/>
            <w:tcBorders>
              <w:bottom w:val="nil"/>
            </w:tcBorders>
          </w:tcPr>
          <w:p w14:paraId="667F29A8" w14:textId="77777777" w:rsidR="007C3349" w:rsidRPr="005B5E64" w:rsidRDefault="007C3349" w:rsidP="00253F0A">
            <w:pPr>
              <w:rPr>
                <w:rFonts w:ascii="Roboto Light" w:hAnsi="Roboto Light"/>
                <w:sz w:val="18"/>
                <w:szCs w:val="18"/>
              </w:rPr>
            </w:pPr>
          </w:p>
        </w:tc>
        <w:tc>
          <w:tcPr>
            <w:tcW w:w="673" w:type="dxa"/>
            <w:tcBorders>
              <w:bottom w:val="nil"/>
            </w:tcBorders>
          </w:tcPr>
          <w:p w14:paraId="376DFF6D" w14:textId="77777777" w:rsidR="007C3349" w:rsidRPr="005B5E64" w:rsidRDefault="007C3349" w:rsidP="00253F0A">
            <w:pPr>
              <w:rPr>
                <w:rFonts w:ascii="Roboto Light" w:hAnsi="Roboto Light"/>
                <w:sz w:val="18"/>
                <w:szCs w:val="18"/>
              </w:rPr>
            </w:pPr>
          </w:p>
        </w:tc>
        <w:tc>
          <w:tcPr>
            <w:tcW w:w="673" w:type="dxa"/>
            <w:tcBorders>
              <w:bottom w:val="nil"/>
            </w:tcBorders>
          </w:tcPr>
          <w:p w14:paraId="11ECD9EF" w14:textId="77777777" w:rsidR="007C3349" w:rsidRPr="005B5E64" w:rsidRDefault="007C3349" w:rsidP="00253F0A">
            <w:pPr>
              <w:rPr>
                <w:rFonts w:ascii="Roboto Light" w:hAnsi="Roboto Light"/>
                <w:sz w:val="18"/>
                <w:szCs w:val="18"/>
              </w:rPr>
            </w:pPr>
          </w:p>
        </w:tc>
        <w:tc>
          <w:tcPr>
            <w:tcW w:w="674" w:type="dxa"/>
            <w:tcBorders>
              <w:bottom w:val="nil"/>
            </w:tcBorders>
          </w:tcPr>
          <w:p w14:paraId="4671576D" w14:textId="77777777" w:rsidR="007C3349" w:rsidRPr="005B5E64" w:rsidRDefault="007C3349" w:rsidP="00253F0A">
            <w:pPr>
              <w:rPr>
                <w:rFonts w:ascii="Roboto Light" w:hAnsi="Roboto Light"/>
                <w:sz w:val="18"/>
                <w:szCs w:val="18"/>
              </w:rPr>
            </w:pPr>
          </w:p>
        </w:tc>
        <w:tc>
          <w:tcPr>
            <w:tcW w:w="2835" w:type="dxa"/>
            <w:tcBorders>
              <w:bottom w:val="nil"/>
            </w:tcBorders>
            <w:shd w:val="clear" w:color="auto" w:fill="auto"/>
          </w:tcPr>
          <w:p w14:paraId="0533D3E2" w14:textId="77777777" w:rsidR="007C3349" w:rsidRPr="00DE612B" w:rsidRDefault="007C3349" w:rsidP="007C3349">
            <w:pPr>
              <w:ind w:left="351"/>
              <w:rPr>
                <w:rFonts w:ascii="Roboto Light" w:hAnsi="Roboto Light"/>
                <w:sz w:val="18"/>
                <w:szCs w:val="18"/>
              </w:rPr>
            </w:pPr>
          </w:p>
        </w:tc>
      </w:tr>
      <w:tr w:rsidR="007C3349" w:rsidRPr="005B5E64" w14:paraId="07E1DE18" w14:textId="77777777" w:rsidTr="007C33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1382"/>
        </w:trPr>
        <w:tc>
          <w:tcPr>
            <w:tcW w:w="4673" w:type="dxa"/>
            <w:tcBorders>
              <w:top w:val="nil"/>
              <w:bottom w:val="single" w:sz="4" w:space="0" w:color="auto"/>
            </w:tcBorders>
            <w:shd w:val="clear" w:color="auto" w:fill="auto"/>
          </w:tcPr>
          <w:p w14:paraId="60375A18" w14:textId="77777777" w:rsidR="007C3349" w:rsidRPr="007C3349" w:rsidRDefault="007C3349" w:rsidP="007C3349">
            <w:pPr>
              <w:rPr>
                <w:rFonts w:ascii="Roboto Light" w:hAnsi="Roboto Light"/>
                <w:sz w:val="18"/>
                <w:szCs w:val="18"/>
                <w:u w:val="single"/>
              </w:rPr>
            </w:pPr>
            <w:r w:rsidRPr="007C3349">
              <w:rPr>
                <w:rFonts w:ascii="Roboto Light" w:hAnsi="Roboto Light"/>
                <w:sz w:val="18"/>
                <w:szCs w:val="18"/>
                <w:u w:val="single"/>
              </w:rPr>
              <w:t>Task 1: Living Sources external to the classroom</w:t>
            </w:r>
          </w:p>
          <w:p w14:paraId="706AEE0F" w14:textId="77777777" w:rsidR="007C3349" w:rsidRPr="007C3349" w:rsidRDefault="007C3349" w:rsidP="00760A64">
            <w:pPr>
              <w:pStyle w:val="LAPTableText"/>
            </w:pPr>
            <w:r w:rsidRPr="007C3349">
              <w:t xml:space="preserve">Teacher or/ and students visit either in real-time and/ or online two or more city sites as appropriate living sources such as the State Library, Centre of Democracy, Migration Museum and North Terrace Plaques. </w:t>
            </w:r>
          </w:p>
          <w:p w14:paraId="7714231C" w14:textId="77777777" w:rsidR="007C3349" w:rsidRPr="007C3349" w:rsidRDefault="007C3349" w:rsidP="00760A64">
            <w:pPr>
              <w:pStyle w:val="LAPTableText"/>
            </w:pPr>
            <w:r w:rsidRPr="007C3349">
              <w:t>Teacher or/and students may consider comparing migration policies of today sourced from the State Library with those policies sourced from the Migration Museum with a focus on the 1901 White Australia Policy.</w:t>
            </w:r>
          </w:p>
          <w:p w14:paraId="759E0E84" w14:textId="77777777" w:rsidR="007C3349" w:rsidRPr="007C3349" w:rsidRDefault="007C3349" w:rsidP="00760A64">
            <w:pPr>
              <w:pStyle w:val="LAPTableText"/>
            </w:pPr>
            <w:r w:rsidRPr="007C3349">
              <w:t xml:space="preserve">Alternatively, students can consider choosing a politician from the North Terrace plaques and analyse his/her impact from information as sourced from both the Centre of Democracy or/ and other electronic sources. </w:t>
            </w:r>
          </w:p>
          <w:p w14:paraId="4D122DC3" w14:textId="77777777" w:rsidR="007C3349" w:rsidRPr="007C3349" w:rsidRDefault="007C3349" w:rsidP="00760A64">
            <w:pPr>
              <w:pStyle w:val="LAPTableText"/>
            </w:pPr>
            <w:r w:rsidRPr="007C3349">
              <w:t>Students are given a choice to remotely access national sites from other Australian capital cities to answer a range of teacher-directed questions linked to both past and current political issues.</w:t>
            </w:r>
          </w:p>
          <w:p w14:paraId="386BF176" w14:textId="77777777" w:rsidR="007C3349" w:rsidRPr="007C3349" w:rsidRDefault="007C3349" w:rsidP="00760A64">
            <w:pPr>
              <w:pStyle w:val="LAPTableText"/>
            </w:pPr>
            <w:r w:rsidRPr="007C3349">
              <w:t>Students demonstrate sources analysis skills, for example, comparison, usefulness, inference when reporting their research.</w:t>
            </w:r>
          </w:p>
          <w:p w14:paraId="0CCE00D8" w14:textId="4BA660B5" w:rsidR="007C3349" w:rsidRPr="005B5E64" w:rsidRDefault="007C3349" w:rsidP="00760A64">
            <w:pPr>
              <w:pStyle w:val="LAPTableText"/>
            </w:pPr>
            <w:r w:rsidRPr="007C3349">
              <w:t>Teacher considers engaging students in the assessment task during the History Month in Semester One for a richer connection to the historical aspects and to stress the idea of the living source and how sources evolve due to the changing interpretation and perspectives.</w:t>
            </w:r>
          </w:p>
        </w:tc>
        <w:tc>
          <w:tcPr>
            <w:tcW w:w="673" w:type="dxa"/>
            <w:tcBorders>
              <w:top w:val="nil"/>
              <w:bottom w:val="single" w:sz="4" w:space="0" w:color="auto"/>
            </w:tcBorders>
          </w:tcPr>
          <w:p w14:paraId="1EBD3FF1" w14:textId="0A5F6BE3" w:rsidR="007C3349" w:rsidRPr="005B5E64" w:rsidRDefault="007C3349" w:rsidP="007C3349">
            <w:pPr>
              <w:rPr>
                <w:rFonts w:ascii="Roboto Light" w:hAnsi="Roboto Light"/>
                <w:sz w:val="18"/>
                <w:szCs w:val="18"/>
              </w:rPr>
            </w:pPr>
            <w:r>
              <w:rPr>
                <w:rFonts w:ascii="Roboto Light" w:hAnsi="Roboto Light"/>
                <w:sz w:val="18"/>
                <w:szCs w:val="18"/>
              </w:rPr>
              <w:t>CCT1</w:t>
            </w:r>
          </w:p>
        </w:tc>
        <w:tc>
          <w:tcPr>
            <w:tcW w:w="673" w:type="dxa"/>
            <w:tcBorders>
              <w:top w:val="nil"/>
              <w:bottom w:val="single" w:sz="4" w:space="0" w:color="auto"/>
            </w:tcBorders>
          </w:tcPr>
          <w:p w14:paraId="7FF95AAA" w14:textId="33C59DCA" w:rsidR="007C3349" w:rsidRPr="005B5E64" w:rsidRDefault="007C3349" w:rsidP="007C3349">
            <w:pPr>
              <w:rPr>
                <w:rFonts w:ascii="Roboto Light" w:hAnsi="Roboto Light"/>
                <w:sz w:val="18"/>
                <w:szCs w:val="18"/>
              </w:rPr>
            </w:pPr>
            <w:r>
              <w:rPr>
                <w:rFonts w:ascii="Roboto Light" w:hAnsi="Roboto Light"/>
                <w:sz w:val="18"/>
                <w:szCs w:val="18"/>
              </w:rPr>
              <w:t>CC1</w:t>
            </w:r>
          </w:p>
        </w:tc>
        <w:tc>
          <w:tcPr>
            <w:tcW w:w="673" w:type="dxa"/>
            <w:tcBorders>
              <w:top w:val="nil"/>
              <w:bottom w:val="single" w:sz="4" w:space="0" w:color="auto"/>
            </w:tcBorders>
          </w:tcPr>
          <w:p w14:paraId="3A2E4C1A" w14:textId="7BA9343A" w:rsidR="007C3349" w:rsidRPr="005B5E64" w:rsidRDefault="007C3349" w:rsidP="007C3349">
            <w:pPr>
              <w:rPr>
                <w:rFonts w:ascii="Roboto Light" w:hAnsi="Roboto Light"/>
                <w:sz w:val="18"/>
                <w:szCs w:val="18"/>
              </w:rPr>
            </w:pPr>
            <w:r>
              <w:rPr>
                <w:rFonts w:ascii="Roboto Light" w:hAnsi="Roboto Light"/>
                <w:sz w:val="18"/>
                <w:szCs w:val="18"/>
              </w:rPr>
              <w:t>UER2</w:t>
            </w:r>
          </w:p>
        </w:tc>
        <w:tc>
          <w:tcPr>
            <w:tcW w:w="674" w:type="dxa"/>
            <w:tcBorders>
              <w:top w:val="nil"/>
              <w:bottom w:val="single" w:sz="4" w:space="0" w:color="auto"/>
            </w:tcBorders>
          </w:tcPr>
          <w:p w14:paraId="3133128A" w14:textId="5C96399C" w:rsidR="007C3349" w:rsidRPr="005B5E64" w:rsidRDefault="007C3349" w:rsidP="007C3349">
            <w:pPr>
              <w:rPr>
                <w:rFonts w:ascii="Roboto Light" w:hAnsi="Roboto Light"/>
                <w:sz w:val="18"/>
                <w:szCs w:val="18"/>
              </w:rPr>
            </w:pPr>
            <w:r>
              <w:rPr>
                <w:rFonts w:ascii="Roboto Light" w:hAnsi="Roboto Light"/>
                <w:sz w:val="18"/>
                <w:szCs w:val="18"/>
              </w:rPr>
              <w:t>RA1</w:t>
            </w:r>
          </w:p>
        </w:tc>
        <w:tc>
          <w:tcPr>
            <w:tcW w:w="2835" w:type="dxa"/>
            <w:tcBorders>
              <w:top w:val="nil"/>
              <w:bottom w:val="single" w:sz="4" w:space="0" w:color="auto"/>
            </w:tcBorders>
            <w:shd w:val="clear" w:color="auto" w:fill="auto"/>
          </w:tcPr>
          <w:p w14:paraId="733BA0C3" w14:textId="3E7F8005" w:rsidR="007C3349" w:rsidRPr="007C3349" w:rsidRDefault="007C3349" w:rsidP="007C3349">
            <w:pPr>
              <w:pStyle w:val="LAPTableBullet"/>
            </w:pPr>
            <w:r w:rsidRPr="007C3349">
              <w:t>Students use 4 hours of class time to consider the general strengths and weaknesses of the sources under consideration (visited in real and/ or virtual time)</w:t>
            </w:r>
          </w:p>
          <w:p w14:paraId="51936062" w14:textId="01F5F69C" w:rsidR="007C3349" w:rsidRPr="007C3349" w:rsidRDefault="007C3349" w:rsidP="007C3349">
            <w:pPr>
              <w:pStyle w:val="LAPTableBullet"/>
            </w:pPr>
            <w:r w:rsidRPr="007C3349">
              <w:t xml:space="preserve">Students can negotiate the presentation modes and might be guided by a written report of a maximum of 800 words </w:t>
            </w:r>
          </w:p>
          <w:p w14:paraId="1DE58012" w14:textId="47331AD0" w:rsidR="007C3349" w:rsidRPr="007C3349" w:rsidRDefault="007C3349" w:rsidP="007C3349">
            <w:pPr>
              <w:pStyle w:val="LAPTableBullet"/>
            </w:pPr>
            <w:r w:rsidRPr="007C3349">
              <w:t>Students must incorporate some level of photographic/fieldwork/image evidence</w:t>
            </w:r>
          </w:p>
          <w:p w14:paraId="086EFEAC" w14:textId="63E1915E" w:rsidR="007C3349" w:rsidRPr="007C3349" w:rsidRDefault="007C3349" w:rsidP="007C3349">
            <w:pPr>
              <w:pStyle w:val="LAPTableBullet"/>
            </w:pPr>
            <w:r w:rsidRPr="007C3349">
              <w:t xml:space="preserve">A further 12 hours of class time </w:t>
            </w:r>
            <w:proofErr w:type="gramStart"/>
            <w:r w:rsidRPr="007C3349">
              <w:t>are allowed to</w:t>
            </w:r>
            <w:proofErr w:type="gramEnd"/>
            <w:r w:rsidRPr="007C3349">
              <w:t xml:space="preserve"> complete the task</w:t>
            </w:r>
          </w:p>
          <w:p w14:paraId="32FF5162" w14:textId="65E083DC" w:rsidR="007C3349" w:rsidRPr="00DE612B" w:rsidRDefault="007C3349" w:rsidP="007C3349">
            <w:pPr>
              <w:pStyle w:val="LAPTableBullet"/>
            </w:pPr>
            <w:r w:rsidRPr="007C3349">
              <w:t>Teacher can consider assessing other performance standards if required</w:t>
            </w:r>
          </w:p>
        </w:tc>
      </w:tr>
    </w:tbl>
    <w:p w14:paraId="7D097576" w14:textId="730E69AF" w:rsidR="00723DB0" w:rsidRDefault="00DE612B" w:rsidP="00760A64">
      <w:pPr>
        <w:pStyle w:val="LAPHead3"/>
      </w:pPr>
      <w:r>
        <w:t>Assessment Type 3: Investigation</w:t>
      </w:r>
      <w:r w:rsidR="00723DB0" w:rsidRPr="00760A64">
        <w:rPr>
          <w:b w:val="0"/>
          <w:bCs/>
        </w:rPr>
        <w:t xml:space="preserve"> – </w:t>
      </w:r>
      <w:r w:rsidR="00760A64" w:rsidRPr="00760A64">
        <w:rPr>
          <w:b w:val="0"/>
          <w:bCs/>
        </w:rPr>
        <w:t>w</w:t>
      </w:r>
      <w:r w:rsidRPr="00760A64">
        <w:rPr>
          <w:b w:val="0"/>
          <w:bCs/>
        </w:rPr>
        <w:t>eighting</w:t>
      </w:r>
      <w:r w:rsidR="00723DB0" w:rsidRPr="00760A64">
        <w:rPr>
          <w:b w:val="0"/>
          <w:bCs/>
        </w:rPr>
        <w:t xml:space="preserve"> </w:t>
      </w:r>
      <w:r w:rsidRPr="00760A64">
        <w:rPr>
          <w:b w:val="0"/>
          <w:bCs/>
        </w:rPr>
        <w:t>30%</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673"/>
        <w:gridCol w:w="673"/>
        <w:gridCol w:w="673"/>
        <w:gridCol w:w="674"/>
        <w:gridCol w:w="2835"/>
      </w:tblGrid>
      <w:tr w:rsidR="00B57F9C" w:rsidRPr="005B5E64" w14:paraId="545A7758" w14:textId="77777777" w:rsidTr="002E4421">
        <w:tc>
          <w:tcPr>
            <w:tcW w:w="4678" w:type="dxa"/>
            <w:tcBorders>
              <w:bottom w:val="nil"/>
            </w:tcBorders>
            <w:shd w:val="clear" w:color="auto" w:fill="auto"/>
          </w:tcPr>
          <w:p w14:paraId="47ED06D4" w14:textId="069BC96F" w:rsidR="00B57F9C" w:rsidRDefault="00B57F9C" w:rsidP="00760A64">
            <w:pPr>
              <w:pStyle w:val="LAPTableText"/>
              <w:rPr>
                <w:b/>
              </w:rPr>
            </w:pPr>
            <w:r>
              <w:rPr>
                <w:b/>
              </w:rPr>
              <w:t>Option Theme 6: Reimagining our Future</w:t>
            </w:r>
          </w:p>
        </w:tc>
        <w:tc>
          <w:tcPr>
            <w:tcW w:w="673" w:type="dxa"/>
            <w:tcBorders>
              <w:bottom w:val="nil"/>
            </w:tcBorders>
          </w:tcPr>
          <w:p w14:paraId="6B2BD10C" w14:textId="77777777" w:rsidR="00B57F9C" w:rsidRPr="005B5E64" w:rsidRDefault="00B57F9C" w:rsidP="00760A64">
            <w:pPr>
              <w:pStyle w:val="LAPTableText"/>
              <w:rPr>
                <w:lang w:val="fr-FR"/>
              </w:rPr>
            </w:pPr>
          </w:p>
        </w:tc>
        <w:tc>
          <w:tcPr>
            <w:tcW w:w="673" w:type="dxa"/>
            <w:tcBorders>
              <w:bottom w:val="nil"/>
            </w:tcBorders>
          </w:tcPr>
          <w:p w14:paraId="0F423DDA" w14:textId="77777777" w:rsidR="00B57F9C" w:rsidRPr="005B5E64" w:rsidRDefault="00B57F9C" w:rsidP="00760A64">
            <w:pPr>
              <w:pStyle w:val="LAPTableText"/>
              <w:rPr>
                <w:lang w:val="fr-FR"/>
              </w:rPr>
            </w:pPr>
          </w:p>
        </w:tc>
        <w:tc>
          <w:tcPr>
            <w:tcW w:w="673" w:type="dxa"/>
            <w:tcBorders>
              <w:bottom w:val="nil"/>
            </w:tcBorders>
          </w:tcPr>
          <w:p w14:paraId="7B4B9EF8" w14:textId="77777777" w:rsidR="00B57F9C" w:rsidRPr="005B5E64" w:rsidRDefault="00B57F9C" w:rsidP="00760A64">
            <w:pPr>
              <w:pStyle w:val="LAPTableText"/>
              <w:rPr>
                <w:lang w:val="fr-FR"/>
              </w:rPr>
            </w:pPr>
          </w:p>
        </w:tc>
        <w:tc>
          <w:tcPr>
            <w:tcW w:w="674" w:type="dxa"/>
            <w:tcBorders>
              <w:bottom w:val="nil"/>
            </w:tcBorders>
          </w:tcPr>
          <w:p w14:paraId="1F1E9AF0" w14:textId="77777777" w:rsidR="00B57F9C" w:rsidRPr="005B5E64" w:rsidRDefault="00B57F9C" w:rsidP="00760A64">
            <w:pPr>
              <w:pStyle w:val="LAPTableText"/>
              <w:rPr>
                <w:lang w:val="fr-FR"/>
              </w:rPr>
            </w:pPr>
          </w:p>
        </w:tc>
        <w:tc>
          <w:tcPr>
            <w:tcW w:w="2835" w:type="dxa"/>
            <w:tcBorders>
              <w:bottom w:val="nil"/>
            </w:tcBorders>
            <w:shd w:val="clear" w:color="auto" w:fill="auto"/>
          </w:tcPr>
          <w:p w14:paraId="742AB2FD" w14:textId="77777777" w:rsidR="00B57F9C" w:rsidRPr="00760A64" w:rsidRDefault="00B57F9C" w:rsidP="00760A64">
            <w:pPr>
              <w:pStyle w:val="LAPTableText"/>
            </w:pPr>
          </w:p>
        </w:tc>
      </w:tr>
      <w:tr w:rsidR="00B57F9C" w:rsidRPr="005B5E64" w14:paraId="5EEBE809" w14:textId="77777777" w:rsidTr="002E4421">
        <w:trPr>
          <w:trHeight w:val="1242"/>
        </w:trPr>
        <w:tc>
          <w:tcPr>
            <w:tcW w:w="4678" w:type="dxa"/>
            <w:tcBorders>
              <w:top w:val="nil"/>
            </w:tcBorders>
            <w:shd w:val="clear" w:color="auto" w:fill="auto"/>
          </w:tcPr>
          <w:p w14:paraId="566825D3" w14:textId="7636FA80" w:rsidR="00B57F9C" w:rsidRDefault="00B57F9C" w:rsidP="00B57F9C">
            <w:pPr>
              <w:pStyle w:val="LAPTableText"/>
            </w:pPr>
            <w:r w:rsidRPr="005B5E64">
              <w:t>Students select an international issue</w:t>
            </w:r>
            <w:r>
              <w:t xml:space="preserve"> related to Inquiry Question 1, </w:t>
            </w:r>
            <w:r>
              <w:rPr>
                <w:i/>
              </w:rPr>
              <w:t>‘What are the world’s biggest global political concerns?’</w:t>
            </w:r>
            <w:r w:rsidRPr="005B5E64">
              <w:t>.</w:t>
            </w:r>
            <w:r>
              <w:t xml:space="preserve"> (Note: Students can negotiate with the teacher to investigate on other themes).</w:t>
            </w:r>
          </w:p>
          <w:p w14:paraId="701C2C85" w14:textId="12B1173D" w:rsidR="00B57F9C" w:rsidRPr="005B5E64" w:rsidRDefault="00B57F9C" w:rsidP="00B57F9C">
            <w:pPr>
              <w:pStyle w:val="LAPTableText"/>
            </w:pPr>
            <w:r w:rsidRPr="005B5E64">
              <w:t>Teacher and students might consider one of the following international issues</w:t>
            </w:r>
            <w:r>
              <w:t>:</w:t>
            </w:r>
            <w:r w:rsidRPr="005B5E64">
              <w:t xml:space="preserve"> </w:t>
            </w:r>
          </w:p>
          <w:p w14:paraId="03E4E4E7" w14:textId="77777777" w:rsidR="00B57F9C" w:rsidRPr="005B5E64" w:rsidRDefault="00B57F9C" w:rsidP="002E4421">
            <w:pPr>
              <w:pStyle w:val="LAPTableBullet"/>
            </w:pPr>
            <w:r w:rsidRPr="005B5E64">
              <w:t>COVID-19</w:t>
            </w:r>
          </w:p>
          <w:p w14:paraId="7F2E2BAF" w14:textId="77777777" w:rsidR="00B57F9C" w:rsidRPr="005B5E64" w:rsidRDefault="00B57F9C" w:rsidP="002E4421">
            <w:pPr>
              <w:pStyle w:val="LAPTableBullet"/>
            </w:pPr>
            <w:r w:rsidRPr="005B5E64">
              <w:t>Climate Change</w:t>
            </w:r>
          </w:p>
          <w:p w14:paraId="294EDA80" w14:textId="77777777" w:rsidR="00B57F9C" w:rsidRPr="005B5E64" w:rsidRDefault="00B57F9C" w:rsidP="002E4421">
            <w:pPr>
              <w:pStyle w:val="LAPTableBullet"/>
            </w:pPr>
            <w:r w:rsidRPr="005B5E64">
              <w:t xml:space="preserve">Black Lives Matter </w:t>
            </w:r>
          </w:p>
          <w:p w14:paraId="51213924" w14:textId="77777777" w:rsidR="00B57F9C" w:rsidRPr="005B5E64" w:rsidRDefault="00B57F9C" w:rsidP="002E4421">
            <w:pPr>
              <w:pStyle w:val="LAPTableBullet"/>
            </w:pPr>
            <w:r w:rsidRPr="005B5E64">
              <w:t>Sources and Causes of Global Inequalities</w:t>
            </w:r>
          </w:p>
          <w:p w14:paraId="0299EF5A" w14:textId="77777777" w:rsidR="00B57F9C" w:rsidRPr="005B5E64" w:rsidRDefault="00B57F9C" w:rsidP="002E4421">
            <w:pPr>
              <w:pStyle w:val="LAPTableBullet"/>
            </w:pPr>
            <w:r w:rsidRPr="005B5E64">
              <w:t>Threats to Australia in the Indo-Pacific</w:t>
            </w:r>
          </w:p>
          <w:p w14:paraId="667FF7EE" w14:textId="77777777" w:rsidR="00B57F9C" w:rsidRPr="005B5E64" w:rsidRDefault="00B57F9C" w:rsidP="002E4421">
            <w:pPr>
              <w:pStyle w:val="LAPTableBullet"/>
            </w:pPr>
            <w:r w:rsidRPr="005B5E64">
              <w:t>The Impacts of the Personalities of Selected Global leaders</w:t>
            </w:r>
          </w:p>
          <w:p w14:paraId="5657540E" w14:textId="4E753BE9" w:rsidR="00B57F9C" w:rsidRPr="005B5E64" w:rsidRDefault="00B57F9C" w:rsidP="002E4421">
            <w:pPr>
              <w:pStyle w:val="LAPTableBullet"/>
            </w:pPr>
            <w:r w:rsidRPr="005B5E64">
              <w:t xml:space="preserve">Student choice negotiated with </w:t>
            </w:r>
            <w:r>
              <w:t xml:space="preserve">the </w:t>
            </w:r>
            <w:r w:rsidRPr="005B5E64">
              <w:t>teacher</w:t>
            </w:r>
          </w:p>
          <w:p w14:paraId="40BF5C1A" w14:textId="0730C66C" w:rsidR="00B57F9C" w:rsidRPr="00B57F9C" w:rsidRDefault="00B57F9C" w:rsidP="00B57F9C">
            <w:pPr>
              <w:pStyle w:val="LAPTableText"/>
            </w:pPr>
            <w:r w:rsidRPr="00B57F9C">
              <w:t>Students evaluate the ext</w:t>
            </w:r>
            <w:bookmarkStart w:id="5" w:name="_GoBack"/>
            <w:bookmarkEnd w:id="5"/>
            <w:r w:rsidRPr="00B57F9C">
              <w:t xml:space="preserve">ent to which an individual can participate and influence decision-making processes. Also, students reflect not only on their potential responses to the identified problem/s but also on the feasibility of their proposed solution/s. </w:t>
            </w:r>
          </w:p>
          <w:p w14:paraId="6B470BC5" w14:textId="4A51AF55" w:rsidR="00B57F9C" w:rsidRPr="005B5E64" w:rsidRDefault="00B57F9C" w:rsidP="00B57F9C">
            <w:pPr>
              <w:pStyle w:val="LAPTableText"/>
              <w:rPr>
                <w:lang w:val="en-US"/>
              </w:rPr>
            </w:pPr>
            <w:r w:rsidRPr="00B57F9C">
              <w:t>Teachers might consider giving weight to the student's voice by encouraging them to review the potential effectiveness of their involvement and consider if and how they can make an impact.</w:t>
            </w:r>
          </w:p>
        </w:tc>
        <w:tc>
          <w:tcPr>
            <w:tcW w:w="673" w:type="dxa"/>
            <w:tcBorders>
              <w:top w:val="nil"/>
            </w:tcBorders>
          </w:tcPr>
          <w:p w14:paraId="524FB5B4" w14:textId="77777777" w:rsidR="00B57F9C" w:rsidRPr="005B5E64" w:rsidRDefault="00B57F9C" w:rsidP="00B57F9C">
            <w:pPr>
              <w:pStyle w:val="LAPTableText"/>
              <w:rPr>
                <w:lang w:val="fr-FR"/>
              </w:rPr>
            </w:pPr>
            <w:r w:rsidRPr="005B5E64">
              <w:rPr>
                <w:lang w:val="fr-FR"/>
              </w:rPr>
              <w:t>CCT1</w:t>
            </w:r>
          </w:p>
          <w:p w14:paraId="2927EF02" w14:textId="4A265FE0" w:rsidR="00B57F9C" w:rsidRPr="005B5E64" w:rsidRDefault="00B57F9C" w:rsidP="00B57F9C">
            <w:pPr>
              <w:pStyle w:val="LAPTableText"/>
              <w:rPr>
                <w:lang w:val="fr-FR"/>
              </w:rPr>
            </w:pPr>
            <w:r w:rsidRPr="005B5E64">
              <w:rPr>
                <w:lang w:val="fr-FR"/>
              </w:rPr>
              <w:t>CCT2</w:t>
            </w:r>
          </w:p>
        </w:tc>
        <w:tc>
          <w:tcPr>
            <w:tcW w:w="673" w:type="dxa"/>
            <w:tcBorders>
              <w:top w:val="nil"/>
            </w:tcBorders>
          </w:tcPr>
          <w:p w14:paraId="22D3A0A0" w14:textId="4D1301BB" w:rsidR="00B57F9C" w:rsidRPr="005B5E64" w:rsidRDefault="00B57F9C" w:rsidP="00B57F9C">
            <w:pPr>
              <w:pStyle w:val="LAPTableText"/>
              <w:rPr>
                <w:lang w:val="fr-FR"/>
              </w:rPr>
            </w:pPr>
            <w:r w:rsidRPr="005B5E64">
              <w:rPr>
                <w:lang w:val="fr-FR"/>
              </w:rPr>
              <w:t>CC1</w:t>
            </w:r>
          </w:p>
          <w:p w14:paraId="668CF456" w14:textId="77777777" w:rsidR="00B57F9C" w:rsidRPr="005B5E64" w:rsidRDefault="00B57F9C" w:rsidP="00B57F9C">
            <w:pPr>
              <w:pStyle w:val="LAPTableText"/>
              <w:rPr>
                <w:lang w:val="fr-FR"/>
              </w:rPr>
            </w:pPr>
          </w:p>
        </w:tc>
        <w:tc>
          <w:tcPr>
            <w:tcW w:w="673" w:type="dxa"/>
            <w:tcBorders>
              <w:top w:val="nil"/>
            </w:tcBorders>
          </w:tcPr>
          <w:p w14:paraId="611DEFA0" w14:textId="20F3F6D9" w:rsidR="00B57F9C" w:rsidRPr="005B5E64" w:rsidRDefault="00B57F9C" w:rsidP="00B57F9C">
            <w:pPr>
              <w:pStyle w:val="LAPTableText"/>
              <w:rPr>
                <w:lang w:val="fr-FR"/>
              </w:rPr>
            </w:pPr>
            <w:r w:rsidRPr="005B5E64">
              <w:rPr>
                <w:lang w:val="fr-FR"/>
              </w:rPr>
              <w:t>UER1</w:t>
            </w:r>
          </w:p>
        </w:tc>
        <w:tc>
          <w:tcPr>
            <w:tcW w:w="674" w:type="dxa"/>
            <w:tcBorders>
              <w:top w:val="nil"/>
            </w:tcBorders>
          </w:tcPr>
          <w:p w14:paraId="72077DD7" w14:textId="77777777" w:rsidR="00B57F9C" w:rsidRPr="005B5E64" w:rsidRDefault="00B57F9C" w:rsidP="00B57F9C">
            <w:pPr>
              <w:pStyle w:val="LAPTableText"/>
              <w:rPr>
                <w:lang w:val="fr-FR"/>
              </w:rPr>
            </w:pPr>
            <w:r w:rsidRPr="005B5E64">
              <w:rPr>
                <w:lang w:val="fr-FR"/>
              </w:rPr>
              <w:t>RA1</w:t>
            </w:r>
          </w:p>
          <w:p w14:paraId="58D86444" w14:textId="2F6D747F" w:rsidR="00B57F9C" w:rsidRPr="005B5E64" w:rsidRDefault="00B57F9C" w:rsidP="00B57F9C">
            <w:pPr>
              <w:pStyle w:val="LAPTableText"/>
              <w:rPr>
                <w:lang w:val="fr-FR"/>
              </w:rPr>
            </w:pPr>
            <w:r w:rsidRPr="005B5E64">
              <w:rPr>
                <w:lang w:val="fr-FR"/>
              </w:rPr>
              <w:t>RA2</w:t>
            </w:r>
          </w:p>
        </w:tc>
        <w:tc>
          <w:tcPr>
            <w:tcW w:w="2835" w:type="dxa"/>
            <w:tcBorders>
              <w:top w:val="nil"/>
            </w:tcBorders>
            <w:shd w:val="clear" w:color="auto" w:fill="auto"/>
          </w:tcPr>
          <w:p w14:paraId="1A42BAA6" w14:textId="080592AB" w:rsidR="00B57F9C" w:rsidRPr="005B5E64" w:rsidRDefault="00B57F9C" w:rsidP="00760A64">
            <w:pPr>
              <w:pStyle w:val="LAPTableBullet"/>
            </w:pPr>
            <w:r w:rsidRPr="005B5E64">
              <w:t>16 hours of class time</w:t>
            </w:r>
          </w:p>
          <w:p w14:paraId="51BB14F7" w14:textId="734ED98E" w:rsidR="00B57F9C" w:rsidRPr="005B5E64" w:rsidRDefault="00B57F9C" w:rsidP="00B57F9C">
            <w:pPr>
              <w:pStyle w:val="LAPTableBullet"/>
            </w:pPr>
            <w:r w:rsidRPr="005B5E64">
              <w:t xml:space="preserve">Assessment mode to be by negotiation with </w:t>
            </w:r>
            <w:r>
              <w:t xml:space="preserve">a maximum of </w:t>
            </w:r>
            <w:r w:rsidRPr="005B5E64">
              <w:t xml:space="preserve">1000 words or </w:t>
            </w:r>
            <w:r>
              <w:t>if</w:t>
            </w:r>
            <w:r w:rsidRPr="005B5E64">
              <w:t xml:space="preserve"> multimo</w:t>
            </w:r>
            <w:r>
              <w:t>d</w:t>
            </w:r>
            <w:r w:rsidRPr="005B5E64">
              <w:t>al equivalent as a strong guide.</w:t>
            </w:r>
          </w:p>
        </w:tc>
      </w:tr>
    </w:tbl>
    <w:p w14:paraId="5785ADBA" w14:textId="3E508BC1" w:rsidR="00616A54" w:rsidRPr="00B57F9C" w:rsidRDefault="00616A54" w:rsidP="00B57F9C"/>
    <w:sectPr w:rsidR="00616A54" w:rsidRPr="00B57F9C" w:rsidSect="00980BB1">
      <w:headerReference w:type="first" r:id="rId16"/>
      <w:footerReference w:type="first" r:id="rId17"/>
      <w:pgSz w:w="11906" w:h="16838" w:code="294"/>
      <w:pgMar w:top="992" w:right="851" w:bottom="567"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2C8E8" w14:textId="77777777" w:rsidR="009F4ADE" w:rsidRDefault="009F4ADE" w:rsidP="001C5BD8">
      <w:r>
        <w:separator/>
      </w:r>
    </w:p>
  </w:endnote>
  <w:endnote w:type="continuationSeparator" w:id="0">
    <w:p w14:paraId="42B8C9FA" w14:textId="77777777" w:rsidR="009F4ADE" w:rsidRDefault="009F4ADE" w:rsidP="001C5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B2849CC9-FBEA-4FD6-9FFE-C045F076D4DD}"/>
    <w:embedBold r:id="rId2" w:fontKey="{A9EC3633-B499-455D-9741-6F5F8B686545}"/>
    <w:embedItalic r:id="rId3" w:fontKey="{93D891FA-4C54-4556-89D9-96F240E2D8BC}"/>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Roboto Medium">
    <w:panose1 w:val="00000000000000000000"/>
    <w:charset w:val="00"/>
    <w:family w:val="auto"/>
    <w:pitch w:val="variable"/>
    <w:sig w:usb0="E00002FF" w:usb1="5000205B" w:usb2="00000020" w:usb3="00000000" w:csb0="0000019F" w:csb1="00000000"/>
    <w:embedRegular r:id="rId4" w:fontKey="{1EDB3D43-4281-461A-94BF-2D5AAA46AFFD}"/>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02F6B" w14:textId="5DF311E9" w:rsidR="00DE612B" w:rsidRPr="00DE612B" w:rsidRDefault="00DE612B" w:rsidP="00DE612B">
    <w:pPr>
      <w:rPr>
        <w:b/>
        <w:sz w:val="14"/>
      </w:rPr>
    </w:pPr>
    <w:r w:rsidRPr="00F20C51">
      <w:rPr>
        <w:noProof/>
        <w:sz w:val="14"/>
        <w:szCs w:val="14"/>
        <w:lang w:eastAsia="en-AU"/>
      </w:rPr>
      <w:drawing>
        <wp:anchor distT="0" distB="0" distL="114300" distR="114300" simplePos="0" relativeHeight="251663360" behindDoc="0" locked="0" layoutInCell="1" allowOverlap="1" wp14:anchorId="660E2127" wp14:editId="5DA8A325">
          <wp:simplePos x="0" y="0"/>
          <wp:positionH relativeFrom="column">
            <wp:posOffset>7974965</wp:posOffset>
          </wp:positionH>
          <wp:positionV relativeFrom="paragraph">
            <wp:posOffset>75565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E25176">
      <w:rPr>
        <w:noProof/>
        <w:sz w:val="14"/>
        <w:szCs w:val="14"/>
      </w:rPr>
      <w:t>5</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E25176">
      <w:rPr>
        <w:noProof/>
        <w:sz w:val="14"/>
        <w:szCs w:val="14"/>
      </w:rPr>
      <w:t>5</w:t>
    </w:r>
    <w:r w:rsidRPr="00F20C51">
      <w:rPr>
        <w:sz w:val="14"/>
        <w:szCs w:val="14"/>
      </w:rPr>
      <w:fldChar w:fldCharType="end"/>
    </w:r>
    <w:r w:rsidRPr="00F20C51">
      <w:rPr>
        <w:sz w:val="14"/>
        <w:szCs w:val="14"/>
      </w:rPr>
      <w:br/>
    </w:r>
    <w:r w:rsidRPr="0051742B">
      <w:rPr>
        <w:sz w:val="14"/>
        <w:szCs w:val="14"/>
      </w:rPr>
      <w:t xml:space="preserve">Stage 1 </w:t>
    </w:r>
    <w:r w:rsidRPr="00D1518F">
      <w:rPr>
        <w:sz w:val="14"/>
        <w:szCs w:val="14"/>
      </w:rPr>
      <w:t>Politics, Power and People</w:t>
    </w:r>
    <w:r w:rsidRPr="0051742B">
      <w:rPr>
        <w:sz w:val="14"/>
        <w:szCs w:val="14"/>
      </w:rPr>
      <w:t xml:space="preserve"> – pre-approved LAP-1</w:t>
    </w:r>
    <w:r>
      <w:rPr>
        <w:sz w:val="14"/>
        <w:szCs w:val="14"/>
      </w:rPr>
      <w:t xml:space="preserve"> </w:t>
    </w:r>
    <w:r w:rsidRPr="00CA0D38">
      <w:rPr>
        <w:sz w:val="14"/>
      </w:rPr>
      <w:t>(</w:t>
    </w:r>
    <w:r>
      <w:rPr>
        <w:sz w:val="14"/>
      </w:rPr>
      <w:t>for use from 2021</w:t>
    </w:r>
    <w:r w:rsidRPr="00CA0D38">
      <w:rPr>
        <w:sz w:val="14"/>
      </w:rPr>
      <w:t>)</w:t>
    </w:r>
    <w:r w:rsidRPr="0051742B">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322605">
      <w:rPr>
        <w:sz w:val="14"/>
      </w:rPr>
      <w:t>A927515</w:t>
    </w:r>
    <w:r w:rsidRPr="00CA0D38">
      <w:rPr>
        <w:sz w:val="14"/>
      </w:rPr>
      <w:fldChar w:fldCharType="end"/>
    </w:r>
    <w:r>
      <w:rPr>
        <w:sz w:val="14"/>
      </w:rPr>
      <w:t>,</w:t>
    </w:r>
    <w:r w:rsidRPr="00CA0D38">
      <w:rPr>
        <w:sz w:val="14"/>
      </w:rPr>
      <w:t xml:space="preserve"> © S</w:t>
    </w:r>
    <w:r>
      <w:rPr>
        <w:sz w:val="14"/>
      </w:rPr>
      <w:t>ACE Board of South Australia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72F78" w14:textId="61B1D2FA" w:rsidR="00DE612B" w:rsidRPr="009414F8" w:rsidRDefault="00DE612B" w:rsidP="00F20C51">
    <w:pPr>
      <w:rPr>
        <w:b/>
        <w:sz w:val="14"/>
      </w:rPr>
    </w:pPr>
    <w:r>
      <w:rPr>
        <w:noProof/>
        <w:lang w:eastAsia="en-AU"/>
      </w:rPr>
      <w:drawing>
        <wp:anchor distT="0" distB="0" distL="114300" distR="114300" simplePos="0" relativeHeight="251661312" behindDoc="1" locked="0" layoutInCell="1" allowOverlap="1" wp14:anchorId="39EE9ED9" wp14:editId="1250CB31">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Pr="00F20C51">
      <w:rPr>
        <w:noProof/>
        <w:sz w:val="14"/>
        <w:szCs w:val="14"/>
        <w:lang w:eastAsia="en-AU"/>
      </w:rPr>
      <w:drawing>
        <wp:anchor distT="0" distB="0" distL="114300" distR="114300" simplePos="0" relativeHeight="251659264" behindDoc="0" locked="0" layoutInCell="1" allowOverlap="1" wp14:anchorId="408FE0E8" wp14:editId="6AB3F068">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264DFB">
      <w:rPr>
        <w:noProof/>
        <w:sz w:val="14"/>
        <w:szCs w:val="14"/>
      </w:rPr>
      <w:t>1</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264DFB">
      <w:rPr>
        <w:noProof/>
        <w:sz w:val="14"/>
        <w:szCs w:val="14"/>
      </w:rPr>
      <w:t>5</w:t>
    </w:r>
    <w:r w:rsidRPr="00F20C51">
      <w:rPr>
        <w:sz w:val="14"/>
        <w:szCs w:val="14"/>
      </w:rPr>
      <w:fldChar w:fldCharType="end"/>
    </w:r>
    <w:r w:rsidRPr="00F20C51">
      <w:rPr>
        <w:sz w:val="14"/>
        <w:szCs w:val="14"/>
      </w:rPr>
      <w:br/>
    </w:r>
    <w:r w:rsidRPr="0051742B">
      <w:rPr>
        <w:sz w:val="14"/>
        <w:szCs w:val="14"/>
      </w:rPr>
      <w:t xml:space="preserve">Stage 1 </w:t>
    </w:r>
    <w:r w:rsidRPr="00D1518F">
      <w:rPr>
        <w:sz w:val="14"/>
        <w:szCs w:val="14"/>
      </w:rPr>
      <w:t>Politics, Power and People</w:t>
    </w:r>
    <w:r w:rsidRPr="0051742B">
      <w:rPr>
        <w:sz w:val="14"/>
        <w:szCs w:val="14"/>
      </w:rPr>
      <w:t xml:space="preserve"> – pre-approved LAP-1</w:t>
    </w:r>
    <w:r>
      <w:rPr>
        <w:sz w:val="14"/>
        <w:szCs w:val="14"/>
      </w:rPr>
      <w:t xml:space="preserve"> </w:t>
    </w:r>
    <w:r w:rsidRPr="00CA0D38">
      <w:rPr>
        <w:sz w:val="14"/>
      </w:rPr>
      <w:t>(</w:t>
    </w:r>
    <w:r>
      <w:rPr>
        <w:sz w:val="14"/>
      </w:rPr>
      <w:t>for use from 2021</w:t>
    </w:r>
    <w:r w:rsidRPr="00CA0D38">
      <w:rPr>
        <w:sz w:val="14"/>
      </w:rPr>
      <w:t>)</w:t>
    </w:r>
    <w:r w:rsidRPr="0051742B">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980BB1">
      <w:rPr>
        <w:sz w:val="14"/>
      </w:rPr>
      <w:t>A927515</w:t>
    </w:r>
    <w:r w:rsidRPr="00CA0D38">
      <w:rPr>
        <w:sz w:val="14"/>
      </w:rPr>
      <w:fldChar w:fldCharType="end"/>
    </w:r>
    <w:r>
      <w:rPr>
        <w:sz w:val="14"/>
      </w:rPr>
      <w:t>,</w:t>
    </w:r>
    <w:r w:rsidRPr="00CA0D38">
      <w:rPr>
        <w:sz w:val="14"/>
      </w:rPr>
      <w:t xml:space="preserve"> © S</w:t>
    </w:r>
    <w:r>
      <w:rPr>
        <w:sz w:val="14"/>
      </w:rPr>
      <w:t>ACE Board of South Australia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D2A9" w14:textId="2053C74A" w:rsidR="007C3349" w:rsidRPr="009414F8" w:rsidRDefault="007C3349" w:rsidP="00F20C51">
    <w:pPr>
      <w:rPr>
        <w:b/>
        <w:sz w:val="14"/>
      </w:rPr>
    </w:pPr>
    <w:r w:rsidRPr="00F20C51">
      <w:rPr>
        <w:noProof/>
        <w:sz w:val="14"/>
        <w:szCs w:val="14"/>
        <w:lang w:eastAsia="en-AU"/>
      </w:rPr>
      <w:drawing>
        <wp:anchor distT="0" distB="0" distL="114300" distR="114300" simplePos="0" relativeHeight="251665408" behindDoc="0" locked="0" layoutInCell="1" allowOverlap="1" wp14:anchorId="5BD23249" wp14:editId="21F6035C">
          <wp:simplePos x="0" y="0"/>
          <wp:positionH relativeFrom="column">
            <wp:posOffset>7974965</wp:posOffset>
          </wp:positionH>
          <wp:positionV relativeFrom="paragraph">
            <wp:posOffset>75565</wp:posOffset>
          </wp:positionV>
          <wp:extent cx="1426845" cy="395605"/>
          <wp:effectExtent l="0" t="0" r="190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264DFB">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264DFB">
      <w:rPr>
        <w:noProof/>
        <w:sz w:val="14"/>
        <w:szCs w:val="14"/>
      </w:rPr>
      <w:t>5</w:t>
    </w:r>
    <w:r w:rsidRPr="00F20C51">
      <w:rPr>
        <w:sz w:val="14"/>
        <w:szCs w:val="14"/>
      </w:rPr>
      <w:fldChar w:fldCharType="end"/>
    </w:r>
    <w:r w:rsidRPr="00F20C51">
      <w:rPr>
        <w:sz w:val="14"/>
        <w:szCs w:val="14"/>
      </w:rPr>
      <w:br/>
    </w:r>
    <w:r w:rsidRPr="0051742B">
      <w:rPr>
        <w:sz w:val="14"/>
        <w:szCs w:val="14"/>
      </w:rPr>
      <w:t xml:space="preserve">Stage 1 </w:t>
    </w:r>
    <w:r w:rsidRPr="00D1518F">
      <w:rPr>
        <w:sz w:val="14"/>
        <w:szCs w:val="14"/>
      </w:rPr>
      <w:t>Politics, Power and People</w:t>
    </w:r>
    <w:r w:rsidRPr="0051742B">
      <w:rPr>
        <w:sz w:val="14"/>
        <w:szCs w:val="14"/>
      </w:rPr>
      <w:t xml:space="preserve"> – pre-approved LAP-1</w:t>
    </w:r>
    <w:r>
      <w:rPr>
        <w:sz w:val="14"/>
        <w:szCs w:val="14"/>
      </w:rPr>
      <w:t xml:space="preserve"> </w:t>
    </w:r>
    <w:r w:rsidRPr="00CA0D38">
      <w:rPr>
        <w:sz w:val="14"/>
      </w:rPr>
      <w:t>(</w:t>
    </w:r>
    <w:r>
      <w:rPr>
        <w:sz w:val="14"/>
      </w:rPr>
      <w:t>for use from 2021</w:t>
    </w:r>
    <w:r w:rsidRPr="00CA0D38">
      <w:rPr>
        <w:sz w:val="14"/>
      </w:rPr>
      <w:t>)</w:t>
    </w:r>
    <w:r w:rsidRPr="0051742B">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980BB1">
      <w:rPr>
        <w:sz w:val="14"/>
      </w:rPr>
      <w:t>A927515</w:t>
    </w:r>
    <w:r w:rsidRPr="00CA0D38">
      <w:rPr>
        <w:sz w:val="14"/>
      </w:rPr>
      <w:fldChar w:fldCharType="end"/>
    </w:r>
    <w:r>
      <w:rPr>
        <w:sz w:val="14"/>
      </w:rPr>
      <w:t>,</w:t>
    </w:r>
    <w:r w:rsidRPr="00CA0D38">
      <w:rPr>
        <w:sz w:val="14"/>
      </w:rPr>
      <w:t xml:space="preserve"> © S</w:t>
    </w:r>
    <w:r>
      <w:rPr>
        <w:sz w:val="14"/>
      </w:rPr>
      <w:t>ACE Board of South Australia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5396D" w14:textId="77777777" w:rsidR="009F4ADE" w:rsidRDefault="009F4ADE" w:rsidP="001C5BD8">
      <w:r>
        <w:separator/>
      </w:r>
    </w:p>
  </w:footnote>
  <w:footnote w:type="continuationSeparator" w:id="0">
    <w:p w14:paraId="139DD95C" w14:textId="77777777" w:rsidR="009F4ADE" w:rsidRDefault="009F4ADE" w:rsidP="001C5B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5F084" w14:textId="21740045" w:rsidR="00DE612B" w:rsidRDefault="00DE612B" w:rsidP="006225BE">
    <w:pPr>
      <w:pStyle w:val="Header"/>
      <w:tabs>
        <w:tab w:val="clear" w:pos="4513"/>
        <w:tab w:val="clear" w:pos="9026"/>
        <w:tab w:val="left" w:pos="85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03E34" w14:textId="77777777" w:rsidR="00DE612B" w:rsidRDefault="00DE612B">
    <w:pPr>
      <w:pStyle w:val="Header"/>
    </w:pPr>
    <w:r>
      <w:rPr>
        <w:noProof/>
        <w:lang w:eastAsia="en-AU"/>
      </w:rPr>
      <w:drawing>
        <wp:anchor distT="0" distB="0" distL="114300" distR="114300" simplePos="0" relativeHeight="251660288" behindDoc="1" locked="0" layoutInCell="1" allowOverlap="1" wp14:anchorId="4949C476" wp14:editId="2E02BBE2">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02463" w14:textId="37B69B43" w:rsidR="007C3349" w:rsidRDefault="007C33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57B18"/>
    <w:multiLevelType w:val="hybridMultilevel"/>
    <w:tmpl w:val="2188B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338E4946"/>
    <w:lvl w:ilvl="0" w:tplc="99F84472">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62507F"/>
    <w:multiLevelType w:val="hybridMultilevel"/>
    <w:tmpl w:val="CF322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814617"/>
    <w:multiLevelType w:val="hybridMultilevel"/>
    <w:tmpl w:val="62BAF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911F42"/>
    <w:multiLevelType w:val="hybridMultilevel"/>
    <w:tmpl w:val="BE3C89D6"/>
    <w:lvl w:ilvl="0" w:tplc="D1D6C00E">
      <w:start w:val="1"/>
      <w:numFmt w:val="bullet"/>
      <w:pStyle w:val="LA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0A475C"/>
    <w:multiLevelType w:val="hybridMultilevel"/>
    <w:tmpl w:val="95CC1942"/>
    <w:lvl w:ilvl="0" w:tplc="60DA2838">
      <w:start w:val="1"/>
      <w:numFmt w:val="bullet"/>
      <w:pStyle w:val="LA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3D4E75"/>
    <w:multiLevelType w:val="hybridMultilevel"/>
    <w:tmpl w:val="51FCA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CA00BD"/>
    <w:multiLevelType w:val="hybridMultilevel"/>
    <w:tmpl w:val="378A1C30"/>
    <w:lvl w:ilvl="0" w:tplc="CC7AE67A">
      <w:numFmt w:val="bullet"/>
      <w:pStyle w:val="LAPTableBullet2"/>
      <w:lvlText w:val="-"/>
      <w:lvlJc w:val="left"/>
      <w:pPr>
        <w:ind w:left="1080" w:hanging="360"/>
      </w:pPr>
      <w:rPr>
        <w:rFonts w:ascii="Roboto Light" w:eastAsia="Calibri" w:hAnsi="Roboto Light"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E542EB3"/>
    <w:multiLevelType w:val="hybridMultilevel"/>
    <w:tmpl w:val="6F0E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766EFC"/>
    <w:multiLevelType w:val="hybridMultilevel"/>
    <w:tmpl w:val="28BE7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3B66F93"/>
    <w:multiLevelType w:val="hybridMultilevel"/>
    <w:tmpl w:val="08F4F7D6"/>
    <w:lvl w:ilvl="0" w:tplc="FB6030EA">
      <w:numFmt w:val="bullet"/>
      <w:lvlText w:val="-"/>
      <w:lvlJc w:val="left"/>
      <w:pPr>
        <w:ind w:left="1080" w:hanging="360"/>
      </w:pPr>
      <w:rPr>
        <w:rFonts w:ascii="Roboto Light" w:eastAsia="Calibri" w:hAnsi="Roboto Light"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6"/>
  </w:num>
  <w:num w:numId="2">
    <w:abstractNumId w:val="2"/>
  </w:num>
  <w:num w:numId="3">
    <w:abstractNumId w:val="0"/>
  </w:num>
  <w:num w:numId="4">
    <w:abstractNumId w:val="3"/>
  </w:num>
  <w:num w:numId="5">
    <w:abstractNumId w:val="8"/>
  </w:num>
  <w:num w:numId="6">
    <w:abstractNumId w:val="10"/>
  </w:num>
  <w:num w:numId="7">
    <w:abstractNumId w:val="7"/>
  </w:num>
  <w:num w:numId="8">
    <w:abstractNumId w:val="9"/>
  </w:num>
  <w:num w:numId="9">
    <w:abstractNumId w:val="1"/>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aveSubset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MwNDEzszQzMTY2sjBV0lEKTi0uzszPAykwqgUAqMiWQSwAAAA="/>
  </w:docVars>
  <w:rsids>
    <w:rsidRoot w:val="00C30959"/>
    <w:rsid w:val="00013F82"/>
    <w:rsid w:val="00020514"/>
    <w:rsid w:val="00030AF8"/>
    <w:rsid w:val="0004180E"/>
    <w:rsid w:val="00044826"/>
    <w:rsid w:val="00094351"/>
    <w:rsid w:val="000D0EC4"/>
    <w:rsid w:val="000F692A"/>
    <w:rsid w:val="00100CB8"/>
    <w:rsid w:val="00126735"/>
    <w:rsid w:val="001651F3"/>
    <w:rsid w:val="00180EB5"/>
    <w:rsid w:val="001C5BD8"/>
    <w:rsid w:val="001D49AB"/>
    <w:rsid w:val="001E1158"/>
    <w:rsid w:val="001E62F5"/>
    <w:rsid w:val="002355D0"/>
    <w:rsid w:val="00246DF9"/>
    <w:rsid w:val="00264710"/>
    <w:rsid w:val="00264DFB"/>
    <w:rsid w:val="00266E9A"/>
    <w:rsid w:val="00276926"/>
    <w:rsid w:val="00282D26"/>
    <w:rsid w:val="002A18AB"/>
    <w:rsid w:val="002E0539"/>
    <w:rsid w:val="002E4421"/>
    <w:rsid w:val="00322605"/>
    <w:rsid w:val="00352F26"/>
    <w:rsid w:val="003A68D2"/>
    <w:rsid w:val="003D3B82"/>
    <w:rsid w:val="003F46F1"/>
    <w:rsid w:val="003F698E"/>
    <w:rsid w:val="00405B50"/>
    <w:rsid w:val="00443B86"/>
    <w:rsid w:val="00474438"/>
    <w:rsid w:val="0049779C"/>
    <w:rsid w:val="004A3ACD"/>
    <w:rsid w:val="004B2788"/>
    <w:rsid w:val="004B7CBB"/>
    <w:rsid w:val="004F2754"/>
    <w:rsid w:val="00524B02"/>
    <w:rsid w:val="00536BDD"/>
    <w:rsid w:val="00552D4F"/>
    <w:rsid w:val="0058046C"/>
    <w:rsid w:val="005A42F1"/>
    <w:rsid w:val="005A5828"/>
    <w:rsid w:val="005B5E64"/>
    <w:rsid w:val="00616A54"/>
    <w:rsid w:val="00623738"/>
    <w:rsid w:val="00671C98"/>
    <w:rsid w:val="00677126"/>
    <w:rsid w:val="0067790C"/>
    <w:rsid w:val="006831FD"/>
    <w:rsid w:val="00683549"/>
    <w:rsid w:val="00692281"/>
    <w:rsid w:val="006A7C60"/>
    <w:rsid w:val="006C0183"/>
    <w:rsid w:val="006C0A3E"/>
    <w:rsid w:val="006D726E"/>
    <w:rsid w:val="006E3E57"/>
    <w:rsid w:val="006F53F2"/>
    <w:rsid w:val="00704B41"/>
    <w:rsid w:val="00723DB0"/>
    <w:rsid w:val="0072544D"/>
    <w:rsid w:val="00760A64"/>
    <w:rsid w:val="00771B45"/>
    <w:rsid w:val="00772D9D"/>
    <w:rsid w:val="00781163"/>
    <w:rsid w:val="007B0030"/>
    <w:rsid w:val="007B4ED0"/>
    <w:rsid w:val="007B60EE"/>
    <w:rsid w:val="007B6B9B"/>
    <w:rsid w:val="007C3349"/>
    <w:rsid w:val="007C42B9"/>
    <w:rsid w:val="007E0E54"/>
    <w:rsid w:val="008158A2"/>
    <w:rsid w:val="00853BFE"/>
    <w:rsid w:val="00861F90"/>
    <w:rsid w:val="00876162"/>
    <w:rsid w:val="008851FF"/>
    <w:rsid w:val="008C00DC"/>
    <w:rsid w:val="008D5A1F"/>
    <w:rsid w:val="0091039E"/>
    <w:rsid w:val="00920C6F"/>
    <w:rsid w:val="00921FB7"/>
    <w:rsid w:val="00936553"/>
    <w:rsid w:val="00955FE1"/>
    <w:rsid w:val="00966CA5"/>
    <w:rsid w:val="00976D8A"/>
    <w:rsid w:val="00980BB1"/>
    <w:rsid w:val="009932C7"/>
    <w:rsid w:val="009D2F0F"/>
    <w:rsid w:val="009E5D6E"/>
    <w:rsid w:val="009F24C8"/>
    <w:rsid w:val="009F4ADE"/>
    <w:rsid w:val="00A01BC1"/>
    <w:rsid w:val="00A322AD"/>
    <w:rsid w:val="00A75351"/>
    <w:rsid w:val="00A93B03"/>
    <w:rsid w:val="00AE0969"/>
    <w:rsid w:val="00AE45A2"/>
    <w:rsid w:val="00B00EEB"/>
    <w:rsid w:val="00B34C4F"/>
    <w:rsid w:val="00B51248"/>
    <w:rsid w:val="00B54813"/>
    <w:rsid w:val="00B57F9C"/>
    <w:rsid w:val="00B61E0D"/>
    <w:rsid w:val="00B70434"/>
    <w:rsid w:val="00B750FD"/>
    <w:rsid w:val="00B80EBB"/>
    <w:rsid w:val="00BB196F"/>
    <w:rsid w:val="00BC5DFD"/>
    <w:rsid w:val="00C0222A"/>
    <w:rsid w:val="00C061C0"/>
    <w:rsid w:val="00C30959"/>
    <w:rsid w:val="00CA0554"/>
    <w:rsid w:val="00CA76B1"/>
    <w:rsid w:val="00D205EA"/>
    <w:rsid w:val="00D22F07"/>
    <w:rsid w:val="00D755D3"/>
    <w:rsid w:val="00D80254"/>
    <w:rsid w:val="00D83DC4"/>
    <w:rsid w:val="00DA002F"/>
    <w:rsid w:val="00DB6F9F"/>
    <w:rsid w:val="00DC25C4"/>
    <w:rsid w:val="00DC54FA"/>
    <w:rsid w:val="00DD66AE"/>
    <w:rsid w:val="00DE612B"/>
    <w:rsid w:val="00E009D6"/>
    <w:rsid w:val="00E25176"/>
    <w:rsid w:val="00E455B9"/>
    <w:rsid w:val="00E56D8C"/>
    <w:rsid w:val="00E6116E"/>
    <w:rsid w:val="00E66950"/>
    <w:rsid w:val="00E70AE8"/>
    <w:rsid w:val="00E80F10"/>
    <w:rsid w:val="00E91BEB"/>
    <w:rsid w:val="00E95C47"/>
    <w:rsid w:val="00EB7251"/>
    <w:rsid w:val="00ED606C"/>
    <w:rsid w:val="00EF7B25"/>
    <w:rsid w:val="00F00397"/>
    <w:rsid w:val="00F028B1"/>
    <w:rsid w:val="00F047CD"/>
    <w:rsid w:val="00F36777"/>
    <w:rsid w:val="00F90169"/>
    <w:rsid w:val="00FF485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BFBDD"/>
  <w15:docId w15:val="{D86C41A1-BEB1-4168-BDD4-255B5DC84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30959"/>
    <w:pPr>
      <w:spacing w:after="0" w:line="240" w:lineRule="auto"/>
    </w:pPr>
    <w:rPr>
      <w:rFonts w:ascii="Arial" w:eastAsia="Calibri" w:hAnsi="Arial" w:cs="Arial"/>
    </w:rPr>
  </w:style>
  <w:style w:type="paragraph" w:styleId="Heading1">
    <w:name w:val="heading 1"/>
    <w:aliases w:val="Section Heading"/>
    <w:basedOn w:val="Normal"/>
    <w:next w:val="Normal"/>
    <w:link w:val="Heading1Char"/>
    <w:qFormat/>
    <w:rsid w:val="00B750FD"/>
    <w:pPr>
      <w:keepNext/>
      <w:keepLines/>
      <w:spacing w:before="240" w:after="120"/>
      <w:outlineLvl w:val="0"/>
    </w:pPr>
    <w:rPr>
      <w:rFonts w:ascii="Roboto Light" w:eastAsiaTheme="majorEastAsia" w:hAnsi="Roboto Light"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760A64"/>
    <w:pPr>
      <w:spacing w:before="60" w:after="60" w:line="240" w:lineRule="auto"/>
    </w:pPr>
    <w:rPr>
      <w:rFonts w:ascii="Roboto Light" w:eastAsia="SimSun" w:hAnsi="Roboto Light" w:cs="Arial"/>
      <w:sz w:val="18"/>
      <w:szCs w:val="18"/>
    </w:rPr>
  </w:style>
  <w:style w:type="paragraph" w:customStyle="1" w:styleId="LAPHeading">
    <w:name w:val="LAP Heading"/>
    <w:qFormat/>
    <w:rsid w:val="00C30959"/>
    <w:pPr>
      <w:spacing w:before="120" w:after="120" w:line="240" w:lineRule="auto"/>
      <w:jc w:val="center"/>
    </w:pPr>
    <w:rPr>
      <w:rFonts w:ascii="Arial" w:eastAsia="Calibri" w:hAnsi="Arial" w:cs="Arial"/>
      <w:b/>
      <w:bCs/>
      <w:noProof/>
      <w:sz w:val="28"/>
      <w:szCs w:val="28"/>
      <w:lang w:eastAsia="en-AU"/>
    </w:rPr>
  </w:style>
  <w:style w:type="paragraph" w:styleId="Header">
    <w:name w:val="header"/>
    <w:basedOn w:val="Normal"/>
    <w:link w:val="HeaderChar"/>
    <w:unhideWhenUsed/>
    <w:rsid w:val="001C5BD8"/>
    <w:pPr>
      <w:tabs>
        <w:tab w:val="center" w:pos="4513"/>
        <w:tab w:val="right" w:pos="9026"/>
      </w:tabs>
    </w:pPr>
  </w:style>
  <w:style w:type="character" w:customStyle="1" w:styleId="HeaderChar">
    <w:name w:val="Header Char"/>
    <w:basedOn w:val="DefaultParagraphFont"/>
    <w:link w:val="Header"/>
    <w:rsid w:val="001C5BD8"/>
    <w:rPr>
      <w:rFonts w:ascii="Arial" w:eastAsia="Calibri" w:hAnsi="Arial" w:cs="Arial"/>
    </w:rPr>
  </w:style>
  <w:style w:type="paragraph" w:styleId="Footer">
    <w:name w:val="footer"/>
    <w:basedOn w:val="Normal"/>
    <w:link w:val="FooterChar"/>
    <w:uiPriority w:val="99"/>
    <w:unhideWhenUsed/>
    <w:rsid w:val="001C5BD8"/>
    <w:pPr>
      <w:tabs>
        <w:tab w:val="center" w:pos="4513"/>
        <w:tab w:val="right" w:pos="9026"/>
      </w:tabs>
    </w:pPr>
  </w:style>
  <w:style w:type="character" w:customStyle="1" w:styleId="FooterChar">
    <w:name w:val="Footer Char"/>
    <w:basedOn w:val="DefaultParagraphFont"/>
    <w:link w:val="Footer"/>
    <w:uiPriority w:val="99"/>
    <w:rsid w:val="001C5BD8"/>
    <w:rPr>
      <w:rFonts w:ascii="Arial" w:eastAsia="Calibri" w:hAnsi="Arial" w:cs="Arial"/>
    </w:rPr>
  </w:style>
  <w:style w:type="character" w:customStyle="1" w:styleId="Heading1Char">
    <w:name w:val="Heading 1 Char"/>
    <w:aliases w:val="Section Heading Char"/>
    <w:basedOn w:val="DefaultParagraphFont"/>
    <w:link w:val="Heading1"/>
    <w:rsid w:val="00B750FD"/>
    <w:rPr>
      <w:rFonts w:ascii="Roboto Light" w:eastAsiaTheme="majorEastAsia" w:hAnsi="Roboto Light" w:cstheme="majorBidi"/>
      <w:bCs/>
      <w:sz w:val="32"/>
      <w:szCs w:val="28"/>
    </w:rPr>
  </w:style>
  <w:style w:type="paragraph" w:styleId="Subtitle">
    <w:name w:val="Subtitle"/>
    <w:aliases w:val="Sub Heading - Stage &amp; Subject Title"/>
    <w:basedOn w:val="Normal"/>
    <w:next w:val="Normal"/>
    <w:link w:val="SubtitleChar"/>
    <w:qFormat/>
    <w:rsid w:val="00B750FD"/>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B750FD"/>
    <w:rPr>
      <w:rFonts w:ascii="Roboto Medium" w:eastAsiaTheme="majorEastAsia" w:hAnsi="Roboto Medium" w:cstheme="majorBidi"/>
      <w:iCs/>
      <w:sz w:val="24"/>
      <w:szCs w:val="24"/>
    </w:rPr>
  </w:style>
  <w:style w:type="paragraph" w:customStyle="1" w:styleId="SOTableText">
    <w:name w:val="SO Table Text"/>
    <w:link w:val="SOTableTextChar"/>
    <w:qFormat/>
    <w:rsid w:val="004F2754"/>
    <w:pPr>
      <w:spacing w:before="60" w:after="60" w:line="240" w:lineRule="auto"/>
    </w:pPr>
    <w:rPr>
      <w:rFonts w:ascii="Roboto Light" w:eastAsia="MS Mincho" w:hAnsi="Roboto Light" w:cs="Arial"/>
      <w:sz w:val="18"/>
      <w:szCs w:val="20"/>
      <w:lang w:val="en-US"/>
    </w:rPr>
  </w:style>
  <w:style w:type="character" w:customStyle="1" w:styleId="SOTableTextChar">
    <w:name w:val="SO Table Text Char"/>
    <w:basedOn w:val="DefaultParagraphFont"/>
    <w:link w:val="SOTableText"/>
    <w:rsid w:val="004F2754"/>
    <w:rPr>
      <w:rFonts w:ascii="Roboto Light" w:eastAsia="MS Mincho" w:hAnsi="Roboto Light" w:cs="Arial"/>
      <w:sz w:val="18"/>
      <w:szCs w:val="20"/>
      <w:lang w:val="en-US"/>
    </w:rPr>
  </w:style>
  <w:style w:type="paragraph" w:customStyle="1" w:styleId="LAPTableTextCentered">
    <w:name w:val="LAP Table Text + Centered"/>
    <w:basedOn w:val="LAPTableText"/>
    <w:qFormat/>
    <w:rsid w:val="00DE612B"/>
    <w:pPr>
      <w:jc w:val="center"/>
    </w:pPr>
    <w:rPr>
      <w:rFonts w:eastAsia="Times New Roman" w:cs="Times New Roman"/>
      <w:sz w:val="16"/>
      <w:szCs w:val="20"/>
    </w:rPr>
  </w:style>
  <w:style w:type="paragraph" w:styleId="ListParagraph">
    <w:name w:val="List Paragraph"/>
    <w:aliases w:val="LAP Bullet points"/>
    <w:basedOn w:val="Normal"/>
    <w:link w:val="ListParagraphChar"/>
    <w:uiPriority w:val="34"/>
    <w:qFormat/>
    <w:rsid w:val="00DE612B"/>
    <w:pPr>
      <w:numPr>
        <w:numId w:val="9"/>
      </w:numPr>
      <w:spacing w:after="60"/>
      <w:ind w:left="170" w:hanging="170"/>
    </w:pPr>
    <w:rPr>
      <w:rFonts w:ascii="Roboto Light" w:eastAsiaTheme="minorHAnsi" w:hAnsi="Roboto Light" w:cstheme="minorBidi"/>
      <w:sz w:val="20"/>
    </w:rPr>
  </w:style>
  <w:style w:type="paragraph" w:customStyle="1" w:styleId="AddendumendorsmentHeading">
    <w:name w:val="Addendum/endorsment Heading"/>
    <w:basedOn w:val="Normal"/>
    <w:link w:val="AddendumendorsmentHeadingChar"/>
    <w:qFormat/>
    <w:rsid w:val="00DE612B"/>
    <w:pPr>
      <w:spacing w:before="240" w:after="120"/>
    </w:pPr>
    <w:rPr>
      <w:rFonts w:ascii="Roboto Medium" w:eastAsiaTheme="minorHAnsi" w:hAnsi="Roboto Medium" w:cstheme="minorBidi"/>
      <w:sz w:val="20"/>
    </w:rPr>
  </w:style>
  <w:style w:type="character" w:customStyle="1" w:styleId="AddendumendorsmentHeadingChar">
    <w:name w:val="Addendum/endorsment Heading Char"/>
    <w:basedOn w:val="DefaultParagraphFont"/>
    <w:link w:val="AddendumendorsmentHeading"/>
    <w:rsid w:val="00DE612B"/>
    <w:rPr>
      <w:rFonts w:ascii="Roboto Medium" w:hAnsi="Roboto Medium"/>
      <w:sz w:val="20"/>
    </w:rPr>
  </w:style>
  <w:style w:type="paragraph" w:customStyle="1" w:styleId="AddendumTablebulletpoint">
    <w:name w:val="Addendum Table bullet point"/>
    <w:basedOn w:val="ListParagraph"/>
    <w:link w:val="AddendumTablebulletpointChar"/>
    <w:qFormat/>
    <w:rsid w:val="00DE612B"/>
    <w:rPr>
      <w:sz w:val="18"/>
      <w:szCs w:val="18"/>
    </w:rPr>
  </w:style>
  <w:style w:type="paragraph" w:customStyle="1" w:styleId="AddendumTableText">
    <w:name w:val="Addendum Table Text"/>
    <w:basedOn w:val="AddendumTablebulletpoint"/>
    <w:link w:val="AddendumTableTextChar"/>
    <w:qFormat/>
    <w:rsid w:val="00DE612B"/>
    <w:pPr>
      <w:numPr>
        <w:numId w:val="0"/>
      </w:numPr>
    </w:pPr>
  </w:style>
  <w:style w:type="character" w:customStyle="1" w:styleId="ListParagraphChar">
    <w:name w:val="List Paragraph Char"/>
    <w:aliases w:val="LAP Bullet points Char"/>
    <w:basedOn w:val="DefaultParagraphFont"/>
    <w:link w:val="ListParagraph"/>
    <w:uiPriority w:val="34"/>
    <w:rsid w:val="00DE612B"/>
    <w:rPr>
      <w:rFonts w:ascii="Roboto Light" w:hAnsi="Roboto Light"/>
      <w:sz w:val="20"/>
    </w:rPr>
  </w:style>
  <w:style w:type="character" w:customStyle="1" w:styleId="AddendumTablebulletpointChar">
    <w:name w:val="Addendum Table bullet point Char"/>
    <w:basedOn w:val="ListParagraphChar"/>
    <w:link w:val="AddendumTablebulletpoint"/>
    <w:rsid w:val="00DE612B"/>
    <w:rPr>
      <w:rFonts w:ascii="Roboto Light" w:hAnsi="Roboto Light"/>
      <w:sz w:val="18"/>
      <w:szCs w:val="18"/>
    </w:rPr>
  </w:style>
  <w:style w:type="paragraph" w:customStyle="1" w:styleId="SOTableHeadings">
    <w:name w:val="SO Table Headings"/>
    <w:basedOn w:val="SOTableText"/>
    <w:link w:val="SOTableHeadingsChar"/>
    <w:qFormat/>
    <w:rsid w:val="00DE612B"/>
    <w:rPr>
      <w:rFonts w:ascii="Roboto Medium" w:hAnsi="Roboto Medium"/>
    </w:rPr>
  </w:style>
  <w:style w:type="character" w:customStyle="1" w:styleId="AddendumTableTextChar">
    <w:name w:val="Addendum Table Text Char"/>
    <w:basedOn w:val="AddendumTablebulletpointChar"/>
    <w:link w:val="AddendumTableText"/>
    <w:rsid w:val="00DE612B"/>
    <w:rPr>
      <w:rFonts w:ascii="Roboto Light" w:hAnsi="Roboto Light"/>
      <w:sz w:val="18"/>
      <w:szCs w:val="18"/>
    </w:rPr>
  </w:style>
  <w:style w:type="character" w:customStyle="1" w:styleId="SOTableHeadingsChar">
    <w:name w:val="SO Table Headings Char"/>
    <w:basedOn w:val="SOTableTextChar"/>
    <w:link w:val="SOTableHeadings"/>
    <w:rsid w:val="00DE612B"/>
    <w:rPr>
      <w:rFonts w:ascii="Roboto Medium" w:eastAsia="MS Mincho" w:hAnsi="Roboto Medium" w:cs="Arial"/>
      <w:sz w:val="18"/>
      <w:szCs w:val="20"/>
      <w:lang w:val="en-US"/>
    </w:rPr>
  </w:style>
  <w:style w:type="paragraph" w:customStyle="1" w:styleId="LAPTableBullet">
    <w:name w:val="LAP Table Bullet"/>
    <w:qFormat/>
    <w:rsid w:val="007C3349"/>
    <w:pPr>
      <w:numPr>
        <w:numId w:val="10"/>
      </w:numPr>
      <w:spacing w:before="20" w:after="20" w:line="240" w:lineRule="auto"/>
      <w:ind w:left="170" w:hanging="170"/>
    </w:pPr>
    <w:rPr>
      <w:rFonts w:ascii="Roboto Light" w:eastAsia="Calibri" w:hAnsi="Roboto Light" w:cs="Arial"/>
      <w:sz w:val="18"/>
      <w:szCs w:val="18"/>
    </w:rPr>
  </w:style>
  <w:style w:type="paragraph" w:customStyle="1" w:styleId="LAPTableBullet2">
    <w:name w:val="LAP Table Bullet 2"/>
    <w:qFormat/>
    <w:rsid w:val="00760A64"/>
    <w:pPr>
      <w:numPr>
        <w:numId w:val="7"/>
      </w:numPr>
      <w:spacing w:after="0" w:line="240" w:lineRule="auto"/>
      <w:ind w:left="454" w:hanging="284"/>
    </w:pPr>
    <w:rPr>
      <w:rFonts w:ascii="Roboto Light" w:eastAsia="Calibri" w:hAnsi="Roboto Light" w:cs="Arial"/>
      <w:sz w:val="18"/>
      <w:szCs w:val="18"/>
    </w:rPr>
  </w:style>
  <w:style w:type="paragraph" w:customStyle="1" w:styleId="LAPHead3">
    <w:name w:val="LAP Head 3"/>
    <w:qFormat/>
    <w:rsid w:val="00760A64"/>
    <w:pPr>
      <w:spacing w:before="240" w:after="120" w:line="240" w:lineRule="auto"/>
    </w:pPr>
    <w:rPr>
      <w:rFonts w:ascii="Roboto Light" w:eastAsia="Calibri" w:hAnsi="Roboto Light" w:cs="Arial"/>
      <w:b/>
    </w:rPr>
  </w:style>
  <w:style w:type="paragraph" w:customStyle="1" w:styleId="LAPText">
    <w:name w:val="LAP Text"/>
    <w:qFormat/>
    <w:rsid w:val="00524B02"/>
    <w:pPr>
      <w:spacing w:before="120" w:after="120" w:line="240" w:lineRule="auto"/>
    </w:pPr>
    <w:rPr>
      <w:rFonts w:ascii="Roboto Light" w:hAnsi="Roboto Light"/>
      <w:sz w:val="20"/>
      <w:szCs w:val="18"/>
    </w:rPr>
  </w:style>
  <w:style w:type="paragraph" w:customStyle="1" w:styleId="LAPBullet">
    <w:name w:val="LAP Bullet"/>
    <w:qFormat/>
    <w:rsid w:val="00524B02"/>
    <w:pPr>
      <w:numPr>
        <w:numId w:val="11"/>
      </w:numPr>
      <w:spacing w:after="60" w:line="240" w:lineRule="auto"/>
      <w:ind w:left="170" w:hanging="170"/>
    </w:pPr>
    <w:rPr>
      <w:rFonts w:ascii="Roboto Light" w:hAnsi="Roboto Light"/>
      <w:sz w:val="20"/>
      <w:szCs w:val="18"/>
    </w:rPr>
  </w:style>
  <w:style w:type="paragraph" w:styleId="BalloonText">
    <w:name w:val="Balloon Text"/>
    <w:basedOn w:val="Normal"/>
    <w:link w:val="BalloonTextChar"/>
    <w:uiPriority w:val="99"/>
    <w:semiHidden/>
    <w:unhideWhenUsed/>
    <w:rsid w:val="00524B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B0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CB029ECD6D85427BAD5E1D35DE4A29A4" version="1.0.0">
  <systemFields>
    <field name="Objective-Id">
      <value order="0">A927515</value>
    </field>
    <field name="Objective-Title">
      <value order="0">2021 Stage 1 Politics Power and People LAP Finalised MA1</value>
    </field>
    <field name="Objective-Description">
      <value order="0"/>
    </field>
    <field name="Objective-CreationStamp">
      <value order="0">2020-08-11T05:39:08Z</value>
    </field>
    <field name="Objective-IsApproved">
      <value order="0">false</value>
    </field>
    <field name="Objective-IsPublished">
      <value order="0">true</value>
    </field>
    <field name="Objective-DatePublished">
      <value order="0">2020-09-01T04:27:31Z</value>
    </field>
    <field name="Objective-ModificationStamp">
      <value order="0">2020-09-01T04:27:32Z</value>
    </field>
    <field name="Objective-Owner">
      <value order="0">Alina Pietrzyk</value>
    </field>
    <field name="Objective-Path">
      <value order="0">Objective Global Folder:SACE Support Materials:SACE Support Materials Stage 1:Humanities and Social Sciences:Politics, Power and People (from 2021):pre-approved LAPs</value>
    </field>
    <field name="Objective-Parent">
      <value order="0">pre-approved LAPs</value>
    </field>
    <field name="Objective-State">
      <value order="0">Published</value>
    </field>
    <field name="Objective-VersionId">
      <value order="0">vA1584677</value>
    </field>
    <field name="Objective-Version">
      <value order="0">6.0</value>
    </field>
    <field name="Objective-VersionNumber">
      <value order="0">6</value>
    </field>
    <field name="Objective-VersionComment">
      <value order="0">Add subject code</value>
    </field>
    <field name="Objective-FileNumber">
      <value order="0">qA17459</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095738F842C841AB8E9A1B67AA2701" ma:contentTypeVersion="13" ma:contentTypeDescription="Create a new document." ma:contentTypeScope="" ma:versionID="0ccb252ddc1d906e32cafbbf7c1292fe">
  <xsd:schema xmlns:xsd="http://www.w3.org/2001/XMLSchema" xmlns:xs="http://www.w3.org/2001/XMLSchema" xmlns:p="http://schemas.microsoft.com/office/2006/metadata/properties" xmlns:ns3="be2a1080-e312-48c7-9b74-65f363bcfc63" xmlns:ns4="59876948-df8d-43c6-b3e0-25789ae20361" targetNamespace="http://schemas.microsoft.com/office/2006/metadata/properties" ma:root="true" ma:fieldsID="956d1f0037eb38b902718eb29588feb0" ns3:_="" ns4:_="">
    <xsd:import namespace="be2a1080-e312-48c7-9b74-65f363bcfc63"/>
    <xsd:import namespace="59876948-df8d-43c6-b3e0-25789ae203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1080-e312-48c7-9b74-65f363bcf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876948-df8d-43c6-b3e0-25789ae203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72E2FD3D-FCB4-459C-A76D-224E0387B4BC}">
  <ds:schemaRefs>
    <ds:schemaRef ds:uri="http://schemas.microsoft.com/sharepoint/v3/contenttype/forms"/>
  </ds:schemaRefs>
</ds:datastoreItem>
</file>

<file path=customXml/itemProps3.xml><?xml version="1.0" encoding="utf-8"?>
<ds:datastoreItem xmlns:ds="http://schemas.openxmlformats.org/officeDocument/2006/customXml" ds:itemID="{1B0A1695-7144-463E-870A-F53111000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1080-e312-48c7-9b74-65f363bcfc63"/>
    <ds:schemaRef ds:uri="59876948-df8d-43c6-b3e0-25789ae20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9C7E47-876D-4637-AD13-9F0AA564029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26C4119-D373-4AD2-A474-1086C776C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1106</Words>
  <Characters>6309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Damien Coghlan</dc:creator>
  <cp:lastModifiedBy>Collins, Karen (SACE)</cp:lastModifiedBy>
  <cp:revision>2</cp:revision>
  <cp:lastPrinted>2020-03-18T08:48:00Z</cp:lastPrinted>
  <dcterms:created xsi:type="dcterms:W3CDTF">2020-09-08T00:17:00Z</dcterms:created>
  <dcterms:modified xsi:type="dcterms:W3CDTF">2020-09-08T00:17:00Z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0x01010094095738F842C841AB8E9A1B67AA2701</vt:lpwstr>
  </property>
  <property fmtid="{D5CDD505-2E9C-101B-9397-08002B2CF9AE}" pid="3" name="Objective-Id">
    <vt:lpwstr>A927515</vt:lpwstr>
  </property>
  <property fmtid="{D5CDD505-2E9C-101B-9397-08002B2CF9AE}" pid="4" name="Objective-Title">
    <vt:lpwstr>2021 Stage 1 Politics Power and People LAP Finalised MA1</vt:lpwstr>
  </property>
  <property fmtid="{D5CDD505-2E9C-101B-9397-08002B2CF9AE}" pid="5" name="Objective-Description">
    <vt:lpwstr/>
  </property>
  <property fmtid="{D5CDD505-2E9C-101B-9397-08002B2CF9AE}" pid="6" name="Objective-CreationStamp">
    <vt:filetime>2020-08-11T05:39:08Z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2020-09-01T04:27:31Z</vt:filetime>
  </property>
  <property fmtid="{D5CDD505-2E9C-101B-9397-08002B2CF9AE}" pid="10" name="Objective-ModificationStamp">
    <vt:filetime>2020-09-01T04:27:32Z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1:Humanities and Social Sciences:Politics, Power and People (from 2021):pre-approved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Id">
    <vt:lpwstr>vA1584677</vt:lpwstr>
  </property>
  <property fmtid="{D5CDD505-2E9C-101B-9397-08002B2CF9AE}" pid="16" name="Objective-Version">
    <vt:lpwstr>6.0</vt:lpwstr>
  </property>
  <property fmtid="{D5CDD505-2E9C-101B-9397-08002B2CF9AE}" pid="17" name="Objective-VersionNumber">
    <vt:r8>6</vt:r8>
  </property>
  <property fmtid="{D5CDD505-2E9C-101B-9397-08002B2CF9AE}" pid="18" name="Objective-VersionComment">
    <vt:lpwstr>Add subject code</vt:lpwstr>
  </property>
  <property fmtid="{D5CDD505-2E9C-101B-9397-08002B2CF9AE}" pid="19" name="Objective-FileNumber">
    <vt:lpwstr>qA17459</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Objective-Security Classification [system]">
    <vt:lpwstr>OFFICIAL</vt:lpwstr>
  </property>
</Properties>
</file>