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6E1ABD" w:rsidRDefault="00860CF4" w:rsidP="00860CF4">
      <w:pPr>
        <w:pStyle w:val="Subtitle"/>
        <w:rPr>
          <w:rFonts w:eastAsia="SimSun"/>
        </w:rPr>
      </w:pPr>
      <w:r w:rsidRPr="006E1ABD">
        <w:rPr>
          <w:rFonts w:eastAsia="SimSun"/>
        </w:rPr>
        <w:t xml:space="preserve">Stage 2 </w:t>
      </w:r>
      <w:r w:rsidR="00516917">
        <w:rPr>
          <w:rFonts w:eastAsia="SimSun"/>
        </w:rPr>
        <w:t>Systems and Control</w:t>
      </w:r>
      <w:r w:rsidR="006E1ABD" w:rsidRPr="006E1ABD">
        <w:rPr>
          <w:rFonts w:eastAsia="SimSun"/>
        </w:rPr>
        <w:t xml:space="preserve"> Products</w:t>
      </w:r>
      <w:r w:rsidR="001C2544" w:rsidRPr="006E1ABD">
        <w:rPr>
          <w:rFonts w:eastAsia="SimSun"/>
        </w:rPr>
        <w:t xml:space="preserve"> </w:t>
      </w:r>
      <w:bookmarkStart w:id="0" w:name="_GoBack"/>
      <w:bookmarkEnd w:id="0"/>
      <w:r w:rsidR="00E263DB">
        <w:rPr>
          <w:rFonts w:eastAsia="SimSun"/>
        </w:rPr>
        <w:t xml:space="preserve">(Context: </w:t>
      </w:r>
      <w:r w:rsidR="00E263DB">
        <w:rPr>
          <w:rFonts w:eastAsia="SimSun"/>
        </w:rPr>
        <w:tab/>
      </w:r>
      <w:r w:rsidR="00E263DB">
        <w:rPr>
          <w:rFonts w:eastAsia="SimSun"/>
        </w:rPr>
        <w:tab/>
      </w:r>
      <w:r w:rsidR="00E263DB">
        <w:rPr>
          <w:rFonts w:eastAsia="SimSun"/>
        </w:rPr>
        <w:tab/>
        <w:t>)</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6E1ABD" w:rsidRDefault="00E263DB"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153C12" w:rsidRPr="006E1ABD" w:rsidRDefault="00E263DB"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153C12" w:rsidRPr="006E1ABD" w:rsidRDefault="00927ABF" w:rsidP="00A44DC9">
            <w:pPr>
              <w:pStyle w:val="LAPTableText"/>
              <w:jc w:val="center"/>
              <w:rPr>
                <w:rFonts w:ascii="Roboto" w:hAnsi="Roboto"/>
                <w:b/>
                <w:sz w:val="20"/>
              </w:rPr>
            </w:pPr>
            <w:r w:rsidRPr="00927ABF">
              <w:rPr>
                <w:rFonts w:ascii="Roboto" w:hAnsi="Roboto"/>
                <w:b/>
                <w:sz w:val="20"/>
                <w:highlight w:val="yellow"/>
              </w:rPr>
              <w:t>A/B</w:t>
            </w:r>
          </w:p>
        </w:tc>
        <w:tc>
          <w:tcPr>
            <w:tcW w:w="1275" w:type="dxa"/>
            <w:shd w:val="clear" w:color="auto" w:fill="auto"/>
            <w:vAlign w:val="center"/>
          </w:tcPr>
          <w:p w:rsidR="00153C12" w:rsidRPr="006E1ABD" w:rsidRDefault="00927ABF"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CC762C">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CC762C">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6E1ABD" w:rsidRDefault="00D66D80" w:rsidP="007C2F5D">
      <w:pPr>
        <w:pStyle w:val="Subtitle"/>
        <w:rPr>
          <w:rFonts w:eastAsia="SimSun"/>
        </w:rPr>
      </w:pPr>
      <w:r w:rsidRPr="006E1ABD">
        <w:rPr>
          <w:rFonts w:eastAsia="SimSun"/>
        </w:rPr>
        <w:t xml:space="preserve">Stage 2 </w:t>
      </w:r>
      <w:r w:rsidR="00516917">
        <w:rPr>
          <w:rFonts w:eastAsia="SimSun"/>
        </w:rPr>
        <w:t>Systems and Control</w:t>
      </w:r>
      <w:r w:rsidR="006E1ABD" w:rsidRPr="006E1ABD">
        <w:rPr>
          <w:rFonts w:eastAsia="SimSun"/>
        </w:rPr>
        <w:t xml:space="preserve"> Products – 20</w:t>
      </w:r>
      <w:r w:rsidR="00690044" w:rsidRPr="006E1ABD">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6E1ABD" w:rsidRPr="003D4D6E" w:rsidRDefault="006E1ABD" w:rsidP="006E1ABD">
      <w:pPr>
        <w:spacing w:before="240"/>
        <w:rPr>
          <w:lang w:val="en-US"/>
        </w:rPr>
      </w:pPr>
      <w:r w:rsidRPr="003D4D6E">
        <w:rPr>
          <w:rFonts w:ascii="Roboto Medium" w:hAnsi="Roboto Medium"/>
        </w:rPr>
        <w:t xml:space="preserve">Assessment Type 1: </w:t>
      </w:r>
      <w:r w:rsidRPr="003D4D6E">
        <w:rPr>
          <w:i/>
        </w:rPr>
        <w:t xml:space="preserve"> </w:t>
      </w:r>
      <w:r w:rsidRPr="003D4D6E">
        <w:rPr>
          <w:rFonts w:ascii="Roboto Medium" w:hAnsi="Roboto Medium"/>
        </w:rPr>
        <w:t>Skills and Applications Tasks</w:t>
      </w:r>
      <w:r w:rsidRPr="003D4D6E">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E263DB" w:rsidRPr="003D4D6E" w:rsidTr="00831BCF">
        <w:trPr>
          <w:trHeight w:val="397"/>
        </w:trPr>
        <w:tc>
          <w:tcPr>
            <w:tcW w:w="5647" w:type="dxa"/>
            <w:vMerge w:val="restart"/>
            <w:shd w:val="clear" w:color="auto" w:fill="D9D9D9" w:themeFill="background1" w:themeFillShade="D9"/>
            <w:vAlign w:val="center"/>
          </w:tcPr>
          <w:p w:rsidR="00E263DB" w:rsidRPr="003D4D6E" w:rsidRDefault="00E263DB" w:rsidP="004C1868">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E263DB" w:rsidRPr="003D4D6E" w:rsidRDefault="00E263DB" w:rsidP="00831BCF">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E263DB" w:rsidRPr="003D4D6E" w:rsidRDefault="00E263DB" w:rsidP="004C1868">
            <w:pPr>
              <w:pStyle w:val="SOTableHeadings"/>
            </w:pPr>
            <w:r w:rsidRPr="003D4D6E">
              <w:t xml:space="preserve">Assessment conditions </w:t>
            </w:r>
          </w:p>
          <w:p w:rsidR="00E263DB" w:rsidRPr="003D4D6E" w:rsidRDefault="00E263DB" w:rsidP="004C1868">
            <w:pPr>
              <w:pStyle w:val="SOTableText"/>
            </w:pPr>
            <w:r w:rsidRPr="00831BCF">
              <w:rPr>
                <w:sz w:val="16"/>
              </w:rPr>
              <w:t>(e.g. task type, word length, time allocated, supervision)</w:t>
            </w:r>
          </w:p>
        </w:tc>
      </w:tr>
      <w:tr w:rsidR="00E263DB" w:rsidRPr="003D4D6E" w:rsidTr="00831BCF">
        <w:trPr>
          <w:trHeight w:val="397"/>
        </w:trPr>
        <w:tc>
          <w:tcPr>
            <w:tcW w:w="5647" w:type="dxa"/>
            <w:vMerge/>
            <w:shd w:val="clear" w:color="auto" w:fill="D9D9D9" w:themeFill="background1" w:themeFillShade="D9"/>
            <w:vAlign w:val="center"/>
          </w:tcPr>
          <w:p w:rsidR="00E263DB" w:rsidRPr="003D4D6E" w:rsidRDefault="00E263DB" w:rsidP="004C1868">
            <w:pPr>
              <w:pStyle w:val="SOTableText"/>
              <w:rPr>
                <w:i/>
              </w:rPr>
            </w:pPr>
          </w:p>
        </w:tc>
        <w:tc>
          <w:tcPr>
            <w:tcW w:w="602" w:type="dxa"/>
            <w:shd w:val="clear" w:color="auto" w:fill="D9D9D9" w:themeFill="background1" w:themeFillShade="D9"/>
            <w:vAlign w:val="center"/>
          </w:tcPr>
          <w:p w:rsidR="00E263DB" w:rsidRPr="003D4D6E" w:rsidRDefault="00E263DB" w:rsidP="004C1868">
            <w:pPr>
              <w:pStyle w:val="SOTableHeadings"/>
              <w:jc w:val="center"/>
            </w:pPr>
            <w:r>
              <w:t>I</w:t>
            </w:r>
          </w:p>
        </w:tc>
        <w:tc>
          <w:tcPr>
            <w:tcW w:w="603" w:type="dxa"/>
            <w:shd w:val="clear" w:color="auto" w:fill="D9D9D9" w:themeFill="background1" w:themeFillShade="D9"/>
            <w:vAlign w:val="center"/>
          </w:tcPr>
          <w:p w:rsidR="00E263DB" w:rsidRPr="003D4D6E" w:rsidRDefault="00E263DB" w:rsidP="004C1868">
            <w:pPr>
              <w:pStyle w:val="SOTableHeadings"/>
              <w:jc w:val="center"/>
            </w:pPr>
            <w:r>
              <w:t>Pl</w:t>
            </w:r>
          </w:p>
        </w:tc>
        <w:tc>
          <w:tcPr>
            <w:tcW w:w="602" w:type="dxa"/>
            <w:shd w:val="clear" w:color="auto" w:fill="D9D9D9" w:themeFill="background1" w:themeFillShade="D9"/>
            <w:vAlign w:val="center"/>
          </w:tcPr>
          <w:p w:rsidR="00E263DB" w:rsidRPr="003D4D6E" w:rsidRDefault="00E263DB" w:rsidP="004C1868">
            <w:pPr>
              <w:pStyle w:val="SOTableHeadings"/>
              <w:jc w:val="center"/>
            </w:pPr>
            <w:proofErr w:type="spellStart"/>
            <w:r>
              <w:t>Pr</w:t>
            </w:r>
            <w:proofErr w:type="spellEnd"/>
          </w:p>
        </w:tc>
        <w:tc>
          <w:tcPr>
            <w:tcW w:w="603" w:type="dxa"/>
            <w:shd w:val="clear" w:color="auto" w:fill="D9D9D9" w:themeFill="background1" w:themeFillShade="D9"/>
            <w:vAlign w:val="center"/>
          </w:tcPr>
          <w:p w:rsidR="00E263DB" w:rsidRPr="003D4D6E" w:rsidRDefault="00E263DB" w:rsidP="004C1868">
            <w:pPr>
              <w:pStyle w:val="SOTableHeadings"/>
              <w:jc w:val="center"/>
            </w:pPr>
            <w:r>
              <w:t>E</w:t>
            </w:r>
          </w:p>
        </w:tc>
        <w:tc>
          <w:tcPr>
            <w:tcW w:w="2126" w:type="dxa"/>
            <w:vMerge/>
            <w:shd w:val="clear" w:color="auto" w:fill="auto"/>
            <w:vAlign w:val="center"/>
          </w:tcPr>
          <w:p w:rsidR="00E263DB" w:rsidRPr="003D4D6E" w:rsidRDefault="00E263DB" w:rsidP="004C1868">
            <w:pPr>
              <w:pStyle w:val="SOTableText"/>
            </w:pPr>
          </w:p>
        </w:tc>
      </w:tr>
      <w:tr w:rsidR="00E263DB" w:rsidRPr="003D4D6E" w:rsidTr="00831BCF">
        <w:trPr>
          <w:trHeight w:val="567"/>
        </w:trPr>
        <w:tc>
          <w:tcPr>
            <w:tcW w:w="5647" w:type="dxa"/>
            <w:shd w:val="clear" w:color="auto" w:fill="auto"/>
            <w:vAlign w:val="center"/>
          </w:tcPr>
          <w:p w:rsidR="00757ECB" w:rsidRPr="00757ECB" w:rsidRDefault="00757ECB" w:rsidP="00757ECB">
            <w:pPr>
              <w:pStyle w:val="SOTableText"/>
              <w:rPr>
                <w:u w:val="single"/>
              </w:rPr>
            </w:pPr>
            <w:proofErr w:type="spellStart"/>
            <w:r w:rsidRPr="00757ECB">
              <w:rPr>
                <w:u w:val="single"/>
              </w:rPr>
              <w:t>Specialised</w:t>
            </w:r>
            <w:proofErr w:type="spellEnd"/>
            <w:r w:rsidRPr="00757ECB">
              <w:rPr>
                <w:u w:val="single"/>
              </w:rPr>
              <w:t xml:space="preserve"> Skills Application1</w:t>
            </w:r>
          </w:p>
          <w:p w:rsidR="00E263DB" w:rsidRPr="003D4D6E" w:rsidRDefault="00E263DB" w:rsidP="004C1868">
            <w:pPr>
              <w:pStyle w:val="SOTableText"/>
            </w:pPr>
          </w:p>
        </w:tc>
        <w:tc>
          <w:tcPr>
            <w:tcW w:w="602" w:type="dxa"/>
            <w:shd w:val="clear" w:color="auto" w:fill="auto"/>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602" w:type="dxa"/>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2126" w:type="dxa"/>
            <w:shd w:val="clear" w:color="auto" w:fill="auto"/>
            <w:vAlign w:val="center"/>
          </w:tcPr>
          <w:p w:rsidR="00E263DB" w:rsidRPr="003D4D6E" w:rsidRDefault="00E263DB" w:rsidP="004C1868">
            <w:pPr>
              <w:pStyle w:val="SOTableText"/>
            </w:pPr>
          </w:p>
        </w:tc>
      </w:tr>
      <w:tr w:rsidR="00E263DB" w:rsidRPr="003D4D6E" w:rsidTr="00831BCF">
        <w:trPr>
          <w:trHeight w:val="567"/>
        </w:trPr>
        <w:tc>
          <w:tcPr>
            <w:tcW w:w="5647" w:type="dxa"/>
            <w:shd w:val="clear" w:color="auto" w:fill="auto"/>
            <w:vAlign w:val="center"/>
          </w:tcPr>
          <w:p w:rsidR="00757ECB" w:rsidRPr="00757ECB" w:rsidRDefault="00757ECB" w:rsidP="00757ECB">
            <w:pPr>
              <w:pStyle w:val="SOTableText"/>
              <w:rPr>
                <w:u w:val="single"/>
              </w:rPr>
            </w:pPr>
            <w:proofErr w:type="spellStart"/>
            <w:r>
              <w:rPr>
                <w:u w:val="single"/>
              </w:rPr>
              <w:t>Specialised</w:t>
            </w:r>
            <w:proofErr w:type="spellEnd"/>
            <w:r>
              <w:rPr>
                <w:u w:val="single"/>
              </w:rPr>
              <w:t xml:space="preserve"> Skills Application 2</w:t>
            </w:r>
          </w:p>
          <w:p w:rsidR="00E263DB" w:rsidRPr="003D4D6E" w:rsidRDefault="00E263DB" w:rsidP="004C1868">
            <w:pPr>
              <w:pStyle w:val="SOTableText"/>
            </w:pPr>
          </w:p>
        </w:tc>
        <w:tc>
          <w:tcPr>
            <w:tcW w:w="602" w:type="dxa"/>
            <w:shd w:val="clear" w:color="auto" w:fill="auto"/>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602" w:type="dxa"/>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2126" w:type="dxa"/>
            <w:shd w:val="clear" w:color="auto" w:fill="auto"/>
            <w:vAlign w:val="center"/>
          </w:tcPr>
          <w:p w:rsidR="00E263DB" w:rsidRPr="003D4D6E" w:rsidRDefault="00E263DB" w:rsidP="004C1868">
            <w:pPr>
              <w:pStyle w:val="SOTableText"/>
            </w:pPr>
          </w:p>
        </w:tc>
      </w:tr>
      <w:tr w:rsidR="00E263DB" w:rsidRPr="003D4D6E" w:rsidTr="00831BCF">
        <w:trPr>
          <w:trHeight w:val="567"/>
        </w:trPr>
        <w:tc>
          <w:tcPr>
            <w:tcW w:w="5647" w:type="dxa"/>
            <w:shd w:val="clear" w:color="auto" w:fill="auto"/>
            <w:vAlign w:val="center"/>
          </w:tcPr>
          <w:p w:rsidR="00E263DB" w:rsidRPr="00757ECB" w:rsidRDefault="00757ECB" w:rsidP="004C1868">
            <w:pPr>
              <w:pStyle w:val="SOTableText"/>
              <w:rPr>
                <w:u w:val="single"/>
              </w:rPr>
            </w:pPr>
            <w:r w:rsidRPr="00757ECB">
              <w:rPr>
                <w:u w:val="single"/>
              </w:rPr>
              <w:t>Material Application</w:t>
            </w:r>
          </w:p>
          <w:p w:rsidR="00757ECB" w:rsidRPr="003D4D6E" w:rsidRDefault="00757ECB" w:rsidP="004C1868">
            <w:pPr>
              <w:pStyle w:val="SOTableText"/>
            </w:pPr>
          </w:p>
        </w:tc>
        <w:tc>
          <w:tcPr>
            <w:tcW w:w="602" w:type="dxa"/>
            <w:shd w:val="clear" w:color="auto" w:fill="auto"/>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602" w:type="dxa"/>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2126" w:type="dxa"/>
            <w:shd w:val="clear" w:color="auto" w:fill="auto"/>
            <w:vAlign w:val="center"/>
          </w:tcPr>
          <w:p w:rsidR="00E263DB" w:rsidRPr="003D4D6E" w:rsidRDefault="00E263DB" w:rsidP="004C1868">
            <w:pPr>
              <w:pStyle w:val="SOTableText"/>
            </w:pPr>
          </w:p>
        </w:tc>
      </w:tr>
    </w:tbl>
    <w:p w:rsidR="006E1ABD" w:rsidRPr="003D4D6E" w:rsidRDefault="006E1ABD" w:rsidP="006E1ABD">
      <w:pPr>
        <w:pStyle w:val="SOTableText"/>
        <w:spacing w:before="240" w:after="120"/>
        <w:rPr>
          <w:i/>
          <w:sz w:val="20"/>
        </w:rPr>
      </w:pPr>
      <w:r w:rsidRPr="003D4D6E">
        <w:rPr>
          <w:rFonts w:ascii="Roboto Medium" w:hAnsi="Roboto Medium"/>
          <w:sz w:val="20"/>
        </w:rPr>
        <w:t>Assessment Type 2:</w:t>
      </w:r>
      <w:r w:rsidRPr="003D4D6E">
        <w:rPr>
          <w:sz w:val="20"/>
        </w:rPr>
        <w:t xml:space="preserve"> </w:t>
      </w:r>
      <w:r w:rsidRPr="003D4D6E">
        <w:rPr>
          <w:rFonts w:ascii="Roboto Medium" w:hAnsi="Roboto Medium"/>
          <w:sz w:val="20"/>
        </w:rPr>
        <w:t>Product</w:t>
      </w:r>
      <w:r w:rsidRPr="003D4D6E">
        <w:rPr>
          <w:sz w:val="20"/>
        </w:rPr>
        <w:t xml:space="preserve"> – weighting 50%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E263DB" w:rsidRPr="003D4D6E" w:rsidTr="00831BCF">
        <w:trPr>
          <w:trHeight w:val="397"/>
          <w:tblHeader/>
        </w:trPr>
        <w:tc>
          <w:tcPr>
            <w:tcW w:w="5647" w:type="dxa"/>
            <w:vMerge w:val="restart"/>
            <w:shd w:val="clear" w:color="auto" w:fill="D9D9D9" w:themeFill="background1" w:themeFillShade="D9"/>
            <w:vAlign w:val="center"/>
          </w:tcPr>
          <w:p w:rsidR="00E263DB" w:rsidRPr="003D4D6E" w:rsidRDefault="00E263DB" w:rsidP="004C1868">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E263DB" w:rsidRPr="003D4D6E" w:rsidRDefault="00E263DB" w:rsidP="00831BCF">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E263DB" w:rsidRPr="003D4D6E" w:rsidRDefault="00E263DB" w:rsidP="004C1868">
            <w:pPr>
              <w:pStyle w:val="SOTableHeadings"/>
            </w:pPr>
            <w:r w:rsidRPr="003D4D6E">
              <w:t xml:space="preserve">Assessment conditions </w:t>
            </w:r>
          </w:p>
          <w:p w:rsidR="00E263DB" w:rsidRPr="003D4D6E" w:rsidRDefault="00E263DB" w:rsidP="004C1868">
            <w:pPr>
              <w:pStyle w:val="SOTableText"/>
            </w:pPr>
            <w:r w:rsidRPr="00831BCF">
              <w:rPr>
                <w:sz w:val="16"/>
              </w:rPr>
              <w:t>(e.g. task type, word length, time allocated, supervision)</w:t>
            </w:r>
          </w:p>
        </w:tc>
      </w:tr>
      <w:tr w:rsidR="00E263DB" w:rsidRPr="003D4D6E" w:rsidTr="00831BCF">
        <w:trPr>
          <w:trHeight w:val="397"/>
          <w:tblHeader/>
        </w:trPr>
        <w:tc>
          <w:tcPr>
            <w:tcW w:w="5647" w:type="dxa"/>
            <w:vMerge/>
            <w:shd w:val="clear" w:color="auto" w:fill="D9D9D9" w:themeFill="background1" w:themeFillShade="D9"/>
            <w:vAlign w:val="center"/>
          </w:tcPr>
          <w:p w:rsidR="00E263DB" w:rsidRPr="003D4D6E" w:rsidRDefault="00E263DB" w:rsidP="004C1868">
            <w:pPr>
              <w:pStyle w:val="SOTableText"/>
              <w:rPr>
                <w:i/>
              </w:rPr>
            </w:pPr>
          </w:p>
        </w:tc>
        <w:tc>
          <w:tcPr>
            <w:tcW w:w="602" w:type="dxa"/>
            <w:shd w:val="clear" w:color="auto" w:fill="D9D9D9" w:themeFill="background1" w:themeFillShade="D9"/>
            <w:vAlign w:val="center"/>
          </w:tcPr>
          <w:p w:rsidR="00E263DB" w:rsidRPr="003D4D6E" w:rsidRDefault="00E263DB" w:rsidP="004C1868">
            <w:pPr>
              <w:pStyle w:val="SOTableHeadings"/>
              <w:jc w:val="center"/>
            </w:pPr>
            <w:r>
              <w:t>I</w:t>
            </w:r>
          </w:p>
        </w:tc>
        <w:tc>
          <w:tcPr>
            <w:tcW w:w="603" w:type="dxa"/>
            <w:shd w:val="clear" w:color="auto" w:fill="D9D9D9" w:themeFill="background1" w:themeFillShade="D9"/>
            <w:vAlign w:val="center"/>
          </w:tcPr>
          <w:p w:rsidR="00E263DB" w:rsidRPr="003D4D6E" w:rsidRDefault="00E263DB" w:rsidP="004C1868">
            <w:pPr>
              <w:pStyle w:val="SOTableHeadings"/>
              <w:jc w:val="center"/>
            </w:pPr>
            <w:r>
              <w:t>Pl</w:t>
            </w:r>
          </w:p>
        </w:tc>
        <w:tc>
          <w:tcPr>
            <w:tcW w:w="602" w:type="dxa"/>
            <w:shd w:val="clear" w:color="auto" w:fill="D9D9D9" w:themeFill="background1" w:themeFillShade="D9"/>
            <w:vAlign w:val="center"/>
          </w:tcPr>
          <w:p w:rsidR="00E263DB" w:rsidRPr="003D4D6E" w:rsidRDefault="00E263DB" w:rsidP="004C1868">
            <w:pPr>
              <w:pStyle w:val="SOTableHeadings"/>
              <w:jc w:val="center"/>
            </w:pPr>
            <w:proofErr w:type="spellStart"/>
            <w:r>
              <w:t>Pr</w:t>
            </w:r>
            <w:proofErr w:type="spellEnd"/>
          </w:p>
        </w:tc>
        <w:tc>
          <w:tcPr>
            <w:tcW w:w="603" w:type="dxa"/>
            <w:shd w:val="clear" w:color="auto" w:fill="D9D9D9" w:themeFill="background1" w:themeFillShade="D9"/>
            <w:vAlign w:val="center"/>
          </w:tcPr>
          <w:p w:rsidR="00E263DB" w:rsidRPr="003D4D6E" w:rsidRDefault="00E263DB" w:rsidP="004C1868">
            <w:pPr>
              <w:pStyle w:val="SOTableHeadings"/>
              <w:jc w:val="center"/>
            </w:pPr>
            <w:r>
              <w:t>E</w:t>
            </w:r>
          </w:p>
        </w:tc>
        <w:tc>
          <w:tcPr>
            <w:tcW w:w="2126" w:type="dxa"/>
            <w:vMerge/>
            <w:shd w:val="clear" w:color="auto" w:fill="auto"/>
            <w:vAlign w:val="center"/>
          </w:tcPr>
          <w:p w:rsidR="00E263DB" w:rsidRPr="003D4D6E" w:rsidRDefault="00E263DB" w:rsidP="004C1868">
            <w:pPr>
              <w:pStyle w:val="SOTableText"/>
            </w:pPr>
          </w:p>
        </w:tc>
      </w:tr>
      <w:tr w:rsidR="00E263DB" w:rsidRPr="003D4D6E" w:rsidTr="00831BCF">
        <w:trPr>
          <w:trHeight w:val="567"/>
        </w:trPr>
        <w:tc>
          <w:tcPr>
            <w:tcW w:w="5647" w:type="dxa"/>
            <w:shd w:val="clear" w:color="auto" w:fill="auto"/>
            <w:vAlign w:val="center"/>
          </w:tcPr>
          <w:p w:rsidR="00E263DB" w:rsidRPr="00A6791A" w:rsidRDefault="00A6791A" w:rsidP="004C1868">
            <w:pPr>
              <w:pStyle w:val="SOTableText"/>
              <w:rPr>
                <w:u w:val="single"/>
              </w:rPr>
            </w:pPr>
            <w:r w:rsidRPr="00A6791A">
              <w:rPr>
                <w:u w:val="single"/>
              </w:rPr>
              <w:t>Minor product</w:t>
            </w:r>
          </w:p>
          <w:p w:rsidR="00A6791A" w:rsidRPr="003D4D6E" w:rsidRDefault="00A6791A" w:rsidP="004C1868">
            <w:pPr>
              <w:pStyle w:val="SOTableText"/>
            </w:pPr>
          </w:p>
        </w:tc>
        <w:tc>
          <w:tcPr>
            <w:tcW w:w="602" w:type="dxa"/>
            <w:shd w:val="clear" w:color="auto" w:fill="auto"/>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602" w:type="dxa"/>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2126" w:type="dxa"/>
            <w:shd w:val="clear" w:color="auto" w:fill="auto"/>
            <w:vAlign w:val="center"/>
          </w:tcPr>
          <w:p w:rsidR="00E263DB" w:rsidRPr="003D4D6E" w:rsidRDefault="00E263DB" w:rsidP="004C1868">
            <w:pPr>
              <w:pStyle w:val="SOTableText"/>
            </w:pPr>
          </w:p>
        </w:tc>
      </w:tr>
      <w:tr w:rsidR="00E263DB" w:rsidRPr="003D4D6E" w:rsidTr="00831BCF">
        <w:trPr>
          <w:trHeight w:val="567"/>
        </w:trPr>
        <w:tc>
          <w:tcPr>
            <w:tcW w:w="5647" w:type="dxa"/>
            <w:shd w:val="clear" w:color="auto" w:fill="auto"/>
            <w:vAlign w:val="center"/>
          </w:tcPr>
          <w:p w:rsidR="00E263DB" w:rsidRPr="00A6791A" w:rsidRDefault="00A6791A" w:rsidP="004C1868">
            <w:pPr>
              <w:pStyle w:val="SOTableText"/>
              <w:rPr>
                <w:u w:val="single"/>
              </w:rPr>
            </w:pPr>
            <w:r w:rsidRPr="00A6791A">
              <w:rPr>
                <w:u w:val="single"/>
              </w:rPr>
              <w:t>Major product</w:t>
            </w:r>
          </w:p>
          <w:p w:rsidR="00A6791A" w:rsidRPr="003D4D6E" w:rsidRDefault="00A6791A" w:rsidP="004C1868">
            <w:pPr>
              <w:pStyle w:val="SOTableText"/>
            </w:pPr>
          </w:p>
        </w:tc>
        <w:tc>
          <w:tcPr>
            <w:tcW w:w="602" w:type="dxa"/>
            <w:shd w:val="clear" w:color="auto" w:fill="auto"/>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602" w:type="dxa"/>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2126" w:type="dxa"/>
            <w:shd w:val="clear" w:color="auto" w:fill="auto"/>
            <w:vAlign w:val="center"/>
          </w:tcPr>
          <w:p w:rsidR="00E263DB" w:rsidRPr="003D4D6E" w:rsidRDefault="00E263DB" w:rsidP="004C1868">
            <w:pPr>
              <w:pStyle w:val="SOTableText"/>
            </w:pPr>
          </w:p>
        </w:tc>
      </w:tr>
    </w:tbl>
    <w:p w:rsidR="006E1ABD" w:rsidRPr="003D4D6E" w:rsidRDefault="006E1ABD" w:rsidP="006E1ABD">
      <w:pPr>
        <w:spacing w:before="240"/>
        <w:rPr>
          <w:szCs w:val="20"/>
          <w:lang w:val="en-US"/>
        </w:rPr>
      </w:pPr>
      <w:r w:rsidRPr="003D4D6E">
        <w:rPr>
          <w:rFonts w:ascii="Roboto Medium" w:hAnsi="Roboto Medium"/>
        </w:rPr>
        <w:t>Assessment Type 3: Folio</w:t>
      </w:r>
      <w:r w:rsidRPr="003D4D6E">
        <w:t xml:space="preserve"> – weighting 30%</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gridCol w:w="22"/>
      </w:tblGrid>
      <w:tr w:rsidR="00E263DB" w:rsidRPr="003D4D6E" w:rsidTr="00831BCF">
        <w:trPr>
          <w:trHeight w:val="455"/>
          <w:tblHeader/>
        </w:trPr>
        <w:tc>
          <w:tcPr>
            <w:tcW w:w="5647" w:type="dxa"/>
            <w:vMerge w:val="restart"/>
            <w:shd w:val="clear" w:color="auto" w:fill="D9D9D9" w:themeFill="background1" w:themeFillShade="D9"/>
            <w:vAlign w:val="center"/>
          </w:tcPr>
          <w:p w:rsidR="00E263DB" w:rsidRPr="003D4D6E" w:rsidRDefault="00E263DB" w:rsidP="004C1868">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E263DB" w:rsidRPr="003D4D6E" w:rsidRDefault="00E263DB" w:rsidP="004C1868">
            <w:pPr>
              <w:pStyle w:val="SOTableHeadings"/>
              <w:jc w:val="center"/>
            </w:pPr>
            <w:r w:rsidRPr="003D4D6E">
              <w:t>Assessment design criteria</w:t>
            </w:r>
          </w:p>
        </w:tc>
        <w:tc>
          <w:tcPr>
            <w:tcW w:w="2148" w:type="dxa"/>
            <w:gridSpan w:val="2"/>
            <w:vMerge w:val="restart"/>
            <w:shd w:val="clear" w:color="auto" w:fill="D9D9D9" w:themeFill="background1" w:themeFillShade="D9"/>
            <w:vAlign w:val="center"/>
          </w:tcPr>
          <w:p w:rsidR="00E263DB" w:rsidRPr="003D4D6E" w:rsidRDefault="00E263DB" w:rsidP="004C1868">
            <w:pPr>
              <w:pStyle w:val="SOTableHeadings"/>
            </w:pPr>
            <w:r w:rsidRPr="003D4D6E">
              <w:t xml:space="preserve">Assessment conditions </w:t>
            </w:r>
          </w:p>
          <w:p w:rsidR="00E263DB" w:rsidRPr="003D4D6E" w:rsidRDefault="00E263DB" w:rsidP="004C1868">
            <w:pPr>
              <w:pStyle w:val="SOTableText"/>
            </w:pPr>
            <w:r w:rsidRPr="00831BCF">
              <w:rPr>
                <w:sz w:val="16"/>
              </w:rPr>
              <w:t>(e.g. task type, word length, time allocated, supervision)</w:t>
            </w:r>
          </w:p>
        </w:tc>
      </w:tr>
      <w:tr w:rsidR="00E263DB" w:rsidRPr="003D4D6E" w:rsidTr="00831BCF">
        <w:trPr>
          <w:trHeight w:val="344"/>
          <w:tblHeader/>
        </w:trPr>
        <w:tc>
          <w:tcPr>
            <w:tcW w:w="5647" w:type="dxa"/>
            <w:vMerge/>
            <w:shd w:val="clear" w:color="auto" w:fill="D9D9D9" w:themeFill="background1" w:themeFillShade="D9"/>
            <w:vAlign w:val="center"/>
          </w:tcPr>
          <w:p w:rsidR="00E263DB" w:rsidRPr="003D4D6E" w:rsidRDefault="00E263DB" w:rsidP="004C1868">
            <w:pPr>
              <w:pStyle w:val="SOTableText"/>
              <w:rPr>
                <w:rFonts w:ascii="Roboto Medium" w:hAnsi="Roboto Medium"/>
              </w:rPr>
            </w:pPr>
          </w:p>
        </w:tc>
        <w:tc>
          <w:tcPr>
            <w:tcW w:w="602" w:type="dxa"/>
            <w:shd w:val="clear" w:color="auto" w:fill="D9D9D9" w:themeFill="background1" w:themeFillShade="D9"/>
            <w:vAlign w:val="center"/>
          </w:tcPr>
          <w:p w:rsidR="00E263DB" w:rsidRPr="003D4D6E" w:rsidRDefault="00E263DB" w:rsidP="004C1868">
            <w:pPr>
              <w:pStyle w:val="SOTableHeadings"/>
              <w:jc w:val="center"/>
            </w:pPr>
            <w:r>
              <w:t>I</w:t>
            </w:r>
          </w:p>
        </w:tc>
        <w:tc>
          <w:tcPr>
            <w:tcW w:w="603" w:type="dxa"/>
            <w:shd w:val="clear" w:color="auto" w:fill="D9D9D9" w:themeFill="background1" w:themeFillShade="D9"/>
            <w:vAlign w:val="center"/>
          </w:tcPr>
          <w:p w:rsidR="00E263DB" w:rsidRPr="003D4D6E" w:rsidRDefault="00E263DB" w:rsidP="004C1868">
            <w:pPr>
              <w:pStyle w:val="SOTableHeadings"/>
              <w:jc w:val="center"/>
            </w:pPr>
            <w:r>
              <w:t>Pl</w:t>
            </w:r>
          </w:p>
        </w:tc>
        <w:tc>
          <w:tcPr>
            <w:tcW w:w="602" w:type="dxa"/>
            <w:shd w:val="clear" w:color="auto" w:fill="D9D9D9" w:themeFill="background1" w:themeFillShade="D9"/>
            <w:vAlign w:val="center"/>
          </w:tcPr>
          <w:p w:rsidR="00E263DB" w:rsidRPr="003D4D6E" w:rsidRDefault="00E263DB" w:rsidP="004C1868">
            <w:pPr>
              <w:pStyle w:val="SOTableHeadings"/>
              <w:jc w:val="center"/>
            </w:pPr>
            <w:proofErr w:type="spellStart"/>
            <w:r>
              <w:t>Pr</w:t>
            </w:r>
            <w:proofErr w:type="spellEnd"/>
          </w:p>
        </w:tc>
        <w:tc>
          <w:tcPr>
            <w:tcW w:w="603" w:type="dxa"/>
            <w:shd w:val="clear" w:color="auto" w:fill="D9D9D9" w:themeFill="background1" w:themeFillShade="D9"/>
            <w:vAlign w:val="center"/>
          </w:tcPr>
          <w:p w:rsidR="00E263DB" w:rsidRPr="003D4D6E" w:rsidRDefault="00E263DB" w:rsidP="004C1868">
            <w:pPr>
              <w:pStyle w:val="SOTableHeadings"/>
              <w:jc w:val="center"/>
            </w:pPr>
            <w:r>
              <w:t>E</w:t>
            </w:r>
          </w:p>
        </w:tc>
        <w:tc>
          <w:tcPr>
            <w:tcW w:w="2148" w:type="dxa"/>
            <w:gridSpan w:val="2"/>
            <w:vMerge/>
            <w:shd w:val="clear" w:color="auto" w:fill="D9D9D9" w:themeFill="background1" w:themeFillShade="D9"/>
            <w:vAlign w:val="center"/>
          </w:tcPr>
          <w:p w:rsidR="00E263DB" w:rsidRPr="003D4D6E" w:rsidRDefault="00E263DB" w:rsidP="004C1868">
            <w:pPr>
              <w:pStyle w:val="SOTableHeadings"/>
            </w:pPr>
          </w:p>
        </w:tc>
      </w:tr>
      <w:tr w:rsidR="00E263DB" w:rsidRPr="003D4D6E" w:rsidTr="004C1868">
        <w:trPr>
          <w:gridAfter w:val="1"/>
          <w:wAfter w:w="22" w:type="dxa"/>
          <w:trHeight w:val="910"/>
        </w:trPr>
        <w:tc>
          <w:tcPr>
            <w:tcW w:w="5647" w:type="dxa"/>
            <w:shd w:val="clear" w:color="auto" w:fill="auto"/>
            <w:vAlign w:val="center"/>
          </w:tcPr>
          <w:p w:rsidR="00E263DB" w:rsidRPr="00E0610A" w:rsidRDefault="00E263DB" w:rsidP="004C1868">
            <w:pPr>
              <w:pStyle w:val="SOTableText"/>
              <w:rPr>
                <w:rFonts w:ascii="Roboto Medium" w:hAnsi="Roboto Medium"/>
              </w:rPr>
            </w:pPr>
            <w:r w:rsidRPr="00E0610A">
              <w:rPr>
                <w:rFonts w:ascii="Roboto Medium" w:hAnsi="Roboto Medium"/>
              </w:rPr>
              <w:t>External assessment</w:t>
            </w:r>
            <w:r w:rsidR="00A6791A" w:rsidRPr="00E0610A">
              <w:rPr>
                <w:rFonts w:ascii="Roboto Medium" w:hAnsi="Roboto Medium"/>
              </w:rPr>
              <w:t xml:space="preserve"> </w:t>
            </w:r>
            <w:r w:rsidR="00E0610A">
              <w:rPr>
                <w:rFonts w:ascii="Roboto Medium" w:hAnsi="Roboto Medium"/>
              </w:rPr>
              <w:t>(</w:t>
            </w:r>
            <w:r w:rsidR="00E0610A" w:rsidRPr="00E0610A">
              <w:rPr>
                <w:rFonts w:ascii="Roboto Medium" w:hAnsi="Roboto Medium"/>
              </w:rPr>
              <w:t>two assessments for the folio)</w:t>
            </w:r>
          </w:p>
          <w:p w:rsidR="00E0610A" w:rsidRDefault="00E0610A" w:rsidP="004C1868">
            <w:pPr>
              <w:pStyle w:val="SOTableText"/>
              <w:rPr>
                <w:i/>
                <w:szCs w:val="18"/>
                <w:u w:val="single"/>
              </w:rPr>
            </w:pPr>
          </w:p>
          <w:p w:rsidR="00E263DB" w:rsidRPr="002F78EF" w:rsidRDefault="00E263DB" w:rsidP="004C1868">
            <w:pPr>
              <w:pStyle w:val="SOTableText"/>
              <w:rPr>
                <w:i/>
                <w:szCs w:val="18"/>
              </w:rPr>
            </w:pPr>
            <w:r w:rsidRPr="002F78EF">
              <w:rPr>
                <w:i/>
                <w:szCs w:val="18"/>
                <w:u w:val="single"/>
              </w:rPr>
              <w:t>Product design (documentation and analysis</w:t>
            </w:r>
            <w:r w:rsidRPr="002F78EF">
              <w:rPr>
                <w:i/>
                <w:szCs w:val="18"/>
              </w:rPr>
              <w:t>)</w:t>
            </w:r>
          </w:p>
          <w:p w:rsidR="00E263DB" w:rsidRPr="002F78EF" w:rsidRDefault="00E263DB" w:rsidP="004C1868">
            <w:pPr>
              <w:pStyle w:val="SOFinalBodyText"/>
              <w:rPr>
                <w:rFonts w:ascii="Roboto Light" w:hAnsi="Roboto Light"/>
                <w:sz w:val="18"/>
                <w:szCs w:val="18"/>
              </w:rPr>
            </w:pPr>
            <w:r w:rsidRPr="002F78EF">
              <w:rPr>
                <w:rFonts w:ascii="Roboto Light" w:hAnsi="Roboto Light"/>
                <w:i/>
                <w:sz w:val="18"/>
                <w:szCs w:val="18"/>
              </w:rPr>
              <w:t xml:space="preserve">Students create a design brief and </w:t>
            </w:r>
            <w:proofErr w:type="spellStart"/>
            <w:r w:rsidRPr="002F78EF">
              <w:rPr>
                <w:rFonts w:ascii="Roboto Light" w:hAnsi="Roboto Light"/>
                <w:i/>
                <w:sz w:val="18"/>
                <w:szCs w:val="18"/>
              </w:rPr>
              <w:t>analyse</w:t>
            </w:r>
            <w:proofErr w:type="spellEnd"/>
            <w:r w:rsidRPr="002F78EF">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2F78EF">
              <w:rPr>
                <w:rFonts w:ascii="Roboto Light" w:hAnsi="Roboto Light"/>
                <w:sz w:val="18"/>
                <w:szCs w:val="18"/>
              </w:rPr>
              <w:t>The design brief should include a statement of intent, functional outcomes, aesthetic considerations, and constraints. It can be presented in dot point form.</w:t>
            </w:r>
          </w:p>
          <w:p w:rsidR="00E263DB" w:rsidRPr="002F78EF" w:rsidRDefault="00E263DB" w:rsidP="004C1868">
            <w:pPr>
              <w:pStyle w:val="SOTableText"/>
              <w:rPr>
                <w:i/>
                <w:szCs w:val="18"/>
              </w:rPr>
            </w:pPr>
            <w:r w:rsidRPr="002F78EF">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roofErr w:type="gramStart"/>
            <w:r w:rsidRPr="002F78EF">
              <w:rPr>
                <w:szCs w:val="18"/>
              </w:rPr>
              <w:t>.</w:t>
            </w:r>
            <w:r w:rsidRPr="002F78EF">
              <w:rPr>
                <w:i/>
                <w:szCs w:val="18"/>
              </w:rPr>
              <w:t>.</w:t>
            </w:r>
            <w:proofErr w:type="gramEnd"/>
          </w:p>
          <w:p w:rsidR="00E0610A" w:rsidRDefault="00E0610A" w:rsidP="004C1868">
            <w:pPr>
              <w:pStyle w:val="SOTableText"/>
              <w:rPr>
                <w:i/>
                <w:iCs/>
                <w:szCs w:val="18"/>
                <w:u w:val="single"/>
              </w:rPr>
            </w:pPr>
          </w:p>
          <w:p w:rsidR="00E263DB" w:rsidRPr="002F78EF" w:rsidRDefault="00E263DB" w:rsidP="004C1868">
            <w:pPr>
              <w:pStyle w:val="SOTableText"/>
              <w:rPr>
                <w:i/>
                <w:iCs/>
                <w:szCs w:val="18"/>
              </w:rPr>
            </w:pPr>
            <w:r w:rsidRPr="002F78EF">
              <w:rPr>
                <w:i/>
                <w:iCs/>
                <w:szCs w:val="18"/>
                <w:u w:val="single"/>
              </w:rPr>
              <w:t>Product evaluation</w:t>
            </w:r>
            <w:r w:rsidRPr="002F78EF">
              <w:rPr>
                <w:i/>
                <w:iCs/>
                <w:szCs w:val="18"/>
              </w:rPr>
              <w:t>:</w:t>
            </w:r>
          </w:p>
          <w:p w:rsidR="00E263DB" w:rsidRPr="002F78EF" w:rsidRDefault="00E263DB" w:rsidP="004C1868">
            <w:pPr>
              <w:pStyle w:val="SOFinalBodyText"/>
              <w:keepNext/>
              <w:spacing w:before="0"/>
              <w:rPr>
                <w:rFonts w:ascii="Roboto Light" w:hAnsi="Roboto Light"/>
                <w:sz w:val="18"/>
                <w:szCs w:val="18"/>
              </w:rPr>
            </w:pPr>
            <w:r w:rsidRPr="002F78EF">
              <w:rPr>
                <w:rFonts w:ascii="Roboto Light" w:hAnsi="Roboto Light"/>
                <w:i/>
                <w:iCs/>
                <w:sz w:val="18"/>
                <w:szCs w:val="18"/>
              </w:rPr>
              <w:t xml:space="preserve">Students evaluate their producing skills, using evidence from the major product record in Assessment Type 2, and evaluate their </w:t>
            </w:r>
            <w:proofErr w:type="spellStart"/>
            <w:r w:rsidRPr="002F78EF">
              <w:rPr>
                <w:rFonts w:ascii="Roboto Light" w:hAnsi="Roboto Light"/>
                <w:i/>
                <w:iCs/>
                <w:sz w:val="18"/>
                <w:szCs w:val="18"/>
              </w:rPr>
              <w:t>realised</w:t>
            </w:r>
            <w:proofErr w:type="spellEnd"/>
            <w:r w:rsidRPr="002F78EF">
              <w:rPr>
                <w:rFonts w:ascii="Roboto Light" w:hAnsi="Roboto Light"/>
                <w:i/>
                <w:iCs/>
                <w:sz w:val="18"/>
                <w:szCs w:val="18"/>
              </w:rPr>
              <w:t xml:space="preserve"> major product.</w:t>
            </w:r>
            <w:r w:rsidRPr="002F78EF">
              <w:rPr>
                <w:rFonts w:ascii="Roboto Light" w:hAnsi="Roboto Light"/>
                <w:sz w:val="18"/>
                <w:szCs w:val="18"/>
              </w:rPr>
              <w:t xml:space="preserve"> The evaluation should include:</w:t>
            </w:r>
          </w:p>
          <w:p w:rsidR="00E263DB" w:rsidRPr="002F78EF" w:rsidRDefault="00E263DB" w:rsidP="004C1868">
            <w:pPr>
              <w:pStyle w:val="SOFinalBullets"/>
              <w:spacing w:before="0"/>
              <w:rPr>
                <w:rFonts w:ascii="Roboto Light" w:hAnsi="Roboto Light"/>
                <w:sz w:val="18"/>
                <w:szCs w:val="18"/>
              </w:rPr>
            </w:pPr>
            <w:r w:rsidRPr="002F78EF">
              <w:rPr>
                <w:rFonts w:ascii="Roboto Light" w:hAnsi="Roboto Light"/>
                <w:sz w:val="18"/>
                <w:szCs w:val="18"/>
              </w:rPr>
              <w:t xml:space="preserve">a critical comparison of the </w:t>
            </w:r>
            <w:proofErr w:type="spellStart"/>
            <w:r w:rsidRPr="002F78EF">
              <w:rPr>
                <w:rFonts w:ascii="Roboto Light" w:hAnsi="Roboto Light"/>
                <w:sz w:val="18"/>
                <w:szCs w:val="18"/>
              </w:rPr>
              <w:t>realised</w:t>
            </w:r>
            <w:proofErr w:type="spellEnd"/>
            <w:r w:rsidRPr="002F78EF">
              <w:rPr>
                <w:rFonts w:ascii="Roboto Light" w:hAnsi="Roboto Light"/>
                <w:sz w:val="18"/>
                <w:szCs w:val="18"/>
              </w:rPr>
              <w:t xml:space="preserve"> product with the requirements of the design brief, and an explanation of and justification for any changes made</w:t>
            </w:r>
          </w:p>
          <w:p w:rsidR="00E263DB" w:rsidRPr="002F78EF" w:rsidRDefault="00E263DB" w:rsidP="004C1868">
            <w:pPr>
              <w:pStyle w:val="SOFinalBullets"/>
              <w:spacing w:before="0"/>
              <w:rPr>
                <w:rFonts w:ascii="Roboto Light" w:hAnsi="Roboto Light"/>
                <w:sz w:val="18"/>
                <w:szCs w:val="18"/>
              </w:rPr>
            </w:pPr>
            <w:r w:rsidRPr="002F78EF">
              <w:rPr>
                <w:rFonts w:ascii="Roboto Light" w:hAnsi="Roboto Light"/>
                <w:sz w:val="18"/>
                <w:szCs w:val="18"/>
              </w:rPr>
              <w:t>a review of criteria, standards, reliability, safety, quality, and cost-effectiveness</w:t>
            </w:r>
          </w:p>
          <w:p w:rsidR="00E263DB" w:rsidRPr="002F78EF" w:rsidRDefault="00E263DB" w:rsidP="004C1868">
            <w:pPr>
              <w:pStyle w:val="SOFinalBullets"/>
              <w:spacing w:before="0"/>
              <w:rPr>
                <w:rFonts w:ascii="Roboto Light" w:hAnsi="Roboto Light"/>
                <w:sz w:val="18"/>
                <w:szCs w:val="18"/>
              </w:rPr>
            </w:pPr>
            <w:r w:rsidRPr="002F78EF">
              <w:rPr>
                <w:rFonts w:ascii="Roboto Light" w:hAnsi="Roboto Light"/>
                <w:sz w:val="18"/>
                <w:szCs w:val="18"/>
              </w:rPr>
              <w:lastRenderedPageBreak/>
              <w:t>reflection on outcomes, with recommendations for possible improvement or redevelopment of designs or procedures</w:t>
            </w:r>
          </w:p>
          <w:p w:rsidR="00E263DB" w:rsidRPr="002F78EF" w:rsidRDefault="00E263DB" w:rsidP="004C1868">
            <w:pPr>
              <w:pStyle w:val="SOFinalBullets"/>
              <w:spacing w:before="0"/>
              <w:rPr>
                <w:rFonts w:ascii="Roboto Light" w:hAnsi="Roboto Light"/>
                <w:sz w:val="18"/>
                <w:szCs w:val="18"/>
              </w:rPr>
            </w:pPr>
            <w:r w:rsidRPr="002F78EF">
              <w:rPr>
                <w:rFonts w:ascii="Roboto Light" w:hAnsi="Roboto Light"/>
                <w:sz w:val="18"/>
                <w:szCs w:val="18"/>
              </w:rPr>
              <w:t>analysis of the impact of the product on individuals, society, and/or the environment (if not part of product design documentation)</w:t>
            </w:r>
          </w:p>
          <w:p w:rsidR="00E263DB" w:rsidRPr="002F78EF" w:rsidRDefault="00E263DB" w:rsidP="004C1868">
            <w:pPr>
              <w:pStyle w:val="SOFinalBullets"/>
              <w:spacing w:before="0"/>
              <w:rPr>
                <w:rFonts w:ascii="Roboto Light" w:hAnsi="Roboto Light"/>
                <w:sz w:val="18"/>
                <w:szCs w:val="18"/>
              </w:rPr>
            </w:pPr>
            <w:proofErr w:type="gramStart"/>
            <w:r w:rsidRPr="002F78EF">
              <w:rPr>
                <w:rFonts w:ascii="Roboto Light" w:hAnsi="Roboto Light"/>
                <w:sz w:val="18"/>
                <w:szCs w:val="18"/>
              </w:rPr>
              <w:t>evaluative</w:t>
            </w:r>
            <w:proofErr w:type="gramEnd"/>
            <w:r w:rsidRPr="002F78EF">
              <w:rPr>
                <w:rFonts w:ascii="Roboto Light" w:hAnsi="Roboto Light"/>
                <w:sz w:val="18"/>
                <w:szCs w:val="18"/>
              </w:rPr>
              <w:t xml:space="preserve"> observations about the student’s own skills development.</w:t>
            </w:r>
          </w:p>
          <w:p w:rsidR="00E263DB" w:rsidRPr="002F78EF" w:rsidRDefault="00E263DB" w:rsidP="004C1868">
            <w:pPr>
              <w:pStyle w:val="SOFinalBodyText"/>
              <w:keepNext/>
              <w:spacing w:before="0"/>
              <w:rPr>
                <w:rFonts w:ascii="Roboto Light" w:hAnsi="Roboto Light"/>
                <w:sz w:val="18"/>
                <w:szCs w:val="18"/>
              </w:rPr>
            </w:pPr>
            <w:r w:rsidRPr="002F78EF">
              <w:rPr>
                <w:rFonts w:ascii="Roboto Light" w:hAnsi="Roboto Light"/>
                <w:sz w:val="18"/>
                <w:szCs w:val="18"/>
              </w:rPr>
              <w:t xml:space="preserve">Evidence of development, with supporting written or oral summaries that explain, </w:t>
            </w:r>
            <w:proofErr w:type="spellStart"/>
            <w:r w:rsidRPr="002F78EF">
              <w:rPr>
                <w:rFonts w:ascii="Roboto Light" w:hAnsi="Roboto Light"/>
                <w:sz w:val="18"/>
                <w:szCs w:val="18"/>
              </w:rPr>
              <w:t>analyse</w:t>
            </w:r>
            <w:proofErr w:type="spellEnd"/>
            <w:r w:rsidRPr="002F78EF">
              <w:rPr>
                <w:rFonts w:ascii="Roboto Light" w:hAnsi="Roboto Light"/>
                <w:sz w:val="18"/>
                <w:szCs w:val="18"/>
              </w:rPr>
              <w:t>, and evaluate the process and product, could take the form of:</w:t>
            </w:r>
          </w:p>
          <w:p w:rsidR="00E263DB" w:rsidRPr="002F78EF" w:rsidRDefault="00E263DB" w:rsidP="004C1868">
            <w:pPr>
              <w:pStyle w:val="SOFinalBullets"/>
              <w:spacing w:before="0"/>
              <w:rPr>
                <w:rFonts w:ascii="Roboto Light" w:hAnsi="Roboto Light"/>
                <w:sz w:val="18"/>
                <w:szCs w:val="18"/>
              </w:rPr>
            </w:pPr>
            <w:r w:rsidRPr="002F78EF">
              <w:rPr>
                <w:rFonts w:ascii="Roboto Light" w:hAnsi="Roboto Light"/>
                <w:sz w:val="18"/>
                <w:szCs w:val="18"/>
              </w:rPr>
              <w:t>all or sections of the product record</w:t>
            </w:r>
          </w:p>
          <w:p w:rsidR="00E263DB" w:rsidRPr="002F78EF" w:rsidRDefault="00E263DB" w:rsidP="004C1868">
            <w:pPr>
              <w:pStyle w:val="SOFinalBullets"/>
              <w:spacing w:before="0"/>
              <w:rPr>
                <w:rFonts w:ascii="Roboto Light" w:hAnsi="Roboto Light"/>
                <w:sz w:val="18"/>
                <w:szCs w:val="18"/>
              </w:rPr>
            </w:pPr>
            <w:r w:rsidRPr="002F78EF">
              <w:rPr>
                <w:rFonts w:ascii="Roboto Light" w:hAnsi="Roboto Light"/>
                <w:sz w:val="18"/>
                <w:szCs w:val="18"/>
              </w:rPr>
              <w:t xml:space="preserve">photographic or electronic or digitally generated materials </w:t>
            </w:r>
          </w:p>
          <w:p w:rsidR="00E263DB" w:rsidRPr="002F78EF" w:rsidRDefault="00E263DB" w:rsidP="004C1868">
            <w:pPr>
              <w:pStyle w:val="SOFinalBullets"/>
              <w:spacing w:before="0"/>
              <w:rPr>
                <w:rFonts w:ascii="Roboto Light" w:hAnsi="Roboto Light"/>
                <w:sz w:val="18"/>
                <w:szCs w:val="18"/>
              </w:rPr>
            </w:pPr>
            <w:r w:rsidRPr="002F78EF">
              <w:rPr>
                <w:rFonts w:ascii="Roboto Light" w:hAnsi="Roboto Light"/>
                <w:sz w:val="18"/>
                <w:szCs w:val="18"/>
              </w:rPr>
              <w:t>audiovisual evidence</w:t>
            </w:r>
          </w:p>
          <w:p w:rsidR="00E263DB" w:rsidRPr="002F78EF" w:rsidRDefault="00E263DB" w:rsidP="004C1868">
            <w:pPr>
              <w:pStyle w:val="SOFinalBullets"/>
              <w:spacing w:before="0"/>
              <w:rPr>
                <w:rFonts w:ascii="Roboto Light" w:hAnsi="Roboto Light"/>
                <w:sz w:val="18"/>
                <w:szCs w:val="18"/>
              </w:rPr>
            </w:pPr>
            <w:r w:rsidRPr="002F78EF">
              <w:rPr>
                <w:rFonts w:ascii="Roboto Light" w:hAnsi="Roboto Light"/>
                <w:sz w:val="18"/>
                <w:szCs w:val="18"/>
              </w:rPr>
              <w:t>materials</w:t>
            </w:r>
          </w:p>
          <w:p w:rsidR="00E263DB" w:rsidRPr="002F78EF" w:rsidRDefault="00E263DB" w:rsidP="004C1868">
            <w:pPr>
              <w:pStyle w:val="SOFinalBullets"/>
              <w:spacing w:before="0"/>
              <w:rPr>
                <w:rFonts w:ascii="Roboto Light" w:hAnsi="Roboto Light"/>
                <w:sz w:val="18"/>
                <w:szCs w:val="18"/>
              </w:rPr>
            </w:pPr>
            <w:r w:rsidRPr="002F78EF">
              <w:rPr>
                <w:rFonts w:ascii="Roboto Light" w:hAnsi="Roboto Light"/>
                <w:sz w:val="18"/>
                <w:szCs w:val="18"/>
              </w:rPr>
              <w:t>products</w:t>
            </w:r>
          </w:p>
          <w:p w:rsidR="00E263DB" w:rsidRPr="002F78EF" w:rsidRDefault="00E263DB" w:rsidP="004C1868">
            <w:pPr>
              <w:pStyle w:val="SOFinalBullets"/>
              <w:spacing w:before="0"/>
              <w:rPr>
                <w:rFonts w:ascii="Roboto Light" w:hAnsi="Roboto Light"/>
                <w:sz w:val="18"/>
                <w:szCs w:val="18"/>
              </w:rPr>
            </w:pPr>
            <w:r w:rsidRPr="002F78EF">
              <w:rPr>
                <w:rFonts w:ascii="Roboto Light" w:hAnsi="Roboto Light"/>
                <w:sz w:val="18"/>
                <w:szCs w:val="18"/>
              </w:rPr>
              <w:t>models</w:t>
            </w:r>
          </w:p>
          <w:p w:rsidR="00E263DB" w:rsidRPr="002F78EF" w:rsidRDefault="00E263DB" w:rsidP="004C1868">
            <w:pPr>
              <w:pStyle w:val="SOFinalBullets"/>
              <w:spacing w:before="0"/>
              <w:rPr>
                <w:rFonts w:ascii="Roboto Light" w:hAnsi="Roboto Light"/>
                <w:sz w:val="18"/>
                <w:szCs w:val="18"/>
              </w:rPr>
            </w:pPr>
            <w:proofErr w:type="gramStart"/>
            <w:r w:rsidRPr="002F78EF">
              <w:rPr>
                <w:rFonts w:ascii="Roboto Light" w:hAnsi="Roboto Light"/>
                <w:sz w:val="18"/>
                <w:szCs w:val="18"/>
              </w:rPr>
              <w:t>sketches</w:t>
            </w:r>
            <w:proofErr w:type="gramEnd"/>
            <w:r w:rsidRPr="002F78EF">
              <w:rPr>
                <w:rFonts w:ascii="Roboto Light" w:hAnsi="Roboto Light"/>
                <w:sz w:val="18"/>
                <w:szCs w:val="18"/>
              </w:rPr>
              <w:t>, diagrams, or annotations.</w:t>
            </w:r>
          </w:p>
          <w:p w:rsidR="00E263DB" w:rsidRPr="004A46E5" w:rsidRDefault="00E263DB" w:rsidP="004C1868">
            <w:pPr>
              <w:pStyle w:val="SOTableText"/>
              <w:spacing w:before="0"/>
              <w:rPr>
                <w:rFonts w:asciiTheme="minorHAnsi" w:hAnsiTheme="minorHAnsi"/>
                <w:i/>
                <w:iCs/>
                <w:sz w:val="16"/>
                <w:szCs w:val="16"/>
              </w:rPr>
            </w:pPr>
            <w:r w:rsidRPr="002F78EF">
              <w:rPr>
                <w:szCs w:val="18"/>
              </w:rPr>
              <w:t>Oral summaries may emerge from teacher-led discussion questions</w:t>
            </w:r>
            <w:r w:rsidRPr="002F78EF">
              <w:rPr>
                <w:i/>
                <w:iCs/>
                <w:szCs w:val="18"/>
              </w:rPr>
              <w:t>.</w:t>
            </w:r>
          </w:p>
        </w:tc>
        <w:tc>
          <w:tcPr>
            <w:tcW w:w="602" w:type="dxa"/>
            <w:shd w:val="clear" w:color="auto" w:fill="auto"/>
            <w:vAlign w:val="center"/>
          </w:tcPr>
          <w:p w:rsidR="00E263DB" w:rsidRPr="004D4AF9" w:rsidRDefault="00E263DB" w:rsidP="004C1868">
            <w:pPr>
              <w:pStyle w:val="LAPTableText"/>
              <w:spacing w:before="0"/>
              <w:jc w:val="center"/>
              <w:rPr>
                <w:szCs w:val="16"/>
              </w:rPr>
            </w:pPr>
            <w:r w:rsidRPr="004D4AF9">
              <w:rPr>
                <w:szCs w:val="16"/>
              </w:rPr>
              <w:lastRenderedPageBreak/>
              <w:t>1,2,3,</w:t>
            </w:r>
          </w:p>
          <w:p w:rsidR="00E263DB" w:rsidRPr="004D4AF9" w:rsidRDefault="00E263DB" w:rsidP="004C1868">
            <w:pPr>
              <w:pStyle w:val="LAPTableText"/>
              <w:spacing w:before="0"/>
              <w:jc w:val="center"/>
              <w:rPr>
                <w:szCs w:val="16"/>
              </w:rPr>
            </w:pPr>
            <w:r w:rsidRPr="004D4AF9">
              <w:rPr>
                <w:szCs w:val="16"/>
              </w:rPr>
              <w:t>4,5</w:t>
            </w:r>
          </w:p>
        </w:tc>
        <w:tc>
          <w:tcPr>
            <w:tcW w:w="603" w:type="dxa"/>
            <w:shd w:val="clear" w:color="auto" w:fill="auto"/>
            <w:vAlign w:val="center"/>
          </w:tcPr>
          <w:p w:rsidR="00E263DB" w:rsidRPr="004D4AF9" w:rsidRDefault="00E263DB" w:rsidP="004C1868">
            <w:pPr>
              <w:pStyle w:val="LAPTableText"/>
              <w:spacing w:before="0"/>
              <w:jc w:val="center"/>
              <w:rPr>
                <w:szCs w:val="16"/>
              </w:rPr>
            </w:pPr>
            <w:r w:rsidRPr="004D4AF9">
              <w:rPr>
                <w:szCs w:val="16"/>
              </w:rPr>
              <w:t>1,2,3</w:t>
            </w:r>
          </w:p>
        </w:tc>
        <w:tc>
          <w:tcPr>
            <w:tcW w:w="602" w:type="dxa"/>
            <w:shd w:val="clear" w:color="auto" w:fill="auto"/>
            <w:vAlign w:val="center"/>
          </w:tcPr>
          <w:p w:rsidR="00E263DB" w:rsidRPr="003D4D6E" w:rsidRDefault="00E263DB" w:rsidP="004C1868">
            <w:pPr>
              <w:pStyle w:val="SOTableText"/>
            </w:pPr>
          </w:p>
        </w:tc>
        <w:tc>
          <w:tcPr>
            <w:tcW w:w="603" w:type="dxa"/>
            <w:shd w:val="clear" w:color="auto" w:fill="auto"/>
            <w:vAlign w:val="center"/>
          </w:tcPr>
          <w:p w:rsidR="00E263DB" w:rsidRPr="003D4D6E" w:rsidRDefault="00E263DB" w:rsidP="004C1868">
            <w:pPr>
              <w:pStyle w:val="SOTableText"/>
            </w:pPr>
            <w:r w:rsidRPr="004D4AF9">
              <w:rPr>
                <w:sz w:val="16"/>
                <w:szCs w:val="16"/>
              </w:rPr>
              <w:t>1,2,3,4</w:t>
            </w:r>
          </w:p>
        </w:tc>
        <w:tc>
          <w:tcPr>
            <w:tcW w:w="2126" w:type="dxa"/>
            <w:shd w:val="clear" w:color="auto" w:fill="auto"/>
            <w:vAlign w:val="center"/>
          </w:tcPr>
          <w:p w:rsidR="00E263DB" w:rsidRPr="007354EB" w:rsidRDefault="00E263DB" w:rsidP="004C1868">
            <w:pPr>
              <w:pStyle w:val="SOTableText"/>
            </w:pPr>
            <w:r w:rsidRPr="007354EB">
              <w:rPr>
                <w:sz w:val="16"/>
                <w:szCs w:val="16"/>
              </w:rPr>
              <w:t>The combined evidence should be a maximum of 2000 words if written, or a maximum of 12 minutes recorded oral documentation, analysis, and evaluation, or the equivalent in multimodal form.</w:t>
            </w:r>
          </w:p>
        </w:tc>
      </w:tr>
    </w:tbl>
    <w:p w:rsidR="00482E4D" w:rsidRPr="005D4C63" w:rsidRDefault="00831BCF" w:rsidP="006E1ABD">
      <w:pPr>
        <w:spacing w:before="240"/>
        <w:rPr>
          <w:i/>
        </w:rPr>
      </w:pPr>
      <w:proofErr w:type="gramStart"/>
      <w:r>
        <w:rPr>
          <w:rFonts w:ascii="Roboto Medium" w:hAnsi="Roboto Medium"/>
          <w:bCs/>
          <w:i/>
          <w:iCs/>
          <w:lang w:val="en-US"/>
        </w:rPr>
        <w:lastRenderedPageBreak/>
        <w:t>S</w:t>
      </w:r>
      <w:r w:rsidR="006E1ABD" w:rsidRPr="003D4D6E">
        <w:rPr>
          <w:rFonts w:ascii="Roboto Medium" w:hAnsi="Roboto Medium"/>
          <w:bCs/>
          <w:i/>
          <w:iCs/>
          <w:lang w:val="en-US"/>
        </w:rPr>
        <w:t>even or eight assessments.</w:t>
      </w:r>
      <w:proofErr w:type="gramEnd"/>
      <w:r w:rsidR="006E1ABD" w:rsidRPr="003D4D6E">
        <w:rPr>
          <w:b/>
          <w:bCs/>
          <w:i/>
          <w:iCs/>
          <w:lang w:val="en-US"/>
        </w:rPr>
        <w:t xml:space="preserve"> </w:t>
      </w:r>
      <w:r w:rsidR="006E1ABD" w:rsidRPr="003D4D6E">
        <w:rPr>
          <w:i/>
          <w:iCs/>
          <w:lang w:val="en-US"/>
        </w:rPr>
        <w:t>Please refer to the Stage 2 Design and Technology subject outline.</w:t>
      </w:r>
    </w:p>
    <w:p w:rsidR="00831BCF" w:rsidRPr="005D4C63" w:rsidRDefault="00831BCF">
      <w:pPr>
        <w:spacing w:before="240"/>
        <w:rPr>
          <w:i/>
        </w:rPr>
      </w:pPr>
    </w:p>
    <w:sectPr w:rsidR="00831BCF"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89E" w:rsidRDefault="0083689E" w:rsidP="00483E68">
      <w:r>
        <w:separator/>
      </w:r>
    </w:p>
  </w:endnote>
  <w:endnote w:type="continuationSeparator" w:id="0">
    <w:p w:rsidR="0083689E" w:rsidRDefault="0083689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84B3C9F7-92DC-4969-83F8-9219A72734E4}"/>
    <w:embedBold r:id="rId2" w:fontKey="{53265F15-E648-46DA-A645-ABE44F7AD32F}"/>
    <w:embedItalic r:id="rId3" w:fontKey="{1FEA7690-5956-4D04-A36E-6BFCFD4811DD}"/>
    <w:embedBoldItalic r:id="rId4" w:fontKey="{A79190C1-F6B3-4192-BDC8-8BBB4FD9A059}"/>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73870E65-D091-42E9-8B8A-0A8720A546DE}"/>
    <w:embedBold r:id="rId6" w:fontKey="{CE7C821A-53BC-4A2D-8DAF-6211F317A80C}"/>
    <w:embedItalic r:id="rId7" w:fontKey="{78E99674-3824-4F63-A39F-1F55F4C4E3E2}"/>
    <w:embedBoldItalic r:id="rId8" w:fontKey="{46948380-FB6A-4106-9FDA-20310C11B25E}"/>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4ABE6852-EF1D-4E68-AAED-0EBBE267A6F9}"/>
  </w:font>
  <w:font w:name="Roboto Medium">
    <w:panose1 w:val="02000000000000000000"/>
    <w:charset w:val="00"/>
    <w:family w:val="auto"/>
    <w:pitch w:val="variable"/>
    <w:sig w:usb0="E00002FF" w:usb1="5000205B" w:usb2="00000020" w:usb3="00000000" w:csb0="0000019F" w:csb1="00000000"/>
    <w:embedRegular r:id="rId10" w:fontKey="{1108B550-FF2C-441C-81BF-5757B7FB0A99}"/>
    <w:embedItalic r:id="rId11" w:fontKey="{421BB172-4401-4F65-8DD6-895B4B95A636}"/>
  </w:font>
  <w:font w:name="Calibri">
    <w:panose1 w:val="020F0502020204030204"/>
    <w:charset w:val="00"/>
    <w:family w:val="swiss"/>
    <w:pitch w:val="variable"/>
    <w:sig w:usb0="E00002FF" w:usb1="4000ACFF" w:usb2="00000001" w:usb3="00000000" w:csb0="0000019F" w:csb1="00000000"/>
    <w:embedRegular r:id="rId12" w:fontKey="{F7BAE67A-4074-410F-B110-C72B60D9650F}"/>
    <w:embedBold r:id="rId13" w:fontKey="{2D453184-7AA0-4DAA-9E3D-AA1B754E40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6E1ABD" w:rsidRDefault="00CC762C" w:rsidP="00DC78CC">
    <w:pPr>
      <w:pStyle w:val="LAPFooter"/>
    </w:pPr>
    <w:r w:rsidRPr="00CC762C">
      <w:rPr>
        <w:noProof/>
        <w:lang w:val="en-AU"/>
      </w:rPr>
      <w:drawing>
        <wp:anchor distT="0" distB="0" distL="114300" distR="114300" simplePos="0" relativeHeight="251666432" behindDoc="1" locked="0" layoutInCell="1" allowOverlap="1" wp14:anchorId="36B6548A" wp14:editId="0BD61591">
          <wp:simplePos x="0" y="0"/>
          <wp:positionH relativeFrom="column">
            <wp:posOffset>5253355</wp:posOffset>
          </wp:positionH>
          <wp:positionV relativeFrom="paragraph">
            <wp:posOffset>-264795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F061094" wp14:editId="16B6BA6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44202A">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44202A">
      <w:rPr>
        <w:noProof/>
      </w:rPr>
      <w:t>3</w:t>
    </w:r>
    <w:r w:rsidR="009B7824" w:rsidRPr="00D128A8">
      <w:fldChar w:fldCharType="end"/>
    </w:r>
    <w:r w:rsidR="00693A24">
      <w:br/>
    </w:r>
    <w:r w:rsidR="00DC78CC" w:rsidRPr="006E1ABD">
      <w:t xml:space="preserve">Stage 2 </w:t>
    </w:r>
    <w:r w:rsidR="00516917">
      <w:t>Systems and Control</w:t>
    </w:r>
    <w:r w:rsidR="006E1ABD" w:rsidRPr="006E1ABD">
      <w:t xml:space="preserve"> Products</w:t>
    </w:r>
    <w:r w:rsidR="00DC78CC" w:rsidRPr="006E1ABD">
      <w:t xml:space="preserve"> school-developed LAP</w:t>
    </w:r>
    <w:r w:rsidR="001C0560" w:rsidRPr="006E1ABD">
      <w:t xml:space="preserve"> form</w:t>
    </w:r>
    <w:r w:rsidR="00DC78CC" w:rsidRPr="006E1ABD">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831BCF">
      <w:rPr>
        <w:sz w:val="14"/>
      </w:rPr>
      <w:t>A656181</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6E1ABD" w:rsidRDefault="007B08EB" w:rsidP="00E81E61">
    <w:pPr>
      <w:pStyle w:val="LAPFooter"/>
    </w:pPr>
    <w:r>
      <w:rPr>
        <w:noProof/>
        <w:lang w:val="en-AU"/>
      </w:rPr>
      <w:drawing>
        <wp:anchor distT="0" distB="0" distL="114300" distR="114300" simplePos="0" relativeHeight="251663360" behindDoc="0" locked="0" layoutInCell="1" allowOverlap="1" wp14:anchorId="33CDDFE1" wp14:editId="7C129A6B">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31BCF">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31BCF">
      <w:rPr>
        <w:noProof/>
      </w:rPr>
      <w:t>3</w:t>
    </w:r>
    <w:r w:rsidRPr="00D128A8">
      <w:fldChar w:fldCharType="end"/>
    </w:r>
    <w:r>
      <w:br/>
    </w:r>
    <w:r w:rsidR="00E81E61" w:rsidRPr="006E1ABD">
      <w:t xml:space="preserve">Stage 2 </w:t>
    </w:r>
    <w:r w:rsidR="00516917">
      <w:t>Systems and Control</w:t>
    </w:r>
    <w:r w:rsidR="006E1ABD" w:rsidRPr="006E1ABD">
      <w:t xml:space="preserve"> Products</w:t>
    </w:r>
    <w:r w:rsidR="00E81E61" w:rsidRPr="006E1ABD">
      <w:t xml:space="preserve"> school-developed </w:t>
    </w:r>
    <w:r w:rsidR="00DC78CC" w:rsidRPr="006E1ABD">
      <w:t xml:space="preserve">LAP </w:t>
    </w:r>
    <w:r w:rsidR="001C0560" w:rsidRPr="006E1ABD">
      <w:t xml:space="preserve">form </w:t>
    </w:r>
    <w:r w:rsidR="00DC78CC" w:rsidRPr="006E1ABD">
      <w:t>(for use from 2018</w:t>
    </w:r>
    <w:r w:rsidR="00E81E61" w:rsidRPr="006E1ABD">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831BCF">
      <w:rPr>
        <w:sz w:val="14"/>
      </w:rPr>
      <w:t>A656181</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89E" w:rsidRDefault="0083689E" w:rsidP="00483E68">
      <w:r>
        <w:separator/>
      </w:r>
    </w:p>
  </w:footnote>
  <w:footnote w:type="continuationSeparator" w:id="0">
    <w:p w:rsidR="0083689E" w:rsidRDefault="0083689E"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CC762C">
    <w:pPr>
      <w:pStyle w:val="Header"/>
    </w:pPr>
    <w:r w:rsidRPr="00CC762C">
      <w:rPr>
        <w:noProof/>
        <w:lang w:eastAsia="en-AU"/>
      </w:rPr>
      <w:drawing>
        <wp:anchor distT="0" distB="0" distL="114300" distR="114300" simplePos="0" relativeHeight="251665408" behindDoc="1" locked="1" layoutInCell="1" allowOverlap="1" wp14:anchorId="7A6F8EEA" wp14:editId="24CAAF61">
          <wp:simplePos x="0" y="0"/>
          <wp:positionH relativeFrom="column">
            <wp:posOffset>-884555</wp:posOffset>
          </wp:positionH>
          <wp:positionV relativeFrom="page">
            <wp:posOffset>-635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2BB1"/>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53AD2"/>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202A"/>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16917"/>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1ABD"/>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57ECB"/>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31BCF"/>
    <w:rsid w:val="0083689E"/>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27ABF"/>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6791A"/>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B7F0F"/>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C762C"/>
    <w:rsid w:val="00CD2FBB"/>
    <w:rsid w:val="00CD5A41"/>
    <w:rsid w:val="00CE136D"/>
    <w:rsid w:val="00CF39CB"/>
    <w:rsid w:val="00D0265D"/>
    <w:rsid w:val="00D06174"/>
    <w:rsid w:val="00D0655C"/>
    <w:rsid w:val="00D15FCD"/>
    <w:rsid w:val="00D21703"/>
    <w:rsid w:val="00D3236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0610A"/>
    <w:rsid w:val="00E11E23"/>
    <w:rsid w:val="00E17214"/>
    <w:rsid w:val="00E201AF"/>
    <w:rsid w:val="00E22537"/>
    <w:rsid w:val="00E263DB"/>
    <w:rsid w:val="00E26B09"/>
    <w:rsid w:val="00E27045"/>
    <w:rsid w:val="00E40438"/>
    <w:rsid w:val="00E44043"/>
    <w:rsid w:val="00E4492D"/>
    <w:rsid w:val="00E45B8F"/>
    <w:rsid w:val="00E56E7A"/>
    <w:rsid w:val="00E6317B"/>
    <w:rsid w:val="00E70205"/>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1311"/>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E263DB"/>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263DB"/>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E263DB"/>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263DB"/>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48439">
      <w:bodyDiv w:val="1"/>
      <w:marLeft w:val="0"/>
      <w:marRight w:val="0"/>
      <w:marTop w:val="0"/>
      <w:marBottom w:val="0"/>
      <w:divBdr>
        <w:top w:val="none" w:sz="0" w:space="0" w:color="auto"/>
        <w:left w:val="none" w:sz="0" w:space="0" w:color="auto"/>
        <w:bottom w:val="none" w:sz="0" w:space="0" w:color="auto"/>
        <w:right w:val="none" w:sz="0" w:space="0" w:color="auto"/>
      </w:divBdr>
    </w:div>
    <w:div w:id="120667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c7f436734b6d44c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A656181</value>
    </field>
    <field name="Objective-Title">
      <value order="0">Stage 2 Systems and Control Products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2018-01-10T06:12:08Z</value>
    </field>
    <field name="Objective-ModificationStamp">
      <value order="0">2018-01-10T06:12:08Z</value>
    </field>
    <field name="Objective-Owner">
      <value order="0">Karen Collins</value>
    </field>
    <field name="Objective-Path">
      <value order="0">Objective Global Folder:SACE Support Materials:SACE Support Materials Stage 2:Business, Enterprise and Technology:Design and Technology:2018 pre-approved and school-developed LAP forms</value>
    </field>
    <field name="Objective-Parent">
      <value order="0">2018 pre-approved and school-developed LAP forms</value>
    </field>
    <field name="Objective-State">
      <value order="0">Published</value>
    </field>
    <field name="Objective-VersionId">
      <value order="0">vA1230043</value>
    </field>
    <field name="Objective-Version">
      <value order="0">3.0</value>
    </field>
    <field name="Objective-VersionNumber">
      <value order="0">11</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4437483-B4D6-48D3-9162-4FCF6CF80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15</cp:revision>
  <cp:lastPrinted>2017-10-19T05:57:00Z</cp:lastPrinted>
  <dcterms:created xsi:type="dcterms:W3CDTF">2017-10-26T06:01:00Z</dcterms:created>
  <dcterms:modified xsi:type="dcterms:W3CDTF">2018-01-10T06:12:00Z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A656181</vt:lpwstr>
  </property>
  <property fmtid="{D5CDD505-2E9C-101B-9397-08002B2CF9AE}" pid="4" name="Objective-Title">
    <vt:lpwstr>Stage 2 Systems and Control Products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2018-01-10T06:12:08Z</vt:filetime>
  </property>
  <property fmtid="{D5CDD505-2E9C-101B-9397-08002B2CF9AE}" pid="10" name="Objective-ModificationStamp">
    <vt:filetime>2018-01-10T06:12:08Z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2:Business, Enterprise and Technology:Design and Technology:2018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vA1230043</vt:lpwstr>
  </property>
</Properties>
</file>