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5D" w:rsidRPr="00E36F20" w:rsidRDefault="00134D5D" w:rsidP="00134D5D">
      <w:pPr>
        <w:keepLines/>
        <w:spacing w:after="60" w:line="240" w:lineRule="auto"/>
        <w:jc w:val="center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  <w:r w:rsidRPr="00E36F20">
        <w:rPr>
          <w:rFonts w:ascii="Arial" w:eastAsia="Times New Roman" w:hAnsi="Arial" w:cs="Arial"/>
          <w:b/>
          <w:i/>
          <w:color w:val="A6A6A6" w:themeColor="background1" w:themeShade="A6"/>
          <w:lang w:val="en-US"/>
        </w:rPr>
        <w:t>[Subject]</w:t>
      </w:r>
      <w:r w:rsidRPr="00E36F20">
        <w:rPr>
          <w:rFonts w:ascii="Arial" w:eastAsia="Times New Roman" w:hAnsi="Arial" w:cs="Arial"/>
          <w:b/>
          <w:lang w:val="en-US"/>
        </w:rPr>
        <w:t xml:space="preserve"> </w:t>
      </w:r>
    </w:p>
    <w:p w:rsidR="00134D5D" w:rsidRPr="00E36F20" w:rsidRDefault="00134D5D" w:rsidP="00134D5D">
      <w:pPr>
        <w:keepLines/>
        <w:spacing w:after="6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E36F20">
        <w:rPr>
          <w:rFonts w:ascii="Arial" w:hAnsi="Arial" w:cs="Arial"/>
          <w:u w:val="single"/>
        </w:rPr>
        <w:t>Teacher Observation Notes</w:t>
      </w:r>
      <w:r w:rsidR="005A168E" w:rsidRPr="00E36F20">
        <w:rPr>
          <w:rFonts w:ascii="Arial" w:hAnsi="Arial" w:cs="Arial"/>
        </w:rPr>
        <w:t xml:space="preserve"> (A3 and I3)</w:t>
      </w:r>
    </w:p>
    <w:p w:rsidR="00134D5D" w:rsidRPr="00134D5D" w:rsidRDefault="005A168E" w:rsidP="00134D5D">
      <w:pPr>
        <w:keepLines/>
        <w:spacing w:after="6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2273D" wp14:editId="0458149F">
                <wp:simplePos x="0" y="0"/>
                <wp:positionH relativeFrom="column">
                  <wp:posOffset>5276850</wp:posOffset>
                </wp:positionH>
                <wp:positionV relativeFrom="paragraph">
                  <wp:posOffset>41275</wp:posOffset>
                </wp:positionV>
                <wp:extent cx="1247775" cy="15144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144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5D" w:rsidRPr="00134D5D" w:rsidRDefault="00134D5D" w:rsidP="00134D5D">
                            <w:pPr>
                              <w:pStyle w:val="BlockTex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4D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</w:t>
                            </w:r>
                            <w:r w:rsidR="008328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document </w:t>
                            </w:r>
                            <w:r w:rsidRPr="00134D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has been designed to </w:t>
                            </w:r>
                            <w:r w:rsidR="001672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assist in providing</w:t>
                            </w:r>
                            <w:r w:rsidRPr="00134D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evidence of student skills assessed for specific feature I3</w:t>
                            </w:r>
                            <w:r w:rsidR="005A16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A3.</w:t>
                            </w:r>
                            <w:r w:rsidR="005A168E" w:rsidRPr="00134D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4D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 should be adapted to suit specific tasks and student cohorts.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5pt;margin-top:3.25pt;width:98.2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" fillcolor="#9cf" stroked="f">
                <v:textbox>
                  <w:txbxContent>
                    <w:p w:rsidR="00134D5D" w:rsidRPr="00134D5D" w:rsidRDefault="00134D5D" w:rsidP="00134D5D">
                      <w:pPr>
                        <w:pStyle w:val="BlockTex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4D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is </w:t>
                      </w:r>
                      <w:r w:rsidR="008328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document </w:t>
                      </w:r>
                      <w:r w:rsidRPr="00134D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has been designed to </w:t>
                      </w:r>
                      <w:r w:rsidR="00167245">
                        <w:rPr>
                          <w:rFonts w:ascii="Arial" w:hAnsi="Arial" w:cs="Arial"/>
                          <w:sz w:val="18"/>
                          <w:szCs w:val="18"/>
                        </w:rPr>
                        <w:t>assist in providing</w:t>
                      </w:r>
                      <w:r w:rsidRPr="00134D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evidence of student skills assessed for specific feature I3</w:t>
                      </w:r>
                      <w:r w:rsidR="005A16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A3.</w:t>
                      </w:r>
                      <w:r w:rsidR="005A168E" w:rsidRPr="00134D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34D5D">
                        <w:rPr>
                          <w:rFonts w:ascii="Arial" w:hAnsi="Arial" w:cs="Arial"/>
                          <w:sz w:val="18"/>
                          <w:szCs w:val="18"/>
                        </w:rPr>
                        <w:t>It should be adapted to suit specific tasks and student cohorts.</w:t>
                      </w:r>
                    </w:p>
                  </w:txbxContent>
                </v:textbox>
              </v:shape>
            </w:pict>
          </mc:Fallback>
        </mc:AlternateContent>
      </w:r>
    </w:p>
    <w:p w:rsidR="009504EC" w:rsidRPr="00E36F20" w:rsidRDefault="009504EC" w:rsidP="0083281C">
      <w:pPr>
        <w:spacing w:after="120"/>
        <w:rPr>
          <w:rFonts w:ascii="Arial" w:hAnsi="Arial" w:cs="Arial"/>
        </w:rPr>
      </w:pPr>
      <w:r w:rsidRPr="00E36F20">
        <w:rPr>
          <w:rFonts w:ascii="Arial" w:hAnsi="Arial" w:cs="Arial"/>
        </w:rPr>
        <w:t>Name: _________________________</w:t>
      </w:r>
      <w:r w:rsidR="005A168E" w:rsidRPr="00E36F20">
        <w:rPr>
          <w:rFonts w:ascii="Arial" w:hAnsi="Arial" w:cs="Arial"/>
        </w:rPr>
        <w:t>______________</w:t>
      </w:r>
    </w:p>
    <w:p w:rsidR="009504EC" w:rsidRPr="00E36F20" w:rsidRDefault="005A168E" w:rsidP="0083281C">
      <w:pPr>
        <w:spacing w:after="120"/>
        <w:rPr>
          <w:rFonts w:ascii="Arial" w:hAnsi="Arial" w:cs="Arial"/>
        </w:rPr>
      </w:pPr>
      <w:r w:rsidRPr="00E36F20">
        <w:rPr>
          <w:rFonts w:ascii="Arial" w:hAnsi="Arial" w:cs="Arial"/>
        </w:rPr>
        <w:t>Practical(s)</w:t>
      </w:r>
      <w:r w:rsidR="009504EC" w:rsidRPr="00E36F20">
        <w:rPr>
          <w:rFonts w:ascii="Arial" w:hAnsi="Arial" w:cs="Arial"/>
        </w:rPr>
        <w:t xml:space="preserve">: </w:t>
      </w:r>
      <w:r w:rsidR="00134D5D" w:rsidRPr="00E36F20">
        <w:rPr>
          <w:rFonts w:ascii="Arial" w:hAnsi="Arial" w:cs="Arial"/>
        </w:rPr>
        <w:t>_________</w:t>
      </w:r>
      <w:r w:rsidRPr="00E36F20">
        <w:rPr>
          <w:rFonts w:ascii="Arial" w:hAnsi="Arial" w:cs="Arial"/>
        </w:rPr>
        <w:t>__________________________</w:t>
      </w:r>
    </w:p>
    <w:p w:rsidR="00C113DC" w:rsidRPr="00E36F20" w:rsidRDefault="005A168E" w:rsidP="0083281C">
      <w:pPr>
        <w:spacing w:after="120"/>
        <w:rPr>
          <w:rFonts w:ascii="Arial" w:hAnsi="Arial" w:cs="Arial"/>
        </w:rPr>
      </w:pPr>
      <w:r w:rsidRPr="00E36F20">
        <w:rPr>
          <w:rFonts w:ascii="Arial" w:hAnsi="Arial" w:cs="Arial"/>
        </w:rPr>
        <w:t>Date</w:t>
      </w:r>
      <w:r w:rsidR="00134D5D" w:rsidRPr="00E36F20">
        <w:rPr>
          <w:rFonts w:ascii="Arial" w:hAnsi="Arial" w:cs="Arial"/>
        </w:rPr>
        <w:t>: _______________________</w:t>
      </w:r>
      <w:r w:rsidRPr="00E36F20">
        <w:rPr>
          <w:rFonts w:ascii="Arial" w:hAnsi="Arial" w:cs="Arial"/>
        </w:rPr>
        <w:t>_________________</w:t>
      </w:r>
    </w:p>
    <w:p w:rsidR="005A168E" w:rsidRPr="00E36F20" w:rsidRDefault="005A168E" w:rsidP="0083281C">
      <w:pPr>
        <w:spacing w:after="120"/>
        <w:rPr>
          <w:rFonts w:ascii="Arial" w:hAnsi="Arial" w:cs="Arial"/>
        </w:rPr>
      </w:pPr>
    </w:p>
    <w:p w:rsidR="00134D5D" w:rsidRPr="00E36F20" w:rsidRDefault="009504EC" w:rsidP="00BA44F5">
      <w:pPr>
        <w:pStyle w:val="SOFinalPerformanceTableText"/>
        <w:numPr>
          <w:ilvl w:val="0"/>
          <w:numId w:val="1"/>
        </w:numPr>
        <w:tabs>
          <w:tab w:val="left" w:pos="567"/>
        </w:tabs>
        <w:ind w:left="980" w:right="1371" w:hanging="682"/>
        <w:rPr>
          <w:rFonts w:cs="Arial"/>
          <w:sz w:val="22"/>
          <w:szCs w:val="22"/>
        </w:rPr>
      </w:pPr>
      <w:r w:rsidRPr="00E36F20">
        <w:rPr>
          <w:rFonts w:cs="Arial"/>
          <w:sz w:val="22"/>
          <w:szCs w:val="22"/>
        </w:rPr>
        <w:t xml:space="preserve">I3: </w:t>
      </w:r>
      <w:r w:rsidR="00134D5D" w:rsidRPr="00E36F20">
        <w:rPr>
          <w:rFonts w:cs="Arial"/>
          <w:sz w:val="22"/>
          <w:szCs w:val="22"/>
        </w:rPr>
        <w:t xml:space="preserve">  </w:t>
      </w:r>
      <w:r w:rsidRPr="00E36F20">
        <w:rPr>
          <w:rFonts w:cs="Arial"/>
          <w:sz w:val="22"/>
          <w:szCs w:val="22"/>
        </w:rPr>
        <w:t xml:space="preserve">Manipulates apparatus and technological tools carefully and highly </w:t>
      </w:r>
    </w:p>
    <w:p w:rsidR="00E36F20" w:rsidRDefault="009504EC" w:rsidP="00134D5D">
      <w:pPr>
        <w:pStyle w:val="SOFinalPerformanceTableText"/>
        <w:tabs>
          <w:tab w:val="left" w:pos="567"/>
        </w:tabs>
        <w:spacing w:before="0"/>
        <w:ind w:left="981"/>
        <w:rPr>
          <w:rFonts w:cs="Arial"/>
          <w:sz w:val="22"/>
          <w:szCs w:val="22"/>
        </w:rPr>
      </w:pPr>
      <w:proofErr w:type="gramStart"/>
      <w:r w:rsidRPr="00E36F20">
        <w:rPr>
          <w:rFonts w:cs="Arial"/>
          <w:sz w:val="22"/>
          <w:szCs w:val="22"/>
        </w:rPr>
        <w:t>effectively</w:t>
      </w:r>
      <w:proofErr w:type="gramEnd"/>
      <w:r w:rsidRPr="00E36F20">
        <w:rPr>
          <w:rFonts w:cs="Arial"/>
          <w:sz w:val="22"/>
          <w:szCs w:val="22"/>
        </w:rPr>
        <w:t xml:space="preserve"> to implement well-organised, safe, and ethical investigation </w:t>
      </w:r>
    </w:p>
    <w:p w:rsidR="009504EC" w:rsidRPr="00E36F20" w:rsidRDefault="009504EC" w:rsidP="00134D5D">
      <w:pPr>
        <w:pStyle w:val="SOFinalPerformanceTableText"/>
        <w:tabs>
          <w:tab w:val="left" w:pos="567"/>
        </w:tabs>
        <w:spacing w:before="0"/>
        <w:ind w:left="981"/>
        <w:rPr>
          <w:rFonts w:cs="Arial"/>
          <w:sz w:val="22"/>
          <w:szCs w:val="22"/>
        </w:rPr>
      </w:pPr>
      <w:r w:rsidRPr="00E36F20">
        <w:rPr>
          <w:rFonts w:cs="Arial"/>
          <w:sz w:val="22"/>
          <w:szCs w:val="22"/>
        </w:rPr>
        <w:t>procedures.</w:t>
      </w:r>
    </w:p>
    <w:p w:rsidR="009504EC" w:rsidRPr="00E36F20" w:rsidRDefault="00951CA3" w:rsidP="0083281C">
      <w:pPr>
        <w:pStyle w:val="SOFinalPerformanceTableText"/>
        <w:numPr>
          <w:ilvl w:val="0"/>
          <w:numId w:val="1"/>
        </w:numPr>
        <w:tabs>
          <w:tab w:val="left" w:pos="567"/>
        </w:tabs>
        <w:ind w:left="994" w:right="1088" w:hanging="682"/>
        <w:rPr>
          <w:rFonts w:cs="Arial"/>
          <w:sz w:val="22"/>
          <w:szCs w:val="22"/>
        </w:rPr>
      </w:pPr>
      <w:r w:rsidRPr="00E36F20">
        <w:rPr>
          <w:rFonts w:cs="Arial"/>
          <w:sz w:val="22"/>
          <w:szCs w:val="22"/>
        </w:rPr>
        <w:t>A3</w:t>
      </w:r>
      <w:r w:rsidR="009504EC" w:rsidRPr="00E36F20">
        <w:rPr>
          <w:rFonts w:cs="Arial"/>
          <w:sz w:val="22"/>
          <w:szCs w:val="22"/>
        </w:rPr>
        <w:t>: Demonstrates initiative in applying constructive and focused individual and collaborative work skills.</w:t>
      </w:r>
    </w:p>
    <w:p w:rsidR="005A168E" w:rsidRPr="00E36F20" w:rsidRDefault="005A168E" w:rsidP="005A168E">
      <w:pPr>
        <w:pStyle w:val="SOFinalPerformanceTableText"/>
        <w:tabs>
          <w:tab w:val="left" w:pos="567"/>
        </w:tabs>
        <w:ind w:left="994" w:right="1088"/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1425"/>
        <w:gridCol w:w="1423"/>
        <w:gridCol w:w="1423"/>
        <w:gridCol w:w="1423"/>
        <w:gridCol w:w="1423"/>
      </w:tblGrid>
      <w:tr w:rsidR="009504EC" w:rsidRPr="00E36F20" w:rsidTr="00134D5D">
        <w:trPr>
          <w:trHeight w:val="1074"/>
        </w:trPr>
        <w:tc>
          <w:tcPr>
            <w:tcW w:w="2125" w:type="dxa"/>
            <w:vAlign w:val="center"/>
          </w:tcPr>
          <w:p w:rsidR="009504EC" w:rsidRPr="00E36F20" w:rsidRDefault="00134D5D" w:rsidP="00134D5D">
            <w:pPr>
              <w:jc w:val="center"/>
              <w:rPr>
                <w:rFonts w:ascii="Arial" w:hAnsi="Arial" w:cs="Arial"/>
                <w:b/>
              </w:rPr>
            </w:pPr>
            <w:r w:rsidRPr="00E36F20">
              <w:rPr>
                <w:rFonts w:ascii="Arial" w:hAnsi="Arial" w:cs="Arial"/>
                <w:b/>
              </w:rPr>
              <w:t xml:space="preserve">Indicator </w:t>
            </w:r>
          </w:p>
        </w:tc>
        <w:tc>
          <w:tcPr>
            <w:tcW w:w="1425" w:type="dxa"/>
            <w:vAlign w:val="center"/>
          </w:tcPr>
          <w:p w:rsidR="009504EC" w:rsidRPr="00E36F20" w:rsidRDefault="009504EC" w:rsidP="009504EC">
            <w:pPr>
              <w:jc w:val="center"/>
              <w:rPr>
                <w:rFonts w:ascii="Arial" w:hAnsi="Arial" w:cs="Arial"/>
                <w:b/>
              </w:rPr>
            </w:pPr>
            <w:r w:rsidRPr="00E36F2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23" w:type="dxa"/>
            <w:vAlign w:val="center"/>
          </w:tcPr>
          <w:p w:rsidR="009504EC" w:rsidRPr="00E36F20" w:rsidRDefault="009504EC" w:rsidP="009504EC">
            <w:pPr>
              <w:jc w:val="center"/>
              <w:rPr>
                <w:rFonts w:ascii="Arial" w:hAnsi="Arial" w:cs="Arial"/>
                <w:b/>
              </w:rPr>
            </w:pPr>
            <w:r w:rsidRPr="00E36F2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23" w:type="dxa"/>
            <w:vAlign w:val="center"/>
          </w:tcPr>
          <w:p w:rsidR="009504EC" w:rsidRPr="00E36F20" w:rsidRDefault="009504EC" w:rsidP="009504EC">
            <w:pPr>
              <w:jc w:val="center"/>
              <w:rPr>
                <w:rFonts w:ascii="Arial" w:hAnsi="Arial" w:cs="Arial"/>
                <w:b/>
              </w:rPr>
            </w:pPr>
            <w:r w:rsidRPr="00E36F2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23" w:type="dxa"/>
            <w:vAlign w:val="center"/>
          </w:tcPr>
          <w:p w:rsidR="009504EC" w:rsidRPr="00E36F20" w:rsidRDefault="009504EC" w:rsidP="009504EC">
            <w:pPr>
              <w:jc w:val="center"/>
              <w:rPr>
                <w:rFonts w:ascii="Arial" w:hAnsi="Arial" w:cs="Arial"/>
                <w:b/>
              </w:rPr>
            </w:pPr>
            <w:r w:rsidRPr="00E36F2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23" w:type="dxa"/>
            <w:vAlign w:val="center"/>
          </w:tcPr>
          <w:p w:rsidR="009504EC" w:rsidRPr="00E36F20" w:rsidRDefault="009504EC" w:rsidP="009504EC">
            <w:pPr>
              <w:jc w:val="center"/>
              <w:rPr>
                <w:rFonts w:ascii="Arial" w:hAnsi="Arial" w:cs="Arial"/>
                <w:b/>
              </w:rPr>
            </w:pPr>
            <w:r w:rsidRPr="00E36F20">
              <w:rPr>
                <w:rFonts w:ascii="Arial" w:hAnsi="Arial" w:cs="Arial"/>
                <w:b/>
              </w:rPr>
              <w:t>E</w:t>
            </w:r>
          </w:p>
        </w:tc>
      </w:tr>
      <w:tr w:rsidR="00134D5D" w:rsidRPr="00E36F20" w:rsidTr="00134D5D">
        <w:trPr>
          <w:trHeight w:val="1074"/>
        </w:trPr>
        <w:tc>
          <w:tcPr>
            <w:tcW w:w="2125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  <w:r w:rsidRPr="00E36F20">
              <w:rPr>
                <w:rFonts w:ascii="Arial" w:hAnsi="Arial" w:cs="Arial"/>
              </w:rPr>
              <w:t xml:space="preserve">Uses equipment safely, </w:t>
            </w:r>
          </w:p>
        </w:tc>
        <w:tc>
          <w:tcPr>
            <w:tcW w:w="1425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</w:p>
        </w:tc>
      </w:tr>
      <w:tr w:rsidR="00134D5D" w:rsidRPr="00E36F20" w:rsidTr="00134D5D">
        <w:trPr>
          <w:trHeight w:val="1074"/>
        </w:trPr>
        <w:tc>
          <w:tcPr>
            <w:tcW w:w="2125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  <w:r w:rsidRPr="00E36F20">
              <w:rPr>
                <w:rFonts w:ascii="Arial" w:hAnsi="Arial" w:cs="Arial"/>
              </w:rPr>
              <w:t>Recognises hazards and takes required precautions</w:t>
            </w:r>
          </w:p>
        </w:tc>
        <w:tc>
          <w:tcPr>
            <w:tcW w:w="1425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093B5D">
            <w:pPr>
              <w:rPr>
                <w:rFonts w:ascii="Arial" w:hAnsi="Arial" w:cs="Arial"/>
              </w:rPr>
            </w:pPr>
          </w:p>
        </w:tc>
      </w:tr>
      <w:tr w:rsidR="009504EC" w:rsidRPr="00E36F20" w:rsidTr="00134D5D">
        <w:trPr>
          <w:trHeight w:val="1074"/>
        </w:trPr>
        <w:tc>
          <w:tcPr>
            <w:tcW w:w="2125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  <w:r w:rsidRPr="00E36F20">
              <w:rPr>
                <w:rFonts w:ascii="Arial" w:hAnsi="Arial" w:cs="Arial"/>
              </w:rPr>
              <w:t>Cooperates with all group members</w:t>
            </w:r>
          </w:p>
        </w:tc>
        <w:tc>
          <w:tcPr>
            <w:tcW w:w="1425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</w:tr>
      <w:tr w:rsidR="009504EC" w:rsidRPr="00E36F20" w:rsidTr="00134D5D">
        <w:trPr>
          <w:trHeight w:val="1074"/>
        </w:trPr>
        <w:tc>
          <w:tcPr>
            <w:tcW w:w="2125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  <w:r w:rsidRPr="00E36F20">
              <w:rPr>
                <w:rFonts w:ascii="Arial" w:hAnsi="Arial" w:cs="Arial"/>
              </w:rPr>
              <w:t xml:space="preserve">Shows initiative  </w:t>
            </w:r>
          </w:p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</w:tr>
      <w:tr w:rsidR="009504EC" w:rsidRPr="00E36F20" w:rsidTr="00134D5D">
        <w:trPr>
          <w:trHeight w:val="1074"/>
        </w:trPr>
        <w:tc>
          <w:tcPr>
            <w:tcW w:w="2125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  <w:r w:rsidRPr="00E36F20">
              <w:rPr>
                <w:rFonts w:ascii="Arial" w:hAnsi="Arial" w:cs="Arial"/>
              </w:rPr>
              <w:t>Ability to problem solve (issues with practical)</w:t>
            </w:r>
          </w:p>
        </w:tc>
        <w:tc>
          <w:tcPr>
            <w:tcW w:w="1425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9504EC" w:rsidRPr="00E36F20" w:rsidRDefault="009504EC" w:rsidP="00F54A4B">
            <w:pPr>
              <w:rPr>
                <w:rFonts w:ascii="Arial" w:hAnsi="Arial" w:cs="Arial"/>
              </w:rPr>
            </w:pPr>
          </w:p>
        </w:tc>
      </w:tr>
      <w:tr w:rsidR="00134D5D" w:rsidRPr="00E36F20" w:rsidTr="00134D5D">
        <w:trPr>
          <w:trHeight w:val="1074"/>
        </w:trPr>
        <w:tc>
          <w:tcPr>
            <w:tcW w:w="2125" w:type="dxa"/>
            <w:vAlign w:val="center"/>
          </w:tcPr>
          <w:p w:rsidR="00134D5D" w:rsidRPr="00E36F20" w:rsidRDefault="00134D5D" w:rsidP="001B5FB8">
            <w:pPr>
              <w:rPr>
                <w:rFonts w:ascii="Arial" w:hAnsi="Arial" w:cs="Arial"/>
              </w:rPr>
            </w:pPr>
            <w:r w:rsidRPr="00E36F20">
              <w:rPr>
                <w:rFonts w:ascii="Arial" w:hAnsi="Arial" w:cs="Arial"/>
              </w:rPr>
              <w:t>Uses time effectively</w:t>
            </w:r>
          </w:p>
          <w:p w:rsidR="00134D5D" w:rsidRPr="00E36F20" w:rsidRDefault="00134D5D" w:rsidP="001B5FB8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vAlign w:val="center"/>
          </w:tcPr>
          <w:p w:rsidR="00134D5D" w:rsidRPr="00E36F20" w:rsidRDefault="00134D5D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F54A4B">
            <w:pPr>
              <w:rPr>
                <w:rFonts w:ascii="Arial" w:hAnsi="Arial" w:cs="Arial"/>
              </w:rPr>
            </w:pPr>
          </w:p>
        </w:tc>
      </w:tr>
      <w:tr w:rsidR="00134D5D" w:rsidRPr="00E36F20" w:rsidTr="00134D5D">
        <w:trPr>
          <w:trHeight w:val="1074"/>
        </w:trPr>
        <w:tc>
          <w:tcPr>
            <w:tcW w:w="2125" w:type="dxa"/>
            <w:vAlign w:val="center"/>
          </w:tcPr>
          <w:p w:rsidR="00134D5D" w:rsidRPr="00E36F20" w:rsidRDefault="00134D5D" w:rsidP="00437393">
            <w:pPr>
              <w:rPr>
                <w:rFonts w:ascii="Arial" w:hAnsi="Arial" w:cs="Arial"/>
              </w:rPr>
            </w:pPr>
            <w:r w:rsidRPr="00E36F20">
              <w:rPr>
                <w:rFonts w:ascii="Arial" w:hAnsi="Arial" w:cs="Arial"/>
              </w:rPr>
              <w:t xml:space="preserve">Logical and systematic approach to the undertaking of the experiment. </w:t>
            </w:r>
          </w:p>
        </w:tc>
        <w:tc>
          <w:tcPr>
            <w:tcW w:w="1425" w:type="dxa"/>
            <w:vAlign w:val="center"/>
          </w:tcPr>
          <w:p w:rsidR="00134D5D" w:rsidRPr="00E36F20" w:rsidRDefault="00134D5D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F54A4B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Align w:val="center"/>
          </w:tcPr>
          <w:p w:rsidR="00134D5D" w:rsidRPr="00E36F20" w:rsidRDefault="00134D5D" w:rsidP="00F54A4B">
            <w:pPr>
              <w:rPr>
                <w:rFonts w:ascii="Arial" w:hAnsi="Arial" w:cs="Arial"/>
              </w:rPr>
            </w:pPr>
          </w:p>
        </w:tc>
      </w:tr>
    </w:tbl>
    <w:p w:rsidR="00BA44F5" w:rsidRPr="00E36F20" w:rsidRDefault="00BA44F5" w:rsidP="00BA44F5">
      <w:pPr>
        <w:keepLines/>
        <w:spacing w:before="120" w:after="60" w:line="240" w:lineRule="auto"/>
        <w:rPr>
          <w:rFonts w:ascii="Arial" w:eastAsia="Times New Roman" w:hAnsi="Arial" w:cs="Arial"/>
          <w:i/>
          <w:color w:val="A6A6A6"/>
          <w:sz w:val="20"/>
          <w:szCs w:val="20"/>
          <w:lang w:val="en-US"/>
        </w:rPr>
      </w:pPr>
      <w:r w:rsidRPr="00E36F20">
        <w:rPr>
          <w:rFonts w:ascii="Arial" w:eastAsia="Times New Roman" w:hAnsi="Arial" w:cs="Arial"/>
          <w:i/>
          <w:color w:val="A6A6A6"/>
          <w:sz w:val="20"/>
          <w:szCs w:val="20"/>
          <w:lang w:val="en-US"/>
        </w:rPr>
        <w:t>Notes:</w:t>
      </w:r>
    </w:p>
    <w:p w:rsidR="00BA44F5" w:rsidRPr="00E36F20" w:rsidRDefault="00BA44F5" w:rsidP="00BA44F5">
      <w:pPr>
        <w:keepLines/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i/>
          <w:color w:val="A6A6A6"/>
          <w:sz w:val="20"/>
          <w:szCs w:val="20"/>
          <w:lang w:val="en-US"/>
        </w:rPr>
      </w:pPr>
      <w:r w:rsidRPr="00E36F20">
        <w:rPr>
          <w:rFonts w:ascii="Arial" w:eastAsia="Times New Roman" w:hAnsi="Arial" w:cs="Arial"/>
          <w:i/>
          <w:color w:val="A6A6A6"/>
          <w:sz w:val="20"/>
          <w:szCs w:val="20"/>
          <w:lang w:val="en-US"/>
        </w:rPr>
        <w:t>One page is used for each student</w:t>
      </w:r>
    </w:p>
    <w:p w:rsidR="00BA44F5" w:rsidRPr="00E36F20" w:rsidRDefault="00BA44F5" w:rsidP="00BA44F5">
      <w:pPr>
        <w:keepLines/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i/>
          <w:color w:val="A6A6A6"/>
          <w:sz w:val="20"/>
          <w:szCs w:val="20"/>
          <w:lang w:val="en-US"/>
        </w:rPr>
      </w:pPr>
      <w:r w:rsidRPr="00E36F20">
        <w:rPr>
          <w:rFonts w:ascii="Arial" w:eastAsia="Times New Roman" w:hAnsi="Arial" w:cs="Arial"/>
          <w:i/>
          <w:color w:val="A6A6A6"/>
          <w:sz w:val="20"/>
          <w:szCs w:val="20"/>
          <w:lang w:val="en-US"/>
        </w:rPr>
        <w:t>Multiple practical investigations maybe assessed on the same page</w:t>
      </w:r>
    </w:p>
    <w:p w:rsidR="00BA44F5" w:rsidRPr="0083281C" w:rsidRDefault="00BA44F5" w:rsidP="00134D5D">
      <w:pPr>
        <w:keepLines/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i/>
          <w:color w:val="A6A6A6"/>
          <w:sz w:val="20"/>
          <w:szCs w:val="20"/>
          <w:lang w:val="en-US"/>
        </w:rPr>
      </w:pPr>
      <w:r w:rsidRPr="00E36F20">
        <w:rPr>
          <w:rFonts w:ascii="Arial" w:eastAsia="Times New Roman" w:hAnsi="Arial" w:cs="Arial"/>
          <w:i/>
          <w:color w:val="A6A6A6"/>
          <w:sz w:val="20"/>
          <w:szCs w:val="20"/>
          <w:lang w:val="en-US"/>
        </w:rPr>
        <w:t>The page is attached to the set of practical investigations in the student’s Investigations Folio</w:t>
      </w:r>
    </w:p>
    <w:sectPr w:rsidR="00BA44F5" w:rsidRPr="0083281C" w:rsidSect="00BD041F">
      <w:footerReference w:type="default" r:id="rId8"/>
      <w:pgSz w:w="11906" w:h="16838"/>
      <w:pgMar w:top="709" w:right="1440" w:bottom="567" w:left="1440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3C" w:rsidRDefault="00E1423C" w:rsidP="0083281C">
      <w:pPr>
        <w:spacing w:after="0" w:line="240" w:lineRule="auto"/>
      </w:pPr>
      <w:r>
        <w:separator/>
      </w:r>
    </w:p>
  </w:endnote>
  <w:endnote w:type="continuationSeparator" w:id="0">
    <w:p w:rsidR="00E1423C" w:rsidRDefault="00E1423C" w:rsidP="0083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1F" w:rsidRPr="00BD041F" w:rsidRDefault="00BD041F" w:rsidP="00BD041F">
    <w:pPr>
      <w:tabs>
        <w:tab w:val="right" w:pos="9639"/>
        <w:tab w:val="right" w:pos="15026"/>
      </w:tabs>
      <w:spacing w:after="0" w:line="240" w:lineRule="auto"/>
      <w:rPr>
        <w:rFonts w:ascii="Arial" w:eastAsia="Times New Roman" w:hAnsi="Arial" w:cs="Arial"/>
        <w:sz w:val="16"/>
        <w:szCs w:val="16"/>
        <w:lang w:val="en-US"/>
      </w:rPr>
    </w:pPr>
    <w:r w:rsidRPr="00BD041F">
      <w:rPr>
        <w:rFonts w:ascii="Arial" w:eastAsia="Times New Roman" w:hAnsi="Arial" w:cs="Arial"/>
        <w:sz w:val="16"/>
        <w:szCs w:val="16"/>
        <w:lang w:val="en-US"/>
      </w:rPr>
      <w:t xml:space="preserve">Page </w:t>
    </w:r>
    <w:r w:rsidRPr="00BD041F">
      <w:rPr>
        <w:rFonts w:ascii="Arial" w:eastAsia="Times New Roman" w:hAnsi="Arial" w:cs="Arial"/>
        <w:sz w:val="16"/>
        <w:szCs w:val="16"/>
        <w:lang w:val="en-US"/>
      </w:rPr>
      <w:fldChar w:fldCharType="begin"/>
    </w:r>
    <w:r w:rsidRPr="00BD041F">
      <w:rPr>
        <w:rFonts w:ascii="Arial" w:eastAsia="Times New Roman" w:hAnsi="Arial" w:cs="Arial"/>
        <w:sz w:val="16"/>
        <w:szCs w:val="16"/>
        <w:lang w:val="en-US"/>
      </w:rPr>
      <w:instrText xml:space="preserve"> PAGE  \* MERGEFORMAT </w:instrText>
    </w:r>
    <w:r w:rsidRPr="00BD041F">
      <w:rPr>
        <w:rFonts w:ascii="Arial" w:eastAsia="Times New Roman" w:hAnsi="Arial" w:cs="Arial"/>
        <w:sz w:val="16"/>
        <w:szCs w:val="16"/>
        <w:lang w:val="en-US"/>
      </w:rPr>
      <w:fldChar w:fldCharType="separate"/>
    </w:r>
    <w:r w:rsidR="00842888">
      <w:rPr>
        <w:rFonts w:ascii="Arial" w:eastAsia="Times New Roman" w:hAnsi="Arial" w:cs="Arial"/>
        <w:noProof/>
        <w:sz w:val="16"/>
        <w:szCs w:val="16"/>
        <w:lang w:val="en-US"/>
      </w:rPr>
      <w:t>1</w:t>
    </w:r>
    <w:r w:rsidRPr="00BD041F">
      <w:rPr>
        <w:rFonts w:ascii="Arial" w:eastAsia="Times New Roman" w:hAnsi="Arial" w:cs="Arial"/>
        <w:sz w:val="16"/>
        <w:szCs w:val="16"/>
        <w:lang w:val="en-US"/>
      </w:rPr>
      <w:fldChar w:fldCharType="end"/>
    </w:r>
    <w:r w:rsidRPr="00BD041F">
      <w:rPr>
        <w:rFonts w:ascii="Arial" w:eastAsia="Times New Roman" w:hAnsi="Arial" w:cs="Arial"/>
        <w:sz w:val="16"/>
        <w:szCs w:val="16"/>
        <w:lang w:val="en-US"/>
      </w:rPr>
      <w:t xml:space="preserve"> of </w:t>
    </w:r>
    <w:r w:rsidRPr="00BD041F">
      <w:rPr>
        <w:rFonts w:ascii="Arial" w:eastAsia="Times New Roman" w:hAnsi="Arial" w:cs="Arial"/>
        <w:sz w:val="16"/>
        <w:szCs w:val="16"/>
        <w:lang w:val="en-US"/>
      </w:rPr>
      <w:fldChar w:fldCharType="begin"/>
    </w:r>
    <w:r w:rsidRPr="00BD041F">
      <w:rPr>
        <w:rFonts w:ascii="Arial" w:eastAsia="Times New Roman" w:hAnsi="Arial" w:cs="Arial"/>
        <w:sz w:val="16"/>
        <w:szCs w:val="16"/>
        <w:lang w:val="en-US"/>
      </w:rPr>
      <w:instrText xml:space="preserve"> NUMPAGES  \* MERGEFORMAT </w:instrText>
    </w:r>
    <w:r w:rsidRPr="00BD041F">
      <w:rPr>
        <w:rFonts w:ascii="Arial" w:eastAsia="Times New Roman" w:hAnsi="Arial" w:cs="Arial"/>
        <w:sz w:val="16"/>
        <w:szCs w:val="16"/>
        <w:lang w:val="en-US"/>
      </w:rPr>
      <w:fldChar w:fldCharType="separate"/>
    </w:r>
    <w:r w:rsidR="00842888">
      <w:rPr>
        <w:rFonts w:ascii="Arial" w:eastAsia="Times New Roman" w:hAnsi="Arial" w:cs="Arial"/>
        <w:noProof/>
        <w:sz w:val="16"/>
        <w:szCs w:val="16"/>
        <w:lang w:val="en-US"/>
      </w:rPr>
      <w:t>1</w:t>
    </w:r>
    <w:r w:rsidRPr="00BD041F">
      <w:rPr>
        <w:rFonts w:ascii="Arial" w:eastAsia="Times New Roman" w:hAnsi="Arial" w:cs="Arial"/>
        <w:noProof/>
        <w:sz w:val="16"/>
        <w:szCs w:val="16"/>
        <w:lang w:val="en-US"/>
      </w:rPr>
      <w:fldChar w:fldCharType="end"/>
    </w:r>
    <w:r w:rsidRPr="00BD041F">
      <w:rPr>
        <w:rFonts w:ascii="Arial" w:eastAsia="Times New Roman" w:hAnsi="Arial" w:cs="Arial"/>
        <w:sz w:val="16"/>
        <w:szCs w:val="16"/>
        <w:lang w:val="en-US"/>
      </w:rPr>
      <w:tab/>
      <w:t>Stage 2 Sciences Subject Advice</w:t>
    </w:r>
  </w:p>
  <w:p w:rsidR="00BD041F" w:rsidRPr="00BD041F" w:rsidRDefault="00BD041F" w:rsidP="00BD041F">
    <w:pPr>
      <w:tabs>
        <w:tab w:val="right" w:pos="9639"/>
        <w:tab w:val="right" w:pos="15026"/>
      </w:tabs>
      <w:spacing w:after="0" w:line="240" w:lineRule="auto"/>
      <w:rPr>
        <w:rFonts w:ascii="Arial" w:eastAsia="Times New Roman" w:hAnsi="Arial" w:cs="Arial"/>
        <w:sz w:val="16"/>
        <w:szCs w:val="16"/>
        <w:lang w:val="en-US"/>
      </w:rPr>
    </w:pPr>
    <w:r w:rsidRPr="00BD041F">
      <w:rPr>
        <w:rFonts w:ascii="Arial" w:eastAsia="Times New Roman" w:hAnsi="Arial" w:cs="Arial"/>
        <w:sz w:val="16"/>
        <w:szCs w:val="16"/>
        <w:lang w:val="en-US"/>
      </w:rPr>
      <w:tab/>
      <w:t>Ref: A381520 (July 2014)</w:t>
    </w:r>
  </w:p>
  <w:p w:rsidR="00BD041F" w:rsidRPr="00BD041F" w:rsidRDefault="00BD041F" w:rsidP="00BD041F">
    <w:pPr>
      <w:tabs>
        <w:tab w:val="right" w:pos="9639"/>
        <w:tab w:val="right" w:pos="15026"/>
      </w:tabs>
      <w:spacing w:after="0" w:line="240" w:lineRule="auto"/>
      <w:rPr>
        <w:rFonts w:ascii="Arial" w:eastAsia="Times New Roman" w:hAnsi="Arial" w:cs="Arial"/>
        <w:sz w:val="16"/>
        <w:szCs w:val="16"/>
        <w:lang w:val="en-US"/>
      </w:rPr>
    </w:pPr>
    <w:r w:rsidRPr="00BD041F">
      <w:rPr>
        <w:rFonts w:ascii="Arial" w:eastAsia="Times New Roman" w:hAnsi="Arial" w:cs="Arial"/>
        <w:sz w:val="16"/>
        <w:szCs w:val="16"/>
        <w:lang w:val="en-US"/>
      </w:rPr>
      <w:tab/>
      <w:t>© SACE Board of South Australia 2014</w:t>
    </w:r>
  </w:p>
  <w:p w:rsidR="00BD041F" w:rsidRDefault="00BD041F">
    <w:pPr>
      <w:pStyle w:val="Footer"/>
    </w:pPr>
  </w:p>
  <w:p w:rsidR="0083281C" w:rsidRDefault="0083281C" w:rsidP="0083281C">
    <w:pPr>
      <w:pStyle w:val="SM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3C" w:rsidRDefault="00E1423C" w:rsidP="0083281C">
      <w:pPr>
        <w:spacing w:after="0" w:line="240" w:lineRule="auto"/>
      </w:pPr>
      <w:r>
        <w:separator/>
      </w:r>
    </w:p>
  </w:footnote>
  <w:footnote w:type="continuationSeparator" w:id="0">
    <w:p w:rsidR="00E1423C" w:rsidRDefault="00E1423C" w:rsidP="0083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C3C"/>
    <w:multiLevelType w:val="hybridMultilevel"/>
    <w:tmpl w:val="001A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C3A6E"/>
    <w:multiLevelType w:val="hybridMultilevel"/>
    <w:tmpl w:val="85069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C"/>
    <w:rsid w:val="00005B41"/>
    <w:rsid w:val="00134D5D"/>
    <w:rsid w:val="00167245"/>
    <w:rsid w:val="0058702F"/>
    <w:rsid w:val="005A168E"/>
    <w:rsid w:val="006C251E"/>
    <w:rsid w:val="006F66E4"/>
    <w:rsid w:val="0083281C"/>
    <w:rsid w:val="00836FE0"/>
    <w:rsid w:val="00842888"/>
    <w:rsid w:val="009504EC"/>
    <w:rsid w:val="00951CA3"/>
    <w:rsid w:val="00AF3BAE"/>
    <w:rsid w:val="00BA44F5"/>
    <w:rsid w:val="00BD041F"/>
    <w:rsid w:val="00C113DC"/>
    <w:rsid w:val="00E1423C"/>
    <w:rsid w:val="00E3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FinalPerformanceTableText">
    <w:name w:val="SO Final Performance Table Text"/>
    <w:rsid w:val="009504E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34D5D"/>
    <w:pPr>
      <w:ind w:left="720"/>
      <w:contextualSpacing/>
    </w:pPr>
  </w:style>
  <w:style w:type="paragraph" w:styleId="BlockText">
    <w:name w:val="Block Text"/>
    <w:basedOn w:val="Normal"/>
    <w:rsid w:val="00134D5D"/>
    <w:pPr>
      <w:keepLines/>
      <w:spacing w:before="12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1C"/>
  </w:style>
  <w:style w:type="paragraph" w:styleId="Footer">
    <w:name w:val="footer"/>
    <w:basedOn w:val="Normal"/>
    <w:link w:val="FooterChar"/>
    <w:uiPriority w:val="99"/>
    <w:unhideWhenUsed/>
    <w:rsid w:val="0083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1C"/>
  </w:style>
  <w:style w:type="paragraph" w:customStyle="1" w:styleId="SMFooter">
    <w:name w:val="SM Footer"/>
    <w:next w:val="Normal"/>
    <w:qFormat/>
    <w:rsid w:val="0083281C"/>
    <w:pPr>
      <w:tabs>
        <w:tab w:val="right" w:pos="10206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FinalPerformanceTableText">
    <w:name w:val="SO Final Performance Table Text"/>
    <w:rsid w:val="009504E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34D5D"/>
    <w:pPr>
      <w:ind w:left="720"/>
      <w:contextualSpacing/>
    </w:pPr>
  </w:style>
  <w:style w:type="paragraph" w:styleId="BlockText">
    <w:name w:val="Block Text"/>
    <w:basedOn w:val="Normal"/>
    <w:rsid w:val="00134D5D"/>
    <w:pPr>
      <w:keepLines/>
      <w:spacing w:before="12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1C"/>
  </w:style>
  <w:style w:type="paragraph" w:styleId="Footer">
    <w:name w:val="footer"/>
    <w:basedOn w:val="Normal"/>
    <w:link w:val="FooterChar"/>
    <w:uiPriority w:val="99"/>
    <w:unhideWhenUsed/>
    <w:rsid w:val="0083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1C"/>
  </w:style>
  <w:style w:type="paragraph" w:customStyle="1" w:styleId="SMFooter">
    <w:name w:val="SM Footer"/>
    <w:next w:val="Normal"/>
    <w:qFormat/>
    <w:rsid w:val="0083281C"/>
    <w:pPr>
      <w:tabs>
        <w:tab w:val="right" w:pos="10206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kdaniels</dc:creator>
  <cp:lastModifiedBy> </cp:lastModifiedBy>
  <cp:revision>5</cp:revision>
  <cp:lastPrinted>2014-07-30T23:59:00Z</cp:lastPrinted>
  <dcterms:created xsi:type="dcterms:W3CDTF">2014-07-29T02:39:00Z</dcterms:created>
  <dcterms:modified xsi:type="dcterms:W3CDTF">2014-08-05T01:51:00Z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A381520</vt:lpwstr>
  </property>
  <property fmtid="{D5CDD505-2E9C-101B-9397-08002B2CF9AE}" pid="4" name="Objective-Title">
    <vt:lpwstr>Teacher Observation notes (A3 and I3)</vt:lpwstr>
  </property>
  <property fmtid="{D5CDD505-2E9C-101B-9397-08002B2CF9AE}" pid="5" name="Objective-Comment">
    <vt:lpwstr/>
  </property>
  <property fmtid="{D5CDD505-2E9C-101B-9397-08002B2CF9AE}" pid="6" name="Objective-CreationStamp">
    <vt:filetime>2014-07-30T23:45:08Z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2014-08-05T01:51:11Z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Folder:SACE Support Materials:SACE Support Materials Stage 2:Sciences:Generic:</vt:lpwstr>
  </property>
  <property fmtid="{D5CDD505-2E9C-101B-9397-08002B2CF9AE}" pid="13" name="Objective-Parent">
    <vt:lpwstr>Generic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qA12835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