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3D567" w14:textId="3AEA54B8" w:rsidR="00201242" w:rsidRDefault="007510E0" w:rsidP="00C5767E">
      <w:pPr>
        <w:pStyle w:val="SAASubjectHeading"/>
      </w:pPr>
      <w:r>
        <w:t>2019</w:t>
      </w:r>
      <w:r w:rsidR="00634151">
        <w:t xml:space="preserve"> </w:t>
      </w:r>
      <w:r w:rsidR="007E15BA">
        <w:t>Music Studies</w:t>
      </w:r>
      <w:r w:rsidR="00201242" w:rsidRPr="00201242">
        <w:t xml:space="preserve"> Subject Assessment Advice</w:t>
      </w:r>
    </w:p>
    <w:p w14:paraId="52DEBD37" w14:textId="77777777" w:rsidR="00201242" w:rsidRDefault="00201242" w:rsidP="00C5767E">
      <w:pPr>
        <w:pStyle w:val="SAAHeading2"/>
      </w:pPr>
      <w:r>
        <w:t>Overview</w:t>
      </w:r>
    </w:p>
    <w:p w14:paraId="185B6231" w14:textId="77777777" w:rsidR="00201242" w:rsidRDefault="00201242" w:rsidP="00C5767E">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04D2B4F1" w14:textId="11E2D4F1" w:rsidR="00201242" w:rsidRDefault="00201242" w:rsidP="00C5767E">
      <w:pPr>
        <w:pStyle w:val="SAABodytext"/>
      </w:pPr>
      <w:r>
        <w:t>Teachers should refer to the subject outline for specifications on content and learning requirements, and to the subject operational information for operational matters and key dates.</w:t>
      </w:r>
    </w:p>
    <w:p w14:paraId="35CA9606" w14:textId="59B114B2" w:rsidR="00F41583" w:rsidRDefault="00E60EDC" w:rsidP="00C5767E">
      <w:pPr>
        <w:pStyle w:val="SAABodytext"/>
      </w:pPr>
      <w:r>
        <w:t>Teachers are also encouraged to utilise the resources provided on the SACE website</w:t>
      </w:r>
      <w:r w:rsidR="00F41583">
        <w:t>. This includes the clarifying materials provided in PLATO, which is helpful in both providing ideas for designing assessment tasks and in applying the performance standards to the students work.</w:t>
      </w:r>
    </w:p>
    <w:p w14:paraId="7E7DBB2D" w14:textId="77777777" w:rsidR="00201242" w:rsidRDefault="00201242" w:rsidP="00C5767E">
      <w:pPr>
        <w:pStyle w:val="SAAHeading1"/>
      </w:pPr>
      <w:r>
        <w:t>School Assessment</w:t>
      </w:r>
    </w:p>
    <w:p w14:paraId="3882BC76" w14:textId="5832E2A4" w:rsidR="00201242" w:rsidRDefault="00201242" w:rsidP="00C5767E">
      <w:pPr>
        <w:pStyle w:val="SAAHeading2afterH1"/>
      </w:pPr>
      <w:r w:rsidRPr="00201242">
        <w:t>Assessment</w:t>
      </w:r>
      <w:r>
        <w:t xml:space="preserve"> Type 1:</w:t>
      </w:r>
      <w:r w:rsidR="001970AF">
        <w:t xml:space="preserve"> Creative Works (40%)</w:t>
      </w:r>
    </w:p>
    <w:p w14:paraId="2484F991" w14:textId="0058DC30" w:rsidR="00503D5E" w:rsidRDefault="001970AF" w:rsidP="00C5767E">
      <w:pPr>
        <w:pStyle w:val="SAABodytext"/>
      </w:pPr>
      <w:r w:rsidRPr="001970AF">
        <w:t>Th</w:t>
      </w:r>
      <w:r>
        <w:t>is assessment task allows students to apply their musical understanding, skills and techniques by presenting a folio of their own creative works, which could include performances, compositions or arrangements.</w:t>
      </w:r>
    </w:p>
    <w:p w14:paraId="6C03D329" w14:textId="2F96E344" w:rsidR="001970AF" w:rsidRPr="001970AF" w:rsidRDefault="001970AF" w:rsidP="00C5767E">
      <w:pPr>
        <w:pStyle w:val="SAABodytext"/>
      </w:pPr>
      <w:r>
        <w:t>The students also present a creator’s statement, in which they provide evidence of their learning as they reflect on their creative works.</w:t>
      </w:r>
    </w:p>
    <w:p w14:paraId="1C66F37D" w14:textId="77777777" w:rsidR="00201242" w:rsidRPr="00D75064" w:rsidRDefault="00201242" w:rsidP="00C5767E">
      <w:pPr>
        <w:pStyle w:val="SAABodytextitalics"/>
      </w:pPr>
      <w:r w:rsidRPr="00D75064">
        <w:t>The more successful responses commonly:</w:t>
      </w:r>
    </w:p>
    <w:p w14:paraId="3497C4A6" w14:textId="3C892DAA" w:rsidR="00201242" w:rsidRPr="00C5767E" w:rsidRDefault="00D75064" w:rsidP="00C5767E">
      <w:pPr>
        <w:pStyle w:val="SAABullets"/>
      </w:pPr>
      <w:r w:rsidRPr="00C5767E">
        <w:t>linked performances with a theme, which gave students a starting point for their creator’s statement</w:t>
      </w:r>
    </w:p>
    <w:p w14:paraId="75A994EB" w14:textId="00E4C158" w:rsidR="001B0B8B" w:rsidRPr="00C5767E" w:rsidRDefault="001B0B8B" w:rsidP="00C5767E">
      <w:pPr>
        <w:pStyle w:val="SAABullets"/>
      </w:pPr>
      <w:r w:rsidRPr="00C5767E">
        <w:t>performed solo or ensemble works demonstrating strong instrumental skills along with a highly developed understanding of the music they are performing</w:t>
      </w:r>
    </w:p>
    <w:p w14:paraId="3D5FDDA9" w14:textId="5C73EB25" w:rsidR="00201242" w:rsidRPr="00C5767E" w:rsidRDefault="00D75064" w:rsidP="00C5767E">
      <w:pPr>
        <w:pStyle w:val="SAABullets"/>
      </w:pPr>
      <w:r w:rsidRPr="00C5767E">
        <w:t>produced compositions and/or arrangements with scores that utilised correct chord conventions</w:t>
      </w:r>
    </w:p>
    <w:p w14:paraId="21C76F91" w14:textId="15EDE3D2" w:rsidR="00201242" w:rsidRPr="00C5767E" w:rsidRDefault="00D75064" w:rsidP="00C5767E">
      <w:pPr>
        <w:pStyle w:val="SAABullets"/>
      </w:pPr>
      <w:r w:rsidRPr="00C5767E">
        <w:t>produced arrangements intentionally and successfully in a style different from the original work used</w:t>
      </w:r>
    </w:p>
    <w:p w14:paraId="7B0FD8FA" w14:textId="5D09AF76" w:rsidR="00201242" w:rsidRPr="00C5767E" w:rsidRDefault="00D75064" w:rsidP="00C5767E">
      <w:pPr>
        <w:pStyle w:val="SAABullets"/>
      </w:pPr>
      <w:proofErr w:type="gramStart"/>
      <w:r w:rsidRPr="00C5767E">
        <w:t>presented</w:t>
      </w:r>
      <w:proofErr w:type="gramEnd"/>
      <w:r w:rsidRPr="00C5767E">
        <w:t xml:space="preserve"> well organised creator’s statements which discussed higher order musical elements, making good use of tables and/or musical examples to inform the text/script</w:t>
      </w:r>
      <w:r w:rsidR="007B5920">
        <w:t>.</w:t>
      </w:r>
    </w:p>
    <w:p w14:paraId="7B594619" w14:textId="77777777" w:rsidR="00201242" w:rsidRPr="00D75064" w:rsidRDefault="00201242" w:rsidP="00C5767E">
      <w:pPr>
        <w:pStyle w:val="SAABodytextitalics"/>
      </w:pPr>
      <w:r w:rsidRPr="00D75064">
        <w:t>The less successful responses commonly:</w:t>
      </w:r>
    </w:p>
    <w:p w14:paraId="2AE319F4" w14:textId="61A79974" w:rsidR="00201242" w:rsidRPr="001B0B8B" w:rsidRDefault="001B0B8B" w:rsidP="00C5767E">
      <w:pPr>
        <w:pStyle w:val="SAABullets"/>
      </w:pPr>
      <w:proofErr w:type="gramStart"/>
      <w:r w:rsidRPr="001B0B8B">
        <w:t>produced</w:t>
      </w:r>
      <w:proofErr w:type="gramEnd"/>
      <w:r w:rsidRPr="001B0B8B">
        <w:t xml:space="preserve"> scores of compositions/arrangements </w:t>
      </w:r>
      <w:r>
        <w:t>lacking in normal score conventions, such as appropriate transposition and used of dynamics, tempo markings etc.</w:t>
      </w:r>
    </w:p>
    <w:p w14:paraId="02B270E4" w14:textId="623B5A4D" w:rsidR="001B0B8B" w:rsidRDefault="001B0B8B" w:rsidP="00C5767E">
      <w:pPr>
        <w:pStyle w:val="SAABullets"/>
      </w:pPr>
      <w:r>
        <w:t xml:space="preserve">performed solo or ensemble works demonstrating </w:t>
      </w:r>
      <w:r w:rsidR="00F50A76">
        <w:t>less developed</w:t>
      </w:r>
      <w:r>
        <w:t xml:space="preserve"> instrumental skills </w:t>
      </w:r>
      <w:r w:rsidR="00F50A76">
        <w:t>and lacking a solid</w:t>
      </w:r>
      <w:r>
        <w:t xml:space="preserve"> understanding of the music they are performing</w:t>
      </w:r>
    </w:p>
    <w:p w14:paraId="1A04282C" w14:textId="190FDAA8" w:rsidR="00F50A76" w:rsidRPr="00D75064" w:rsidRDefault="00F50A76" w:rsidP="00C5767E">
      <w:pPr>
        <w:pStyle w:val="SAABullets"/>
      </w:pPr>
      <w:proofErr w:type="gramStart"/>
      <w:r w:rsidRPr="00D75064">
        <w:t>presented</w:t>
      </w:r>
      <w:proofErr w:type="gramEnd"/>
      <w:r w:rsidRPr="00D75064">
        <w:t xml:space="preserve"> </w:t>
      </w:r>
      <w:r>
        <w:t>poorly</w:t>
      </w:r>
      <w:r w:rsidRPr="00D75064">
        <w:t xml:space="preserve"> organised</w:t>
      </w:r>
      <w:r>
        <w:t xml:space="preserve"> </w:t>
      </w:r>
      <w:r w:rsidRPr="00D75064">
        <w:t>creator’s statements which</w:t>
      </w:r>
      <w:r>
        <w:t xml:space="preserve"> lacked details and</w:t>
      </w:r>
      <w:r w:rsidRPr="00D75064">
        <w:t xml:space="preserve"> </w:t>
      </w:r>
      <w:r>
        <w:t>failed to discuss</w:t>
      </w:r>
      <w:r w:rsidRPr="00D75064">
        <w:t xml:space="preserve"> higher order musical elements, </w:t>
      </w:r>
      <w:r>
        <w:t>using ‘cut-and-paste’ musical examples without real context or reason</w:t>
      </w:r>
      <w:r w:rsidR="007B5920">
        <w:t>.</w:t>
      </w:r>
    </w:p>
    <w:p w14:paraId="4331A924" w14:textId="77777777" w:rsidR="007B5920" w:rsidRPr="007B5920" w:rsidRDefault="007B5920" w:rsidP="007B5920"/>
    <w:p w14:paraId="6332AF14" w14:textId="77777777" w:rsidR="007B5920" w:rsidRPr="007B5920" w:rsidRDefault="007B5920" w:rsidP="007B5920">
      <w:pPr>
        <w:sectPr w:rsidR="007B5920" w:rsidRPr="007B5920" w:rsidSect="00C5767E">
          <w:footerReference w:type="default" r:id="rId9"/>
          <w:headerReference w:type="first" r:id="rId10"/>
          <w:footerReference w:type="first" r:id="rId11"/>
          <w:pgSz w:w="11906" w:h="16838"/>
          <w:pgMar w:top="2126" w:right="1134" w:bottom="1440" w:left="1440" w:header="709" w:footer="709" w:gutter="0"/>
          <w:cols w:space="708"/>
          <w:titlePg/>
          <w:docGrid w:linePitch="360"/>
        </w:sectPr>
      </w:pPr>
    </w:p>
    <w:p w14:paraId="7384E6BA" w14:textId="2DBEBD46" w:rsidR="001970AF" w:rsidRPr="007B5920" w:rsidRDefault="00201242" w:rsidP="007B5920">
      <w:pPr>
        <w:pStyle w:val="SAABodytext"/>
      </w:pPr>
      <w:r w:rsidRPr="007B5920">
        <w:lastRenderedPageBreak/>
        <w:t xml:space="preserve">Teachers need to ensure that </w:t>
      </w:r>
      <w:r w:rsidR="00F50A76" w:rsidRPr="007B5920">
        <w:t>students are clearly identified in videos of ensemble performances</w:t>
      </w:r>
      <w:r w:rsidR="009C265A" w:rsidRPr="007B5920">
        <w:t xml:space="preserve"> </w:t>
      </w:r>
      <w:r w:rsidR="007B5920">
        <w:t>and that part</w:t>
      </w:r>
      <w:r w:rsidR="007B5920">
        <w:noBreakHyphen/>
      </w:r>
      <w:r w:rsidR="00F50A76" w:rsidRPr="007B5920">
        <w:t>testing is included in the evidence provided for ensemble performance students. It would also be helpful if sheet music is provided for both solo and ensemble performances, and audio provided along with the scores for both student compositions and arrangements.</w:t>
      </w:r>
    </w:p>
    <w:p w14:paraId="36DBC18B" w14:textId="7CFBC4D1" w:rsidR="001970AF" w:rsidRDefault="001970AF" w:rsidP="007B5920">
      <w:pPr>
        <w:pStyle w:val="SAAHeading2"/>
      </w:pPr>
      <w:r w:rsidRPr="00201242">
        <w:t>Assessment</w:t>
      </w:r>
      <w:r>
        <w:t xml:space="preserve"> Type 2: Music Literacy (30%)</w:t>
      </w:r>
    </w:p>
    <w:p w14:paraId="0286BB9B" w14:textId="7EB30694" w:rsidR="00201242" w:rsidRDefault="001970AF" w:rsidP="007B5920">
      <w:pPr>
        <w:pStyle w:val="SAABodytext"/>
      </w:pPr>
      <w:r>
        <w:t xml:space="preserve">Students complete three literacy tasks, allowing students to manipulate musical elements, apply and refine </w:t>
      </w:r>
      <w:r w:rsidR="00E60EDC">
        <w:t>musical</w:t>
      </w:r>
      <w:r>
        <w:t xml:space="preserve"> literacy skills, deconstruct and analyse </w:t>
      </w:r>
      <w:r w:rsidR="00E60EDC">
        <w:t>musical</w:t>
      </w:r>
      <w:r>
        <w:t xml:space="preserve"> works and/or styles and synthesis</w:t>
      </w:r>
      <w:r w:rsidR="008C064A">
        <w:t>e</w:t>
      </w:r>
      <w:r>
        <w:t xml:space="preserve"> their </w:t>
      </w:r>
      <w:r w:rsidR="00E60EDC">
        <w:t>findings</w:t>
      </w:r>
      <w:r>
        <w:t>.</w:t>
      </w:r>
    </w:p>
    <w:p w14:paraId="36856640" w14:textId="10DBD72F" w:rsidR="001970AF" w:rsidRPr="001970AF" w:rsidRDefault="001970AF" w:rsidP="007B5920">
      <w:pPr>
        <w:pStyle w:val="SAABodytext"/>
      </w:pPr>
      <w:r>
        <w:t xml:space="preserve">At last one of the three tasks should be a composition or arrangement, allowing the students to </w:t>
      </w:r>
      <w:r w:rsidR="00E60EDC">
        <w:t>demonstrating</w:t>
      </w:r>
      <w:r>
        <w:t xml:space="preserve"> their practical application in manipulating musical </w:t>
      </w:r>
      <w:r w:rsidR="00E60EDC">
        <w:t>elements</w:t>
      </w:r>
      <w:r>
        <w:t>.</w:t>
      </w:r>
    </w:p>
    <w:p w14:paraId="05D7E94D" w14:textId="77777777" w:rsidR="00201242" w:rsidRPr="008C064A" w:rsidRDefault="00201242" w:rsidP="007B5920">
      <w:pPr>
        <w:pStyle w:val="SAABodytextitalics"/>
      </w:pPr>
      <w:r w:rsidRPr="008C064A">
        <w:t>The more successful responses commonly:</w:t>
      </w:r>
    </w:p>
    <w:p w14:paraId="471DE719" w14:textId="5E9C5011" w:rsidR="00201242" w:rsidRPr="008C064A" w:rsidRDefault="008C064A" w:rsidP="007B5920">
      <w:pPr>
        <w:pStyle w:val="SAABullets"/>
      </w:pPr>
      <w:r>
        <w:t>created</w:t>
      </w:r>
      <w:r w:rsidRPr="008C064A">
        <w:t xml:space="preserve"> musical works that clearly demonstrated skills and knowledge appropriately matched to the given task, such as </w:t>
      </w:r>
      <w:r w:rsidR="001F3166">
        <w:t xml:space="preserve">well-organised </w:t>
      </w:r>
      <w:r w:rsidRPr="008C064A">
        <w:t>arrangements in a style and utilising instrumentation the student knew well</w:t>
      </w:r>
    </w:p>
    <w:p w14:paraId="6137766C" w14:textId="223536A0" w:rsidR="00201242" w:rsidRPr="008C064A" w:rsidRDefault="008C064A" w:rsidP="007B5920">
      <w:pPr>
        <w:pStyle w:val="SAABullets"/>
      </w:pPr>
      <w:r>
        <w:t>responded to music with</w:t>
      </w:r>
      <w:r w:rsidRPr="008C064A">
        <w:t xml:space="preserve"> written work, such as analyses, which were enhanced through the discussion of higher order musical elements</w:t>
      </w:r>
    </w:p>
    <w:p w14:paraId="27C701AD" w14:textId="0CB06E0B" w:rsidR="00201242" w:rsidRPr="008C064A" w:rsidRDefault="008C064A" w:rsidP="007B5920">
      <w:pPr>
        <w:pStyle w:val="SAABullets"/>
      </w:pPr>
      <w:r w:rsidRPr="008C064A">
        <w:t xml:space="preserve">demonstrated a highly developed understanding of and response </w:t>
      </w:r>
      <w:r w:rsidR="001F3166">
        <w:t xml:space="preserve">to </w:t>
      </w:r>
      <w:r w:rsidRPr="008C064A">
        <w:t>music through competent completion of complex aural and harmony skills tests</w:t>
      </w:r>
    </w:p>
    <w:p w14:paraId="189807AB" w14:textId="509B9D0F" w:rsidR="00201242" w:rsidRPr="00D62E08" w:rsidRDefault="008C064A" w:rsidP="007B5920">
      <w:pPr>
        <w:pStyle w:val="SAABullets"/>
      </w:pPr>
      <w:proofErr w:type="gramStart"/>
      <w:r w:rsidRPr="00D62E08">
        <w:t>synthesised</w:t>
      </w:r>
      <w:proofErr w:type="gramEnd"/>
      <w:r w:rsidRPr="00D62E08">
        <w:t xml:space="preserve"> their findings in well </w:t>
      </w:r>
      <w:r w:rsidR="00D62E08" w:rsidRPr="00D62E08">
        <w:t xml:space="preserve">written or produced </w:t>
      </w:r>
      <w:r w:rsidRPr="00D62E08">
        <w:t>responses, which included</w:t>
      </w:r>
      <w:r w:rsidR="00D62E08" w:rsidRPr="00D62E08">
        <w:t xml:space="preserve"> thoughtful discussion of musical elements with helpful use of musical excerpts where appropriate</w:t>
      </w:r>
      <w:r w:rsidR="007B5920">
        <w:t>.</w:t>
      </w:r>
    </w:p>
    <w:p w14:paraId="6D12CEF3" w14:textId="77777777" w:rsidR="00201242" w:rsidRPr="00D62E08" w:rsidRDefault="00201242" w:rsidP="007B5920">
      <w:pPr>
        <w:pStyle w:val="SAABodytextitalics"/>
      </w:pPr>
      <w:r w:rsidRPr="00D62E08">
        <w:t>The less successful responses commonly:</w:t>
      </w:r>
    </w:p>
    <w:p w14:paraId="0AD87287" w14:textId="394466E4" w:rsidR="001F3166" w:rsidRPr="008C064A" w:rsidRDefault="001F3166" w:rsidP="007B5920">
      <w:pPr>
        <w:pStyle w:val="SAABullets"/>
      </w:pPr>
      <w:r>
        <w:t>created</w:t>
      </w:r>
      <w:r w:rsidRPr="008C064A">
        <w:t xml:space="preserve"> musical works that </w:t>
      </w:r>
      <w:r>
        <w:t>did not demonstrate a working knowledge of the instruments included or the style used, or which were lacking in structure or form</w:t>
      </w:r>
    </w:p>
    <w:p w14:paraId="2CAE4D22" w14:textId="605CB586" w:rsidR="001F3166" w:rsidRPr="008C064A" w:rsidRDefault="001F3166" w:rsidP="007B5920">
      <w:pPr>
        <w:pStyle w:val="SAABullets"/>
      </w:pPr>
      <w:r>
        <w:t>responded to music with</w:t>
      </w:r>
      <w:r w:rsidRPr="008C064A">
        <w:t xml:space="preserve"> written work, such as analyses, which </w:t>
      </w:r>
      <w:r>
        <w:t>were lacking in depth and focussed mainly on basic musical elements, such as tempo and dynamics, rather than higher order elements, s</w:t>
      </w:r>
      <w:r w:rsidR="007B5920">
        <w:t>uch as compositional techniques</w:t>
      </w:r>
    </w:p>
    <w:p w14:paraId="35D1CBA6" w14:textId="0144811D" w:rsidR="001F3166" w:rsidRPr="008C064A" w:rsidRDefault="001F3166" w:rsidP="007B5920">
      <w:pPr>
        <w:pStyle w:val="SAABullets"/>
      </w:pPr>
      <w:r w:rsidRPr="008C064A">
        <w:t xml:space="preserve">demonstrated a </w:t>
      </w:r>
      <w:r>
        <w:t>less</w:t>
      </w:r>
      <w:r w:rsidRPr="008C064A">
        <w:t xml:space="preserve"> developed understanding of and response </w:t>
      </w:r>
      <w:r>
        <w:t xml:space="preserve">to </w:t>
      </w:r>
      <w:r w:rsidRPr="008C064A">
        <w:t xml:space="preserve">music through </w:t>
      </w:r>
      <w:r>
        <w:t xml:space="preserve">less than </w:t>
      </w:r>
      <w:r w:rsidRPr="008C064A">
        <w:t>competent completion of complex aural and harmony skills tests</w:t>
      </w:r>
    </w:p>
    <w:p w14:paraId="4C7E5EEB" w14:textId="0DF2AC97" w:rsidR="001F3166" w:rsidRDefault="00F57798" w:rsidP="007B5920">
      <w:pPr>
        <w:pStyle w:val="SAABullets"/>
      </w:pPr>
      <w:proofErr w:type="gramStart"/>
      <w:r>
        <w:t>presented</w:t>
      </w:r>
      <w:proofErr w:type="gramEnd"/>
      <w:r w:rsidR="001F3166" w:rsidRPr="00D62E08">
        <w:t xml:space="preserve"> their findings in </w:t>
      </w:r>
      <w:r w:rsidR="001F3166">
        <w:t>less competent</w:t>
      </w:r>
      <w:r w:rsidR="001F3166" w:rsidRPr="00D62E08">
        <w:t xml:space="preserve"> written or produced responses, which included </w:t>
      </w:r>
      <w:r w:rsidR="001F3166">
        <w:t>basic</w:t>
      </w:r>
      <w:r w:rsidR="001F3166" w:rsidRPr="00D62E08">
        <w:t xml:space="preserve"> discussion of musical elements with </w:t>
      </w:r>
      <w:r w:rsidR="00953719">
        <w:t>over</w:t>
      </w:r>
      <w:r w:rsidR="00953719" w:rsidRPr="00D62E08">
        <w:t>use</w:t>
      </w:r>
      <w:r w:rsidR="001F3166" w:rsidRPr="00D62E08">
        <w:t xml:space="preserve"> of musical excerpts </w:t>
      </w:r>
      <w:r w:rsidR="001F3166">
        <w:t>to pad out the document with little explanation.</w:t>
      </w:r>
    </w:p>
    <w:p w14:paraId="4C1A50E1" w14:textId="1BFF7906" w:rsidR="00953719" w:rsidRDefault="00953719" w:rsidP="007B5920">
      <w:pPr>
        <w:pStyle w:val="SAABodytext"/>
      </w:pPr>
      <w:r>
        <w:t xml:space="preserve">It would also be helpful if teachers could indicate which LAP applies to which group of students where two or more schools are grouped together for assessment purposes. It is also important that all </w:t>
      </w:r>
      <w:r w:rsidR="00F57798">
        <w:t xml:space="preserve">relevant summative evidence of learning is </w:t>
      </w:r>
      <w:r>
        <w:t>included to help with the moderation process, such as an audio file for all compositions and arrangements, along with a score for each audio file.</w:t>
      </w:r>
      <w:r w:rsidR="000755F1">
        <w:t xml:space="preserve"> Submission of the source material for arrangements, though not subscribed, is also helpful in helping to ascertain the students arranging skills and knowledge.</w:t>
      </w:r>
    </w:p>
    <w:p w14:paraId="40199E0B" w14:textId="77777777" w:rsidR="007F62E0" w:rsidRDefault="007F62E0" w:rsidP="007B5920">
      <w:pPr>
        <w:pStyle w:val="SAAHeading1"/>
      </w:pPr>
      <w:r>
        <w:t>External Assessment</w:t>
      </w:r>
    </w:p>
    <w:p w14:paraId="25D3AFF0" w14:textId="3E06358A" w:rsidR="00201242" w:rsidRPr="00503D5E" w:rsidRDefault="00201242" w:rsidP="007B5920">
      <w:pPr>
        <w:pStyle w:val="SAAHeading2afterH1"/>
      </w:pPr>
      <w:r w:rsidRPr="00503D5E">
        <w:t xml:space="preserve">Assessment Type </w:t>
      </w:r>
      <w:r w:rsidR="00E60EDC">
        <w:t>3</w:t>
      </w:r>
      <w:r w:rsidRPr="00503D5E">
        <w:t>: Examination</w:t>
      </w:r>
      <w:r w:rsidR="00E60EDC">
        <w:t xml:space="preserve"> (30%)</w:t>
      </w:r>
    </w:p>
    <w:p w14:paraId="45114BF9" w14:textId="006B94BD" w:rsidR="00201242" w:rsidRDefault="00264622" w:rsidP="007B5920">
      <w:pPr>
        <w:pStyle w:val="SAABodytext"/>
      </w:pPr>
      <w:r>
        <w:t>Overall the examination was similar to the exemplar examination provided by the SACE Board to allow students their best opportunity to demonstrate their skills and knowledge in this new subject.</w:t>
      </w:r>
    </w:p>
    <w:p w14:paraId="639B513A" w14:textId="3A35BE13" w:rsidR="00264622" w:rsidRDefault="00D53EB4" w:rsidP="007B5920">
      <w:pPr>
        <w:pStyle w:val="SAABodytext"/>
      </w:pPr>
      <w:r>
        <w:t>S</w:t>
      </w:r>
      <w:r w:rsidR="00264622">
        <w:t>tudents also were provided a formula sheet for the first time, and a number questions were given with the student’s ability to use this sheet in mind.</w:t>
      </w:r>
    </w:p>
    <w:p w14:paraId="1FB2B922" w14:textId="275F72F6" w:rsidR="00264622" w:rsidRDefault="00264622" w:rsidP="007B5920">
      <w:pPr>
        <w:pStyle w:val="SAAQuestion12etc"/>
      </w:pPr>
      <w:r>
        <w:t>Question 1</w:t>
      </w:r>
    </w:p>
    <w:p w14:paraId="13CA087C" w14:textId="4C9664D0" w:rsidR="00264622" w:rsidRDefault="00264622" w:rsidP="007B5920">
      <w:pPr>
        <w:pStyle w:val="SAABodytext"/>
      </w:pPr>
      <w:r>
        <w:t xml:space="preserve">Students </w:t>
      </w:r>
      <w:r w:rsidR="00D53EB4">
        <w:t xml:space="preserve">were generally successful in answering these </w:t>
      </w:r>
      <w:r>
        <w:t xml:space="preserve">four aural recognition questions, with </w:t>
      </w:r>
      <w:r w:rsidR="00D53EB4">
        <w:t xml:space="preserve">most </w:t>
      </w:r>
      <w:r>
        <w:t>students answering at least three of the four parts correctly.</w:t>
      </w:r>
    </w:p>
    <w:p w14:paraId="43C4F765" w14:textId="77777777" w:rsidR="007B5920" w:rsidRDefault="007B5920">
      <w:pPr>
        <w:spacing w:after="200" w:line="276" w:lineRule="auto"/>
        <w:rPr>
          <w:rFonts w:ascii="Roboto Medium" w:eastAsiaTheme="majorEastAsia" w:hAnsi="Roboto Medium" w:cstheme="majorBidi"/>
          <w:bCs/>
          <w:color w:val="000000" w:themeColor="text1"/>
        </w:rPr>
      </w:pPr>
      <w:r>
        <w:br w:type="page"/>
      </w:r>
    </w:p>
    <w:p w14:paraId="53679748" w14:textId="7FF70D44" w:rsidR="00264622" w:rsidRDefault="00264622" w:rsidP="007B5920">
      <w:pPr>
        <w:pStyle w:val="SAAQuestion12etc"/>
      </w:pPr>
      <w:r>
        <w:lastRenderedPageBreak/>
        <w:t>Question 2</w:t>
      </w:r>
    </w:p>
    <w:p w14:paraId="046E6564" w14:textId="648D355D" w:rsidR="00264622" w:rsidRDefault="00264622" w:rsidP="007B5920">
      <w:pPr>
        <w:pStyle w:val="SAABodytext"/>
      </w:pPr>
      <w:r>
        <w:t xml:space="preserve">Students found this </w:t>
      </w:r>
      <w:r w:rsidR="00D53EB4">
        <w:t>rhythmic dictation question challenging</w:t>
      </w:r>
      <w:r>
        <w:t>, with only</w:t>
      </w:r>
      <w:r w:rsidR="00D53EB4">
        <w:t xml:space="preserve"> some</w:t>
      </w:r>
      <w:r>
        <w:t xml:space="preserve"> correctly notating the rhythm. Those who were less successful </w:t>
      </w:r>
      <w:r w:rsidR="00D53EB4">
        <w:t>did not</w:t>
      </w:r>
      <w:r>
        <w:t xml:space="preserve"> recognise the two semiquavers at the e</w:t>
      </w:r>
      <w:r w:rsidR="00D53EB4">
        <w:t xml:space="preserve">nd on the first full bar, or </w:t>
      </w:r>
      <w:r>
        <w:t>take into account the anacrusis when notating the final bar.</w:t>
      </w:r>
    </w:p>
    <w:p w14:paraId="275630C8" w14:textId="47B1A16F" w:rsidR="00264622" w:rsidRDefault="00264622" w:rsidP="007B5920">
      <w:pPr>
        <w:pStyle w:val="SAAQuestion12etc"/>
      </w:pPr>
      <w:r>
        <w:t>Question 3</w:t>
      </w:r>
    </w:p>
    <w:p w14:paraId="048AFCC4" w14:textId="58165527" w:rsidR="00264622" w:rsidRDefault="00D53EB4" w:rsidP="007B5920">
      <w:pPr>
        <w:pStyle w:val="SAABodytext"/>
      </w:pPr>
      <w:r>
        <w:t xml:space="preserve">Many students </w:t>
      </w:r>
      <w:r w:rsidR="000E58DB">
        <w:t xml:space="preserve">found this interval </w:t>
      </w:r>
      <w:r>
        <w:t xml:space="preserve">recognition question difficult; some were </w:t>
      </w:r>
      <w:r w:rsidR="000E58DB">
        <w:t>able to correctly identify and notate the tow intervals. Common incorrect answers included the major second in (a) rather than the correct minor second, and a perfect fifth in (b) instead of the correct major sixth.</w:t>
      </w:r>
    </w:p>
    <w:p w14:paraId="5FE4C3A2" w14:textId="43F71B97" w:rsidR="000E58DB" w:rsidRDefault="000E58DB" w:rsidP="007B5920">
      <w:pPr>
        <w:pStyle w:val="SAAQuestion12etc"/>
      </w:pPr>
      <w:r>
        <w:t>Question 4</w:t>
      </w:r>
    </w:p>
    <w:p w14:paraId="79EA46D8" w14:textId="5D14B370" w:rsidR="000E58DB" w:rsidRDefault="000E58DB" w:rsidP="007B5920">
      <w:pPr>
        <w:pStyle w:val="SAABodytext"/>
      </w:pPr>
      <w:r>
        <w:t xml:space="preserve">This question was </w:t>
      </w:r>
      <w:r w:rsidR="00D53EB4">
        <w:t>answered successfully by</w:t>
      </w:r>
      <w:r>
        <w:t xml:space="preserve"> </w:t>
      </w:r>
      <w:r w:rsidR="005300D3">
        <w:t xml:space="preserve">many students, </w:t>
      </w:r>
      <w:r w:rsidR="00651259">
        <w:t>who correctly identified</w:t>
      </w:r>
      <w:r>
        <w:t xml:space="preserve"> the natural minor scale in (a</w:t>
      </w:r>
      <w:r w:rsidR="003573CA">
        <w:t>)</w:t>
      </w:r>
      <w:r>
        <w:t>, and the blues scale in (b).</w:t>
      </w:r>
    </w:p>
    <w:p w14:paraId="1E2305CD" w14:textId="05565B9E" w:rsidR="000E58DB" w:rsidRDefault="000E58DB" w:rsidP="007B5920">
      <w:pPr>
        <w:pStyle w:val="SAAQuestion12etc"/>
      </w:pPr>
      <w:r>
        <w:t>Question 5</w:t>
      </w:r>
    </w:p>
    <w:p w14:paraId="5D056C20" w14:textId="602C20F8" w:rsidR="000E58DB" w:rsidRDefault="001E7D7E" w:rsidP="007B5920">
      <w:pPr>
        <w:pStyle w:val="SAABodytext"/>
      </w:pPr>
      <w:r>
        <w:t xml:space="preserve">This melodic dictation question proved </w:t>
      </w:r>
      <w:r w:rsidR="00651259">
        <w:t xml:space="preserve">challenging </w:t>
      </w:r>
      <w:r w:rsidR="00D53EB4">
        <w:t>for many students. Some notated the melody and answered</w:t>
      </w:r>
      <w:r>
        <w:t xml:space="preserve"> the two additi</w:t>
      </w:r>
      <w:r w:rsidR="00D53EB4">
        <w:t>onal questions correctly. L</w:t>
      </w:r>
      <w:r>
        <w:t xml:space="preserve">ess successful </w:t>
      </w:r>
      <w:r w:rsidR="00D53EB4">
        <w:t xml:space="preserve">answers </w:t>
      </w:r>
      <w:r>
        <w:t xml:space="preserve">missed the E natural leading note as the first note to write and </w:t>
      </w:r>
      <w:r w:rsidR="00D53EB4">
        <w:t>did not</w:t>
      </w:r>
      <w:r>
        <w:t xml:space="preserve"> recognise the octave interval between the last note of bar 1 and the first note of bar 2.</w:t>
      </w:r>
    </w:p>
    <w:p w14:paraId="51EEBABD" w14:textId="3FD1457A" w:rsidR="001E7D7E" w:rsidRDefault="001E7D7E" w:rsidP="007B5920">
      <w:pPr>
        <w:pStyle w:val="SAAQuestion12etc"/>
      </w:pPr>
      <w:r>
        <w:t>Question 6</w:t>
      </w:r>
    </w:p>
    <w:p w14:paraId="5A633688" w14:textId="1A883237" w:rsidR="001E7D7E" w:rsidRDefault="005300D3" w:rsidP="007B5920">
      <w:pPr>
        <w:pStyle w:val="SAABodytext"/>
      </w:pPr>
      <w:r>
        <w:t>M</w:t>
      </w:r>
      <w:r w:rsidR="001E7D7E">
        <w:t xml:space="preserve">ost </w:t>
      </w:r>
      <w:r>
        <w:t xml:space="preserve">students </w:t>
      </w:r>
      <w:r w:rsidR="001E7D7E">
        <w:t>successful</w:t>
      </w:r>
      <w:r>
        <w:t>ly answered this question</w:t>
      </w:r>
      <w:r w:rsidR="001E7D7E">
        <w:t xml:space="preserve"> </w:t>
      </w:r>
      <w:r>
        <w:t>by</w:t>
      </w:r>
      <w:r w:rsidR="001E7D7E">
        <w:t xml:space="preserve"> correctly identify</w:t>
      </w:r>
      <w:r>
        <w:t>ing</w:t>
      </w:r>
      <w:r w:rsidR="001E7D7E">
        <w:t xml:space="preserve"> option 3 as the chord progression.</w:t>
      </w:r>
    </w:p>
    <w:p w14:paraId="0D9A73A1" w14:textId="156A0314" w:rsidR="001E7D7E" w:rsidRDefault="001E7D7E" w:rsidP="007B5920">
      <w:pPr>
        <w:pStyle w:val="SAAQuestion12etc"/>
      </w:pPr>
      <w:r>
        <w:t>Question 7</w:t>
      </w:r>
    </w:p>
    <w:p w14:paraId="1F04CA45" w14:textId="2AF65424" w:rsidR="001E7D7E" w:rsidRDefault="005335BC" w:rsidP="007B5920">
      <w:pPr>
        <w:pStyle w:val="SAABodytext"/>
      </w:pPr>
      <w:r>
        <w:t xml:space="preserve">This melody completion question was the first </w:t>
      </w:r>
      <w:r w:rsidR="0093153C">
        <w:t xml:space="preserve">creative question in the paper. </w:t>
      </w:r>
      <w:r>
        <w:t>The more successful students made use of the two rhythmic motives present in the given start, used a discernible cadence to finish their melody, and took note of the anacrusis in completing the rhythm of the last bar.</w:t>
      </w:r>
    </w:p>
    <w:p w14:paraId="3CADC8DA" w14:textId="71E5C8B7" w:rsidR="00BB7FF7" w:rsidRDefault="00BB7FF7" w:rsidP="007B5920">
      <w:pPr>
        <w:pStyle w:val="SAAQuestion12etc"/>
      </w:pPr>
      <w:r>
        <w:t>Question 8</w:t>
      </w:r>
    </w:p>
    <w:p w14:paraId="17520ACC" w14:textId="4B8E2226" w:rsidR="00BB7FF7" w:rsidRDefault="004A2927" w:rsidP="007B5920">
      <w:pPr>
        <w:pStyle w:val="SAABodytext"/>
      </w:pPr>
      <w:r>
        <w:t>Most s</w:t>
      </w:r>
      <w:r w:rsidR="003573CA">
        <w:t xml:space="preserve">tudents </w:t>
      </w:r>
      <w:r>
        <w:t xml:space="preserve">were successful in this set of questions. </w:t>
      </w:r>
      <w:r w:rsidR="003573CA">
        <w:t xml:space="preserve">The more successful </w:t>
      </w:r>
      <w:r>
        <w:t>answers</w:t>
      </w:r>
      <w:r w:rsidR="003573CA">
        <w:t xml:space="preserve"> recognised and mentioned the introduction and coda to the ternary form in part (a) and were able to adequately describe the difference in how the ‘straight’ section at the end was to be played in part (e).</w:t>
      </w:r>
    </w:p>
    <w:p w14:paraId="2EE60F08" w14:textId="274EA5D4" w:rsidR="003573CA" w:rsidRDefault="003573CA" w:rsidP="007B5920">
      <w:pPr>
        <w:pStyle w:val="SAAQuestion12etc"/>
      </w:pPr>
      <w:r>
        <w:t>Question 9</w:t>
      </w:r>
    </w:p>
    <w:p w14:paraId="0F3C6FCA" w14:textId="4A99C998" w:rsidR="003573CA" w:rsidRDefault="003573CA" w:rsidP="007B5920">
      <w:pPr>
        <w:pStyle w:val="SAABodytext"/>
      </w:pPr>
      <w:r>
        <w:t>Again, this questi</w:t>
      </w:r>
      <w:r w:rsidR="0093153C">
        <w:t xml:space="preserve">on, which relied totally on </w:t>
      </w:r>
      <w:r>
        <w:t xml:space="preserve">aural skills with no score provided, was </w:t>
      </w:r>
      <w:r w:rsidR="0093153C">
        <w:t xml:space="preserve">answered </w:t>
      </w:r>
      <w:r>
        <w:t xml:space="preserve">well </w:t>
      </w:r>
      <w:r w:rsidR="0093153C">
        <w:t>by most students.</w:t>
      </w:r>
    </w:p>
    <w:p w14:paraId="58D01D2F" w14:textId="0FE961DC" w:rsidR="003573CA" w:rsidRDefault="003573CA" w:rsidP="007B5920">
      <w:pPr>
        <w:pStyle w:val="SAAQuestion12etc"/>
      </w:pPr>
      <w:r>
        <w:t>Question 10</w:t>
      </w:r>
    </w:p>
    <w:p w14:paraId="075BFD9B" w14:textId="3EFED900" w:rsidR="003573CA" w:rsidRDefault="0093153C" w:rsidP="007B5920">
      <w:pPr>
        <w:pStyle w:val="SAABodytext"/>
      </w:pPr>
      <w:r>
        <w:t>Most</w:t>
      </w:r>
      <w:r w:rsidR="003573CA">
        <w:t xml:space="preserve"> students were able to correctly identify option 3 in this short aural recognition question based on Question 9’s music.</w:t>
      </w:r>
    </w:p>
    <w:p w14:paraId="00E47C36" w14:textId="2C2A48F6" w:rsidR="003573CA" w:rsidRDefault="003573CA" w:rsidP="007B5920">
      <w:pPr>
        <w:pStyle w:val="SAAQuestion12etc"/>
      </w:pPr>
      <w:r>
        <w:t>Question 11</w:t>
      </w:r>
    </w:p>
    <w:p w14:paraId="6D3DD337" w14:textId="1CFD3C28" w:rsidR="003573CA" w:rsidRDefault="00A2792F" w:rsidP="007B5920">
      <w:pPr>
        <w:pStyle w:val="SAABodytext"/>
      </w:pPr>
      <w:r>
        <w:t>Answers to this</w:t>
      </w:r>
      <w:r w:rsidR="00FE2E7F">
        <w:t xml:space="preserve"> question</w:t>
      </w:r>
      <w:r>
        <w:t>, which required</w:t>
      </w:r>
      <w:r w:rsidR="0093153C">
        <w:t xml:space="preserve"> analysis of</w:t>
      </w:r>
      <w:r w:rsidR="00FE2E7F">
        <w:t xml:space="preserve"> an arrangement of a nursey rhyme</w:t>
      </w:r>
      <w:r>
        <w:t xml:space="preserve">, </w:t>
      </w:r>
      <w:r w:rsidR="0093153C">
        <w:t>were generally successful</w:t>
      </w:r>
      <w:r>
        <w:t>,</w:t>
      </w:r>
      <w:r w:rsidR="0093153C">
        <w:t xml:space="preserve"> but only some </w:t>
      </w:r>
      <w:r>
        <w:t xml:space="preserve">answers achieved </w:t>
      </w:r>
      <w:r w:rsidR="00FE2E7F">
        <w:t>full mar</w:t>
      </w:r>
      <w:r w:rsidR="007C2ABD">
        <w:t xml:space="preserve">ks. The most </w:t>
      </w:r>
      <w:r>
        <w:t>successful answers</w:t>
      </w:r>
      <w:r w:rsidR="00FE2E7F">
        <w:t xml:space="preserve"> were able to identify seventh chords, secondary/minor chords, extended chords and/or altered-note chords in part (b), recognise that the tenor saxophone was playing the melody with the trumpet playing countermelodic fillers in part (c), and to correctly transpose the notes as F below the stave (tenor sax) and D below the stave (trumpet) and recognise the major 6</w:t>
      </w:r>
      <w:r w:rsidR="00FE2E7F" w:rsidRPr="00FE2E7F">
        <w:rPr>
          <w:vertAlign w:val="superscript"/>
        </w:rPr>
        <w:t>th</w:t>
      </w:r>
      <w:r w:rsidR="00FE2E7F">
        <w:t xml:space="preserve"> interval in parts (d) and (e).</w:t>
      </w:r>
    </w:p>
    <w:p w14:paraId="34FC2849" w14:textId="5B5EFB25" w:rsidR="00FE2E7F" w:rsidRDefault="00FE2E7F" w:rsidP="007B5920">
      <w:pPr>
        <w:pStyle w:val="SAAQuestion12etc"/>
      </w:pPr>
      <w:r>
        <w:t>Question 12</w:t>
      </w:r>
    </w:p>
    <w:p w14:paraId="65D59F98" w14:textId="7CD54481" w:rsidR="00FE2E7F" w:rsidRDefault="00472D47" w:rsidP="007B5920">
      <w:pPr>
        <w:pStyle w:val="SAABodytext"/>
      </w:pPr>
      <w:r>
        <w:t>In this comparative analysis question</w:t>
      </w:r>
      <w:r w:rsidR="006B3021">
        <w:t xml:space="preserve"> </w:t>
      </w:r>
      <w:r w:rsidR="007C2ABD">
        <w:t>t</w:t>
      </w:r>
      <w:r w:rsidR="006B3021">
        <w:t xml:space="preserve">he most successful </w:t>
      </w:r>
      <w:r w:rsidR="007C2ABD">
        <w:t>answers</w:t>
      </w:r>
      <w:r w:rsidR="006B3021">
        <w:t xml:space="preserve"> were able to recognise the two common chord progressions in part (b) as 6-2-5-1 (part </w:t>
      </w:r>
      <w:proofErr w:type="spellStart"/>
      <w:r w:rsidR="006B3021">
        <w:t>i</w:t>
      </w:r>
      <w:proofErr w:type="spellEnd"/>
      <w:r w:rsidR="006B3021">
        <w:t>) and 1-6-2-5 (part ii).</w:t>
      </w:r>
    </w:p>
    <w:p w14:paraId="0502D5DE" w14:textId="77777777" w:rsidR="005D4F6F" w:rsidRDefault="005D4F6F">
      <w:pPr>
        <w:spacing w:after="200" w:line="276" w:lineRule="auto"/>
        <w:rPr>
          <w:rFonts w:ascii="Roboto Medium" w:eastAsiaTheme="majorEastAsia" w:hAnsi="Roboto Medium" w:cstheme="majorBidi"/>
          <w:bCs/>
          <w:color w:val="000000" w:themeColor="text1"/>
        </w:rPr>
      </w:pPr>
      <w:r>
        <w:br w:type="page"/>
      </w:r>
    </w:p>
    <w:p w14:paraId="7729191B" w14:textId="3EC0C999" w:rsidR="006B3021" w:rsidRDefault="006B3021" w:rsidP="007B5920">
      <w:pPr>
        <w:pStyle w:val="SAAQuestion12etc"/>
      </w:pPr>
      <w:bookmarkStart w:id="0" w:name="_GoBack"/>
      <w:bookmarkEnd w:id="0"/>
      <w:r>
        <w:lastRenderedPageBreak/>
        <w:t>Question 13</w:t>
      </w:r>
    </w:p>
    <w:p w14:paraId="12037F36" w14:textId="4805EA33" w:rsidR="006B3021" w:rsidRDefault="00082D92" w:rsidP="007B5920">
      <w:pPr>
        <w:pStyle w:val="SAABodytext"/>
      </w:pPr>
      <w:r>
        <w:t>Most s</w:t>
      </w:r>
      <w:r w:rsidR="006B3021">
        <w:t>tudents were able to complete the three parts below the given melody in this question generally well</w:t>
      </w:r>
      <w:r>
        <w:t xml:space="preserve">. </w:t>
      </w:r>
      <w:r w:rsidR="006B3021">
        <w:t>The most successful students were able to write three additional parts that complemented the given melody both melodically and rhythmically, adding chord extensions where appropriate (such as in adding an E in parts 1 or 2 in the second half of bar 1 to extend to an F sharp minor seventh chord) and added passing or auxiliary notes between notes in parts judiciously to add colour and movement.</w:t>
      </w:r>
    </w:p>
    <w:p w14:paraId="38EFB5BB" w14:textId="7F4F6F37" w:rsidR="006B3021" w:rsidRDefault="006B3021" w:rsidP="007B5920">
      <w:pPr>
        <w:pStyle w:val="SAAQuestion12etc"/>
      </w:pPr>
      <w:r>
        <w:t>Question 14</w:t>
      </w:r>
    </w:p>
    <w:p w14:paraId="256A7B3B" w14:textId="0F3CE446" w:rsidR="006B3021" w:rsidRDefault="00082D92" w:rsidP="007B5920">
      <w:pPr>
        <w:pStyle w:val="SAABodytext"/>
      </w:pPr>
      <w:r>
        <w:t>Some students</w:t>
      </w:r>
      <w:r w:rsidR="006B3021">
        <w:t xml:space="preserve"> were able to correctly complete these </w:t>
      </w:r>
      <w:r>
        <w:t xml:space="preserve">challenging </w:t>
      </w:r>
      <w:r w:rsidR="006B3021">
        <w:t xml:space="preserve">grouping questions </w:t>
      </w:r>
      <w:r>
        <w:t xml:space="preserve">including </w:t>
      </w:r>
      <w:r w:rsidR="006B3021">
        <w:t>correctly add</w:t>
      </w:r>
      <w:r>
        <w:t>ing</w:t>
      </w:r>
      <w:r w:rsidR="006B3021">
        <w:t xml:space="preserve"> the bar lines.</w:t>
      </w:r>
    </w:p>
    <w:p w14:paraId="727E3D90" w14:textId="2D290F90" w:rsidR="006B3021" w:rsidRDefault="006B3021" w:rsidP="007B5920">
      <w:pPr>
        <w:pStyle w:val="SAAQuestion12etc"/>
      </w:pPr>
      <w:r>
        <w:t>Question 15</w:t>
      </w:r>
    </w:p>
    <w:p w14:paraId="1B46D5FD" w14:textId="0AAAD751" w:rsidR="00A0636A" w:rsidRDefault="00082D92" w:rsidP="007B5920">
      <w:pPr>
        <w:pStyle w:val="SAABodytext"/>
      </w:pPr>
      <w:r>
        <w:t>S</w:t>
      </w:r>
      <w:r w:rsidR="00A0636A">
        <w:t xml:space="preserve">tudents provided strong harmonisations for their chosen option </w:t>
      </w:r>
      <w:r w:rsidR="00BC1815">
        <w:t xml:space="preserve">in this question, </w:t>
      </w:r>
      <w:r w:rsidR="00A0636A">
        <w:t xml:space="preserve">with </w:t>
      </w:r>
      <w:r>
        <w:t>many gaining t</w:t>
      </w:r>
      <w:r w:rsidR="007B5920">
        <w:t>he majority of marks available.</w:t>
      </w:r>
    </w:p>
    <w:p w14:paraId="05C827DB" w14:textId="5D73AB11" w:rsidR="006B3021" w:rsidRDefault="006B3021" w:rsidP="007B5920">
      <w:pPr>
        <w:pStyle w:val="SAAHeading5"/>
      </w:pPr>
      <w:r>
        <w:t>Option A</w:t>
      </w:r>
    </w:p>
    <w:p w14:paraId="39768923" w14:textId="3D0AAA44" w:rsidR="006B3021" w:rsidRDefault="00A0636A" w:rsidP="007B5920">
      <w:pPr>
        <w:pStyle w:val="SAABodytext"/>
      </w:pPr>
      <w:r>
        <w:t xml:space="preserve">The most successful students selected and spelled their chords carefully, and applied correct voice leading in the parts. Strong chords were used at cadence points, and higher-level skills </w:t>
      </w:r>
      <w:r w:rsidR="00BC1815">
        <w:t xml:space="preserve">were </w:t>
      </w:r>
      <w:r>
        <w:t>demonstrated in utilisation of six-four chords and dominant seventh chords as appropriate.</w:t>
      </w:r>
    </w:p>
    <w:p w14:paraId="0442FDC4" w14:textId="79256CBC" w:rsidR="00A0636A" w:rsidRDefault="00A0636A" w:rsidP="007B5920">
      <w:pPr>
        <w:pStyle w:val="SAAHeading5"/>
      </w:pPr>
      <w:r>
        <w:t>Option B</w:t>
      </w:r>
    </w:p>
    <w:p w14:paraId="28D1D471" w14:textId="1AED72BB" w:rsidR="00A0636A" w:rsidRDefault="00A0636A" w:rsidP="007B5920">
      <w:pPr>
        <w:pStyle w:val="SAABodytext"/>
      </w:pPr>
      <w:r>
        <w:t xml:space="preserve">The most successful students selected and spelled their chords carefully and applied correct </w:t>
      </w:r>
      <w:r w:rsidR="00BC1815">
        <w:t xml:space="preserve">and </w:t>
      </w:r>
      <w:r>
        <w:t xml:space="preserve">smooth part writing in the chord voicings. The modulation to D major or B minor in the second half of bar 1 was recognised and correctly facilitated, and higher-level skills </w:t>
      </w:r>
      <w:r w:rsidR="00BC1815">
        <w:t xml:space="preserve">were </w:t>
      </w:r>
      <w:r>
        <w:t>demonstrated in utilisation of extended and altered-note chords as appropriate.</w:t>
      </w:r>
    </w:p>
    <w:sectPr w:rsidR="00A0636A" w:rsidSect="00C5767E">
      <w:headerReference w:type="first" r:id="rId12"/>
      <w:footerReference w:type="first" r:id="rId13"/>
      <w:pgSz w:w="11906" w:h="16838"/>
      <w:pgMar w:top="964"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6EC7F" w14:textId="77777777" w:rsidR="00180713" w:rsidRDefault="00180713" w:rsidP="00131B77">
      <w:pPr>
        <w:spacing w:after="0"/>
      </w:pPr>
      <w:r>
        <w:separator/>
      </w:r>
    </w:p>
  </w:endnote>
  <w:endnote w:type="continuationSeparator" w:id="0">
    <w:p w14:paraId="6AD8620B" w14:textId="77777777" w:rsidR="00180713" w:rsidRDefault="00180713"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325CED6C-0EA0-48B5-9F46-CA9448B0C13A}"/>
    <w:embedItalic r:id="rId2" w:fontKey="{486A4597-441E-4016-A527-58C4E948AECF}"/>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3" w:fontKey="{E30C5850-3B4F-4315-8118-C7AD1A0CA155}"/>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EE704" w14:textId="601BAD4D" w:rsidR="00050C00" w:rsidRDefault="00050C00" w:rsidP="00050C00">
    <w:pPr>
      <w:pStyle w:val="Footer1"/>
      <w:tabs>
        <w:tab w:val="clear" w:pos="9639"/>
        <w:tab w:val="right" w:pos="9638"/>
      </w:tabs>
    </w:pPr>
    <w:r>
      <w:t>S</w:t>
    </w:r>
    <w:r w:rsidRPr="00201242">
      <w:t xml:space="preserve">tage 2 </w:t>
    </w:r>
    <w:r>
      <w:t>Music Studies</w:t>
    </w:r>
    <w:r w:rsidRPr="00C725E4">
      <w:t xml:space="preserve"> </w:t>
    </w:r>
    <w:r>
      <w:t>– 2019</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5D4F6F">
      <w:rPr>
        <w:noProof/>
      </w:rPr>
      <w:t>4</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5D4F6F">
      <w:rPr>
        <w:noProof/>
      </w:rPr>
      <w:t>4</w:t>
    </w:r>
    <w:r>
      <w:rPr>
        <w:sz w:val="24"/>
        <w:szCs w:val="24"/>
      </w:rPr>
      <w:fldChar w:fldCharType="end"/>
    </w:r>
  </w:p>
  <w:p w14:paraId="4BE1596C" w14:textId="3A594B66" w:rsidR="00050C00" w:rsidRDefault="00050C00" w:rsidP="00050C00">
    <w:pPr>
      <w:pStyle w:val="Footer1"/>
    </w:pPr>
    <w:r w:rsidRPr="00293B3D">
      <w:t xml:space="preserve">Ref: </w:t>
    </w:r>
    <w:r w:rsidR="00180713">
      <w:fldChar w:fldCharType="begin"/>
    </w:r>
    <w:r w:rsidR="00180713">
      <w:instrText xml:space="preserve"> DOCPROPERTY  Objective-Id  \* MERGEFORMAT </w:instrText>
    </w:r>
    <w:r w:rsidR="00180713">
      <w:fldChar w:fldCharType="separate"/>
    </w:r>
    <w:r>
      <w:t>A894855</w:t>
    </w:r>
    <w:r w:rsidR="00180713">
      <w:fldChar w:fldCharType="end"/>
    </w:r>
    <w:r>
      <w:t xml:space="preserve"> </w:t>
    </w:r>
    <w:r w:rsidRPr="00293B3D">
      <w:t xml:space="preserve"> © SA</w:t>
    </w:r>
    <w:r>
      <w:t>CE Board of South Australia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5B567" w14:textId="7CA5823C" w:rsidR="007B5920" w:rsidRDefault="007B5920" w:rsidP="00C5767E">
    <w:pPr>
      <w:pStyle w:val="Footer1"/>
      <w:tabs>
        <w:tab w:val="clear" w:pos="9639"/>
        <w:tab w:val="right" w:pos="8080"/>
      </w:tabs>
    </w:pPr>
    <w:r>
      <w:rPr>
        <w:noProof/>
        <w:lang w:val="en-AU"/>
      </w:rPr>
      <w:drawing>
        <wp:anchor distT="0" distB="0" distL="114300" distR="114300" simplePos="0" relativeHeight="251660288" behindDoc="1" locked="0" layoutInCell="1" allowOverlap="1" wp14:anchorId="2AF6E318" wp14:editId="5C72E942">
          <wp:simplePos x="0" y="0"/>
          <wp:positionH relativeFrom="column">
            <wp:posOffset>4737652</wp:posOffset>
          </wp:positionH>
          <wp:positionV relativeFrom="paragraph">
            <wp:posOffset>-652642</wp:posOffset>
          </wp:positionV>
          <wp:extent cx="1901825" cy="1304290"/>
          <wp:effectExtent l="0" t="0" r="3175" b="0"/>
          <wp:wrapNone/>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t>S</w:t>
    </w:r>
    <w:r w:rsidRPr="00201242">
      <w:t xml:space="preserve">tage 2 </w:t>
    </w:r>
    <w:r>
      <w:t>Music Studies</w:t>
    </w:r>
    <w:r w:rsidRPr="00C725E4">
      <w:t xml:space="preserve"> </w:t>
    </w:r>
    <w:r>
      <w:t>– 2019</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5D4F6F">
      <w:rPr>
        <w:noProof/>
      </w:rPr>
      <w:t>1</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5D4F6F">
      <w:rPr>
        <w:noProof/>
      </w:rPr>
      <w:t>4</w:t>
    </w:r>
    <w:r>
      <w:rPr>
        <w:sz w:val="24"/>
        <w:szCs w:val="24"/>
      </w:rPr>
      <w:fldChar w:fldCharType="end"/>
    </w:r>
  </w:p>
  <w:p w14:paraId="531D0888" w14:textId="0FE8F24B" w:rsidR="007B5920" w:rsidRDefault="007B5920" w:rsidP="00201242">
    <w:pPr>
      <w:pStyle w:val="Footer1"/>
    </w:pPr>
    <w:r w:rsidRPr="00293B3D">
      <w:t xml:space="preserve">Ref: </w:t>
    </w:r>
    <w:r w:rsidR="00180713">
      <w:fldChar w:fldCharType="begin"/>
    </w:r>
    <w:r w:rsidR="00180713">
      <w:instrText xml:space="preserve"> DOCPROPERTY  Objective-Id  \* MERGEFORMAT </w:instrText>
    </w:r>
    <w:r w:rsidR="00180713">
      <w:fldChar w:fldCharType="separate"/>
    </w:r>
    <w:r w:rsidR="00050C00">
      <w:t>A894855</w:t>
    </w:r>
    <w:r w:rsidR="00180713">
      <w:fldChar w:fldCharType="end"/>
    </w:r>
    <w:r>
      <w:t xml:space="preserve"> </w:t>
    </w:r>
    <w:r w:rsidRPr="00293B3D">
      <w:t xml:space="preserve"> © SA</w:t>
    </w:r>
    <w:r>
      <w:t>CE Board of South Australia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70680" w14:textId="69BFDE19" w:rsidR="00C5767E" w:rsidRDefault="00C5767E" w:rsidP="00C5767E">
    <w:pPr>
      <w:pStyle w:val="Footer1"/>
      <w:tabs>
        <w:tab w:val="clear" w:pos="9639"/>
        <w:tab w:val="right" w:pos="9638"/>
      </w:tabs>
    </w:pPr>
    <w:r>
      <w:t>S</w:t>
    </w:r>
    <w:r w:rsidRPr="00201242">
      <w:t xml:space="preserve">tage 2 </w:t>
    </w:r>
    <w:r>
      <w:t>Music Studies</w:t>
    </w:r>
    <w:r w:rsidRPr="00C725E4">
      <w:t xml:space="preserve"> </w:t>
    </w:r>
    <w:r>
      <w:t>– 2019</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5D4F6F">
      <w:rPr>
        <w:noProof/>
      </w:rPr>
      <w:t>2</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5D4F6F">
      <w:rPr>
        <w:noProof/>
      </w:rPr>
      <w:t>4</w:t>
    </w:r>
    <w:r>
      <w:rPr>
        <w:sz w:val="24"/>
        <w:szCs w:val="24"/>
      </w:rPr>
      <w:fldChar w:fldCharType="end"/>
    </w:r>
  </w:p>
  <w:p w14:paraId="21F10AA8" w14:textId="200B394A" w:rsidR="00C5767E" w:rsidRDefault="00C5767E" w:rsidP="00201242">
    <w:pPr>
      <w:pStyle w:val="Footer1"/>
    </w:pPr>
    <w:r w:rsidRPr="00293B3D">
      <w:t xml:space="preserve">Ref: </w:t>
    </w:r>
    <w:fldSimple w:instr=" DOCPROPERTY  Objective-Id  \* MERGEFORMAT ">
      <w:r w:rsidR="00050C00">
        <w:t>A894855</w:t>
      </w:r>
    </w:fldSimple>
    <w:r>
      <w:t xml:space="preserve"> </w:t>
    </w:r>
    <w:r w:rsidRPr="00293B3D">
      <w:t xml:space="preserve"> © SA</w:t>
    </w:r>
    <w:r>
      <w:t>CE Board of South Australia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BF9CC" w14:textId="77777777" w:rsidR="00180713" w:rsidRDefault="00180713" w:rsidP="00131B77">
      <w:pPr>
        <w:spacing w:after="0"/>
      </w:pPr>
      <w:r>
        <w:separator/>
      </w:r>
    </w:p>
  </w:footnote>
  <w:footnote w:type="continuationSeparator" w:id="0">
    <w:p w14:paraId="3E0BB19F" w14:textId="77777777" w:rsidR="00180713" w:rsidRDefault="00180713"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38CC6" w14:textId="77777777" w:rsidR="007B5920" w:rsidRDefault="007B5920" w:rsidP="00C5767E">
    <w:r>
      <w:rPr>
        <w:noProof/>
        <w:lang w:eastAsia="en-AU"/>
      </w:rPr>
      <w:drawing>
        <wp:anchor distT="0" distB="0" distL="114300" distR="114300" simplePos="0" relativeHeight="251659264" behindDoc="1" locked="0" layoutInCell="1" allowOverlap="1" wp14:anchorId="111ED136" wp14:editId="664CCA39">
          <wp:simplePos x="0" y="0"/>
          <wp:positionH relativeFrom="column">
            <wp:posOffset>-897890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descr="SACE Board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5E99" w14:textId="65BC71CD" w:rsidR="00C5767E" w:rsidRPr="00C5767E" w:rsidRDefault="00C5767E" w:rsidP="00C57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9EB6042"/>
    <w:multiLevelType w:val="hybridMultilevel"/>
    <w:tmpl w:val="6750DBCC"/>
    <w:lvl w:ilvl="0" w:tplc="ABA6AF18">
      <w:numFmt w:val="bullet"/>
      <w:pStyle w:val="SAABullets"/>
      <w:lvlText w:val="•"/>
      <w:lvlJc w:val="left"/>
      <w:pPr>
        <w:ind w:left="1080" w:hanging="720"/>
      </w:pPr>
      <w:rPr>
        <w:rFonts w:ascii="Roboto Light" w:eastAsiaTheme="minorHAnsi" w:hAnsi="Roboto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9A0976"/>
    <w:multiLevelType w:val="hybridMultilevel"/>
    <w:tmpl w:val="6938ED9A"/>
    <w:lvl w:ilvl="0" w:tplc="F7340E74">
      <w:start w:val="1"/>
      <w:numFmt w:val="bullet"/>
      <w:pStyle w:val="SAABulletsIndent"/>
      <w:lvlText w:val=""/>
      <w:lvlJc w:val="left"/>
      <w:pPr>
        <w:ind w:left="720" w:hanging="360"/>
      </w:pPr>
      <w:rPr>
        <w:rFonts w:ascii="Symbol" w:hAnsi="Symbol" w:cs="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5"/>
  </w:num>
  <w:num w:numId="5">
    <w:abstractNumId w:val="3"/>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7"/>
    <w:rsid w:val="000068E6"/>
    <w:rsid w:val="00032739"/>
    <w:rsid w:val="00050C00"/>
    <w:rsid w:val="000518C7"/>
    <w:rsid w:val="000755F1"/>
    <w:rsid w:val="00082D92"/>
    <w:rsid w:val="000A470C"/>
    <w:rsid w:val="000D2FC6"/>
    <w:rsid w:val="000E58DB"/>
    <w:rsid w:val="00131B77"/>
    <w:rsid w:val="001347AD"/>
    <w:rsid w:val="00180713"/>
    <w:rsid w:val="00180FAB"/>
    <w:rsid w:val="001970AF"/>
    <w:rsid w:val="001B0B8B"/>
    <w:rsid w:val="001B40F1"/>
    <w:rsid w:val="001E52F9"/>
    <w:rsid w:val="001E7D7E"/>
    <w:rsid w:val="001F3166"/>
    <w:rsid w:val="001F5F8D"/>
    <w:rsid w:val="00201242"/>
    <w:rsid w:val="00264622"/>
    <w:rsid w:val="002A57EC"/>
    <w:rsid w:val="002A6A8F"/>
    <w:rsid w:val="002C6B94"/>
    <w:rsid w:val="00326BF4"/>
    <w:rsid w:val="003573CA"/>
    <w:rsid w:val="00376F61"/>
    <w:rsid w:val="004062BC"/>
    <w:rsid w:val="004556FA"/>
    <w:rsid w:val="00460D8D"/>
    <w:rsid w:val="00472C22"/>
    <w:rsid w:val="00472D47"/>
    <w:rsid w:val="004A2927"/>
    <w:rsid w:val="004E2194"/>
    <w:rsid w:val="004F710A"/>
    <w:rsid w:val="00503D5E"/>
    <w:rsid w:val="005300D3"/>
    <w:rsid w:val="005335BC"/>
    <w:rsid w:val="00594271"/>
    <w:rsid w:val="005A3A01"/>
    <w:rsid w:val="005B451D"/>
    <w:rsid w:val="005D4F6F"/>
    <w:rsid w:val="00634151"/>
    <w:rsid w:val="00651259"/>
    <w:rsid w:val="00690A42"/>
    <w:rsid w:val="00690FC7"/>
    <w:rsid w:val="006B3021"/>
    <w:rsid w:val="006B765B"/>
    <w:rsid w:val="006E5471"/>
    <w:rsid w:val="00726D5A"/>
    <w:rsid w:val="0073584E"/>
    <w:rsid w:val="007510E0"/>
    <w:rsid w:val="007B5920"/>
    <w:rsid w:val="007C2ABD"/>
    <w:rsid w:val="007E15BA"/>
    <w:rsid w:val="007F62E0"/>
    <w:rsid w:val="0080584E"/>
    <w:rsid w:val="008060F9"/>
    <w:rsid w:val="008C064A"/>
    <w:rsid w:val="008C06E9"/>
    <w:rsid w:val="0093153C"/>
    <w:rsid w:val="00953719"/>
    <w:rsid w:val="009972C7"/>
    <w:rsid w:val="009A036E"/>
    <w:rsid w:val="009C265A"/>
    <w:rsid w:val="009E4C82"/>
    <w:rsid w:val="00A0636A"/>
    <w:rsid w:val="00A21F30"/>
    <w:rsid w:val="00A2792F"/>
    <w:rsid w:val="00A426B6"/>
    <w:rsid w:val="00A60692"/>
    <w:rsid w:val="00A77034"/>
    <w:rsid w:val="00A77C96"/>
    <w:rsid w:val="00A911C1"/>
    <w:rsid w:val="00AB04E5"/>
    <w:rsid w:val="00AE6958"/>
    <w:rsid w:val="00AF5627"/>
    <w:rsid w:val="00B00B0F"/>
    <w:rsid w:val="00B25F6D"/>
    <w:rsid w:val="00BB7FF7"/>
    <w:rsid w:val="00BC1815"/>
    <w:rsid w:val="00C020E2"/>
    <w:rsid w:val="00C30E2F"/>
    <w:rsid w:val="00C5767E"/>
    <w:rsid w:val="00C725E4"/>
    <w:rsid w:val="00CC5FA7"/>
    <w:rsid w:val="00CF7041"/>
    <w:rsid w:val="00D21B51"/>
    <w:rsid w:val="00D41AD5"/>
    <w:rsid w:val="00D53EB4"/>
    <w:rsid w:val="00D62E08"/>
    <w:rsid w:val="00D75064"/>
    <w:rsid w:val="00D952B4"/>
    <w:rsid w:val="00DD1BBA"/>
    <w:rsid w:val="00E15730"/>
    <w:rsid w:val="00E45637"/>
    <w:rsid w:val="00E537E6"/>
    <w:rsid w:val="00E60EDC"/>
    <w:rsid w:val="00E8113F"/>
    <w:rsid w:val="00F0653B"/>
    <w:rsid w:val="00F41583"/>
    <w:rsid w:val="00F50A76"/>
    <w:rsid w:val="00F57798"/>
    <w:rsid w:val="00F733D3"/>
    <w:rsid w:val="00FB3B63"/>
    <w:rsid w:val="00FC5BA4"/>
    <w:rsid w:val="00FD594A"/>
    <w:rsid w:val="00FE2E7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83146"/>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unhideWhenUsed/>
    <w:rsid w:val="001E52F9"/>
    <w:pPr>
      <w:keepNext/>
      <w:keepLines/>
      <w:spacing w:before="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B592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styleId="ListParagraph">
    <w:name w:val="List Paragraph"/>
    <w:basedOn w:val="Normal"/>
    <w:link w:val="ListParagraphChar"/>
    <w:uiPriority w:val="34"/>
    <w:rsid w:val="00201242"/>
    <w:pPr>
      <w:ind w:left="720"/>
      <w:contextualSpacing/>
    </w:pPr>
  </w:style>
  <w:style w:type="character" w:customStyle="1" w:styleId="ListParagraphChar">
    <w:name w:val="List Paragraph Char"/>
    <w:basedOn w:val="DefaultParagraphFont"/>
    <w:link w:val="ListParagraph"/>
    <w:uiPriority w:val="34"/>
    <w:rsid w:val="00201242"/>
  </w:style>
  <w:style w:type="character" w:customStyle="1" w:styleId="Heading2Char">
    <w:name w:val="Heading 2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rsid w:val="001E52F9"/>
    <w:rPr>
      <w:rFonts w:eastAsiaTheme="majorEastAsia" w:cstheme="majorBidi"/>
      <w:i/>
      <w:iCs/>
    </w:rPr>
  </w:style>
  <w:style w:type="paragraph" w:customStyle="1" w:styleId="SAABodytext">
    <w:name w:val="SAA Body text"/>
    <w:next w:val="Normal"/>
    <w:qFormat/>
    <w:rsid w:val="00C5767E"/>
    <w:pPr>
      <w:spacing w:before="120" w:after="0" w:line="240" w:lineRule="auto"/>
    </w:pPr>
    <w:rPr>
      <w:rFonts w:cstheme="minorHAnsi"/>
      <w:bCs/>
      <w:szCs w:val="22"/>
    </w:rPr>
  </w:style>
  <w:style w:type="paragraph" w:customStyle="1" w:styleId="SAABodytextitalics">
    <w:name w:val="SAA Body text (italics)"/>
    <w:next w:val="Normal"/>
    <w:qFormat/>
    <w:rsid w:val="00C5767E"/>
    <w:pPr>
      <w:spacing w:before="160" w:after="0" w:line="240" w:lineRule="auto"/>
    </w:pPr>
    <w:rPr>
      <w:rFonts w:cstheme="minorHAnsi"/>
      <w:bCs/>
      <w:i/>
      <w:szCs w:val="22"/>
    </w:rPr>
  </w:style>
  <w:style w:type="character" w:customStyle="1" w:styleId="SAABold">
    <w:name w:val="SAA Bold"/>
    <w:basedOn w:val="DefaultParagraphFont"/>
    <w:uiPriority w:val="1"/>
    <w:qFormat/>
    <w:rsid w:val="00C5767E"/>
    <w:rPr>
      <w:b/>
    </w:rPr>
  </w:style>
  <w:style w:type="paragraph" w:customStyle="1" w:styleId="SAABullets">
    <w:name w:val="SAA Bullets"/>
    <w:next w:val="Normal"/>
    <w:link w:val="SAABulletsChar"/>
    <w:qFormat/>
    <w:rsid w:val="00C5767E"/>
    <w:pPr>
      <w:numPr>
        <w:numId w:val="7"/>
      </w:numPr>
      <w:spacing w:before="120" w:after="0" w:line="240" w:lineRule="auto"/>
      <w:ind w:left="340" w:hanging="340"/>
    </w:pPr>
    <w:rPr>
      <w:rFonts w:cstheme="minorHAnsi"/>
      <w:bCs/>
      <w:szCs w:val="22"/>
    </w:rPr>
  </w:style>
  <w:style w:type="character" w:customStyle="1" w:styleId="SAABulletsChar">
    <w:name w:val="SAA Bullets Char"/>
    <w:basedOn w:val="ListParagraphChar"/>
    <w:link w:val="SAABullets"/>
    <w:rsid w:val="00C5767E"/>
    <w:rPr>
      <w:rFonts w:cstheme="minorHAnsi"/>
      <w:bCs/>
      <w:szCs w:val="22"/>
    </w:rPr>
  </w:style>
  <w:style w:type="paragraph" w:customStyle="1" w:styleId="SAABulletsIndent">
    <w:name w:val="SAA Bullets Indent"/>
    <w:next w:val="Normal"/>
    <w:qFormat/>
    <w:rsid w:val="00C5767E"/>
    <w:pPr>
      <w:numPr>
        <w:numId w:val="8"/>
      </w:numPr>
      <w:spacing w:before="120" w:after="0" w:line="240" w:lineRule="auto"/>
    </w:pPr>
    <w:rPr>
      <w:rFonts w:cstheme="minorHAnsi"/>
      <w:bCs/>
      <w:szCs w:val="22"/>
    </w:rPr>
  </w:style>
  <w:style w:type="paragraph" w:customStyle="1" w:styleId="SAAHeading1">
    <w:name w:val="SAA Heading 1"/>
    <w:next w:val="Normal"/>
    <w:qFormat/>
    <w:rsid w:val="00C5767E"/>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C5767E"/>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C5767E"/>
    <w:pPr>
      <w:spacing w:before="240" w:after="120" w:line="240" w:lineRule="auto"/>
    </w:pPr>
    <w:rPr>
      <w:rFonts w:ascii="Roboto Medium" w:eastAsiaTheme="majorEastAsia" w:hAnsi="Roboto Medium" w:cstheme="majorBidi"/>
      <w:sz w:val="24"/>
      <w:szCs w:val="26"/>
    </w:rPr>
  </w:style>
  <w:style w:type="paragraph" w:customStyle="1" w:styleId="SAAHeading3">
    <w:name w:val="SAA Heading 3"/>
    <w:next w:val="Normal"/>
    <w:qFormat/>
    <w:rsid w:val="00C5767E"/>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afterH2">
    <w:name w:val="SAA Heading 3 (after H2)"/>
    <w:next w:val="Normal"/>
    <w:qFormat/>
    <w:rsid w:val="00C5767E"/>
    <w:pPr>
      <w:spacing w:after="120" w:line="240" w:lineRule="auto"/>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C5767E"/>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C5767E"/>
    <w:pPr>
      <w:spacing w:before="240" w:after="120" w:line="240" w:lineRule="auto"/>
    </w:pPr>
    <w:rPr>
      <w:rFonts w:eastAsiaTheme="majorEastAsia" w:cstheme="majorBidi"/>
      <w:bCs/>
      <w:szCs w:val="22"/>
    </w:rPr>
  </w:style>
  <w:style w:type="character" w:customStyle="1" w:styleId="SAAItalics">
    <w:name w:val="SAA Italics"/>
    <w:basedOn w:val="DefaultParagraphFont"/>
    <w:uiPriority w:val="1"/>
    <w:qFormat/>
    <w:rsid w:val="00C5767E"/>
    <w:rPr>
      <w:i/>
    </w:rPr>
  </w:style>
  <w:style w:type="paragraph" w:customStyle="1" w:styleId="SAAQuestion12etc">
    <w:name w:val="SAA Question 1 2 etc"/>
    <w:next w:val="Normal"/>
    <w:qFormat/>
    <w:rsid w:val="005D4F6F"/>
    <w:pPr>
      <w:spacing w:before="20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C5767E"/>
    <w:pPr>
      <w:spacing w:before="0" w:line="240" w:lineRule="auto"/>
    </w:pPr>
    <w:rPr>
      <w:bCs w:val="0"/>
    </w:rPr>
  </w:style>
  <w:style w:type="character" w:customStyle="1" w:styleId="Heading5Char">
    <w:name w:val="Heading 5 Char"/>
    <w:basedOn w:val="DefaultParagraphFont"/>
    <w:link w:val="Heading5"/>
    <w:uiPriority w:val="9"/>
    <w:rsid w:val="007B592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3.xml" Id="R4e9e46234c7143cf"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A894855</value>
    </field>
    <field name="Objective-Title">
      <value order="0">2019 Music Studies Subject Assessment Advice</value>
    </field>
    <field name="Objective-Description">
      <value order="0"/>
    </field>
    <field name="Objective-CreationStamp">
      <value order="0">2020-02-05T23:24:41Z</value>
    </field>
    <field name="Objective-IsApproved">
      <value order="0">false</value>
    </field>
    <field name="Objective-IsPublished">
      <value order="0">true</value>
    </field>
    <field name="Objective-DatePublished">
      <value order="0">2020-02-06T01:01:52Z</value>
    </field>
    <field name="Objective-ModificationStamp">
      <value order="0">2020-02-06T01:01:52Z</value>
    </field>
    <field name="Objective-Owner">
      <value order="0">Ruth Ekwomadu</value>
    </field>
    <field name="Objective-Path">
      <value order="0">Objective Global Folder:Quality Assurance Cycle:Stage 2 - 4. Improving:Subject Assessment Advice:2019 Subject Assessment Advice:2019 Subject assessment advice - FINAL - edit and publish</value>
    </field>
    <field name="Objective-Parent">
      <value order="0">2019 Subject assessment advice - FINAL - edit and publish</value>
    </field>
    <field name="Objective-State">
      <value order="0">Published</value>
    </field>
    <field name="Objective-VersionId">
      <value order="0">vA1536817</value>
    </field>
    <field name="Objective-Version">
      <value order="0">4.0</value>
    </field>
    <field name="Objective-VersionNumber">
      <value order="0">4</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771BD151-1675-4F64-A55B-1BA02A79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Ekwomadu, Ruth (SACE)</cp:lastModifiedBy>
  <cp:revision>14</cp:revision>
  <dcterms:created xsi:type="dcterms:W3CDTF">2020-01-29T02:15:00Z</dcterms:created>
  <dcterms:modified xsi:type="dcterms:W3CDTF">2020-02-06T01:01:00Z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A894855</vt:lpwstr>
  </property>
  <property fmtid="{D5CDD505-2E9C-101B-9397-08002B2CF9AE}" pid="4" name="Objective-Title">
    <vt:lpwstr>2019 Music Studies Subject Assessment Advice</vt:lpwstr>
  </property>
  <property fmtid="{D5CDD505-2E9C-101B-9397-08002B2CF9AE}" pid="5" name="Objective-Description">
    <vt:lpwstr/>
  </property>
  <property fmtid="{D5CDD505-2E9C-101B-9397-08002B2CF9AE}" pid="6" name="Objective-CreationStamp">
    <vt:filetime>2020-02-05T23:24:41Z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2020-02-06T01:01:52Z</vt:filetime>
  </property>
  <property fmtid="{D5CDD505-2E9C-101B-9397-08002B2CF9AE}" pid="10" name="Objective-ModificationStamp">
    <vt:filetime>2020-02-06T01:01:52Z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Advice:2019 Subject Assessment Advice:2019 Subject assessment advice - FINAL - edit and publish</vt:lpwstr>
  </property>
  <property fmtid="{D5CDD505-2E9C-101B-9397-08002B2CF9AE}" pid="13" name="Objective-Parent">
    <vt:lpwstr>2019 Subject assessment advice - FINAL - edit and publish</vt:lpwstr>
  </property>
  <property fmtid="{D5CDD505-2E9C-101B-9397-08002B2CF9AE}" pid="14" name="Objective-State">
    <vt:lpwstr>Published</vt:lpwstr>
  </property>
  <property fmtid="{D5CDD505-2E9C-101B-9397-08002B2CF9AE}" pid="15" name="Objective-VersionId">
    <vt:lpwstr>vA1536817</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