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A" w:rsidRDefault="00645B44" w:rsidP="002C4D1A">
      <w:pPr>
        <w:pStyle w:val="PSHeading"/>
      </w:pPr>
      <w:r w:rsidRPr="00645B44">
        <w:t>Performance Standards for Stage 2 English as an Additional Language</w:t>
      </w:r>
      <w:bookmarkStart w:id="0" w:name="_GoBack"/>
      <w:bookmarkEnd w:id="0"/>
    </w:p>
    <w:tbl>
      <w:tblPr>
        <w:tblStyle w:val="SOFinalPerformanceTable"/>
        <w:tblW w:w="10529" w:type="dxa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79"/>
        <w:gridCol w:w="2537"/>
        <w:gridCol w:w="2538"/>
        <w:gridCol w:w="2537"/>
        <w:gridCol w:w="2538"/>
      </w:tblGrid>
      <w:tr w:rsidR="004133A9" w:rsidRPr="003D36FB" w:rsidTr="004133A9">
        <w:trPr>
          <w:trHeight w:hRule="exact" w:val="340"/>
          <w:tblHeader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133A9" w:rsidRPr="003D36FB" w:rsidRDefault="004133A9" w:rsidP="004133A9">
            <w:pPr>
              <w:pStyle w:val="PSTableHeading"/>
            </w:pPr>
            <w:bookmarkStart w:id="1" w:name="Title"/>
            <w:r w:rsidRPr="007C3EBF">
              <w:t>-</w:t>
            </w:r>
            <w:bookmarkEnd w:id="1"/>
          </w:p>
        </w:tc>
        <w:tc>
          <w:tcPr>
            <w:tcW w:w="253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133A9" w:rsidRPr="003D36FB" w:rsidRDefault="004133A9" w:rsidP="004133A9">
            <w:pPr>
              <w:pStyle w:val="PSTableHeading"/>
            </w:pPr>
            <w:bookmarkStart w:id="2" w:name="ColumnTitle_Knowledge_and_Understanding"/>
            <w:r>
              <w:t>Communication</w:t>
            </w:r>
            <w:bookmarkEnd w:id="2"/>
          </w:p>
        </w:tc>
        <w:tc>
          <w:tcPr>
            <w:tcW w:w="253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133A9" w:rsidRPr="003D36FB" w:rsidRDefault="004133A9" w:rsidP="004133A9">
            <w:pPr>
              <w:pStyle w:val="PSTableHeading"/>
            </w:pPr>
            <w:bookmarkStart w:id="3" w:name="ColumnTitle_Comprehension"/>
            <w:r>
              <w:t>Comprehension</w:t>
            </w:r>
            <w:bookmarkEnd w:id="3"/>
          </w:p>
        </w:tc>
        <w:tc>
          <w:tcPr>
            <w:tcW w:w="253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133A9" w:rsidRPr="003D36FB" w:rsidRDefault="004133A9" w:rsidP="004133A9">
            <w:pPr>
              <w:pStyle w:val="PSTableHeading"/>
            </w:pPr>
            <w:bookmarkStart w:id="4" w:name="ColumnTitle_Communication"/>
            <w:r>
              <w:t>Analysis</w:t>
            </w:r>
            <w:bookmarkEnd w:id="4"/>
          </w:p>
        </w:tc>
        <w:tc>
          <w:tcPr>
            <w:tcW w:w="2538" w:type="dxa"/>
            <w:shd w:val="clear" w:color="auto" w:fill="595959" w:themeFill="text1" w:themeFillTint="A6"/>
            <w:vAlign w:val="center"/>
          </w:tcPr>
          <w:p w:rsidR="004133A9" w:rsidRPr="003D36FB" w:rsidRDefault="004133A9" w:rsidP="004133A9">
            <w:pPr>
              <w:pStyle w:val="PSTableHeading"/>
            </w:pPr>
            <w:bookmarkStart w:id="5" w:name="ColumnTitle_Application"/>
            <w:r>
              <w:t>Application</w:t>
            </w:r>
            <w:bookmarkEnd w:id="5"/>
          </w:p>
        </w:tc>
      </w:tr>
      <w:tr w:rsidR="004133A9" w:rsidRPr="003D36FB" w:rsidTr="004133A9">
        <w:tc>
          <w:tcPr>
            <w:tcW w:w="379" w:type="dxa"/>
            <w:shd w:val="clear" w:color="auto" w:fill="D9D9D9" w:themeFill="background1" w:themeFillShade="D9"/>
          </w:tcPr>
          <w:p w:rsidR="004133A9" w:rsidRPr="007C3EBF" w:rsidRDefault="004133A9" w:rsidP="004133A9">
            <w:pPr>
              <w:pStyle w:val="PSABCColumn"/>
            </w:pPr>
            <w:bookmarkStart w:id="6" w:name="RowTitle_A"/>
            <w:r w:rsidRPr="003D36FB">
              <w:t>A</w:t>
            </w:r>
            <w:bookmarkEnd w:id="6"/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Consistently clear and coherent writing and speaking, using a diverse and sophisticated vocabulary.</w:t>
            </w:r>
          </w:p>
          <w:p w:rsidR="004133A9" w:rsidRPr="003D36FB" w:rsidRDefault="004133A9" w:rsidP="004133A9">
            <w:pPr>
              <w:pStyle w:val="PSTableText"/>
            </w:pPr>
            <w:r>
              <w:t>Sophisticated and consistent demonstration of grammatical control and complexity.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Thorough comprehension and evaluation of information, ideas, and opinions in texts.</w:t>
            </w:r>
          </w:p>
          <w:p w:rsidR="004133A9" w:rsidRPr="003D36FB" w:rsidRDefault="004133A9" w:rsidP="004133A9">
            <w:pPr>
              <w:pStyle w:val="PSTableText"/>
            </w:pPr>
            <w:r>
              <w:t>Sophisticated comprehension of ways in which texts are composed for varied purposes, audiences, and contexts.</w:t>
            </w:r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Consistently clear analysis and evaluation of personal, social, and/or cultural attitudes and perspectives in texts.</w:t>
            </w:r>
          </w:p>
          <w:p w:rsidR="004133A9" w:rsidRPr="003D36FB" w:rsidRDefault="004133A9" w:rsidP="004133A9">
            <w:pPr>
              <w:pStyle w:val="PSTableText"/>
            </w:pPr>
            <w:r>
              <w:t>Thorough analysis of the relationship between purpose, conventions, and language features of texts.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Discerning use of a wide range of appropriate language features and conventions to produce coherent texts for different purposes, audiences, and contexts.</w:t>
            </w:r>
          </w:p>
          <w:p w:rsidR="004133A9" w:rsidRPr="003D36FB" w:rsidRDefault="004133A9" w:rsidP="004133A9">
            <w:pPr>
              <w:pStyle w:val="PSTableText"/>
            </w:pPr>
            <w:r>
              <w:t>Comprehensive selection and use of information from sources, with consistent and appropriate referencing.</w:t>
            </w:r>
          </w:p>
        </w:tc>
      </w:tr>
      <w:tr w:rsidR="004133A9" w:rsidRPr="003D36FB" w:rsidTr="004133A9">
        <w:tc>
          <w:tcPr>
            <w:tcW w:w="379" w:type="dxa"/>
            <w:shd w:val="clear" w:color="auto" w:fill="D9D9D9" w:themeFill="background1" w:themeFillShade="D9"/>
          </w:tcPr>
          <w:p w:rsidR="004133A9" w:rsidRPr="003D36FB" w:rsidRDefault="004133A9" w:rsidP="004133A9">
            <w:pPr>
              <w:pStyle w:val="PSABCColumn"/>
            </w:pPr>
            <w:bookmarkStart w:id="7" w:name="RowTitle_B"/>
            <w:r w:rsidRPr="003D36FB">
              <w:t>B</w:t>
            </w:r>
            <w:bookmarkEnd w:id="7"/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Usually clear and coherent writing and speaking, using a sound vocabulary.</w:t>
            </w:r>
          </w:p>
          <w:p w:rsidR="004133A9" w:rsidRPr="003D36FB" w:rsidRDefault="004133A9" w:rsidP="004133A9">
            <w:pPr>
              <w:pStyle w:val="PSTableText"/>
            </w:pPr>
            <w:r>
              <w:t>Effective and usually accurate grammatical control and complexity.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Well-considered comprehension and evaluation of information, ideas, and opinions in texts.</w:t>
            </w:r>
          </w:p>
          <w:p w:rsidR="004133A9" w:rsidRPr="003D36FB" w:rsidRDefault="004133A9" w:rsidP="004133A9">
            <w:pPr>
              <w:pStyle w:val="PSTableText"/>
            </w:pPr>
            <w:r>
              <w:t>Detailed comprehension and evaluation of ways in which texts are composed for specific purposes, audiences, and contexts.</w:t>
            </w:r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Well-considered analysis and evaluation of personal, social, and/or cultural attitudes and perspectives in texts.</w:t>
            </w:r>
          </w:p>
          <w:p w:rsidR="004133A9" w:rsidRPr="003D36FB" w:rsidRDefault="004133A9" w:rsidP="004133A9">
            <w:pPr>
              <w:pStyle w:val="PSTableText"/>
            </w:pPr>
            <w:r>
              <w:t>Effective analysis of the relationship between purpose, conventions, and language features of texts.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Effective use of a range of appropriate language features and conventions to produce texts for different purposes, audiences, and contexts.</w:t>
            </w:r>
          </w:p>
          <w:p w:rsidR="004133A9" w:rsidRPr="003D36FB" w:rsidRDefault="004133A9" w:rsidP="004133A9">
            <w:pPr>
              <w:pStyle w:val="PSTableText"/>
            </w:pPr>
            <w:r>
              <w:t>Effective and considered selection and use of information from sources, with appropriate referencing.</w:t>
            </w:r>
          </w:p>
        </w:tc>
      </w:tr>
      <w:tr w:rsidR="004133A9" w:rsidRPr="003D36FB" w:rsidTr="004133A9">
        <w:tc>
          <w:tcPr>
            <w:tcW w:w="379" w:type="dxa"/>
            <w:shd w:val="clear" w:color="auto" w:fill="D9D9D9" w:themeFill="background1" w:themeFillShade="D9"/>
          </w:tcPr>
          <w:p w:rsidR="004133A9" w:rsidRPr="003D36FB" w:rsidRDefault="004133A9" w:rsidP="004133A9">
            <w:pPr>
              <w:pStyle w:val="PSABCColumn"/>
            </w:pPr>
            <w:bookmarkStart w:id="8" w:name="RowTitle_C"/>
            <w:r w:rsidRPr="003D36FB">
              <w:t>C</w:t>
            </w:r>
            <w:bookmarkEnd w:id="8"/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Generally clear and coherent writing and speaking, using an appropriate vocabulary.</w:t>
            </w:r>
          </w:p>
          <w:p w:rsidR="004133A9" w:rsidRPr="003D36FB" w:rsidRDefault="004133A9" w:rsidP="004133A9">
            <w:pPr>
              <w:pStyle w:val="PSTableText"/>
            </w:pPr>
            <w:r>
              <w:t>Appropriate grammatical control and some complexity.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Comprehension and some evaluation of information, ideas, and opinions in texts.</w:t>
            </w:r>
          </w:p>
          <w:p w:rsidR="004133A9" w:rsidRPr="003D36FB" w:rsidRDefault="004133A9" w:rsidP="004133A9">
            <w:pPr>
              <w:pStyle w:val="PSTableText"/>
            </w:pPr>
            <w:r>
              <w:t>Accurate comprehension of ways in which texts are composed for familiar purposes, audiences, and contexts.</w:t>
            </w:r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Appropriate analysis of personal, social, and/or cultural perspectives in texts, with elements of evaluation.</w:t>
            </w:r>
          </w:p>
          <w:p w:rsidR="004133A9" w:rsidRPr="003D36FB" w:rsidRDefault="004133A9" w:rsidP="004133A9">
            <w:pPr>
              <w:pStyle w:val="PSTableText"/>
            </w:pPr>
            <w:r>
              <w:t>Some analysis of the relationship between purpose, conventions, and language features of texts.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Appropriate use of language features and conventions to produce texts for different purposes, audiences, and contexts.</w:t>
            </w:r>
          </w:p>
          <w:p w:rsidR="004133A9" w:rsidRPr="003D36FB" w:rsidRDefault="004133A9" w:rsidP="004133A9">
            <w:pPr>
              <w:pStyle w:val="PSTableText"/>
            </w:pPr>
            <w:r>
              <w:t>Selection and use of information from sources, with appropriate referencing.</w:t>
            </w:r>
          </w:p>
        </w:tc>
      </w:tr>
      <w:tr w:rsidR="004133A9" w:rsidRPr="003D36FB" w:rsidTr="004133A9">
        <w:tc>
          <w:tcPr>
            <w:tcW w:w="379" w:type="dxa"/>
            <w:shd w:val="clear" w:color="auto" w:fill="D9D9D9" w:themeFill="background1" w:themeFillShade="D9"/>
          </w:tcPr>
          <w:p w:rsidR="004133A9" w:rsidRPr="003D36FB" w:rsidRDefault="004133A9" w:rsidP="004133A9">
            <w:pPr>
              <w:pStyle w:val="PSABCColumn"/>
            </w:pPr>
            <w:bookmarkStart w:id="9" w:name="RowTitle_D"/>
            <w:r w:rsidRPr="003D36FB">
              <w:t>D</w:t>
            </w:r>
            <w:bookmarkEnd w:id="9"/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Occasionally clear and coherent writing and speaking, using a restricted vocabulary.</w:t>
            </w:r>
          </w:p>
          <w:p w:rsidR="004133A9" w:rsidRPr="003D36FB" w:rsidRDefault="004133A9" w:rsidP="004133A9">
            <w:pPr>
              <w:pStyle w:val="PSTableText"/>
            </w:pPr>
            <w:r>
              <w:t>Partial grammatical control and some complexity.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Some comprehension of aspects of information and/or ideas in texts.</w:t>
            </w:r>
          </w:p>
          <w:p w:rsidR="004133A9" w:rsidRPr="003D36FB" w:rsidRDefault="004133A9" w:rsidP="004133A9">
            <w:pPr>
              <w:pStyle w:val="PSTableText"/>
            </w:pPr>
            <w:r>
              <w:t>Some comprehension of ways in which some texts are composed for purposes and audiences.</w:t>
            </w:r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Some recognition of the personal, social, and/or cultural perspectives in texts.</w:t>
            </w:r>
          </w:p>
          <w:p w:rsidR="004133A9" w:rsidRPr="003D36FB" w:rsidRDefault="004133A9" w:rsidP="004133A9">
            <w:pPr>
              <w:pStyle w:val="PSTableText"/>
            </w:pPr>
            <w:r>
              <w:t>Some description of the relationship between purpose, conventions, and language features of texts.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Some use of language features and conventions to produce texts with some awareness of purposes and audiences.</w:t>
            </w:r>
          </w:p>
          <w:p w:rsidR="004133A9" w:rsidRPr="003D36FB" w:rsidRDefault="004133A9" w:rsidP="004133A9">
            <w:pPr>
              <w:pStyle w:val="PSTableText"/>
            </w:pPr>
            <w:r>
              <w:t>Use of information from a narrow range of sources, with attempted referencing.</w:t>
            </w:r>
          </w:p>
        </w:tc>
      </w:tr>
      <w:tr w:rsidR="004133A9" w:rsidRPr="003D36FB" w:rsidTr="004133A9">
        <w:tc>
          <w:tcPr>
            <w:tcW w:w="379" w:type="dxa"/>
            <w:shd w:val="clear" w:color="auto" w:fill="D9D9D9" w:themeFill="background1" w:themeFillShade="D9"/>
          </w:tcPr>
          <w:p w:rsidR="004133A9" w:rsidRPr="003D36FB" w:rsidRDefault="004133A9" w:rsidP="004133A9">
            <w:pPr>
              <w:pStyle w:val="PSABCColumn"/>
            </w:pPr>
            <w:bookmarkStart w:id="10" w:name="RowTitle_E"/>
            <w:r w:rsidRPr="003D36FB">
              <w:t>E</w:t>
            </w:r>
            <w:bookmarkEnd w:id="10"/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Limited clarity and coherence in writing and speaking, with a restricted vocabulary.</w:t>
            </w:r>
          </w:p>
          <w:p w:rsidR="004133A9" w:rsidRPr="003D36FB" w:rsidRDefault="004133A9" w:rsidP="004133A9">
            <w:pPr>
              <w:pStyle w:val="PSTableText"/>
            </w:pPr>
            <w:r>
              <w:t>Limited grammatical control.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Limited comprehension of information in texts.</w:t>
            </w:r>
          </w:p>
          <w:p w:rsidR="004133A9" w:rsidRPr="003D36FB" w:rsidRDefault="004133A9" w:rsidP="004133A9">
            <w:pPr>
              <w:pStyle w:val="PSTableText"/>
            </w:pPr>
            <w:r>
              <w:t>Limited awareness of one or more ways in which texts are composed for a purpose and audience.</w:t>
            </w:r>
          </w:p>
        </w:tc>
        <w:tc>
          <w:tcPr>
            <w:tcW w:w="2537" w:type="dxa"/>
          </w:tcPr>
          <w:p w:rsidR="004133A9" w:rsidRDefault="004133A9" w:rsidP="004133A9">
            <w:pPr>
              <w:pStyle w:val="PSTableText"/>
            </w:pPr>
            <w:r>
              <w:t>Limited recognition of the personal, social, or cultural ideas in a text.</w:t>
            </w:r>
          </w:p>
          <w:p w:rsidR="004133A9" w:rsidRPr="003D36FB" w:rsidRDefault="004133A9" w:rsidP="004133A9">
            <w:pPr>
              <w:pStyle w:val="PSTableText"/>
            </w:pPr>
            <w:r>
              <w:t>Limited description of purpose, conventions, and/or language features of a text.</w:t>
            </w:r>
          </w:p>
        </w:tc>
        <w:tc>
          <w:tcPr>
            <w:tcW w:w="2538" w:type="dxa"/>
          </w:tcPr>
          <w:p w:rsidR="004133A9" w:rsidRDefault="004133A9" w:rsidP="004133A9">
            <w:pPr>
              <w:pStyle w:val="PSTableText"/>
            </w:pPr>
            <w:r>
              <w:t>Limited use of language features to produce a text.</w:t>
            </w:r>
          </w:p>
          <w:p w:rsidR="004133A9" w:rsidRPr="003D36FB" w:rsidRDefault="004133A9" w:rsidP="004133A9">
            <w:pPr>
              <w:pStyle w:val="PSTableText"/>
            </w:pPr>
            <w:r>
              <w:t>Use of information from a source.</w:t>
            </w:r>
          </w:p>
        </w:tc>
      </w:tr>
    </w:tbl>
    <w:p w:rsidR="004133A9" w:rsidRPr="004133A9" w:rsidRDefault="004133A9" w:rsidP="004133A9">
      <w:pPr>
        <w:pStyle w:val="PSTableText"/>
      </w:pPr>
    </w:p>
    <w:sectPr w:rsidR="004133A9" w:rsidRPr="004133A9" w:rsidSect="00CC4135">
      <w:footerReference w:type="default" r:id="rId8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76" w:rsidRDefault="007B0576" w:rsidP="00E5096B">
      <w:r>
        <w:separator/>
      </w:r>
    </w:p>
  </w:endnote>
  <w:endnote w:type="continuationSeparator" w:id="0">
    <w:p w:rsidR="007B0576" w:rsidRDefault="007B0576" w:rsidP="00E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97" w:rsidRPr="00AA7097" w:rsidRDefault="00AA7097">
    <w:pPr>
      <w:pStyle w:val="Footer"/>
      <w:rPr>
        <w:rFonts w:cs="Arial"/>
        <w:sz w:val="16"/>
      </w:rPr>
    </w:pPr>
    <w:r w:rsidRPr="00AA7097">
      <w:rPr>
        <w:rFonts w:cs="Arial"/>
        <w:sz w:val="16"/>
      </w:rPr>
      <w:t xml:space="preserve">Ref: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DOCPROPERTY  Objective-Id  \* MERGEFORMAT </w:instrText>
    </w:r>
    <w:r w:rsidRPr="00AA7097">
      <w:rPr>
        <w:rFonts w:cs="Arial"/>
        <w:sz w:val="16"/>
      </w:rPr>
      <w:fldChar w:fldCharType="separate"/>
    </w:r>
    <w:r w:rsidR="00BF0BAC">
      <w:rPr>
        <w:rFonts w:cs="Arial"/>
        <w:sz w:val="16"/>
      </w:rPr>
      <w:t>A609290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tab/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PAGE  \* MERGEFORMAT </w:instrText>
    </w:r>
    <w:r w:rsidRPr="00AA7097">
      <w:rPr>
        <w:rFonts w:cs="Arial"/>
        <w:sz w:val="16"/>
      </w:rPr>
      <w:fldChar w:fldCharType="separate"/>
    </w:r>
    <w:r w:rsidR="00645B44"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  <w:r w:rsidRPr="00AA7097">
      <w:rPr>
        <w:rFonts w:cs="Arial"/>
        <w:sz w:val="16"/>
      </w:rPr>
      <w:t xml:space="preserve"> of </w:t>
    </w:r>
    <w:r w:rsidRPr="00AA7097">
      <w:rPr>
        <w:rFonts w:cs="Arial"/>
        <w:sz w:val="16"/>
      </w:rPr>
      <w:fldChar w:fldCharType="begin"/>
    </w:r>
    <w:r w:rsidRPr="00AA7097">
      <w:rPr>
        <w:rFonts w:cs="Arial"/>
        <w:sz w:val="16"/>
      </w:rPr>
      <w:instrText xml:space="preserve"> NUMPAGES  \* MERGEFORMAT </w:instrText>
    </w:r>
    <w:r w:rsidRPr="00AA7097">
      <w:rPr>
        <w:rFonts w:cs="Arial"/>
        <w:sz w:val="16"/>
      </w:rPr>
      <w:fldChar w:fldCharType="separate"/>
    </w:r>
    <w:r w:rsidR="00645B44">
      <w:rPr>
        <w:rFonts w:cs="Arial"/>
        <w:noProof/>
        <w:sz w:val="16"/>
      </w:rPr>
      <w:t>1</w:t>
    </w:r>
    <w:r w:rsidRPr="00AA709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76" w:rsidRDefault="007B0576" w:rsidP="00E5096B">
      <w:r>
        <w:separator/>
      </w:r>
    </w:p>
  </w:footnote>
  <w:footnote w:type="continuationSeparator" w:id="0">
    <w:p w:rsidR="007B0576" w:rsidRDefault="007B0576" w:rsidP="00E5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A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198A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C4D1A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33A9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95936"/>
    <w:rsid w:val="004A396A"/>
    <w:rsid w:val="004B0B2D"/>
    <w:rsid w:val="004B2379"/>
    <w:rsid w:val="004B7B73"/>
    <w:rsid w:val="004C5784"/>
    <w:rsid w:val="004C67FD"/>
    <w:rsid w:val="004E0E44"/>
    <w:rsid w:val="004E726B"/>
    <w:rsid w:val="004F2A23"/>
    <w:rsid w:val="004F2E5B"/>
    <w:rsid w:val="004F47E7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45B44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0576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4207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2E30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A7097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6A7A"/>
    <w:rsid w:val="00BA725D"/>
    <w:rsid w:val="00BB16D3"/>
    <w:rsid w:val="00BB693A"/>
    <w:rsid w:val="00BC65C1"/>
    <w:rsid w:val="00BD0EB2"/>
    <w:rsid w:val="00BE3DE2"/>
    <w:rsid w:val="00BE7279"/>
    <w:rsid w:val="00BE7FB8"/>
    <w:rsid w:val="00BF0BAC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4135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30E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096B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CC4135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  <w:style w:type="table" w:customStyle="1" w:styleId="SOFinalPerformanceTable">
    <w:name w:val="SO Final Performance Table"/>
    <w:basedOn w:val="TableNormal"/>
    <w:rsid w:val="00CC413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C413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CC413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PerformanceTableText">
    <w:name w:val="SO Final Performance Table Text"/>
    <w:rsid w:val="004133A9"/>
    <w:pPr>
      <w:spacing w:before="120"/>
    </w:pPr>
    <w:rPr>
      <w:rFonts w:ascii="Arial" w:eastAsia="SimSun" w:hAnsi="Arial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35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Heading">
    <w:name w:val="PS Heading"/>
    <w:qFormat/>
    <w:rsid w:val="002C4D1A"/>
    <w:pPr>
      <w:spacing w:before="240" w:after="120"/>
    </w:pPr>
    <w:rPr>
      <w:rFonts w:ascii="Arial Narrow" w:hAnsi="Arial Narrow" w:cs="Arial"/>
      <w:b/>
      <w:sz w:val="24"/>
      <w:szCs w:val="24"/>
      <w:lang w:val="en-US" w:eastAsia="en-US"/>
    </w:rPr>
  </w:style>
  <w:style w:type="paragraph" w:customStyle="1" w:styleId="PSTableText">
    <w:name w:val="PS Table Text"/>
    <w:qFormat/>
    <w:rsid w:val="00CC4135"/>
    <w:pPr>
      <w:spacing w:before="40" w:after="40"/>
    </w:pPr>
    <w:rPr>
      <w:rFonts w:ascii="Arial" w:hAnsi="Arial" w:cs="Arial"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6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5096B"/>
    <w:pPr>
      <w:tabs>
        <w:tab w:val="center" w:pos="4513"/>
        <w:tab w:val="right" w:pos="9026"/>
      </w:tabs>
    </w:pPr>
    <w:rPr>
      <w:rFonts w:eastAsia="Times New Roman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E5096B"/>
    <w:rPr>
      <w:rFonts w:ascii="Arial" w:hAnsi="Arial"/>
      <w:sz w:val="22"/>
      <w:szCs w:val="24"/>
      <w:lang w:eastAsia="en-US"/>
    </w:rPr>
  </w:style>
  <w:style w:type="paragraph" w:customStyle="1" w:styleId="PSABCColumn">
    <w:name w:val="PS ABC Column"/>
    <w:qFormat/>
    <w:rsid w:val="004E0E44"/>
    <w:rPr>
      <w:rFonts w:ascii="Arial" w:hAnsi="Arial" w:cs="Arial"/>
      <w:b/>
      <w:sz w:val="22"/>
      <w:szCs w:val="22"/>
      <w:lang w:eastAsia="en-US"/>
    </w:rPr>
  </w:style>
  <w:style w:type="paragraph" w:customStyle="1" w:styleId="PSTableHeading">
    <w:name w:val="PS Table Heading"/>
    <w:qFormat/>
    <w:rsid w:val="004E0E44"/>
    <w:rPr>
      <w:rFonts w:ascii="Arial" w:hAnsi="Arial" w:cs="Arial"/>
      <w:b/>
      <w:color w:val="FFFFFF" w:themeColor="background1"/>
      <w:sz w:val="22"/>
      <w:szCs w:val="22"/>
      <w:lang w:eastAsia="en-US"/>
    </w:rPr>
  </w:style>
  <w:style w:type="table" w:customStyle="1" w:styleId="SOFinalPerformanceTable">
    <w:name w:val="SO Final Performance Table"/>
    <w:basedOn w:val="TableNormal"/>
    <w:rsid w:val="00CC413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C413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CC4135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PerformanceTableText">
    <w:name w:val="SO Final Performance Table Text"/>
    <w:rsid w:val="004133A9"/>
    <w:pPr>
      <w:spacing w:before="120"/>
    </w:pPr>
    <w:rPr>
      <w:rFonts w:ascii="Arial" w:eastAsia="SimSun" w:hAnsi="Arial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DAEC-0AF5-4B0D-89B3-B4AAE0B7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Alina Pietrzyk</cp:lastModifiedBy>
  <cp:revision>11</cp:revision>
  <dcterms:created xsi:type="dcterms:W3CDTF">2017-02-14T03:27:00Z</dcterms:created>
  <dcterms:modified xsi:type="dcterms:W3CDTF">2017-02-15T03:40:00Z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A609290</vt:lpwstr>
  </property>
  <property fmtid="{D5CDD505-2E9C-101B-9397-08002B2CF9AE}" pid="4" name="Objective-Title">
    <vt:lpwstr>Performance Standards for Stage 2 English as an Additional Language</vt:lpwstr>
  </property>
  <property fmtid="{D5CDD505-2E9C-101B-9397-08002B2CF9AE}" pid="5" name="Objective-Comment">
    <vt:lpwstr/>
  </property>
  <property fmtid="{D5CDD505-2E9C-101B-9397-08002B2CF9AE}" pid="6" name="Objective-CreationStamp">
    <vt:filetime>2017-02-15T03:29:27Z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2017-02-15T03:29:53Z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