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56B3A" w14:textId="77777777" w:rsidR="005D6C38" w:rsidRDefault="009B7824" w:rsidP="007F42C7">
      <w:pPr>
        <w:pStyle w:val="Heading1"/>
        <w:spacing w:before="0"/>
        <w:rPr>
          <w:lang w:val="en-US"/>
        </w:rPr>
      </w:pPr>
      <w:r w:rsidRPr="0027216E">
        <w:rPr>
          <w:lang w:val="en-US"/>
        </w:rPr>
        <w:t>Pre-</w:t>
      </w:r>
      <w:r w:rsidR="005D1617">
        <w:t>a</w:t>
      </w:r>
      <w:r w:rsidRPr="005D6C38">
        <w:t>pproved</w:t>
      </w:r>
      <w:r w:rsidRPr="0027216E">
        <w:rPr>
          <w:lang w:val="en-US"/>
        </w:rPr>
        <w:t xml:space="preserve"> </w:t>
      </w:r>
      <w:r w:rsidRPr="005D6C38">
        <w:t>Learning</w:t>
      </w:r>
      <w:r w:rsidRPr="0027216E">
        <w:rPr>
          <w:lang w:val="en-US"/>
        </w:rPr>
        <w:t xml:space="preserve"> </w:t>
      </w:r>
      <w:r>
        <w:t>a</w:t>
      </w:r>
      <w:r w:rsidRPr="009B7824">
        <w:t>nd</w:t>
      </w:r>
      <w:r w:rsidRPr="0027216E">
        <w:rPr>
          <w:lang w:val="en-US"/>
        </w:rPr>
        <w:t xml:space="preserve"> </w:t>
      </w:r>
      <w:r w:rsidRPr="009B7824">
        <w:t>Assessment</w:t>
      </w:r>
      <w:r w:rsidRPr="0027216E">
        <w:rPr>
          <w:lang w:val="en-US"/>
        </w:rPr>
        <w:t xml:space="preserve"> Plan</w:t>
      </w:r>
    </w:p>
    <w:p w14:paraId="06756B3B" w14:textId="77777777" w:rsidR="00FF5B14" w:rsidRPr="00190189" w:rsidRDefault="00A323DB" w:rsidP="00111A42">
      <w:pPr>
        <w:pStyle w:val="Subtitle"/>
        <w:spacing w:before="240"/>
      </w:pPr>
      <w:r w:rsidRPr="00190189">
        <w:t>Stage 2</w:t>
      </w:r>
      <w:r w:rsidR="00FF5B14" w:rsidRPr="00190189">
        <w:t xml:space="preserve"> </w:t>
      </w:r>
      <w:r w:rsidR="00190189" w:rsidRPr="00190189">
        <w:t>Economics</w:t>
      </w:r>
    </w:p>
    <w:p w14:paraId="06756B3C" w14:textId="77777777" w:rsidR="00153C12" w:rsidRPr="000B02FA" w:rsidRDefault="00153C12" w:rsidP="009B7824">
      <w:pPr>
        <w:rPr>
          <w:szCs w:val="20"/>
        </w:rPr>
      </w:pPr>
      <w:r w:rsidRPr="000B02FA">
        <w:rPr>
          <w:szCs w:val="20"/>
        </w:rPr>
        <w:t xml:space="preserve">Pre-approved learning and assessment plans are for </w:t>
      </w:r>
      <w:r w:rsidRPr="000B02FA">
        <w:rPr>
          <w:i/>
          <w:iCs/>
          <w:szCs w:val="20"/>
        </w:rPr>
        <w:t>school use only</w:t>
      </w:r>
      <w:r w:rsidRPr="000B02FA">
        <w:rPr>
          <w:szCs w:val="20"/>
        </w:rPr>
        <w:t xml:space="preserve">. </w:t>
      </w:r>
    </w:p>
    <w:p w14:paraId="06756B3D" w14:textId="77777777" w:rsidR="00153C12" w:rsidRPr="00103F41" w:rsidRDefault="00153C12" w:rsidP="007117C2">
      <w:pPr>
        <w:pStyle w:val="ListParagraph"/>
      </w:pPr>
      <w:r w:rsidRPr="00103F41">
        <w:t xml:space="preserve">Teachers may make changes to the plan, retaining </w:t>
      </w:r>
      <w:r w:rsidRPr="007117C2">
        <w:t>alignment</w:t>
      </w:r>
      <w:r w:rsidRPr="00103F41">
        <w:t xml:space="preserve"> with the subject outline.  </w:t>
      </w:r>
    </w:p>
    <w:p w14:paraId="06756B3E" w14:textId="77777777" w:rsidR="00153C12" w:rsidRPr="00103F41" w:rsidRDefault="00153C12" w:rsidP="00103F41">
      <w:pPr>
        <w:pStyle w:val="ListParagraph"/>
      </w:pPr>
      <w:r w:rsidRPr="00103F41">
        <w:t>The principal or delegate endorses the use of the plan, and any changes made to it, including use of an addendum.</w:t>
      </w:r>
    </w:p>
    <w:p w14:paraId="06756B3F" w14:textId="77777777" w:rsidR="00153C12" w:rsidRPr="00103F41" w:rsidRDefault="00153C12" w:rsidP="00103F41">
      <w:pPr>
        <w:pStyle w:val="ListParagraph"/>
      </w:pPr>
      <w:r w:rsidRPr="00103F41">
        <w:t>The plan does not need to be submitted to the SACE Boar</w:t>
      </w:r>
      <w:r w:rsidR="000201DA">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0B02FA" w14:paraId="06756B44" w14:textId="77777777" w:rsidTr="00111A42">
        <w:trPr>
          <w:trHeight w:hRule="exact" w:val="567"/>
        </w:trPr>
        <w:tc>
          <w:tcPr>
            <w:tcW w:w="817" w:type="dxa"/>
            <w:tcBorders>
              <w:bottom w:val="nil"/>
            </w:tcBorders>
            <w:shd w:val="clear" w:color="auto" w:fill="auto"/>
            <w:vAlign w:val="bottom"/>
          </w:tcPr>
          <w:p w14:paraId="06756B40" w14:textId="77777777" w:rsidR="00153C12" w:rsidRPr="000B02FA" w:rsidRDefault="00153C12" w:rsidP="00111A42">
            <w:pPr>
              <w:spacing w:after="0"/>
              <w:rPr>
                <w:szCs w:val="20"/>
              </w:rPr>
            </w:pPr>
            <w:r w:rsidRPr="000B02FA">
              <w:rPr>
                <w:szCs w:val="20"/>
              </w:rPr>
              <w:t>School</w:t>
            </w:r>
          </w:p>
        </w:tc>
        <w:tc>
          <w:tcPr>
            <w:tcW w:w="4394" w:type="dxa"/>
            <w:shd w:val="clear" w:color="auto" w:fill="auto"/>
            <w:vAlign w:val="bottom"/>
          </w:tcPr>
          <w:p w14:paraId="06756B41" w14:textId="77777777" w:rsidR="00153C12" w:rsidRPr="000B02FA" w:rsidRDefault="00153C12" w:rsidP="00111A42">
            <w:pPr>
              <w:spacing w:after="0"/>
              <w:rPr>
                <w:szCs w:val="20"/>
              </w:rPr>
            </w:pPr>
          </w:p>
        </w:tc>
        <w:tc>
          <w:tcPr>
            <w:tcW w:w="1134" w:type="dxa"/>
            <w:tcBorders>
              <w:bottom w:val="nil"/>
            </w:tcBorders>
            <w:shd w:val="clear" w:color="auto" w:fill="auto"/>
            <w:vAlign w:val="bottom"/>
          </w:tcPr>
          <w:p w14:paraId="06756B42" w14:textId="77777777" w:rsidR="00153C12" w:rsidRPr="000B02FA" w:rsidRDefault="00153C12" w:rsidP="00111A42">
            <w:pPr>
              <w:spacing w:after="0"/>
              <w:rPr>
                <w:szCs w:val="20"/>
              </w:rPr>
            </w:pPr>
            <w:r w:rsidRPr="000B02FA">
              <w:rPr>
                <w:szCs w:val="20"/>
              </w:rPr>
              <w:t>Teacher(s)</w:t>
            </w:r>
          </w:p>
        </w:tc>
        <w:tc>
          <w:tcPr>
            <w:tcW w:w="3261" w:type="dxa"/>
            <w:shd w:val="clear" w:color="auto" w:fill="auto"/>
            <w:vAlign w:val="bottom"/>
          </w:tcPr>
          <w:p w14:paraId="06756B43" w14:textId="77777777" w:rsidR="00153C12" w:rsidRPr="000B02FA" w:rsidRDefault="00153C12" w:rsidP="00111A42">
            <w:pPr>
              <w:spacing w:after="0"/>
              <w:rPr>
                <w:szCs w:val="20"/>
              </w:rPr>
            </w:pPr>
          </w:p>
        </w:tc>
      </w:tr>
    </w:tbl>
    <w:p w14:paraId="06756B45" w14:textId="77777777"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14:paraId="06756B4D" w14:textId="77777777" w:rsidTr="00111A42">
        <w:trPr>
          <w:trHeight w:val="308"/>
        </w:trPr>
        <w:tc>
          <w:tcPr>
            <w:tcW w:w="1843" w:type="dxa"/>
            <w:gridSpan w:val="3"/>
            <w:vMerge w:val="restart"/>
            <w:shd w:val="clear" w:color="auto" w:fill="auto"/>
            <w:vAlign w:val="center"/>
          </w:tcPr>
          <w:p w14:paraId="06756B46" w14:textId="77777777" w:rsidR="00153C12" w:rsidRPr="00A44DC9" w:rsidRDefault="00153C12" w:rsidP="005D1617">
            <w:pPr>
              <w:pStyle w:val="LAPTableTextCentered"/>
            </w:pPr>
            <w:r w:rsidRPr="00A44DC9">
              <w:t>SACE</w:t>
            </w:r>
            <w:r w:rsidR="00A44DC9" w:rsidRPr="00A44DC9">
              <w:t xml:space="preserve"> </w:t>
            </w:r>
            <w:r w:rsidR="005D1617">
              <w:t>s</w:t>
            </w:r>
            <w:r w:rsidRPr="00A44DC9">
              <w:t xml:space="preserve">chool </w:t>
            </w:r>
            <w:r w:rsidR="005D1617">
              <w:t>c</w:t>
            </w:r>
            <w:r w:rsidRPr="00A44DC9">
              <w:t>ode</w:t>
            </w:r>
          </w:p>
        </w:tc>
        <w:tc>
          <w:tcPr>
            <w:tcW w:w="425" w:type="dxa"/>
            <w:vMerge w:val="restart"/>
            <w:tcBorders>
              <w:top w:val="nil"/>
              <w:bottom w:val="nil"/>
            </w:tcBorders>
            <w:shd w:val="clear" w:color="auto" w:fill="auto"/>
          </w:tcPr>
          <w:p w14:paraId="06756B47" w14:textId="77777777" w:rsidR="00153C12" w:rsidRPr="00A44DC9" w:rsidRDefault="00153C12" w:rsidP="00A44DC9">
            <w:pPr>
              <w:pStyle w:val="LAPTableText"/>
              <w:jc w:val="center"/>
            </w:pPr>
          </w:p>
        </w:tc>
        <w:tc>
          <w:tcPr>
            <w:tcW w:w="1276" w:type="dxa"/>
            <w:vMerge w:val="restart"/>
            <w:shd w:val="clear" w:color="auto" w:fill="auto"/>
            <w:vAlign w:val="center"/>
          </w:tcPr>
          <w:p w14:paraId="06756B48" w14:textId="77777777"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14:paraId="06756B49" w14:textId="77777777" w:rsidR="00153C12" w:rsidRPr="00A44DC9" w:rsidRDefault="00153C12" w:rsidP="00A44DC9">
            <w:pPr>
              <w:pStyle w:val="LAPTableText"/>
            </w:pPr>
          </w:p>
        </w:tc>
        <w:tc>
          <w:tcPr>
            <w:tcW w:w="3969" w:type="dxa"/>
            <w:gridSpan w:val="5"/>
            <w:shd w:val="clear" w:color="auto" w:fill="auto"/>
            <w:vAlign w:val="center"/>
          </w:tcPr>
          <w:p w14:paraId="06756B4A" w14:textId="77777777" w:rsidR="00153C12" w:rsidRPr="00A44DC9" w:rsidRDefault="00153C12" w:rsidP="005D1617">
            <w:pPr>
              <w:pStyle w:val="LAPTableTextCentered"/>
            </w:pPr>
            <w:r w:rsidRPr="00A44DC9">
              <w:t xml:space="preserve">Enrolment </w:t>
            </w:r>
            <w:r w:rsidR="005D1617">
              <w:t>c</w:t>
            </w:r>
            <w:r w:rsidRPr="00A44DC9">
              <w:t>ode</w:t>
            </w:r>
          </w:p>
        </w:tc>
        <w:tc>
          <w:tcPr>
            <w:tcW w:w="426" w:type="dxa"/>
            <w:vMerge w:val="restart"/>
            <w:tcBorders>
              <w:top w:val="nil"/>
              <w:bottom w:val="nil"/>
            </w:tcBorders>
            <w:shd w:val="clear" w:color="auto" w:fill="auto"/>
          </w:tcPr>
          <w:p w14:paraId="06756B4B" w14:textId="77777777" w:rsidR="00153C12" w:rsidRPr="00A44DC9" w:rsidRDefault="00153C12" w:rsidP="00A44DC9">
            <w:pPr>
              <w:pStyle w:val="LAPTableText"/>
            </w:pPr>
          </w:p>
        </w:tc>
        <w:tc>
          <w:tcPr>
            <w:tcW w:w="1134" w:type="dxa"/>
            <w:vMerge w:val="restart"/>
            <w:shd w:val="clear" w:color="auto" w:fill="auto"/>
            <w:vAlign w:val="center"/>
          </w:tcPr>
          <w:p w14:paraId="06756B4C" w14:textId="77777777" w:rsidR="00153C12" w:rsidRPr="00A44DC9" w:rsidRDefault="00153C12" w:rsidP="005D1617">
            <w:pPr>
              <w:pStyle w:val="LAPTableTextCentered"/>
            </w:pPr>
            <w:r w:rsidRPr="00A44DC9">
              <w:t xml:space="preserve">Program </w:t>
            </w:r>
            <w:r w:rsidR="005D1617">
              <w:t>v</w:t>
            </w:r>
            <w:r w:rsidRPr="00A44DC9">
              <w:t xml:space="preserve">ariant </w:t>
            </w:r>
            <w:r w:rsidR="005D1617">
              <w:t>c</w:t>
            </w:r>
            <w:r w:rsidRPr="00A44DC9">
              <w:t>ode (A–W)</w:t>
            </w:r>
          </w:p>
        </w:tc>
      </w:tr>
      <w:tr w:rsidR="00111A42" w:rsidRPr="00F66744" w14:paraId="06756B57" w14:textId="77777777" w:rsidTr="00111A42">
        <w:trPr>
          <w:trHeight w:val="307"/>
        </w:trPr>
        <w:tc>
          <w:tcPr>
            <w:tcW w:w="1843" w:type="dxa"/>
            <w:gridSpan w:val="3"/>
            <w:vMerge/>
            <w:shd w:val="clear" w:color="auto" w:fill="auto"/>
          </w:tcPr>
          <w:p w14:paraId="06756B4E" w14:textId="77777777" w:rsidR="00153C12" w:rsidRPr="00A44DC9" w:rsidRDefault="00153C12" w:rsidP="00A44DC9">
            <w:pPr>
              <w:pStyle w:val="LAPTableText"/>
            </w:pPr>
          </w:p>
        </w:tc>
        <w:tc>
          <w:tcPr>
            <w:tcW w:w="425" w:type="dxa"/>
            <w:vMerge/>
            <w:tcBorders>
              <w:bottom w:val="nil"/>
            </w:tcBorders>
            <w:shd w:val="clear" w:color="auto" w:fill="auto"/>
          </w:tcPr>
          <w:p w14:paraId="06756B4F" w14:textId="77777777" w:rsidR="00153C12" w:rsidRPr="00A44DC9" w:rsidRDefault="00153C12" w:rsidP="00A44DC9">
            <w:pPr>
              <w:pStyle w:val="LAPTableText"/>
            </w:pPr>
          </w:p>
        </w:tc>
        <w:tc>
          <w:tcPr>
            <w:tcW w:w="1276" w:type="dxa"/>
            <w:vMerge/>
            <w:shd w:val="clear" w:color="auto" w:fill="auto"/>
          </w:tcPr>
          <w:p w14:paraId="06756B50" w14:textId="77777777" w:rsidR="00153C12" w:rsidRPr="00A44DC9" w:rsidRDefault="00153C12" w:rsidP="00A44DC9">
            <w:pPr>
              <w:pStyle w:val="LAPTableText"/>
            </w:pPr>
          </w:p>
        </w:tc>
        <w:tc>
          <w:tcPr>
            <w:tcW w:w="425" w:type="dxa"/>
            <w:vMerge/>
            <w:tcBorders>
              <w:bottom w:val="nil"/>
            </w:tcBorders>
            <w:shd w:val="clear" w:color="auto" w:fill="auto"/>
          </w:tcPr>
          <w:p w14:paraId="06756B51" w14:textId="77777777" w:rsidR="00153C12" w:rsidRPr="00A44DC9" w:rsidRDefault="00153C12" w:rsidP="00A44DC9">
            <w:pPr>
              <w:pStyle w:val="LAPTableText"/>
            </w:pPr>
          </w:p>
        </w:tc>
        <w:tc>
          <w:tcPr>
            <w:tcW w:w="709" w:type="dxa"/>
            <w:shd w:val="clear" w:color="auto" w:fill="auto"/>
            <w:vAlign w:val="center"/>
          </w:tcPr>
          <w:p w14:paraId="06756B52" w14:textId="77777777" w:rsidR="00153C12" w:rsidRPr="00A44DC9" w:rsidRDefault="00153C12" w:rsidP="00781916">
            <w:pPr>
              <w:pStyle w:val="LAPTableTextCentered"/>
            </w:pPr>
            <w:r w:rsidRPr="00A44DC9">
              <w:t>Stage</w:t>
            </w:r>
          </w:p>
        </w:tc>
        <w:tc>
          <w:tcPr>
            <w:tcW w:w="1985" w:type="dxa"/>
            <w:gridSpan w:val="3"/>
            <w:shd w:val="clear" w:color="auto" w:fill="auto"/>
            <w:vAlign w:val="center"/>
          </w:tcPr>
          <w:p w14:paraId="06756B53" w14:textId="77777777" w:rsidR="00153C12" w:rsidRPr="00A44DC9" w:rsidRDefault="00153C12" w:rsidP="005D1617">
            <w:pPr>
              <w:pStyle w:val="LAPTableTextCentered"/>
            </w:pPr>
            <w:r w:rsidRPr="00A44DC9">
              <w:t xml:space="preserve">Subject </w:t>
            </w:r>
            <w:r w:rsidR="005D1617">
              <w:t>c</w:t>
            </w:r>
            <w:r w:rsidRPr="00A44DC9">
              <w:t>ode</w:t>
            </w:r>
          </w:p>
        </w:tc>
        <w:tc>
          <w:tcPr>
            <w:tcW w:w="1275" w:type="dxa"/>
            <w:shd w:val="clear" w:color="auto" w:fill="auto"/>
            <w:vAlign w:val="center"/>
          </w:tcPr>
          <w:p w14:paraId="06756B54" w14:textId="77777777" w:rsidR="00153C12" w:rsidRPr="00A44DC9" w:rsidRDefault="00153C12" w:rsidP="00190189">
            <w:pPr>
              <w:pStyle w:val="LAPTableTextCentered"/>
            </w:pPr>
            <w:r w:rsidRPr="00A44DC9">
              <w:t xml:space="preserve">No. of </w:t>
            </w:r>
            <w:r w:rsidR="005D1617">
              <w:t>c</w:t>
            </w:r>
            <w:r w:rsidR="00190189">
              <w:t xml:space="preserve">redits </w:t>
            </w:r>
            <w:r w:rsidRPr="00A44DC9">
              <w:t>20)</w:t>
            </w:r>
          </w:p>
        </w:tc>
        <w:tc>
          <w:tcPr>
            <w:tcW w:w="426" w:type="dxa"/>
            <w:vMerge/>
            <w:tcBorders>
              <w:bottom w:val="nil"/>
            </w:tcBorders>
            <w:shd w:val="clear" w:color="auto" w:fill="auto"/>
          </w:tcPr>
          <w:p w14:paraId="06756B55" w14:textId="77777777" w:rsidR="00153C12" w:rsidRPr="00A44DC9" w:rsidRDefault="00153C12" w:rsidP="00A44DC9">
            <w:pPr>
              <w:pStyle w:val="LAPTableText"/>
            </w:pPr>
          </w:p>
        </w:tc>
        <w:tc>
          <w:tcPr>
            <w:tcW w:w="1134" w:type="dxa"/>
            <w:vMerge/>
            <w:shd w:val="clear" w:color="auto" w:fill="auto"/>
          </w:tcPr>
          <w:p w14:paraId="06756B56" w14:textId="77777777" w:rsidR="00153C12" w:rsidRPr="00A44DC9" w:rsidRDefault="00153C12" w:rsidP="00A44DC9">
            <w:pPr>
              <w:pStyle w:val="LAPTableText"/>
            </w:pPr>
          </w:p>
        </w:tc>
      </w:tr>
      <w:tr w:rsidR="00111A42" w:rsidRPr="00F66744" w14:paraId="06756B65" w14:textId="77777777" w:rsidTr="00111A42">
        <w:trPr>
          <w:trHeight w:val="380"/>
        </w:trPr>
        <w:tc>
          <w:tcPr>
            <w:tcW w:w="614" w:type="dxa"/>
            <w:shd w:val="clear" w:color="auto" w:fill="auto"/>
            <w:vAlign w:val="center"/>
          </w:tcPr>
          <w:p w14:paraId="06756B58" w14:textId="77777777" w:rsidR="00153C12" w:rsidRPr="00A44DC9" w:rsidRDefault="00153C12" w:rsidP="00A44DC9">
            <w:pPr>
              <w:pStyle w:val="LAPTableText"/>
            </w:pPr>
          </w:p>
        </w:tc>
        <w:tc>
          <w:tcPr>
            <w:tcW w:w="614" w:type="dxa"/>
            <w:shd w:val="clear" w:color="auto" w:fill="auto"/>
            <w:vAlign w:val="center"/>
          </w:tcPr>
          <w:p w14:paraId="06756B59" w14:textId="77777777" w:rsidR="00153C12" w:rsidRPr="00A44DC9" w:rsidRDefault="00153C12" w:rsidP="00A44DC9">
            <w:pPr>
              <w:pStyle w:val="LAPTableText"/>
            </w:pPr>
          </w:p>
        </w:tc>
        <w:tc>
          <w:tcPr>
            <w:tcW w:w="615" w:type="dxa"/>
            <w:shd w:val="clear" w:color="auto" w:fill="auto"/>
            <w:vAlign w:val="center"/>
          </w:tcPr>
          <w:p w14:paraId="06756B5A" w14:textId="77777777" w:rsidR="00153C12" w:rsidRPr="00A44DC9" w:rsidRDefault="00153C12" w:rsidP="00A44DC9">
            <w:pPr>
              <w:pStyle w:val="LAPTableText"/>
            </w:pPr>
          </w:p>
        </w:tc>
        <w:tc>
          <w:tcPr>
            <w:tcW w:w="425" w:type="dxa"/>
            <w:vMerge/>
            <w:tcBorders>
              <w:bottom w:val="nil"/>
            </w:tcBorders>
            <w:shd w:val="clear" w:color="auto" w:fill="auto"/>
            <w:vAlign w:val="center"/>
          </w:tcPr>
          <w:p w14:paraId="06756B5B" w14:textId="77777777" w:rsidR="00153C12" w:rsidRPr="00A44DC9" w:rsidRDefault="00153C12" w:rsidP="00A44DC9">
            <w:pPr>
              <w:pStyle w:val="LAPTableText"/>
            </w:pPr>
          </w:p>
        </w:tc>
        <w:tc>
          <w:tcPr>
            <w:tcW w:w="1276" w:type="dxa"/>
            <w:shd w:val="clear" w:color="auto" w:fill="auto"/>
            <w:vAlign w:val="center"/>
          </w:tcPr>
          <w:p w14:paraId="06756B5C" w14:textId="77777777" w:rsidR="00153C12" w:rsidRPr="00A44DC9" w:rsidRDefault="00153C12" w:rsidP="00A44DC9">
            <w:pPr>
              <w:pStyle w:val="LAPTableText"/>
            </w:pPr>
          </w:p>
        </w:tc>
        <w:tc>
          <w:tcPr>
            <w:tcW w:w="425" w:type="dxa"/>
            <w:vMerge/>
            <w:tcBorders>
              <w:bottom w:val="nil"/>
            </w:tcBorders>
            <w:shd w:val="clear" w:color="auto" w:fill="auto"/>
            <w:vAlign w:val="center"/>
          </w:tcPr>
          <w:p w14:paraId="06756B5D" w14:textId="77777777" w:rsidR="00153C12" w:rsidRPr="00A44DC9" w:rsidRDefault="00153C12" w:rsidP="00A44DC9">
            <w:pPr>
              <w:pStyle w:val="LAPTableText"/>
            </w:pPr>
          </w:p>
        </w:tc>
        <w:tc>
          <w:tcPr>
            <w:tcW w:w="709" w:type="dxa"/>
            <w:shd w:val="clear" w:color="auto" w:fill="auto"/>
            <w:vAlign w:val="center"/>
          </w:tcPr>
          <w:p w14:paraId="06756B5E" w14:textId="77777777" w:rsidR="00153C12" w:rsidRPr="00E74697" w:rsidRDefault="001606DE" w:rsidP="00A44DC9">
            <w:pPr>
              <w:pStyle w:val="LAPTableText"/>
              <w:jc w:val="center"/>
              <w:rPr>
                <w:rFonts w:ascii="Roboto" w:hAnsi="Roboto"/>
                <w:b/>
                <w:color w:val="FF0000"/>
                <w:sz w:val="20"/>
              </w:rPr>
            </w:pPr>
            <w:r>
              <w:rPr>
                <w:rFonts w:ascii="Roboto" w:hAnsi="Roboto"/>
                <w:b/>
                <w:sz w:val="20"/>
              </w:rPr>
              <w:t>2</w:t>
            </w:r>
          </w:p>
        </w:tc>
        <w:tc>
          <w:tcPr>
            <w:tcW w:w="661" w:type="dxa"/>
            <w:shd w:val="clear" w:color="auto" w:fill="auto"/>
            <w:vAlign w:val="center"/>
          </w:tcPr>
          <w:p w14:paraId="06756B5F" w14:textId="77777777" w:rsidR="00153C12" w:rsidRPr="00190189" w:rsidRDefault="002F39D1" w:rsidP="00A44DC9">
            <w:pPr>
              <w:pStyle w:val="LAPTableText"/>
              <w:jc w:val="center"/>
              <w:rPr>
                <w:rFonts w:ascii="Roboto" w:hAnsi="Roboto"/>
                <w:b/>
                <w:sz w:val="20"/>
              </w:rPr>
            </w:pPr>
            <w:r w:rsidRPr="00190189">
              <w:rPr>
                <w:rFonts w:ascii="Roboto" w:hAnsi="Roboto"/>
                <w:b/>
                <w:sz w:val="20"/>
              </w:rPr>
              <w:t>X</w:t>
            </w:r>
          </w:p>
        </w:tc>
        <w:tc>
          <w:tcPr>
            <w:tcW w:w="662" w:type="dxa"/>
            <w:shd w:val="clear" w:color="auto" w:fill="auto"/>
            <w:vAlign w:val="center"/>
          </w:tcPr>
          <w:p w14:paraId="06756B60" w14:textId="77777777" w:rsidR="00153C12" w:rsidRPr="00190189" w:rsidRDefault="002F39D1" w:rsidP="00A44DC9">
            <w:pPr>
              <w:pStyle w:val="LAPTableText"/>
              <w:jc w:val="center"/>
              <w:rPr>
                <w:rFonts w:ascii="Roboto" w:hAnsi="Roboto"/>
                <w:b/>
                <w:sz w:val="20"/>
              </w:rPr>
            </w:pPr>
            <w:r w:rsidRPr="00190189">
              <w:rPr>
                <w:rFonts w:ascii="Roboto" w:hAnsi="Roboto"/>
                <w:b/>
                <w:sz w:val="20"/>
              </w:rPr>
              <w:t>X</w:t>
            </w:r>
          </w:p>
        </w:tc>
        <w:tc>
          <w:tcPr>
            <w:tcW w:w="662" w:type="dxa"/>
            <w:shd w:val="clear" w:color="auto" w:fill="auto"/>
            <w:vAlign w:val="center"/>
          </w:tcPr>
          <w:p w14:paraId="06756B61" w14:textId="77777777" w:rsidR="00153C12" w:rsidRPr="00190189" w:rsidRDefault="002F39D1" w:rsidP="00A44DC9">
            <w:pPr>
              <w:pStyle w:val="LAPTableText"/>
              <w:jc w:val="center"/>
              <w:rPr>
                <w:rFonts w:ascii="Roboto" w:hAnsi="Roboto"/>
                <w:b/>
                <w:sz w:val="20"/>
              </w:rPr>
            </w:pPr>
            <w:r w:rsidRPr="00190189">
              <w:rPr>
                <w:rFonts w:ascii="Roboto" w:hAnsi="Roboto"/>
                <w:b/>
                <w:sz w:val="20"/>
              </w:rPr>
              <w:t>X</w:t>
            </w:r>
          </w:p>
        </w:tc>
        <w:tc>
          <w:tcPr>
            <w:tcW w:w="1275" w:type="dxa"/>
            <w:shd w:val="clear" w:color="auto" w:fill="auto"/>
            <w:vAlign w:val="center"/>
          </w:tcPr>
          <w:p w14:paraId="06756B62" w14:textId="77777777" w:rsidR="00153C12" w:rsidRPr="00190189" w:rsidRDefault="00190189" w:rsidP="00190189">
            <w:pPr>
              <w:pStyle w:val="LAPTableText"/>
              <w:jc w:val="center"/>
              <w:rPr>
                <w:rFonts w:ascii="Roboto" w:hAnsi="Roboto"/>
                <w:b/>
                <w:sz w:val="20"/>
              </w:rPr>
            </w:pPr>
            <w:r>
              <w:rPr>
                <w:rFonts w:ascii="Roboto" w:hAnsi="Roboto"/>
                <w:b/>
                <w:sz w:val="20"/>
              </w:rPr>
              <w:t>20</w:t>
            </w:r>
          </w:p>
        </w:tc>
        <w:tc>
          <w:tcPr>
            <w:tcW w:w="426" w:type="dxa"/>
            <w:vMerge/>
            <w:tcBorders>
              <w:bottom w:val="nil"/>
            </w:tcBorders>
            <w:shd w:val="clear" w:color="auto" w:fill="auto"/>
            <w:vAlign w:val="center"/>
          </w:tcPr>
          <w:p w14:paraId="06756B63" w14:textId="77777777" w:rsidR="00153C12" w:rsidRPr="00A44DC9" w:rsidRDefault="00153C12" w:rsidP="00A44DC9">
            <w:pPr>
              <w:pStyle w:val="LAPTableText"/>
            </w:pPr>
          </w:p>
        </w:tc>
        <w:tc>
          <w:tcPr>
            <w:tcW w:w="1134" w:type="dxa"/>
            <w:shd w:val="clear" w:color="auto" w:fill="auto"/>
            <w:vAlign w:val="center"/>
          </w:tcPr>
          <w:p w14:paraId="06756B64" w14:textId="77777777" w:rsidR="00153C12" w:rsidRPr="00A44DC9" w:rsidRDefault="00153C12" w:rsidP="00A44DC9">
            <w:pPr>
              <w:pStyle w:val="LAPTableText"/>
            </w:pPr>
          </w:p>
        </w:tc>
      </w:tr>
    </w:tbl>
    <w:p w14:paraId="06756B66" w14:textId="77777777" w:rsidR="00153C12" w:rsidRPr="00A44DC9" w:rsidRDefault="00153C12" w:rsidP="00693A24">
      <w:pPr>
        <w:pStyle w:val="AddendumendorsmentHeading"/>
      </w:pPr>
      <w:r w:rsidRPr="00693A24">
        <w:t>Addendum</w:t>
      </w:r>
      <w:r w:rsidRPr="00A44DC9">
        <w:t xml:space="preserve"> – </w:t>
      </w:r>
      <w:r w:rsidRPr="00781916">
        <w:t>changes</w:t>
      </w:r>
      <w:r w:rsidRPr="00A44DC9">
        <w:t xml:space="preserve">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14:paraId="06756B6B" w14:textId="77777777" w:rsidTr="007F42C7">
        <w:trPr>
          <w:trHeight w:val="4999"/>
        </w:trPr>
        <w:tc>
          <w:tcPr>
            <w:tcW w:w="9475" w:type="dxa"/>
          </w:tcPr>
          <w:p w14:paraId="06756B67" w14:textId="77777777" w:rsidR="00153C12" w:rsidRPr="00781916" w:rsidRDefault="00153C12" w:rsidP="00781916">
            <w:pPr>
              <w:pStyle w:val="AddendumTableText"/>
            </w:pPr>
            <w:r w:rsidRPr="00781916">
              <w:t>Describe any changes made to the pre-approved learning and assessment plan to support students to be successful in meeting the requirements of the subject. In your description, please explain:</w:t>
            </w:r>
          </w:p>
          <w:p w14:paraId="06756B68" w14:textId="77777777" w:rsidR="00153C12" w:rsidRPr="00A44DC9" w:rsidRDefault="00153C12" w:rsidP="00781916">
            <w:pPr>
              <w:pStyle w:val="AddendumTablebulletpoint"/>
            </w:pPr>
            <w:r w:rsidRPr="00A44DC9">
              <w:t>what changes have been made to the plan</w:t>
            </w:r>
          </w:p>
          <w:p w14:paraId="06756B69" w14:textId="77777777" w:rsidR="00153C12" w:rsidRPr="00A44DC9" w:rsidRDefault="00153C12" w:rsidP="00A44DC9">
            <w:pPr>
              <w:pStyle w:val="ListParagraph"/>
              <w:rPr>
                <w:sz w:val="18"/>
                <w:szCs w:val="18"/>
              </w:rPr>
            </w:pPr>
            <w:r w:rsidRPr="00A44DC9">
              <w:rPr>
                <w:sz w:val="18"/>
                <w:szCs w:val="18"/>
              </w:rPr>
              <w:t>the rationale for making the changes</w:t>
            </w:r>
          </w:p>
          <w:p w14:paraId="06756B6A" w14:textId="77777777" w:rsidR="00153C12" w:rsidRPr="004C6ABF" w:rsidRDefault="00153C12" w:rsidP="00745A0E">
            <w:pPr>
              <w:pStyle w:val="ListParagraph"/>
            </w:pPr>
            <w:r w:rsidRPr="00A44DC9">
              <w:rPr>
                <w:sz w:val="18"/>
                <w:szCs w:val="18"/>
              </w:rPr>
              <w:t>whether these changes have been made for all students, or for individuals within the student group.</w:t>
            </w:r>
            <w:r w:rsidR="00745A0E" w:rsidRPr="004C6ABF">
              <w:t xml:space="preserve"> </w:t>
            </w:r>
          </w:p>
        </w:tc>
      </w:tr>
    </w:tbl>
    <w:p w14:paraId="06756B6C" w14:textId="77777777" w:rsidR="00153C12" w:rsidRPr="001C427B" w:rsidRDefault="00153C12" w:rsidP="00693A24">
      <w:pPr>
        <w:pStyle w:val="AddendumendorsmentHeading"/>
      </w:pPr>
      <w:r w:rsidRPr="007117C2">
        <w:t>Endorsement</w:t>
      </w:r>
      <w:r w:rsidRPr="001C427B">
        <w:t xml:space="preserve"> </w:t>
      </w:r>
    </w:p>
    <w:p w14:paraId="06756B6D" w14:textId="77777777" w:rsidR="007117C2" w:rsidRPr="004C6ABF" w:rsidRDefault="00153C12" w:rsidP="00693A24">
      <w:pPr>
        <w:pStyle w:val="AddendumTableText"/>
      </w:pPr>
      <w:r w:rsidRPr="00745A0E">
        <w:t>The use of the learning and assessment plan is approved for use in the school. Any changes made to the plan support student achievement of the performance standards and retain alignment with the subject outline</w:t>
      </w:r>
      <w:r w:rsidRPr="004C6ABF">
        <w:t>.</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06756B76" w14:textId="77777777" w:rsidTr="00111A42">
        <w:trPr>
          <w:trHeight w:hRule="exact" w:val="567"/>
        </w:trPr>
        <w:tc>
          <w:tcPr>
            <w:tcW w:w="2802" w:type="dxa"/>
            <w:tcBorders>
              <w:bottom w:val="nil"/>
            </w:tcBorders>
            <w:shd w:val="clear" w:color="auto" w:fill="auto"/>
            <w:vAlign w:val="bottom"/>
          </w:tcPr>
          <w:p w14:paraId="06756B6E" w14:textId="77777777" w:rsidR="00190189" w:rsidRDefault="00153C12" w:rsidP="00111A42">
            <w:pPr>
              <w:pStyle w:val="AddendumTableText"/>
              <w:spacing w:after="0"/>
            </w:pPr>
            <w:r w:rsidRPr="00745A0E">
              <w:t>Signature of principal or delegate</w:t>
            </w:r>
          </w:p>
          <w:p w14:paraId="06756B6F" w14:textId="77777777" w:rsidR="00190189" w:rsidRDefault="00190189" w:rsidP="00190189"/>
          <w:p w14:paraId="06756B70" w14:textId="77777777" w:rsidR="00153C12" w:rsidRPr="00190189" w:rsidRDefault="00153C12" w:rsidP="00190189"/>
        </w:tc>
        <w:tc>
          <w:tcPr>
            <w:tcW w:w="4394" w:type="dxa"/>
            <w:shd w:val="clear" w:color="auto" w:fill="auto"/>
            <w:vAlign w:val="bottom"/>
          </w:tcPr>
          <w:p w14:paraId="06756B71" w14:textId="77777777" w:rsidR="00153C12" w:rsidRPr="00745A0E" w:rsidRDefault="00153C12" w:rsidP="00111A42">
            <w:pPr>
              <w:spacing w:after="0"/>
              <w:rPr>
                <w:sz w:val="18"/>
                <w:lang w:val="en-US"/>
              </w:rPr>
            </w:pPr>
          </w:p>
        </w:tc>
        <w:tc>
          <w:tcPr>
            <w:tcW w:w="567" w:type="dxa"/>
            <w:tcBorders>
              <w:bottom w:val="nil"/>
            </w:tcBorders>
            <w:shd w:val="clear" w:color="auto" w:fill="auto"/>
            <w:vAlign w:val="bottom"/>
          </w:tcPr>
          <w:p w14:paraId="06756B72" w14:textId="77777777" w:rsidR="00153C12" w:rsidRPr="00745A0E" w:rsidRDefault="00153C12" w:rsidP="00111A42">
            <w:pPr>
              <w:pStyle w:val="AddendumTableText"/>
              <w:spacing w:after="0"/>
            </w:pPr>
            <w:r w:rsidRPr="00745A0E">
              <w:t>Date</w:t>
            </w:r>
          </w:p>
        </w:tc>
        <w:tc>
          <w:tcPr>
            <w:tcW w:w="1843" w:type="dxa"/>
            <w:shd w:val="clear" w:color="auto" w:fill="auto"/>
            <w:vAlign w:val="bottom"/>
          </w:tcPr>
          <w:p w14:paraId="06756B73" w14:textId="77777777" w:rsidR="00322CA8" w:rsidRDefault="00322CA8" w:rsidP="00111A42">
            <w:pPr>
              <w:spacing w:after="0"/>
              <w:rPr>
                <w:lang w:val="en-US"/>
              </w:rPr>
            </w:pPr>
          </w:p>
          <w:p w14:paraId="06756B74" w14:textId="77777777" w:rsidR="00322CA8" w:rsidRDefault="00322CA8" w:rsidP="00322CA8">
            <w:pPr>
              <w:rPr>
                <w:lang w:val="en-US"/>
              </w:rPr>
            </w:pPr>
          </w:p>
          <w:p w14:paraId="06756B75" w14:textId="77777777" w:rsidR="00153C12" w:rsidRPr="00322CA8" w:rsidRDefault="00153C12" w:rsidP="00322CA8">
            <w:pPr>
              <w:rPr>
                <w:lang w:val="en-US"/>
              </w:rPr>
            </w:pPr>
          </w:p>
        </w:tc>
      </w:tr>
    </w:tbl>
    <w:p w14:paraId="06756B77" w14:textId="77777777" w:rsidR="00FF5B14" w:rsidRDefault="00FF5B14" w:rsidP="009B7824">
      <w:pPr>
        <w:rPr>
          <w:sz w:val="28"/>
          <w:szCs w:val="28"/>
        </w:rPr>
        <w:sectPr w:rsidR="00FF5B14" w:rsidSect="00384CE6">
          <w:headerReference w:type="default" r:id="rId9"/>
          <w:footerReference w:type="default" r:id="rId10"/>
          <w:headerReference w:type="first" r:id="rId11"/>
          <w:footerReference w:type="first" r:id="rId12"/>
          <w:pgSz w:w="11906" w:h="16838" w:code="9"/>
          <w:pgMar w:top="1622" w:right="1134" w:bottom="1134" w:left="1418" w:header="284" w:footer="397" w:gutter="0"/>
          <w:cols w:space="567"/>
          <w:titlePg/>
          <w:docGrid w:linePitch="360"/>
        </w:sectPr>
      </w:pPr>
    </w:p>
    <w:p w14:paraId="06756B78" w14:textId="77777777" w:rsidR="00483E68" w:rsidRDefault="00483E68" w:rsidP="004C0E19">
      <w:pPr>
        <w:pStyle w:val="Heading1"/>
        <w:spacing w:after="240"/>
        <w:rPr>
          <w:rFonts w:eastAsia="SimSun"/>
          <w:lang w:val="en-US"/>
        </w:rPr>
      </w:pPr>
      <w:r w:rsidRPr="00483E68">
        <w:rPr>
          <w:rFonts w:eastAsia="SimSun"/>
          <w:lang w:val="en-US"/>
        </w:rPr>
        <w:lastRenderedPageBreak/>
        <w:t xml:space="preserve">Assessment </w:t>
      </w:r>
      <w:r w:rsidR="005D1617">
        <w:rPr>
          <w:rFonts w:eastAsia="SimSun"/>
          <w:lang w:val="en-US"/>
        </w:rPr>
        <w:t>o</w:t>
      </w:r>
      <w:r w:rsidRPr="00483E68">
        <w:rPr>
          <w:rFonts w:eastAsia="SimSun"/>
          <w:lang w:val="en-US"/>
        </w:rPr>
        <w:t>verview</w:t>
      </w:r>
    </w:p>
    <w:p w14:paraId="06756B79" w14:textId="77777777" w:rsidR="002F39D1" w:rsidRPr="00190189" w:rsidRDefault="009C4C9E" w:rsidP="002F39D1">
      <w:pPr>
        <w:pStyle w:val="Subtitle"/>
        <w:rPr>
          <w:rFonts w:eastAsia="SimSun"/>
          <w:lang w:val="en-US"/>
        </w:rPr>
      </w:pPr>
      <w:r w:rsidRPr="00190189">
        <w:rPr>
          <w:rFonts w:eastAsia="SimSun"/>
        </w:rPr>
        <w:t xml:space="preserve">Stage </w:t>
      </w:r>
      <w:r w:rsidR="00A323DB" w:rsidRPr="00190189">
        <w:rPr>
          <w:rFonts w:eastAsia="SimSun"/>
        </w:rPr>
        <w:t>2</w:t>
      </w:r>
      <w:r w:rsidR="002F39D1" w:rsidRPr="00190189">
        <w:rPr>
          <w:rFonts w:eastAsia="SimSun"/>
        </w:rPr>
        <w:t xml:space="preserve"> </w:t>
      </w:r>
      <w:r w:rsidR="00190189" w:rsidRPr="00190189">
        <w:rPr>
          <w:rFonts w:eastAsia="SimSun"/>
        </w:rPr>
        <w:t>Economics</w:t>
      </w:r>
    </w:p>
    <w:p w14:paraId="06756B7A" w14:textId="77777777" w:rsidR="004C0E19" w:rsidRDefault="00153C12" w:rsidP="00BF4C9E">
      <w:pPr>
        <w:rPr>
          <w:lang w:val="en-US"/>
        </w:rPr>
      </w:pPr>
      <w:r>
        <w:rPr>
          <w:lang w:val="en-US"/>
        </w:rPr>
        <w:t>T</w:t>
      </w:r>
      <w:r w:rsidRPr="004963F3">
        <w:rPr>
          <w:lang w:val="en-US"/>
        </w:rPr>
        <w:t xml:space="preserve">he table below </w:t>
      </w:r>
      <w:r>
        <w:rPr>
          <w:lang w:val="en-US"/>
        </w:rPr>
        <w:t>provides</w:t>
      </w:r>
      <w:r w:rsidRPr="004963F3">
        <w:rPr>
          <w:lang w:val="en-US"/>
        </w:rPr>
        <w:t xml:space="preserve"> details of the planned tasks</w:t>
      </w:r>
      <w:r>
        <w:rPr>
          <w:lang w:val="en-US"/>
        </w:rPr>
        <w:t xml:space="preserve"> and shows where </w:t>
      </w:r>
      <w:r w:rsidRPr="004963F3">
        <w:rPr>
          <w:lang w:val="en-US"/>
        </w:rPr>
        <w:t xml:space="preserve">students have the opportunity to provide evidence for each </w:t>
      </w:r>
      <w:r>
        <w:rPr>
          <w:lang w:val="en-US"/>
        </w:rPr>
        <w:t>of the specific features of all of the</w:t>
      </w:r>
      <w:r w:rsidRPr="004963F3">
        <w:rPr>
          <w:lang w:val="en-US"/>
        </w:rPr>
        <w:t xml:space="preserve"> assessment design criteria.</w:t>
      </w:r>
    </w:p>
    <w:p w14:paraId="06756B7B" w14:textId="77777777" w:rsidR="00AD3260" w:rsidRPr="00190189" w:rsidRDefault="00AD3260" w:rsidP="00BF4C9E">
      <w:pPr>
        <w:rPr>
          <w:lang w:val="en-US"/>
        </w:rPr>
      </w:pPr>
      <w:r w:rsidRPr="00190189">
        <w:rPr>
          <w:rFonts w:ascii="Roboto Medium" w:hAnsi="Roboto Medium"/>
        </w:rPr>
        <w:t>Assessment Type 1:</w:t>
      </w:r>
      <w:r w:rsidR="001606DE" w:rsidRPr="00190189">
        <w:rPr>
          <w:rFonts w:ascii="Roboto Medium" w:hAnsi="Roboto Medium"/>
        </w:rPr>
        <w:t xml:space="preserve"> </w:t>
      </w:r>
      <w:r w:rsidR="001606DE" w:rsidRPr="00190189">
        <w:rPr>
          <w:i/>
        </w:rPr>
        <w:t xml:space="preserve"> </w:t>
      </w:r>
      <w:r w:rsidR="00190189" w:rsidRPr="00190189">
        <w:rPr>
          <w:rFonts w:ascii="Roboto Medium" w:hAnsi="Roboto Medium"/>
        </w:rPr>
        <w:t>Concepts and Skills</w:t>
      </w:r>
      <w:r w:rsidRPr="00190189">
        <w:t xml:space="preserve"> – </w:t>
      </w:r>
      <w:r w:rsidR="005D1617" w:rsidRPr="00190189">
        <w:t>w</w:t>
      </w:r>
      <w:r w:rsidRPr="00190189">
        <w:t xml:space="preserve">eighting </w:t>
      </w:r>
      <w:r w:rsidR="00190189" w:rsidRPr="00190189">
        <w:t>30</w:t>
      </w:r>
      <w:r w:rsidRPr="00190189">
        <w:t>%</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39"/>
        <w:gridCol w:w="708"/>
        <w:gridCol w:w="709"/>
        <w:gridCol w:w="709"/>
        <w:gridCol w:w="3141"/>
      </w:tblGrid>
      <w:tr w:rsidR="00111A42" w:rsidRPr="00153C12" w14:paraId="06756B80" w14:textId="77777777" w:rsidTr="00BF4C9E">
        <w:trPr>
          <w:trHeight w:val="397"/>
        </w:trPr>
        <w:tc>
          <w:tcPr>
            <w:tcW w:w="4939" w:type="dxa"/>
            <w:vMerge w:val="restart"/>
            <w:shd w:val="clear" w:color="auto" w:fill="D9D9D9" w:themeFill="background1" w:themeFillShade="D9"/>
            <w:vAlign w:val="center"/>
          </w:tcPr>
          <w:p w14:paraId="06756B7C" w14:textId="77777777" w:rsidR="00111A42" w:rsidRPr="00DE3C5C" w:rsidRDefault="00111A42" w:rsidP="005D1617">
            <w:pPr>
              <w:pStyle w:val="SOTableText"/>
              <w:rPr>
                <w:i/>
              </w:rPr>
            </w:pPr>
            <w:r>
              <w:rPr>
                <w:rFonts w:ascii="Roboto Medium" w:hAnsi="Roboto Medium"/>
              </w:rPr>
              <w:t xml:space="preserve">Assessment </w:t>
            </w:r>
            <w:r w:rsidR="005D1617">
              <w:rPr>
                <w:rFonts w:ascii="Roboto Medium" w:hAnsi="Roboto Medium"/>
              </w:rPr>
              <w:t>d</w:t>
            </w:r>
            <w:r w:rsidRPr="00111A42">
              <w:rPr>
                <w:rFonts w:ascii="Roboto Medium" w:hAnsi="Roboto Medium"/>
              </w:rPr>
              <w:t>etails</w:t>
            </w:r>
          </w:p>
        </w:tc>
        <w:tc>
          <w:tcPr>
            <w:tcW w:w="2126" w:type="dxa"/>
            <w:gridSpan w:val="3"/>
            <w:shd w:val="clear" w:color="auto" w:fill="D9D9D9" w:themeFill="background1" w:themeFillShade="D9"/>
            <w:vAlign w:val="center"/>
          </w:tcPr>
          <w:p w14:paraId="06756B7D" w14:textId="77777777" w:rsidR="00111A42" w:rsidRPr="00153C12" w:rsidRDefault="00111A42" w:rsidP="005D1617">
            <w:pPr>
              <w:pStyle w:val="SOTableHeadings"/>
              <w:jc w:val="center"/>
            </w:pPr>
            <w:r w:rsidRPr="00103D79">
              <w:t xml:space="preserve">Assessment </w:t>
            </w:r>
            <w:r w:rsidR="005D1617">
              <w:t>d</w:t>
            </w:r>
            <w:r w:rsidRPr="00103D79">
              <w:t xml:space="preserve">esign </w:t>
            </w:r>
            <w:r w:rsidR="005D1617">
              <w:t>c</w:t>
            </w:r>
            <w:r w:rsidRPr="00103D79">
              <w:t>riteria</w:t>
            </w:r>
          </w:p>
        </w:tc>
        <w:tc>
          <w:tcPr>
            <w:tcW w:w="3141" w:type="dxa"/>
            <w:vMerge w:val="restart"/>
            <w:shd w:val="clear" w:color="auto" w:fill="D9D9D9" w:themeFill="background1" w:themeFillShade="D9"/>
            <w:vAlign w:val="center"/>
          </w:tcPr>
          <w:p w14:paraId="06756B7E" w14:textId="77777777" w:rsidR="00111A42" w:rsidRPr="00103D79" w:rsidRDefault="00111A42" w:rsidP="00DE3C5C">
            <w:pPr>
              <w:pStyle w:val="SOTableHeadings"/>
            </w:pPr>
            <w:r w:rsidRPr="00103D79">
              <w:t xml:space="preserve">Assessment conditions </w:t>
            </w:r>
          </w:p>
          <w:p w14:paraId="06756B7F" w14:textId="77777777" w:rsidR="00111A42" w:rsidRPr="00153C12" w:rsidRDefault="00111A42" w:rsidP="00DE3C5C">
            <w:pPr>
              <w:pStyle w:val="SOTableText"/>
            </w:pPr>
            <w:r w:rsidRPr="00103D79">
              <w:t>(e.g. task type, word length, time allocated, supervision)</w:t>
            </w:r>
          </w:p>
        </w:tc>
      </w:tr>
      <w:tr w:rsidR="00164873" w:rsidRPr="00153C12" w14:paraId="06756B86" w14:textId="77777777" w:rsidTr="00BF4C9E">
        <w:trPr>
          <w:trHeight w:val="397"/>
        </w:trPr>
        <w:tc>
          <w:tcPr>
            <w:tcW w:w="4939" w:type="dxa"/>
            <w:vMerge/>
            <w:shd w:val="clear" w:color="auto" w:fill="D9D9D9" w:themeFill="background1" w:themeFillShade="D9"/>
            <w:vAlign w:val="center"/>
          </w:tcPr>
          <w:p w14:paraId="06756B81" w14:textId="77777777" w:rsidR="00164873" w:rsidRPr="00153C12" w:rsidRDefault="00164873" w:rsidP="00103D79">
            <w:pPr>
              <w:pStyle w:val="SOTableText"/>
              <w:rPr>
                <w:i/>
              </w:rPr>
            </w:pPr>
          </w:p>
        </w:tc>
        <w:tc>
          <w:tcPr>
            <w:tcW w:w="708" w:type="dxa"/>
            <w:shd w:val="clear" w:color="auto" w:fill="D9D9D9" w:themeFill="background1" w:themeFillShade="D9"/>
            <w:vAlign w:val="center"/>
          </w:tcPr>
          <w:p w14:paraId="06756B82" w14:textId="77777777" w:rsidR="00164873" w:rsidRPr="00190189" w:rsidRDefault="00190189" w:rsidP="0026715B">
            <w:pPr>
              <w:pStyle w:val="SOTableHeadings"/>
              <w:jc w:val="center"/>
            </w:pPr>
            <w:r w:rsidRPr="00190189">
              <w:t>UI</w:t>
            </w:r>
          </w:p>
        </w:tc>
        <w:tc>
          <w:tcPr>
            <w:tcW w:w="709" w:type="dxa"/>
            <w:shd w:val="clear" w:color="auto" w:fill="D9D9D9" w:themeFill="background1" w:themeFillShade="D9"/>
            <w:vAlign w:val="center"/>
          </w:tcPr>
          <w:p w14:paraId="06756B83" w14:textId="77777777" w:rsidR="00164873" w:rsidRPr="00190189" w:rsidRDefault="00190189" w:rsidP="0026715B">
            <w:pPr>
              <w:pStyle w:val="SOTableHeadings"/>
              <w:jc w:val="center"/>
            </w:pPr>
            <w:r w:rsidRPr="00190189">
              <w:t>IA</w:t>
            </w:r>
          </w:p>
        </w:tc>
        <w:tc>
          <w:tcPr>
            <w:tcW w:w="709" w:type="dxa"/>
            <w:shd w:val="clear" w:color="auto" w:fill="D9D9D9" w:themeFill="background1" w:themeFillShade="D9"/>
            <w:vAlign w:val="center"/>
          </w:tcPr>
          <w:p w14:paraId="06756B84" w14:textId="5827A609" w:rsidR="00164873" w:rsidRPr="00BF4C9E" w:rsidRDefault="00C23BBA" w:rsidP="0026715B">
            <w:pPr>
              <w:pStyle w:val="SOTableHeadings"/>
              <w:jc w:val="center"/>
            </w:pPr>
            <w:r w:rsidRPr="00BF4C9E">
              <w:t>AE</w:t>
            </w:r>
          </w:p>
        </w:tc>
        <w:tc>
          <w:tcPr>
            <w:tcW w:w="3141" w:type="dxa"/>
            <w:vMerge/>
            <w:shd w:val="clear" w:color="auto" w:fill="auto"/>
            <w:vAlign w:val="center"/>
          </w:tcPr>
          <w:p w14:paraId="06756B85" w14:textId="77777777" w:rsidR="00164873" w:rsidRPr="00153C12" w:rsidRDefault="00164873" w:rsidP="00103D79">
            <w:pPr>
              <w:pStyle w:val="SOTableText"/>
            </w:pPr>
          </w:p>
        </w:tc>
      </w:tr>
      <w:tr w:rsidR="00C23BBA" w:rsidRPr="00153C12" w14:paraId="4205E089" w14:textId="77777777" w:rsidTr="00BF4C9E">
        <w:trPr>
          <w:trHeight w:val="633"/>
        </w:trPr>
        <w:tc>
          <w:tcPr>
            <w:tcW w:w="4939" w:type="dxa"/>
            <w:shd w:val="clear" w:color="auto" w:fill="auto"/>
            <w:vAlign w:val="center"/>
          </w:tcPr>
          <w:p w14:paraId="3F5608AB" w14:textId="03BC3376" w:rsidR="00C23BBA" w:rsidRDefault="00DE2247" w:rsidP="00103D79">
            <w:pPr>
              <w:pStyle w:val="SOTableText"/>
            </w:pPr>
            <w:r>
              <w:t>Economics Source Analysis Response</w:t>
            </w:r>
            <w:r w:rsidR="00BA7914">
              <w:t xml:space="preserve"> - </w:t>
            </w:r>
          </w:p>
          <w:p w14:paraId="7531CA5E" w14:textId="0A7678DF" w:rsidR="00DE2247" w:rsidRDefault="00DE2247" w:rsidP="00176E8F">
            <w:pPr>
              <w:pStyle w:val="SOTableText"/>
            </w:pPr>
            <w:r w:rsidRPr="00115171">
              <w:rPr>
                <w:rFonts w:eastAsiaTheme="minorHAnsi"/>
                <w:sz w:val="16"/>
                <w:szCs w:val="16"/>
                <w:lang w:val="en-AU"/>
              </w:rPr>
              <w:t xml:space="preserve">Students </w:t>
            </w:r>
            <w:r w:rsidR="00176E8F">
              <w:rPr>
                <w:rFonts w:eastAsiaTheme="minorHAnsi"/>
                <w:sz w:val="16"/>
                <w:szCs w:val="16"/>
                <w:lang w:val="en-AU"/>
              </w:rPr>
              <w:t xml:space="preserve">answer </w:t>
            </w:r>
            <w:r w:rsidRPr="00115171">
              <w:rPr>
                <w:rFonts w:eastAsiaTheme="minorHAnsi"/>
                <w:sz w:val="16"/>
                <w:szCs w:val="16"/>
                <w:lang w:val="en-AU"/>
              </w:rPr>
              <w:t>a range of analytical and evaluative questions</w:t>
            </w:r>
            <w:r w:rsidR="005D17AE">
              <w:rPr>
                <w:rFonts w:eastAsiaTheme="minorHAnsi"/>
                <w:sz w:val="16"/>
                <w:szCs w:val="16"/>
                <w:lang w:val="en-AU"/>
              </w:rPr>
              <w:t xml:space="preserve"> in response to a range of sources</w:t>
            </w:r>
            <w:r w:rsidRPr="00115171">
              <w:rPr>
                <w:rFonts w:eastAsiaTheme="minorHAnsi"/>
                <w:sz w:val="16"/>
                <w:szCs w:val="16"/>
                <w:lang w:val="en-AU"/>
              </w:rPr>
              <w:t>.</w:t>
            </w:r>
          </w:p>
        </w:tc>
        <w:tc>
          <w:tcPr>
            <w:tcW w:w="708" w:type="dxa"/>
            <w:shd w:val="clear" w:color="auto" w:fill="auto"/>
            <w:vAlign w:val="center"/>
          </w:tcPr>
          <w:p w14:paraId="122D6ACB" w14:textId="07DF975F" w:rsidR="00C23BBA" w:rsidRPr="004E5BD8" w:rsidRDefault="00DE2247" w:rsidP="00103D79">
            <w:pPr>
              <w:pStyle w:val="SOTableText"/>
              <w:jc w:val="center"/>
              <w:rPr>
                <w:color w:val="000000" w:themeColor="text1"/>
                <w:sz w:val="16"/>
                <w:szCs w:val="16"/>
              </w:rPr>
            </w:pPr>
            <w:r w:rsidRPr="004E5BD8">
              <w:rPr>
                <w:color w:val="000000" w:themeColor="text1"/>
                <w:sz w:val="16"/>
                <w:szCs w:val="16"/>
              </w:rPr>
              <w:t>1</w:t>
            </w:r>
          </w:p>
        </w:tc>
        <w:tc>
          <w:tcPr>
            <w:tcW w:w="709" w:type="dxa"/>
            <w:shd w:val="clear" w:color="auto" w:fill="auto"/>
            <w:vAlign w:val="center"/>
          </w:tcPr>
          <w:p w14:paraId="73669DEC" w14:textId="1FD32ED2" w:rsidR="00C23BBA" w:rsidRPr="004E5BD8" w:rsidRDefault="00DE2247" w:rsidP="00176E8F">
            <w:pPr>
              <w:pStyle w:val="SOTableText"/>
              <w:jc w:val="center"/>
              <w:rPr>
                <w:color w:val="000000" w:themeColor="text1"/>
                <w:sz w:val="16"/>
                <w:szCs w:val="16"/>
              </w:rPr>
            </w:pPr>
            <w:r w:rsidRPr="004E5BD8">
              <w:rPr>
                <w:color w:val="000000" w:themeColor="text1"/>
                <w:sz w:val="16"/>
                <w:szCs w:val="16"/>
              </w:rPr>
              <w:t>1, 2</w:t>
            </w:r>
          </w:p>
        </w:tc>
        <w:tc>
          <w:tcPr>
            <w:tcW w:w="709" w:type="dxa"/>
            <w:shd w:val="clear" w:color="auto" w:fill="auto"/>
            <w:vAlign w:val="center"/>
          </w:tcPr>
          <w:p w14:paraId="42C55F12" w14:textId="42F7CFDF" w:rsidR="00C23BBA" w:rsidRPr="004E5BD8" w:rsidRDefault="00DE2247" w:rsidP="00103D79">
            <w:pPr>
              <w:pStyle w:val="SOTableText"/>
              <w:jc w:val="center"/>
              <w:rPr>
                <w:color w:val="000000" w:themeColor="text1"/>
                <w:sz w:val="16"/>
                <w:szCs w:val="16"/>
              </w:rPr>
            </w:pPr>
            <w:r w:rsidRPr="004E5BD8">
              <w:rPr>
                <w:color w:val="000000" w:themeColor="text1"/>
                <w:sz w:val="16"/>
                <w:szCs w:val="16"/>
              </w:rPr>
              <w:t>1</w:t>
            </w:r>
          </w:p>
        </w:tc>
        <w:tc>
          <w:tcPr>
            <w:tcW w:w="3141" w:type="dxa"/>
            <w:shd w:val="clear" w:color="auto" w:fill="auto"/>
            <w:vAlign w:val="center"/>
          </w:tcPr>
          <w:p w14:paraId="28DD0497" w14:textId="4144C50A" w:rsidR="00C23BBA" w:rsidRPr="004E5BD8" w:rsidRDefault="00920D52" w:rsidP="00103D79">
            <w:pPr>
              <w:pStyle w:val="SOTableText"/>
              <w:rPr>
                <w:rFonts w:eastAsiaTheme="minorHAnsi"/>
                <w:color w:val="000000" w:themeColor="text1"/>
                <w:sz w:val="16"/>
                <w:szCs w:val="16"/>
                <w:lang w:val="en-AU"/>
              </w:rPr>
            </w:pPr>
            <w:r w:rsidRPr="004E5BD8">
              <w:rPr>
                <w:rFonts w:eastAsiaTheme="minorHAnsi"/>
                <w:color w:val="000000" w:themeColor="text1"/>
                <w:sz w:val="16"/>
                <w:szCs w:val="16"/>
                <w:lang w:val="en-AU"/>
              </w:rPr>
              <w:t>1000 words</w:t>
            </w:r>
            <w:r w:rsidR="005D17AE">
              <w:rPr>
                <w:rFonts w:eastAsiaTheme="minorHAnsi"/>
                <w:color w:val="000000" w:themeColor="text1"/>
                <w:sz w:val="16"/>
                <w:szCs w:val="16"/>
                <w:lang w:val="en-AU"/>
              </w:rPr>
              <w:t xml:space="preserve"> maximum or 6 minutes</w:t>
            </w:r>
          </w:p>
        </w:tc>
      </w:tr>
      <w:tr w:rsidR="00C23BBA" w:rsidRPr="00153C12" w14:paraId="60C3A802" w14:textId="77777777" w:rsidTr="00BF4C9E">
        <w:trPr>
          <w:trHeight w:val="633"/>
        </w:trPr>
        <w:tc>
          <w:tcPr>
            <w:tcW w:w="4939" w:type="dxa"/>
            <w:shd w:val="clear" w:color="auto" w:fill="auto"/>
            <w:vAlign w:val="center"/>
          </w:tcPr>
          <w:p w14:paraId="578F528F" w14:textId="6989F1D7" w:rsidR="00C23BBA" w:rsidRDefault="00BA7914" w:rsidP="00103D79">
            <w:pPr>
              <w:pStyle w:val="SOTableText"/>
            </w:pPr>
            <w:r>
              <w:t>Group P</w:t>
            </w:r>
            <w:r w:rsidR="005D17AE">
              <w:t>resentation</w:t>
            </w:r>
          </w:p>
          <w:p w14:paraId="700429E8" w14:textId="6933FF96" w:rsidR="00BA7914" w:rsidRPr="00BA7914" w:rsidRDefault="00BA7914" w:rsidP="00BA7914">
            <w:pPr>
              <w:pStyle w:val="SOTableText"/>
              <w:rPr>
                <w:rFonts w:eastAsiaTheme="minorHAnsi"/>
                <w:sz w:val="16"/>
                <w:szCs w:val="16"/>
                <w:lang w:val="en-AU"/>
              </w:rPr>
            </w:pPr>
            <w:r>
              <w:rPr>
                <w:rFonts w:eastAsiaTheme="minorHAnsi"/>
                <w:sz w:val="16"/>
                <w:szCs w:val="16"/>
                <w:lang w:val="en-AU"/>
              </w:rPr>
              <w:t>In pairs, s</w:t>
            </w:r>
            <w:r w:rsidR="005D17AE">
              <w:rPr>
                <w:rFonts w:eastAsiaTheme="minorHAnsi"/>
                <w:sz w:val="16"/>
                <w:szCs w:val="16"/>
                <w:lang w:val="en-AU"/>
              </w:rPr>
              <w:t xml:space="preserve">tudents prepare and present a PowerPoint </w:t>
            </w:r>
            <w:r>
              <w:rPr>
                <w:rFonts w:eastAsiaTheme="minorHAnsi"/>
                <w:sz w:val="16"/>
                <w:szCs w:val="16"/>
                <w:lang w:val="en-AU"/>
              </w:rPr>
              <w:t xml:space="preserve">to a Year 8 class which explains an aspect from </w:t>
            </w:r>
            <w:r w:rsidR="00565454" w:rsidRPr="00115171">
              <w:rPr>
                <w:rFonts w:eastAsiaTheme="minorHAnsi"/>
                <w:sz w:val="16"/>
                <w:szCs w:val="16"/>
                <w:lang w:val="en-AU"/>
              </w:rPr>
              <w:t>Thinking like an E</w:t>
            </w:r>
            <w:r w:rsidR="003B6491" w:rsidRPr="00115171">
              <w:rPr>
                <w:rFonts w:eastAsiaTheme="minorHAnsi"/>
                <w:sz w:val="16"/>
                <w:szCs w:val="16"/>
                <w:lang w:val="en-AU"/>
              </w:rPr>
              <w:t>conomist</w:t>
            </w:r>
            <w:r>
              <w:rPr>
                <w:rFonts w:eastAsiaTheme="minorHAnsi"/>
                <w:sz w:val="16"/>
                <w:szCs w:val="16"/>
                <w:lang w:val="en-AU"/>
              </w:rPr>
              <w:t>.</w:t>
            </w:r>
          </w:p>
        </w:tc>
        <w:tc>
          <w:tcPr>
            <w:tcW w:w="708" w:type="dxa"/>
            <w:shd w:val="clear" w:color="auto" w:fill="auto"/>
            <w:vAlign w:val="center"/>
          </w:tcPr>
          <w:p w14:paraId="6AC8A057" w14:textId="52DA7378" w:rsidR="00C23BBA" w:rsidRPr="004E5BD8" w:rsidRDefault="003B6491" w:rsidP="00103D79">
            <w:pPr>
              <w:pStyle w:val="SOTableText"/>
              <w:jc w:val="center"/>
              <w:rPr>
                <w:color w:val="000000" w:themeColor="text1"/>
                <w:sz w:val="16"/>
                <w:szCs w:val="16"/>
              </w:rPr>
            </w:pPr>
            <w:r w:rsidRPr="004E5BD8">
              <w:rPr>
                <w:color w:val="000000" w:themeColor="text1"/>
                <w:sz w:val="16"/>
                <w:szCs w:val="16"/>
              </w:rPr>
              <w:t>1</w:t>
            </w:r>
          </w:p>
        </w:tc>
        <w:tc>
          <w:tcPr>
            <w:tcW w:w="709" w:type="dxa"/>
            <w:shd w:val="clear" w:color="auto" w:fill="auto"/>
            <w:vAlign w:val="center"/>
          </w:tcPr>
          <w:p w14:paraId="2DBC1B93" w14:textId="2C4889C1" w:rsidR="00C23BBA" w:rsidRPr="004E5BD8" w:rsidRDefault="00BA7914" w:rsidP="00BA7914">
            <w:pPr>
              <w:pStyle w:val="SOTableText"/>
              <w:jc w:val="center"/>
              <w:rPr>
                <w:color w:val="000000" w:themeColor="text1"/>
                <w:sz w:val="16"/>
                <w:szCs w:val="16"/>
              </w:rPr>
            </w:pPr>
            <w:r>
              <w:rPr>
                <w:color w:val="000000" w:themeColor="text1"/>
                <w:sz w:val="16"/>
                <w:szCs w:val="16"/>
              </w:rPr>
              <w:t>2</w:t>
            </w:r>
          </w:p>
        </w:tc>
        <w:tc>
          <w:tcPr>
            <w:tcW w:w="709" w:type="dxa"/>
            <w:shd w:val="clear" w:color="auto" w:fill="auto"/>
            <w:vAlign w:val="center"/>
          </w:tcPr>
          <w:p w14:paraId="247A9485" w14:textId="32E5E4A5" w:rsidR="00C23BBA" w:rsidRPr="004E5BD8" w:rsidRDefault="00115171" w:rsidP="00103D79">
            <w:pPr>
              <w:pStyle w:val="SOTableText"/>
              <w:jc w:val="center"/>
              <w:rPr>
                <w:color w:val="000000" w:themeColor="text1"/>
                <w:sz w:val="16"/>
                <w:szCs w:val="16"/>
              </w:rPr>
            </w:pPr>
            <w:r w:rsidRPr="004E5BD8">
              <w:rPr>
                <w:color w:val="000000" w:themeColor="text1"/>
                <w:sz w:val="16"/>
                <w:szCs w:val="16"/>
              </w:rPr>
              <w:t>1</w:t>
            </w:r>
          </w:p>
        </w:tc>
        <w:tc>
          <w:tcPr>
            <w:tcW w:w="3141" w:type="dxa"/>
            <w:shd w:val="clear" w:color="auto" w:fill="auto"/>
            <w:vAlign w:val="center"/>
          </w:tcPr>
          <w:p w14:paraId="0DA07C0D" w14:textId="7B167EEB" w:rsidR="00C23BBA" w:rsidRPr="004E5BD8" w:rsidRDefault="00BA7914" w:rsidP="00103D79">
            <w:pPr>
              <w:pStyle w:val="SOTableText"/>
              <w:rPr>
                <w:rFonts w:eastAsiaTheme="minorHAnsi"/>
                <w:color w:val="000000" w:themeColor="text1"/>
                <w:sz w:val="16"/>
                <w:szCs w:val="16"/>
                <w:lang w:val="en-AU"/>
              </w:rPr>
            </w:pPr>
            <w:r>
              <w:rPr>
                <w:rFonts w:eastAsiaTheme="minorHAnsi"/>
                <w:color w:val="000000" w:themeColor="text1"/>
                <w:sz w:val="16"/>
                <w:szCs w:val="16"/>
                <w:lang w:val="en-AU"/>
              </w:rPr>
              <w:t>Oral presentation – 3 minutes</w:t>
            </w:r>
          </w:p>
        </w:tc>
      </w:tr>
      <w:tr w:rsidR="00C23BBA" w:rsidRPr="00153C12" w14:paraId="2401719D" w14:textId="77777777" w:rsidTr="00BF4C9E">
        <w:trPr>
          <w:trHeight w:val="1142"/>
        </w:trPr>
        <w:tc>
          <w:tcPr>
            <w:tcW w:w="4939" w:type="dxa"/>
            <w:shd w:val="clear" w:color="auto" w:fill="auto"/>
            <w:vAlign w:val="center"/>
          </w:tcPr>
          <w:p w14:paraId="3EEE697E" w14:textId="78F24669" w:rsidR="00C23BBA" w:rsidRDefault="00166FB1" w:rsidP="00103D79">
            <w:pPr>
              <w:pStyle w:val="SOTableText"/>
            </w:pPr>
            <w:r>
              <w:t xml:space="preserve">Economics </w:t>
            </w:r>
            <w:r w:rsidR="00565454">
              <w:t>Issue Study</w:t>
            </w:r>
            <w:r w:rsidR="005D17AE">
              <w:t xml:space="preserve"> - Health</w:t>
            </w:r>
          </w:p>
          <w:p w14:paraId="4A4D14BD" w14:textId="10D24C92" w:rsidR="00166FB1" w:rsidRPr="00886605" w:rsidRDefault="00565454" w:rsidP="00922CF2">
            <w:pPr>
              <w:autoSpaceDE w:val="0"/>
              <w:autoSpaceDN w:val="0"/>
              <w:adjustRightInd w:val="0"/>
              <w:rPr>
                <w:rFonts w:cs="Arial"/>
                <w:sz w:val="16"/>
                <w:szCs w:val="16"/>
              </w:rPr>
            </w:pPr>
            <w:r>
              <w:rPr>
                <w:rFonts w:cs="Arial"/>
                <w:sz w:val="16"/>
                <w:szCs w:val="16"/>
              </w:rPr>
              <w:t>Students complete an Issue Study, using their skills</w:t>
            </w:r>
            <w:r w:rsidR="00115171">
              <w:rPr>
                <w:rFonts w:cs="Arial"/>
                <w:sz w:val="16"/>
                <w:szCs w:val="16"/>
              </w:rPr>
              <w:t xml:space="preserve"> to</w:t>
            </w:r>
            <w:r>
              <w:rPr>
                <w:rFonts w:cs="Arial"/>
                <w:sz w:val="16"/>
                <w:szCs w:val="16"/>
              </w:rPr>
              <w:t xml:space="preserve"> </w:t>
            </w:r>
            <w:r w:rsidR="00115171">
              <w:rPr>
                <w:rFonts w:cs="Arial"/>
                <w:sz w:val="16"/>
                <w:szCs w:val="16"/>
              </w:rPr>
              <w:t>research the impact of an economic decision and explore the effect on a variety of stakeholders.</w:t>
            </w:r>
          </w:p>
        </w:tc>
        <w:tc>
          <w:tcPr>
            <w:tcW w:w="708" w:type="dxa"/>
            <w:shd w:val="clear" w:color="auto" w:fill="auto"/>
            <w:vAlign w:val="center"/>
          </w:tcPr>
          <w:p w14:paraId="0A2161F7" w14:textId="77777777" w:rsidR="00C23BBA" w:rsidRPr="004E5BD8" w:rsidRDefault="00C23BBA" w:rsidP="00103D79">
            <w:pPr>
              <w:pStyle w:val="SOTableText"/>
              <w:jc w:val="center"/>
              <w:rPr>
                <w:color w:val="000000" w:themeColor="text1"/>
                <w:sz w:val="16"/>
                <w:szCs w:val="16"/>
              </w:rPr>
            </w:pPr>
          </w:p>
        </w:tc>
        <w:tc>
          <w:tcPr>
            <w:tcW w:w="709" w:type="dxa"/>
            <w:shd w:val="clear" w:color="auto" w:fill="auto"/>
            <w:vAlign w:val="center"/>
          </w:tcPr>
          <w:p w14:paraId="3DB80943" w14:textId="675B00B8" w:rsidR="00C23BBA" w:rsidRPr="004E5BD8" w:rsidRDefault="00115171" w:rsidP="00176E8F">
            <w:pPr>
              <w:pStyle w:val="SOTableText"/>
              <w:jc w:val="center"/>
              <w:rPr>
                <w:color w:val="000000" w:themeColor="text1"/>
                <w:sz w:val="16"/>
                <w:szCs w:val="16"/>
              </w:rPr>
            </w:pPr>
            <w:r w:rsidRPr="004E5BD8">
              <w:rPr>
                <w:color w:val="000000" w:themeColor="text1"/>
                <w:sz w:val="16"/>
                <w:szCs w:val="16"/>
              </w:rPr>
              <w:t>2, 3</w:t>
            </w:r>
          </w:p>
        </w:tc>
        <w:tc>
          <w:tcPr>
            <w:tcW w:w="709" w:type="dxa"/>
            <w:shd w:val="clear" w:color="auto" w:fill="auto"/>
            <w:vAlign w:val="center"/>
          </w:tcPr>
          <w:p w14:paraId="58482296" w14:textId="56913FAC" w:rsidR="00C23BBA" w:rsidRPr="004E5BD8" w:rsidRDefault="00115171" w:rsidP="00103D79">
            <w:pPr>
              <w:pStyle w:val="SOTableText"/>
              <w:jc w:val="center"/>
              <w:rPr>
                <w:color w:val="000000" w:themeColor="text1"/>
                <w:sz w:val="16"/>
                <w:szCs w:val="16"/>
              </w:rPr>
            </w:pPr>
            <w:r w:rsidRPr="004E5BD8">
              <w:rPr>
                <w:color w:val="000000" w:themeColor="text1"/>
                <w:sz w:val="16"/>
                <w:szCs w:val="16"/>
              </w:rPr>
              <w:t>2</w:t>
            </w:r>
          </w:p>
        </w:tc>
        <w:tc>
          <w:tcPr>
            <w:tcW w:w="3141" w:type="dxa"/>
            <w:shd w:val="clear" w:color="auto" w:fill="auto"/>
            <w:vAlign w:val="center"/>
          </w:tcPr>
          <w:p w14:paraId="6263A6C3" w14:textId="6F3F61F6" w:rsidR="00C23BBA" w:rsidRPr="004E5BD8" w:rsidRDefault="00115171" w:rsidP="00103D79">
            <w:pPr>
              <w:pStyle w:val="SOTableText"/>
              <w:rPr>
                <w:rFonts w:eastAsiaTheme="minorHAnsi"/>
                <w:color w:val="000000" w:themeColor="text1"/>
                <w:sz w:val="16"/>
                <w:szCs w:val="16"/>
                <w:lang w:val="en-AU"/>
              </w:rPr>
            </w:pPr>
            <w:r w:rsidRPr="004E5BD8">
              <w:rPr>
                <w:rFonts w:eastAsiaTheme="minorHAnsi"/>
                <w:color w:val="000000" w:themeColor="text1"/>
                <w:sz w:val="16"/>
                <w:szCs w:val="16"/>
                <w:lang w:val="en-AU"/>
              </w:rPr>
              <w:t>1000 words</w:t>
            </w:r>
            <w:r w:rsidR="00920D52">
              <w:rPr>
                <w:rFonts w:eastAsiaTheme="minorHAnsi"/>
                <w:color w:val="000000" w:themeColor="text1"/>
                <w:sz w:val="16"/>
                <w:szCs w:val="16"/>
                <w:lang w:val="en-AU"/>
              </w:rPr>
              <w:t xml:space="preserve"> </w:t>
            </w:r>
            <w:r w:rsidR="0097169B">
              <w:rPr>
                <w:rFonts w:eastAsiaTheme="minorHAnsi"/>
                <w:color w:val="000000" w:themeColor="text1"/>
                <w:sz w:val="16"/>
                <w:szCs w:val="16"/>
                <w:lang w:val="en-AU"/>
              </w:rPr>
              <w:t xml:space="preserve">maximum </w:t>
            </w:r>
            <w:r w:rsidR="00920D52" w:rsidRPr="004E5BD8">
              <w:rPr>
                <w:rFonts w:eastAsiaTheme="minorHAnsi"/>
                <w:color w:val="000000" w:themeColor="text1"/>
                <w:sz w:val="16"/>
                <w:szCs w:val="16"/>
                <w:lang w:val="en-AU"/>
              </w:rPr>
              <w:t>or a 6 minute multimodal presentation</w:t>
            </w:r>
            <w:r w:rsidR="00920D52">
              <w:rPr>
                <w:rFonts w:eastAsiaTheme="minorHAnsi"/>
                <w:color w:val="000000" w:themeColor="text1"/>
                <w:sz w:val="16"/>
                <w:szCs w:val="16"/>
                <w:lang w:val="en-AU"/>
              </w:rPr>
              <w:t>.</w:t>
            </w:r>
          </w:p>
        </w:tc>
      </w:tr>
      <w:tr w:rsidR="00AD3260" w:rsidRPr="00153C12" w14:paraId="06756B8C" w14:textId="77777777" w:rsidTr="00BF4C9E">
        <w:trPr>
          <w:trHeight w:val="413"/>
        </w:trPr>
        <w:tc>
          <w:tcPr>
            <w:tcW w:w="4939" w:type="dxa"/>
            <w:shd w:val="clear" w:color="auto" w:fill="auto"/>
            <w:vAlign w:val="center"/>
          </w:tcPr>
          <w:p w14:paraId="07C8341C" w14:textId="6F2AB54E" w:rsidR="00AD3260" w:rsidRDefault="00D51019" w:rsidP="00103D79">
            <w:pPr>
              <w:pStyle w:val="SOTableText"/>
            </w:pPr>
            <w:r>
              <w:t>Economics Media Analysis</w:t>
            </w:r>
            <w:r w:rsidR="005D17AE">
              <w:t xml:space="preserve"> – Sport and Entertainment</w:t>
            </w:r>
          </w:p>
          <w:p w14:paraId="7905B005" w14:textId="7950978B" w:rsidR="0097169B" w:rsidRPr="0097169B" w:rsidRDefault="00566E6C" w:rsidP="0097169B">
            <w:pPr>
              <w:pStyle w:val="SMHeading2"/>
              <w:spacing w:before="120"/>
              <w:rPr>
                <w:rFonts w:ascii="Roboto Light" w:hAnsi="Roboto Light"/>
                <w:sz w:val="16"/>
                <w:szCs w:val="16"/>
              </w:rPr>
            </w:pPr>
            <w:r>
              <w:rPr>
                <w:rFonts w:ascii="Roboto Light" w:hAnsi="Roboto Light"/>
                <w:b w:val="0"/>
                <w:sz w:val="16"/>
                <w:szCs w:val="16"/>
              </w:rPr>
              <w:t>Students p</w:t>
            </w:r>
            <w:r w:rsidR="0097169B" w:rsidRPr="0097169B">
              <w:rPr>
                <w:rFonts w:ascii="Roboto Light" w:hAnsi="Roboto Light"/>
                <w:b w:val="0"/>
                <w:sz w:val="16"/>
                <w:szCs w:val="16"/>
              </w:rPr>
              <w:t xml:space="preserve">roduce two commentaries based on an extract from the news media from within the last 12 months. </w:t>
            </w:r>
          </w:p>
          <w:p w14:paraId="06756B87" w14:textId="2554382A" w:rsidR="00C23BBA" w:rsidRPr="00B63805" w:rsidRDefault="0097169B" w:rsidP="00566E6C">
            <w:pPr>
              <w:pStyle w:val="SOTableText"/>
              <w:rPr>
                <w:rFonts w:ascii="Calibri" w:hAnsi="Calibri"/>
              </w:rPr>
            </w:pPr>
            <w:r w:rsidRPr="0097169B">
              <w:rPr>
                <w:sz w:val="16"/>
                <w:szCs w:val="16"/>
              </w:rPr>
              <w:t>The commentar</w:t>
            </w:r>
            <w:r w:rsidR="00566E6C">
              <w:rPr>
                <w:sz w:val="16"/>
                <w:szCs w:val="16"/>
              </w:rPr>
              <w:t>ies</w:t>
            </w:r>
            <w:r w:rsidRPr="0097169B">
              <w:rPr>
                <w:sz w:val="16"/>
                <w:szCs w:val="16"/>
              </w:rPr>
              <w:t xml:space="preserve"> should address and use concepts and models from Thinking like and Economist to assist in the </w:t>
            </w:r>
            <w:r w:rsidRPr="00BF4C9E">
              <w:rPr>
                <w:spacing w:val="-4"/>
                <w:sz w:val="16"/>
                <w:szCs w:val="16"/>
              </w:rPr>
              <w:t>analysis</w:t>
            </w:r>
            <w:r w:rsidR="00B63805" w:rsidRPr="0097169B">
              <w:rPr>
                <w:color w:val="000000" w:themeColor="text1"/>
                <w:sz w:val="16"/>
                <w:szCs w:val="16"/>
              </w:rPr>
              <w:t>.</w:t>
            </w:r>
          </w:p>
        </w:tc>
        <w:tc>
          <w:tcPr>
            <w:tcW w:w="708" w:type="dxa"/>
            <w:shd w:val="clear" w:color="auto" w:fill="auto"/>
            <w:vAlign w:val="center"/>
          </w:tcPr>
          <w:p w14:paraId="66DB3AD3" w14:textId="50F4C8DB" w:rsidR="00AD3260" w:rsidRPr="004E5BD8" w:rsidRDefault="00D51019" w:rsidP="00103D79">
            <w:pPr>
              <w:pStyle w:val="SOTableText"/>
              <w:jc w:val="center"/>
              <w:rPr>
                <w:color w:val="000000" w:themeColor="text1"/>
                <w:sz w:val="16"/>
                <w:szCs w:val="16"/>
              </w:rPr>
            </w:pPr>
            <w:r w:rsidRPr="004E5BD8">
              <w:rPr>
                <w:color w:val="000000" w:themeColor="text1"/>
                <w:sz w:val="16"/>
                <w:szCs w:val="16"/>
              </w:rPr>
              <w:t>1</w:t>
            </w:r>
          </w:p>
          <w:p w14:paraId="06756B88" w14:textId="58131DD0" w:rsidR="00C23BBA" w:rsidRPr="004E5BD8" w:rsidRDefault="00C23BBA" w:rsidP="00103D79">
            <w:pPr>
              <w:pStyle w:val="SOTableText"/>
              <w:jc w:val="center"/>
              <w:rPr>
                <w:color w:val="000000" w:themeColor="text1"/>
                <w:sz w:val="16"/>
                <w:szCs w:val="16"/>
              </w:rPr>
            </w:pPr>
          </w:p>
        </w:tc>
        <w:tc>
          <w:tcPr>
            <w:tcW w:w="709" w:type="dxa"/>
            <w:shd w:val="clear" w:color="auto" w:fill="auto"/>
            <w:vAlign w:val="center"/>
          </w:tcPr>
          <w:p w14:paraId="036C8E9E" w14:textId="4075B2AB" w:rsidR="00AD3260" w:rsidRPr="004E5BD8" w:rsidRDefault="00D51019" w:rsidP="00103D79">
            <w:pPr>
              <w:pStyle w:val="SOTableText"/>
              <w:jc w:val="center"/>
              <w:rPr>
                <w:color w:val="000000" w:themeColor="text1"/>
                <w:sz w:val="16"/>
                <w:szCs w:val="16"/>
              </w:rPr>
            </w:pPr>
            <w:r w:rsidRPr="004E5BD8">
              <w:rPr>
                <w:color w:val="000000" w:themeColor="text1"/>
                <w:sz w:val="16"/>
                <w:szCs w:val="16"/>
              </w:rPr>
              <w:t>1</w:t>
            </w:r>
          </w:p>
          <w:p w14:paraId="06756B89" w14:textId="615C9E4C" w:rsidR="00C23BBA" w:rsidRPr="004E5BD8" w:rsidRDefault="00C23BBA" w:rsidP="00103D79">
            <w:pPr>
              <w:pStyle w:val="SOTableText"/>
              <w:jc w:val="center"/>
              <w:rPr>
                <w:color w:val="000000" w:themeColor="text1"/>
                <w:sz w:val="16"/>
                <w:szCs w:val="16"/>
              </w:rPr>
            </w:pPr>
          </w:p>
        </w:tc>
        <w:tc>
          <w:tcPr>
            <w:tcW w:w="709" w:type="dxa"/>
            <w:shd w:val="clear" w:color="auto" w:fill="auto"/>
            <w:vAlign w:val="center"/>
          </w:tcPr>
          <w:p w14:paraId="76A7EE54" w14:textId="7D4D8207" w:rsidR="00AD3260" w:rsidRPr="004E5BD8" w:rsidRDefault="0097169B" w:rsidP="00103D79">
            <w:pPr>
              <w:pStyle w:val="SOTableText"/>
              <w:jc w:val="center"/>
              <w:rPr>
                <w:color w:val="000000" w:themeColor="text1"/>
                <w:sz w:val="16"/>
                <w:szCs w:val="16"/>
              </w:rPr>
            </w:pPr>
            <w:r>
              <w:rPr>
                <w:color w:val="000000" w:themeColor="text1"/>
                <w:sz w:val="16"/>
                <w:szCs w:val="16"/>
              </w:rPr>
              <w:t>1</w:t>
            </w:r>
          </w:p>
          <w:p w14:paraId="06756B8A" w14:textId="6A3FB8AA" w:rsidR="00C23BBA" w:rsidRPr="004E5BD8" w:rsidRDefault="00C23BBA" w:rsidP="00103D79">
            <w:pPr>
              <w:pStyle w:val="SOTableText"/>
              <w:jc w:val="center"/>
              <w:rPr>
                <w:color w:val="000000" w:themeColor="text1"/>
                <w:sz w:val="16"/>
                <w:szCs w:val="16"/>
              </w:rPr>
            </w:pPr>
          </w:p>
        </w:tc>
        <w:tc>
          <w:tcPr>
            <w:tcW w:w="3141" w:type="dxa"/>
            <w:shd w:val="clear" w:color="auto" w:fill="auto"/>
            <w:vAlign w:val="center"/>
          </w:tcPr>
          <w:p w14:paraId="06756B8B" w14:textId="1982837D" w:rsidR="00C23BBA" w:rsidRPr="004E5BD8" w:rsidRDefault="0097169B" w:rsidP="0097169B">
            <w:pPr>
              <w:pStyle w:val="SOTableText"/>
              <w:rPr>
                <w:rFonts w:eastAsiaTheme="minorHAnsi"/>
                <w:color w:val="000000" w:themeColor="text1"/>
                <w:sz w:val="16"/>
                <w:szCs w:val="16"/>
                <w:lang w:val="en-AU"/>
              </w:rPr>
            </w:pPr>
            <w:r>
              <w:rPr>
                <w:rFonts w:eastAsiaTheme="minorHAnsi"/>
                <w:color w:val="000000" w:themeColor="text1"/>
                <w:sz w:val="16"/>
                <w:szCs w:val="16"/>
                <w:lang w:val="en-AU"/>
              </w:rPr>
              <w:t xml:space="preserve">1500 </w:t>
            </w:r>
            <w:r w:rsidR="00115171" w:rsidRPr="004E5BD8">
              <w:rPr>
                <w:rFonts w:eastAsiaTheme="minorHAnsi"/>
                <w:color w:val="000000" w:themeColor="text1"/>
                <w:sz w:val="16"/>
                <w:szCs w:val="16"/>
                <w:lang w:val="en-AU"/>
              </w:rPr>
              <w:t>words</w:t>
            </w:r>
            <w:r w:rsidR="00C23BBA" w:rsidRPr="004E5BD8">
              <w:rPr>
                <w:rFonts w:eastAsiaTheme="minorHAnsi"/>
                <w:color w:val="000000" w:themeColor="text1"/>
                <w:sz w:val="16"/>
                <w:szCs w:val="16"/>
                <w:lang w:val="en-AU"/>
              </w:rPr>
              <w:t xml:space="preserve"> </w:t>
            </w:r>
            <w:r>
              <w:rPr>
                <w:rFonts w:eastAsiaTheme="minorHAnsi"/>
                <w:color w:val="000000" w:themeColor="text1"/>
                <w:sz w:val="16"/>
                <w:szCs w:val="16"/>
                <w:lang w:val="en-AU"/>
              </w:rPr>
              <w:t xml:space="preserve">maximum </w:t>
            </w:r>
            <w:r w:rsidR="00C23BBA" w:rsidRPr="004E5BD8">
              <w:rPr>
                <w:rFonts w:eastAsiaTheme="minorHAnsi"/>
                <w:color w:val="000000" w:themeColor="text1"/>
                <w:sz w:val="16"/>
                <w:szCs w:val="16"/>
                <w:lang w:val="en-AU"/>
              </w:rPr>
              <w:t xml:space="preserve">or </w:t>
            </w:r>
            <w:r>
              <w:rPr>
                <w:rFonts w:eastAsiaTheme="minorHAnsi"/>
                <w:color w:val="000000" w:themeColor="text1"/>
                <w:sz w:val="16"/>
                <w:szCs w:val="16"/>
                <w:lang w:val="en-AU"/>
              </w:rPr>
              <w:t>a 9</w:t>
            </w:r>
            <w:r w:rsidR="00C23BBA" w:rsidRPr="004E5BD8">
              <w:rPr>
                <w:rFonts w:eastAsiaTheme="minorHAnsi"/>
                <w:color w:val="000000" w:themeColor="text1"/>
                <w:sz w:val="16"/>
                <w:szCs w:val="16"/>
                <w:lang w:val="en-AU"/>
              </w:rPr>
              <w:t xml:space="preserve"> minute</w:t>
            </w:r>
            <w:r>
              <w:rPr>
                <w:rFonts w:eastAsiaTheme="minorHAnsi"/>
                <w:color w:val="000000" w:themeColor="text1"/>
                <w:sz w:val="16"/>
                <w:szCs w:val="16"/>
                <w:lang w:val="en-AU"/>
              </w:rPr>
              <w:t xml:space="preserve"> </w:t>
            </w:r>
            <w:r w:rsidR="00C23BBA" w:rsidRPr="004E5BD8">
              <w:rPr>
                <w:rFonts w:eastAsiaTheme="minorHAnsi"/>
                <w:color w:val="000000" w:themeColor="text1"/>
                <w:sz w:val="16"/>
                <w:szCs w:val="16"/>
                <w:lang w:val="en-AU"/>
              </w:rPr>
              <w:t xml:space="preserve"> multimodal presentation </w:t>
            </w:r>
          </w:p>
        </w:tc>
      </w:tr>
    </w:tbl>
    <w:p w14:paraId="06756B8D" w14:textId="77777777" w:rsidR="00AD3260" w:rsidRPr="00C37C82" w:rsidRDefault="00AD3260" w:rsidP="00BF4C9E">
      <w:pPr>
        <w:pStyle w:val="SOTableText"/>
        <w:spacing w:before="120" w:after="120"/>
        <w:rPr>
          <w:i/>
          <w:sz w:val="20"/>
        </w:rPr>
      </w:pPr>
      <w:r w:rsidRPr="00C37C82">
        <w:rPr>
          <w:rFonts w:ascii="Roboto Medium" w:hAnsi="Roboto Medium"/>
          <w:sz w:val="20"/>
        </w:rPr>
        <w:t>Assessment Type 2:</w:t>
      </w:r>
      <w:r w:rsidR="00190189">
        <w:rPr>
          <w:sz w:val="20"/>
        </w:rPr>
        <w:t xml:space="preserve"> </w:t>
      </w:r>
      <w:r w:rsidR="00190189" w:rsidRPr="00190189">
        <w:rPr>
          <w:b/>
          <w:sz w:val="20"/>
        </w:rPr>
        <w:t>Economic Project</w:t>
      </w:r>
      <w:r w:rsidR="00190189">
        <w:rPr>
          <w:sz w:val="20"/>
        </w:rPr>
        <w:t xml:space="preserve"> — weighting 40%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39"/>
        <w:gridCol w:w="708"/>
        <w:gridCol w:w="709"/>
        <w:gridCol w:w="709"/>
        <w:gridCol w:w="3141"/>
      </w:tblGrid>
      <w:tr w:rsidR="00190189" w:rsidRPr="00153C12" w14:paraId="06756B92" w14:textId="77777777" w:rsidTr="00BF4C9E">
        <w:trPr>
          <w:trHeight w:val="397"/>
        </w:trPr>
        <w:tc>
          <w:tcPr>
            <w:tcW w:w="4939" w:type="dxa"/>
            <w:vMerge w:val="restart"/>
            <w:shd w:val="clear" w:color="auto" w:fill="D9D9D9" w:themeFill="background1" w:themeFillShade="D9"/>
            <w:vAlign w:val="center"/>
          </w:tcPr>
          <w:p w14:paraId="06756B8E" w14:textId="77777777" w:rsidR="00190189" w:rsidRPr="00DE3C5C" w:rsidRDefault="00190189" w:rsidP="005D1617">
            <w:pPr>
              <w:pStyle w:val="SOTableText"/>
              <w:rPr>
                <w:i/>
              </w:rPr>
            </w:pPr>
            <w:r>
              <w:rPr>
                <w:rFonts w:ascii="Roboto Medium" w:hAnsi="Roboto Medium"/>
              </w:rPr>
              <w:t>Assessment d</w:t>
            </w:r>
            <w:r w:rsidRPr="00111A42">
              <w:rPr>
                <w:rFonts w:ascii="Roboto Medium" w:hAnsi="Roboto Medium"/>
              </w:rPr>
              <w:t>etails</w:t>
            </w:r>
          </w:p>
        </w:tc>
        <w:tc>
          <w:tcPr>
            <w:tcW w:w="2126" w:type="dxa"/>
            <w:gridSpan w:val="3"/>
            <w:shd w:val="clear" w:color="auto" w:fill="D9D9D9" w:themeFill="background1" w:themeFillShade="D9"/>
            <w:vAlign w:val="center"/>
          </w:tcPr>
          <w:p w14:paraId="06756B8F" w14:textId="77777777" w:rsidR="00190189" w:rsidRPr="00153C12" w:rsidRDefault="00190189" w:rsidP="008969E4">
            <w:pPr>
              <w:pStyle w:val="SOTableHeadings"/>
              <w:jc w:val="center"/>
            </w:pPr>
            <w:r w:rsidRPr="00103D79">
              <w:t xml:space="preserve">Assessment </w:t>
            </w:r>
            <w:r>
              <w:t>d</w:t>
            </w:r>
            <w:r w:rsidRPr="00103D79">
              <w:t xml:space="preserve">esign </w:t>
            </w:r>
            <w:r>
              <w:t>c</w:t>
            </w:r>
            <w:r w:rsidRPr="00103D79">
              <w:t>riteria</w:t>
            </w:r>
          </w:p>
        </w:tc>
        <w:tc>
          <w:tcPr>
            <w:tcW w:w="3141" w:type="dxa"/>
            <w:vMerge w:val="restart"/>
            <w:shd w:val="clear" w:color="auto" w:fill="D9D9D9" w:themeFill="background1" w:themeFillShade="D9"/>
            <w:vAlign w:val="center"/>
          </w:tcPr>
          <w:p w14:paraId="06756B90" w14:textId="77777777" w:rsidR="00190189" w:rsidRPr="00103D79" w:rsidRDefault="00190189" w:rsidP="008969E4">
            <w:pPr>
              <w:pStyle w:val="SOTableHeadings"/>
            </w:pPr>
            <w:r w:rsidRPr="00103D79">
              <w:t xml:space="preserve">Assessment conditions </w:t>
            </w:r>
          </w:p>
          <w:p w14:paraId="06756B91" w14:textId="77777777" w:rsidR="00190189" w:rsidRPr="00153C12" w:rsidRDefault="00190189" w:rsidP="008969E4">
            <w:pPr>
              <w:pStyle w:val="SOTableText"/>
            </w:pPr>
            <w:r w:rsidRPr="00103D79">
              <w:t>(e.g. task type, word length, time allocated, supervision)</w:t>
            </w:r>
          </w:p>
        </w:tc>
      </w:tr>
      <w:tr w:rsidR="00190189" w:rsidRPr="00153C12" w14:paraId="06756B98" w14:textId="77777777" w:rsidTr="00BF4C9E">
        <w:trPr>
          <w:trHeight w:val="397"/>
        </w:trPr>
        <w:tc>
          <w:tcPr>
            <w:tcW w:w="4939" w:type="dxa"/>
            <w:vMerge/>
            <w:shd w:val="clear" w:color="auto" w:fill="D9D9D9" w:themeFill="background1" w:themeFillShade="D9"/>
            <w:vAlign w:val="center"/>
          </w:tcPr>
          <w:p w14:paraId="06756B93" w14:textId="77777777" w:rsidR="00190189" w:rsidRPr="00DE3C5C" w:rsidRDefault="00190189" w:rsidP="008969E4">
            <w:pPr>
              <w:pStyle w:val="SOTableText"/>
              <w:rPr>
                <w:i/>
              </w:rPr>
            </w:pPr>
          </w:p>
        </w:tc>
        <w:tc>
          <w:tcPr>
            <w:tcW w:w="708" w:type="dxa"/>
            <w:shd w:val="clear" w:color="auto" w:fill="D9D9D9" w:themeFill="background1" w:themeFillShade="D9"/>
            <w:vAlign w:val="center"/>
          </w:tcPr>
          <w:p w14:paraId="06756B94" w14:textId="77777777" w:rsidR="00190189" w:rsidRPr="00190189" w:rsidRDefault="00190189" w:rsidP="0026715B">
            <w:pPr>
              <w:pStyle w:val="SOTableHeadings"/>
              <w:jc w:val="center"/>
            </w:pPr>
            <w:r w:rsidRPr="00190189">
              <w:t>UI</w:t>
            </w:r>
          </w:p>
        </w:tc>
        <w:tc>
          <w:tcPr>
            <w:tcW w:w="709" w:type="dxa"/>
            <w:shd w:val="clear" w:color="auto" w:fill="D9D9D9" w:themeFill="background1" w:themeFillShade="D9"/>
            <w:vAlign w:val="center"/>
          </w:tcPr>
          <w:p w14:paraId="06756B95" w14:textId="77777777" w:rsidR="00190189" w:rsidRPr="00190189" w:rsidRDefault="00190189" w:rsidP="0026715B">
            <w:pPr>
              <w:pStyle w:val="SOTableHeadings"/>
              <w:jc w:val="center"/>
            </w:pPr>
            <w:r w:rsidRPr="00190189">
              <w:t>IA</w:t>
            </w:r>
          </w:p>
        </w:tc>
        <w:tc>
          <w:tcPr>
            <w:tcW w:w="709" w:type="dxa"/>
            <w:shd w:val="clear" w:color="auto" w:fill="D9D9D9" w:themeFill="background1" w:themeFillShade="D9"/>
            <w:vAlign w:val="center"/>
          </w:tcPr>
          <w:p w14:paraId="06756B96" w14:textId="39FB5FC1" w:rsidR="00190189" w:rsidRPr="00190189" w:rsidRDefault="00C23BBA" w:rsidP="0026715B">
            <w:pPr>
              <w:pStyle w:val="SOTableHeadings"/>
              <w:jc w:val="center"/>
            </w:pPr>
            <w:r>
              <w:t>AE</w:t>
            </w:r>
          </w:p>
        </w:tc>
        <w:tc>
          <w:tcPr>
            <w:tcW w:w="3141" w:type="dxa"/>
            <w:vMerge/>
            <w:shd w:val="clear" w:color="auto" w:fill="auto"/>
            <w:vAlign w:val="center"/>
          </w:tcPr>
          <w:p w14:paraId="06756B97" w14:textId="77777777" w:rsidR="00190189" w:rsidRPr="00153C12" w:rsidRDefault="00190189" w:rsidP="008969E4">
            <w:pPr>
              <w:pStyle w:val="SOTableText"/>
            </w:pPr>
          </w:p>
        </w:tc>
      </w:tr>
      <w:tr w:rsidR="00190189" w:rsidRPr="00153C12" w14:paraId="06756B9E" w14:textId="77777777" w:rsidTr="00BF4C9E">
        <w:trPr>
          <w:trHeight w:val="698"/>
        </w:trPr>
        <w:tc>
          <w:tcPr>
            <w:tcW w:w="4939" w:type="dxa"/>
            <w:shd w:val="clear" w:color="auto" w:fill="auto"/>
            <w:vAlign w:val="center"/>
          </w:tcPr>
          <w:p w14:paraId="581DD3F7" w14:textId="77777777" w:rsidR="00190189" w:rsidRPr="0097169B" w:rsidRDefault="00C23BBA" w:rsidP="008969E4">
            <w:pPr>
              <w:pStyle w:val="SOTableText"/>
              <w:rPr>
                <w:color w:val="000000" w:themeColor="text1"/>
              </w:rPr>
            </w:pPr>
            <w:r w:rsidRPr="0097169B">
              <w:rPr>
                <w:color w:val="000000" w:themeColor="text1"/>
              </w:rPr>
              <w:t>Task</w:t>
            </w:r>
            <w:r w:rsidR="00EE3CD4" w:rsidRPr="0097169B">
              <w:rPr>
                <w:color w:val="000000" w:themeColor="text1"/>
              </w:rPr>
              <w:t xml:space="preserve"> 1: </w:t>
            </w:r>
            <w:r w:rsidRPr="0097169B">
              <w:rPr>
                <w:color w:val="000000" w:themeColor="text1"/>
              </w:rPr>
              <w:t>Inquiry and Source Analysis</w:t>
            </w:r>
          </w:p>
          <w:p w14:paraId="3EB3E283" w14:textId="51E12D75" w:rsidR="004E5BD8" w:rsidRPr="00886605" w:rsidRDefault="004E5BD8" w:rsidP="008969E4">
            <w:pPr>
              <w:pStyle w:val="SOTableText"/>
              <w:rPr>
                <w:color w:val="000000" w:themeColor="text1"/>
                <w:sz w:val="16"/>
                <w:szCs w:val="16"/>
              </w:rPr>
            </w:pPr>
            <w:r w:rsidRPr="00886605">
              <w:rPr>
                <w:color w:val="000000" w:themeColor="text1"/>
                <w:sz w:val="16"/>
                <w:szCs w:val="16"/>
              </w:rPr>
              <w:t>Students explore an economic context in depth and develop an inquiry through the collection and analysis of quantitative and qualitative data.</w:t>
            </w:r>
          </w:p>
          <w:p w14:paraId="06756B99" w14:textId="09E4FE6F" w:rsidR="004E5BD8" w:rsidRPr="004E5BD8" w:rsidRDefault="004E5BD8" w:rsidP="008969E4">
            <w:pPr>
              <w:pStyle w:val="SOTableText"/>
              <w:rPr>
                <w:color w:val="000000" w:themeColor="text1"/>
              </w:rPr>
            </w:pPr>
            <w:r w:rsidRPr="00886605">
              <w:rPr>
                <w:color w:val="000000" w:themeColor="text1"/>
                <w:sz w:val="16"/>
                <w:szCs w:val="16"/>
              </w:rPr>
              <w:t>Students plan, conduct and document their inquiry.</w:t>
            </w:r>
            <w:r>
              <w:rPr>
                <w:color w:val="000000" w:themeColor="text1"/>
              </w:rPr>
              <w:t xml:space="preserve"> </w:t>
            </w:r>
          </w:p>
        </w:tc>
        <w:tc>
          <w:tcPr>
            <w:tcW w:w="708" w:type="dxa"/>
            <w:shd w:val="clear" w:color="auto" w:fill="auto"/>
            <w:vAlign w:val="center"/>
          </w:tcPr>
          <w:p w14:paraId="06756B9A" w14:textId="77777777" w:rsidR="00190189" w:rsidRPr="004E5BD8" w:rsidRDefault="00190189" w:rsidP="008969E4">
            <w:pPr>
              <w:pStyle w:val="SOTableText"/>
              <w:jc w:val="center"/>
              <w:rPr>
                <w:color w:val="000000" w:themeColor="text1"/>
              </w:rPr>
            </w:pPr>
          </w:p>
        </w:tc>
        <w:tc>
          <w:tcPr>
            <w:tcW w:w="709" w:type="dxa"/>
            <w:shd w:val="clear" w:color="auto" w:fill="auto"/>
            <w:vAlign w:val="center"/>
          </w:tcPr>
          <w:p w14:paraId="06756B9B" w14:textId="1BECB5A4" w:rsidR="00190189" w:rsidRPr="004E5BD8" w:rsidRDefault="00115171" w:rsidP="008969E4">
            <w:pPr>
              <w:pStyle w:val="SOTableText"/>
              <w:jc w:val="center"/>
              <w:rPr>
                <w:color w:val="000000" w:themeColor="text1"/>
                <w:sz w:val="16"/>
                <w:szCs w:val="16"/>
              </w:rPr>
            </w:pPr>
            <w:r w:rsidRPr="004E5BD8">
              <w:rPr>
                <w:color w:val="000000" w:themeColor="text1"/>
                <w:sz w:val="16"/>
                <w:szCs w:val="16"/>
              </w:rPr>
              <w:t>2</w:t>
            </w:r>
          </w:p>
        </w:tc>
        <w:tc>
          <w:tcPr>
            <w:tcW w:w="709" w:type="dxa"/>
            <w:shd w:val="clear" w:color="auto" w:fill="auto"/>
            <w:vAlign w:val="center"/>
          </w:tcPr>
          <w:p w14:paraId="06756B9C" w14:textId="38D2BBF1" w:rsidR="00190189" w:rsidRPr="004E5BD8" w:rsidRDefault="00115171" w:rsidP="008969E4">
            <w:pPr>
              <w:pStyle w:val="SOTableText"/>
              <w:jc w:val="center"/>
              <w:rPr>
                <w:color w:val="000000" w:themeColor="text1"/>
                <w:sz w:val="16"/>
                <w:szCs w:val="16"/>
              </w:rPr>
            </w:pPr>
            <w:r w:rsidRPr="004E5BD8">
              <w:rPr>
                <w:color w:val="000000" w:themeColor="text1"/>
                <w:sz w:val="16"/>
                <w:szCs w:val="16"/>
              </w:rPr>
              <w:t>1</w:t>
            </w:r>
          </w:p>
        </w:tc>
        <w:tc>
          <w:tcPr>
            <w:tcW w:w="3141" w:type="dxa"/>
            <w:shd w:val="clear" w:color="auto" w:fill="auto"/>
            <w:vAlign w:val="center"/>
          </w:tcPr>
          <w:p w14:paraId="06756B9D" w14:textId="47DB406D" w:rsidR="00190189" w:rsidRPr="004E5BD8" w:rsidRDefault="00DE2247" w:rsidP="004E5BD8">
            <w:pPr>
              <w:rPr>
                <w:rFonts w:cs="Arial"/>
                <w:color w:val="000000" w:themeColor="text1"/>
                <w:sz w:val="22"/>
              </w:rPr>
            </w:pPr>
            <w:r w:rsidRPr="004E5BD8">
              <w:rPr>
                <w:rFonts w:cs="Arial"/>
                <w:color w:val="000000" w:themeColor="text1"/>
                <w:sz w:val="16"/>
                <w:szCs w:val="16"/>
              </w:rPr>
              <w:t xml:space="preserve">Students </w:t>
            </w:r>
            <w:r w:rsidR="004E5BD8" w:rsidRPr="004E5BD8">
              <w:rPr>
                <w:rFonts w:cs="Arial"/>
                <w:color w:val="000000" w:themeColor="text1"/>
                <w:sz w:val="16"/>
                <w:szCs w:val="16"/>
              </w:rPr>
              <w:t>present a summary of their annotations which may be in dot-point or note form, presented orally or multi-modal form to a maximum of 1000 words or 6 minutes.</w:t>
            </w:r>
          </w:p>
        </w:tc>
      </w:tr>
      <w:tr w:rsidR="00190189" w:rsidRPr="00153C12" w14:paraId="06756BA4" w14:textId="77777777" w:rsidTr="00BF4C9E">
        <w:trPr>
          <w:trHeight w:val="698"/>
        </w:trPr>
        <w:tc>
          <w:tcPr>
            <w:tcW w:w="4939" w:type="dxa"/>
            <w:shd w:val="clear" w:color="auto" w:fill="auto"/>
            <w:vAlign w:val="center"/>
          </w:tcPr>
          <w:p w14:paraId="6CACC197" w14:textId="77777777" w:rsidR="00190189" w:rsidRPr="0097169B" w:rsidRDefault="00C23BBA" w:rsidP="008969E4">
            <w:pPr>
              <w:pStyle w:val="SOTableText"/>
              <w:rPr>
                <w:color w:val="000000" w:themeColor="text1"/>
              </w:rPr>
            </w:pPr>
            <w:r w:rsidRPr="0097169B">
              <w:rPr>
                <w:color w:val="000000" w:themeColor="text1"/>
              </w:rPr>
              <w:t>Task 2: Findings and Recommendations</w:t>
            </w:r>
          </w:p>
          <w:p w14:paraId="06756B9F" w14:textId="23195C11" w:rsidR="004E5BD8" w:rsidRPr="004E5BD8" w:rsidRDefault="004E5BD8" w:rsidP="008969E4">
            <w:pPr>
              <w:pStyle w:val="SOTableText"/>
              <w:rPr>
                <w:color w:val="000000" w:themeColor="text1"/>
              </w:rPr>
            </w:pPr>
            <w:r w:rsidRPr="00886605">
              <w:rPr>
                <w:color w:val="000000" w:themeColor="text1"/>
                <w:sz w:val="16"/>
                <w:szCs w:val="16"/>
              </w:rPr>
              <w:t>Students present their findings and recommendations from their inquiry completed in Task 1.</w:t>
            </w:r>
          </w:p>
        </w:tc>
        <w:tc>
          <w:tcPr>
            <w:tcW w:w="708" w:type="dxa"/>
            <w:shd w:val="clear" w:color="auto" w:fill="auto"/>
            <w:vAlign w:val="center"/>
          </w:tcPr>
          <w:p w14:paraId="06756BA0" w14:textId="77777777" w:rsidR="00190189" w:rsidRPr="004E5BD8" w:rsidRDefault="00190189" w:rsidP="008969E4">
            <w:pPr>
              <w:pStyle w:val="SOTableText"/>
              <w:jc w:val="center"/>
              <w:rPr>
                <w:color w:val="000000" w:themeColor="text1"/>
              </w:rPr>
            </w:pPr>
          </w:p>
        </w:tc>
        <w:tc>
          <w:tcPr>
            <w:tcW w:w="709" w:type="dxa"/>
            <w:shd w:val="clear" w:color="auto" w:fill="auto"/>
            <w:vAlign w:val="center"/>
          </w:tcPr>
          <w:p w14:paraId="06756BA1" w14:textId="4D96E995" w:rsidR="00190189" w:rsidRPr="004E5BD8" w:rsidRDefault="00CA584D" w:rsidP="00176E8F">
            <w:pPr>
              <w:pStyle w:val="SOTableText"/>
              <w:jc w:val="center"/>
              <w:rPr>
                <w:color w:val="000000" w:themeColor="text1"/>
                <w:sz w:val="16"/>
                <w:szCs w:val="16"/>
              </w:rPr>
            </w:pPr>
            <w:r>
              <w:rPr>
                <w:color w:val="000000" w:themeColor="text1"/>
                <w:sz w:val="16"/>
                <w:szCs w:val="16"/>
              </w:rPr>
              <w:t>1,</w:t>
            </w:r>
            <w:r w:rsidR="00115171" w:rsidRPr="004E5BD8">
              <w:rPr>
                <w:color w:val="000000" w:themeColor="text1"/>
                <w:sz w:val="16"/>
                <w:szCs w:val="16"/>
              </w:rPr>
              <w:t>3</w:t>
            </w:r>
          </w:p>
        </w:tc>
        <w:tc>
          <w:tcPr>
            <w:tcW w:w="709" w:type="dxa"/>
            <w:shd w:val="clear" w:color="auto" w:fill="auto"/>
            <w:vAlign w:val="center"/>
          </w:tcPr>
          <w:p w14:paraId="06756BA2" w14:textId="74DD1579" w:rsidR="00190189" w:rsidRPr="004E5BD8" w:rsidRDefault="00115171" w:rsidP="008969E4">
            <w:pPr>
              <w:pStyle w:val="SOTableText"/>
              <w:jc w:val="center"/>
              <w:rPr>
                <w:color w:val="000000" w:themeColor="text1"/>
                <w:sz w:val="16"/>
                <w:szCs w:val="16"/>
              </w:rPr>
            </w:pPr>
            <w:r w:rsidRPr="004E5BD8">
              <w:rPr>
                <w:color w:val="000000" w:themeColor="text1"/>
                <w:sz w:val="16"/>
                <w:szCs w:val="16"/>
              </w:rPr>
              <w:t>2</w:t>
            </w:r>
          </w:p>
        </w:tc>
        <w:tc>
          <w:tcPr>
            <w:tcW w:w="3141" w:type="dxa"/>
            <w:shd w:val="clear" w:color="auto" w:fill="auto"/>
            <w:vAlign w:val="center"/>
          </w:tcPr>
          <w:p w14:paraId="06756BA3" w14:textId="4B4F397F" w:rsidR="00190189" w:rsidRPr="004E5BD8" w:rsidRDefault="004E5BD8" w:rsidP="008969E4">
            <w:pPr>
              <w:pStyle w:val="SOTableText"/>
              <w:rPr>
                <w:color w:val="000000" w:themeColor="text1"/>
              </w:rPr>
            </w:pPr>
            <w:r w:rsidRPr="004E5BD8">
              <w:rPr>
                <w:rFonts w:eastAsiaTheme="minorHAnsi"/>
                <w:color w:val="000000" w:themeColor="text1"/>
                <w:sz w:val="16"/>
                <w:szCs w:val="16"/>
                <w:lang w:val="en-AU"/>
              </w:rPr>
              <w:t>The findings and recommendations should be a maximum of 1500 words if written, or the equivalent in oral or multimodal form, where 6 minutes is equivalent to 1000 words.</w:t>
            </w:r>
          </w:p>
        </w:tc>
      </w:tr>
    </w:tbl>
    <w:p w14:paraId="06756BA5" w14:textId="318BDDC2" w:rsidR="00A6656A" w:rsidRPr="00190189" w:rsidRDefault="00166FB1" w:rsidP="00BF4C9E">
      <w:pPr>
        <w:spacing w:before="120"/>
        <w:rPr>
          <w:szCs w:val="20"/>
          <w:lang w:val="en-US"/>
        </w:rPr>
      </w:pPr>
      <w:r>
        <w:rPr>
          <w:rFonts w:ascii="Roboto Medium" w:hAnsi="Roboto Medium"/>
        </w:rPr>
        <w:t>As</w:t>
      </w:r>
      <w:r w:rsidR="00A6656A" w:rsidRPr="00190189">
        <w:rPr>
          <w:rFonts w:ascii="Roboto Medium" w:hAnsi="Roboto Medium"/>
        </w:rPr>
        <w:t xml:space="preserve">sessment Type 3: </w:t>
      </w:r>
      <w:r w:rsidR="00B63805">
        <w:rPr>
          <w:b/>
        </w:rPr>
        <w:t>Examination</w:t>
      </w:r>
      <w:r w:rsidR="00190189" w:rsidRPr="00190189">
        <w:t xml:space="preserve"> — weighting</w:t>
      </w:r>
      <w:r w:rsidR="00A6656A" w:rsidRPr="00190189">
        <w:t xml:space="preserve"> </w:t>
      </w:r>
      <w:r w:rsidR="00190189" w:rsidRPr="00190189">
        <w:t>30</w:t>
      </w:r>
      <w:r w:rsidR="00A6656A" w:rsidRPr="00190189">
        <w:t>%</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39"/>
        <w:gridCol w:w="1984"/>
        <w:gridCol w:w="3283"/>
      </w:tblGrid>
      <w:tr w:rsidR="00A6656A" w:rsidRPr="002120CF" w14:paraId="06756BAA" w14:textId="77777777" w:rsidTr="00BF4C9E">
        <w:trPr>
          <w:trHeight w:val="828"/>
        </w:trPr>
        <w:tc>
          <w:tcPr>
            <w:tcW w:w="4939" w:type="dxa"/>
            <w:shd w:val="clear" w:color="auto" w:fill="D9D9D9" w:themeFill="background1" w:themeFillShade="D9"/>
            <w:vAlign w:val="center"/>
          </w:tcPr>
          <w:p w14:paraId="06756BA6" w14:textId="77777777" w:rsidR="00A6656A" w:rsidRPr="002120CF" w:rsidRDefault="00A6656A" w:rsidP="00392C3B">
            <w:pPr>
              <w:pStyle w:val="SOTableText"/>
              <w:rPr>
                <w:rFonts w:ascii="Roboto Medium" w:hAnsi="Roboto Medium"/>
              </w:rPr>
            </w:pPr>
            <w:r w:rsidRPr="002120CF">
              <w:rPr>
                <w:rFonts w:ascii="Roboto Medium" w:hAnsi="Roboto Medium"/>
              </w:rPr>
              <w:t>Assessment details</w:t>
            </w:r>
          </w:p>
        </w:tc>
        <w:tc>
          <w:tcPr>
            <w:tcW w:w="1984" w:type="dxa"/>
            <w:shd w:val="clear" w:color="auto" w:fill="D9D9D9" w:themeFill="background1" w:themeFillShade="D9"/>
            <w:vAlign w:val="center"/>
          </w:tcPr>
          <w:p w14:paraId="06756BA7" w14:textId="77777777" w:rsidR="00A6656A" w:rsidRPr="002120CF" w:rsidRDefault="00A6656A" w:rsidP="00392C3B">
            <w:pPr>
              <w:pStyle w:val="SOTableHeadings"/>
              <w:jc w:val="center"/>
            </w:pPr>
            <w:r w:rsidRPr="002120CF">
              <w:t>Assessment design criteria</w:t>
            </w:r>
          </w:p>
        </w:tc>
        <w:tc>
          <w:tcPr>
            <w:tcW w:w="3283" w:type="dxa"/>
            <w:shd w:val="clear" w:color="auto" w:fill="D9D9D9" w:themeFill="background1" w:themeFillShade="D9"/>
            <w:vAlign w:val="center"/>
          </w:tcPr>
          <w:p w14:paraId="06756BA8" w14:textId="77777777" w:rsidR="00A6656A" w:rsidRPr="002120CF" w:rsidRDefault="00A6656A" w:rsidP="00392C3B">
            <w:pPr>
              <w:pStyle w:val="SOTableHeadings"/>
            </w:pPr>
            <w:r w:rsidRPr="002120CF">
              <w:t xml:space="preserve">Assessment conditions </w:t>
            </w:r>
          </w:p>
          <w:p w14:paraId="06756BA9" w14:textId="77777777" w:rsidR="00A6656A" w:rsidRPr="002120CF" w:rsidRDefault="00A6656A" w:rsidP="00392C3B">
            <w:pPr>
              <w:pStyle w:val="SOTableText"/>
            </w:pPr>
            <w:r w:rsidRPr="002120CF">
              <w:t>(e.g. task type, word length, time allocated, supervision)</w:t>
            </w:r>
          </w:p>
        </w:tc>
      </w:tr>
      <w:tr w:rsidR="00B63805" w:rsidRPr="002120CF" w14:paraId="06756BAD" w14:textId="77777777" w:rsidTr="00BF4C9E">
        <w:trPr>
          <w:trHeight w:val="910"/>
        </w:trPr>
        <w:tc>
          <w:tcPr>
            <w:tcW w:w="4939" w:type="dxa"/>
            <w:shd w:val="clear" w:color="auto" w:fill="auto"/>
            <w:vAlign w:val="center"/>
          </w:tcPr>
          <w:p w14:paraId="71A09B90" w14:textId="77777777" w:rsidR="00B63805" w:rsidRPr="004E5BD8" w:rsidRDefault="00B63805" w:rsidP="00B63805">
            <w:pPr>
              <w:pStyle w:val="SOFinalBodyText"/>
              <w:ind w:left="31" w:firstLine="0"/>
              <w:rPr>
                <w:rFonts w:ascii="Roboto Light" w:eastAsia="MS Mincho" w:hAnsi="Roboto Light"/>
                <w:color w:val="000000" w:themeColor="text1"/>
                <w:sz w:val="16"/>
                <w:szCs w:val="16"/>
              </w:rPr>
            </w:pPr>
            <w:r w:rsidRPr="004E5BD8">
              <w:rPr>
                <w:rFonts w:ascii="Roboto Light" w:eastAsia="MS Mincho" w:hAnsi="Roboto Light"/>
                <w:color w:val="000000" w:themeColor="text1"/>
                <w:sz w:val="16"/>
                <w:szCs w:val="16"/>
              </w:rPr>
              <w:t xml:space="preserve">In the examination, students focus on applying their economic thinking and making recommendations in response to written and visual material, including graphs and data, provided in the examination. </w:t>
            </w:r>
          </w:p>
          <w:p w14:paraId="397CD128" w14:textId="77777777" w:rsidR="00B63805" w:rsidRPr="004E5BD8" w:rsidRDefault="00B63805" w:rsidP="00B63805">
            <w:pPr>
              <w:pStyle w:val="SOFinalBodyText"/>
              <w:rPr>
                <w:rFonts w:ascii="Roboto Light" w:eastAsia="MS Mincho" w:hAnsi="Roboto Light"/>
                <w:color w:val="000000" w:themeColor="text1"/>
                <w:sz w:val="16"/>
                <w:szCs w:val="16"/>
              </w:rPr>
            </w:pPr>
          </w:p>
          <w:p w14:paraId="436FD882" w14:textId="24FD2E27" w:rsidR="00B63805" w:rsidRDefault="000B4DB0" w:rsidP="00886605">
            <w:pPr>
              <w:pStyle w:val="SOFinalBodyText"/>
              <w:ind w:left="31" w:hanging="31"/>
              <w:rPr>
                <w:rFonts w:ascii="Roboto Light" w:eastAsia="MS Mincho" w:hAnsi="Roboto Light"/>
                <w:color w:val="000000" w:themeColor="text1"/>
                <w:sz w:val="16"/>
                <w:szCs w:val="16"/>
              </w:rPr>
            </w:pPr>
            <w:r>
              <w:rPr>
                <w:rFonts w:ascii="Roboto Light" w:eastAsia="MS Mincho" w:hAnsi="Roboto Light"/>
                <w:color w:val="000000" w:themeColor="text1"/>
                <w:sz w:val="16"/>
                <w:szCs w:val="16"/>
              </w:rPr>
              <w:t>Students</w:t>
            </w:r>
            <w:r w:rsidR="00B63805" w:rsidRPr="004E5BD8">
              <w:rPr>
                <w:rFonts w:ascii="Roboto Light" w:eastAsia="MS Mincho" w:hAnsi="Roboto Light"/>
                <w:color w:val="000000" w:themeColor="text1"/>
                <w:sz w:val="16"/>
                <w:szCs w:val="16"/>
              </w:rPr>
              <w:t xml:space="preserve"> apply their economic inquiry skills in unfamiliar contexts to answer open-ended questions about all sections of Thinking like an Economist.</w:t>
            </w:r>
          </w:p>
          <w:p w14:paraId="06756BAB" w14:textId="35F2ECB6" w:rsidR="00886605" w:rsidRPr="00886605" w:rsidRDefault="00886605" w:rsidP="00BF4C9E">
            <w:pPr>
              <w:pStyle w:val="SOFinalBodyText"/>
              <w:ind w:left="0" w:firstLine="0"/>
              <w:rPr>
                <w:rFonts w:ascii="Roboto Light" w:eastAsia="MS Mincho" w:hAnsi="Roboto Light"/>
                <w:color w:val="000000" w:themeColor="text1"/>
                <w:sz w:val="16"/>
                <w:szCs w:val="16"/>
              </w:rPr>
            </w:pPr>
          </w:p>
        </w:tc>
        <w:tc>
          <w:tcPr>
            <w:tcW w:w="1984" w:type="dxa"/>
            <w:shd w:val="clear" w:color="auto" w:fill="auto"/>
            <w:vAlign w:val="center"/>
          </w:tcPr>
          <w:p w14:paraId="4EE7BDD2" w14:textId="5F761886" w:rsidR="00B63805" w:rsidRPr="00985DF7" w:rsidRDefault="00B63805" w:rsidP="00985DF7">
            <w:pPr>
              <w:pStyle w:val="SOTableText"/>
              <w:jc w:val="center"/>
              <w:rPr>
                <w:color w:val="000000" w:themeColor="text1"/>
                <w:sz w:val="16"/>
                <w:szCs w:val="16"/>
              </w:rPr>
            </w:pPr>
            <w:r w:rsidRPr="00985DF7">
              <w:rPr>
                <w:color w:val="000000" w:themeColor="text1"/>
                <w:sz w:val="16"/>
                <w:szCs w:val="16"/>
              </w:rPr>
              <w:t xml:space="preserve">UI1, </w:t>
            </w:r>
            <w:r w:rsidR="00115171" w:rsidRPr="00985DF7">
              <w:rPr>
                <w:color w:val="000000" w:themeColor="text1"/>
                <w:sz w:val="16"/>
                <w:szCs w:val="16"/>
              </w:rPr>
              <w:t>IA</w:t>
            </w:r>
            <w:r w:rsidRPr="00985DF7">
              <w:rPr>
                <w:color w:val="000000" w:themeColor="text1"/>
                <w:sz w:val="16"/>
                <w:szCs w:val="16"/>
              </w:rPr>
              <w:t>,</w:t>
            </w:r>
            <w:r w:rsidR="00115171" w:rsidRPr="00985DF7">
              <w:rPr>
                <w:color w:val="000000" w:themeColor="text1"/>
                <w:sz w:val="16"/>
                <w:szCs w:val="16"/>
              </w:rPr>
              <w:t xml:space="preserve"> </w:t>
            </w:r>
            <w:r w:rsidRPr="00985DF7">
              <w:rPr>
                <w:color w:val="000000" w:themeColor="text1"/>
                <w:sz w:val="16"/>
                <w:szCs w:val="16"/>
              </w:rPr>
              <w:t>IA3, AE1, AE2</w:t>
            </w:r>
          </w:p>
        </w:tc>
        <w:tc>
          <w:tcPr>
            <w:tcW w:w="3283" w:type="dxa"/>
            <w:shd w:val="clear" w:color="auto" w:fill="auto"/>
            <w:vAlign w:val="center"/>
          </w:tcPr>
          <w:p w14:paraId="06756BAC" w14:textId="2488445E" w:rsidR="00B63805" w:rsidRPr="004E5BD8" w:rsidRDefault="00B63805" w:rsidP="00985DF7">
            <w:pPr>
              <w:pStyle w:val="SOTableText"/>
              <w:jc w:val="center"/>
              <w:rPr>
                <w:sz w:val="16"/>
                <w:szCs w:val="16"/>
              </w:rPr>
            </w:pPr>
            <w:r w:rsidRPr="00985DF7">
              <w:rPr>
                <w:color w:val="000000" w:themeColor="text1"/>
                <w:sz w:val="16"/>
                <w:szCs w:val="16"/>
              </w:rPr>
              <w:t>2</w:t>
            </w:r>
            <w:r w:rsidR="00115171" w:rsidRPr="00985DF7">
              <w:rPr>
                <w:color w:val="000000" w:themeColor="text1"/>
                <w:sz w:val="16"/>
                <w:szCs w:val="16"/>
              </w:rPr>
              <w:t xml:space="preserve"> </w:t>
            </w:r>
            <w:r w:rsidRPr="00985DF7">
              <w:rPr>
                <w:color w:val="000000" w:themeColor="text1"/>
                <w:sz w:val="16"/>
                <w:szCs w:val="16"/>
              </w:rPr>
              <w:t>hours</w:t>
            </w:r>
            <w:r w:rsidRPr="004E5BD8">
              <w:rPr>
                <w:sz w:val="16"/>
                <w:szCs w:val="16"/>
              </w:rPr>
              <w:t xml:space="preserve"> </w:t>
            </w:r>
          </w:p>
        </w:tc>
      </w:tr>
    </w:tbl>
    <w:p w14:paraId="06756BAF" w14:textId="2F78B89C" w:rsidR="00AD3260" w:rsidRPr="00886605" w:rsidRDefault="00BF4C9E" w:rsidP="00A6656A">
      <w:pPr>
        <w:spacing w:before="240"/>
        <w:rPr>
          <w:i/>
        </w:rPr>
      </w:pPr>
      <w:r>
        <w:rPr>
          <w:rFonts w:ascii="Roboto Medium" w:hAnsi="Roboto Medium"/>
          <w:bCs/>
          <w:i/>
          <w:iCs/>
          <w:lang w:val="en-US"/>
        </w:rPr>
        <w:t>Six</w:t>
      </w:r>
      <w:bookmarkStart w:id="0" w:name="_GoBack"/>
      <w:bookmarkEnd w:id="0"/>
      <w:r w:rsidR="00A6656A" w:rsidRPr="005D4C63">
        <w:rPr>
          <w:rFonts w:ascii="Roboto Medium" w:hAnsi="Roboto Medium"/>
          <w:bCs/>
          <w:i/>
          <w:iCs/>
          <w:lang w:val="en-US"/>
        </w:rPr>
        <w:t xml:space="preserve"> assessments.</w:t>
      </w:r>
      <w:r w:rsidR="00A6656A" w:rsidRPr="005D4C63">
        <w:rPr>
          <w:b/>
          <w:bCs/>
          <w:i/>
          <w:iCs/>
          <w:lang w:val="en-US"/>
        </w:rPr>
        <w:t xml:space="preserve"> </w:t>
      </w:r>
      <w:r w:rsidR="00A6656A" w:rsidRPr="005D4C63">
        <w:rPr>
          <w:i/>
          <w:iCs/>
          <w:lang w:val="en-US"/>
        </w:rPr>
        <w:t xml:space="preserve">Please refer to the Stage 2 </w:t>
      </w:r>
      <w:r w:rsidR="00190189" w:rsidRPr="00190189">
        <w:rPr>
          <w:i/>
          <w:iCs/>
          <w:lang w:val="en-US"/>
        </w:rPr>
        <w:t>Economics</w:t>
      </w:r>
      <w:r w:rsidR="00A6656A" w:rsidRPr="00190189">
        <w:rPr>
          <w:i/>
          <w:iCs/>
          <w:lang w:val="en-US"/>
        </w:rPr>
        <w:t xml:space="preserve"> </w:t>
      </w:r>
      <w:r w:rsidR="00A6656A" w:rsidRPr="005D4C63">
        <w:rPr>
          <w:i/>
          <w:iCs/>
          <w:lang w:val="en-US"/>
        </w:rPr>
        <w:t>subject outline.</w:t>
      </w:r>
    </w:p>
    <w:sectPr w:rsidR="00AD3260" w:rsidRPr="00886605" w:rsidSect="00EE4F23">
      <w:headerReference w:type="default" r:id="rId13"/>
      <w:footerReference w:type="default" r:id="rId14"/>
      <w:pgSz w:w="11906" w:h="16838" w:code="9"/>
      <w:pgMar w:top="851" w:right="851" w:bottom="851" w:left="851" w:header="0" w:footer="31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100319" w16cid:durableId="1EC18A59"/>
  <w16cid:commentId w16cid:paraId="7B954068" w16cid:durableId="1EC18A6A"/>
  <w16cid:commentId w16cid:paraId="249FC35A" w16cid:durableId="1EC18E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5AE12" w14:textId="77777777" w:rsidR="009D5BC3" w:rsidRDefault="009D5BC3" w:rsidP="00483E68">
      <w:r>
        <w:separator/>
      </w:r>
    </w:p>
  </w:endnote>
  <w:endnote w:type="continuationSeparator" w:id="0">
    <w:p w14:paraId="51480BCD" w14:textId="77777777" w:rsidR="009D5BC3" w:rsidRDefault="009D5BC3"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altName w:val="Arial"/>
    <w:panose1 w:val="02000000000000000000"/>
    <w:charset w:val="00"/>
    <w:family w:val="auto"/>
    <w:pitch w:val="variable"/>
    <w:sig w:usb0="E00002FF" w:usb1="5000205B" w:usb2="00000020" w:usb3="00000000" w:csb0="0000019F" w:csb1="00000000"/>
    <w:embedRegular r:id="rId1" w:fontKey="{A1E2AF96-AD06-4692-84E3-39B6105B6EF9}"/>
    <w:embedBold r:id="rId2" w:fontKey="{A7F679AA-074D-4AB6-81B5-7C5D6A0BFF32}"/>
    <w:embedItalic r:id="rId3" w:fontKey="{061DEBFB-E342-4518-8E70-ECAA4454B9EF}"/>
    <w:embedBoldItalic r:id="rId4" w:fontKey="{0CED76A9-A7D3-421C-860F-BDB7062F7C33}"/>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Arial"/>
    <w:panose1 w:val="02000000000000000000"/>
    <w:charset w:val="00"/>
    <w:family w:val="auto"/>
    <w:pitch w:val="variable"/>
    <w:sig w:usb0="E00002FF" w:usb1="5000205B" w:usb2="00000020" w:usb3="00000000" w:csb0="0000019F" w:csb1="00000000"/>
    <w:embedBold r:id="rId5" w:subsetted="1" w:fontKey="{D17DBF51-845D-4D11-AD05-28F7BCA70AF3}"/>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embedRegular r:id="rId6" w:fontKey="{3FEE4A01-F877-4721-98D1-613A2DF40BA8}"/>
    <w:embedItalic r:id="rId7" w:fontKey="{84B97C8A-5B6F-49D9-A10D-C87620DA69A6}"/>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56BB5" w14:textId="77777777" w:rsidR="00FF5B14" w:rsidRPr="00FF5B14" w:rsidRDefault="00FF5B14" w:rsidP="00FF5B14">
    <w:pPr>
      <w:tabs>
        <w:tab w:val="right" w:pos="10348"/>
      </w:tabs>
      <w:rPr>
        <w:sz w:val="16"/>
        <w:szCs w:val="16"/>
        <w:lang w:val="en-US" w:eastAsia="en-A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56BB7" w14:textId="02B280C4" w:rsidR="00E51D55" w:rsidRPr="00CA0D38" w:rsidRDefault="007F42C7" w:rsidP="00BF4C9E">
    <w:pPr>
      <w:tabs>
        <w:tab w:val="left" w:pos="7371"/>
      </w:tabs>
      <w:ind w:firstLine="6480"/>
      <w:rPr>
        <w:rFonts w:cs="Arial"/>
        <w:sz w:val="14"/>
      </w:rPr>
    </w:pPr>
    <w:r>
      <w:rPr>
        <w:noProof/>
        <w:lang w:eastAsia="en-AU"/>
      </w:rPr>
      <w:drawing>
        <wp:anchor distT="0" distB="0" distL="114300" distR="114300" simplePos="0" relativeHeight="251683328" behindDoc="1" locked="0" layoutInCell="1" allowOverlap="1" wp14:anchorId="06756BBC" wp14:editId="06756BBD">
          <wp:simplePos x="0" y="0"/>
          <wp:positionH relativeFrom="column">
            <wp:posOffset>4800600</wp:posOffset>
          </wp:positionH>
          <wp:positionV relativeFrom="paragraph">
            <wp:posOffset>-608330</wp:posOffset>
          </wp:positionV>
          <wp:extent cx="1901825" cy="1304290"/>
          <wp:effectExtent l="0" t="0" r="3175" b="0"/>
          <wp:wrapTight wrapText="bothSides">
            <wp:wrapPolygon edited="0">
              <wp:start x="0" y="0"/>
              <wp:lineTo x="0" y="21137"/>
              <wp:lineTo x="21420" y="21137"/>
              <wp:lineTo x="214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screen">
                    <a:extLst>
                      <a:ext uri="{28A0092B-C50C-407E-A947-70E740481C1C}">
                        <a14:useLocalDpi xmlns:a14="http://schemas.microsoft.com/office/drawing/2010/main"/>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r w:rsidR="00645238" w:rsidRPr="00E51D55">
      <w:rPr>
        <w:noProof/>
        <w:sz w:val="14"/>
        <w:szCs w:val="14"/>
        <w:lang w:eastAsia="en-AU"/>
      </w:rPr>
      <w:drawing>
        <wp:anchor distT="0" distB="0" distL="114300" distR="114300" simplePos="0" relativeHeight="251655680" behindDoc="0" locked="0" layoutInCell="1" allowOverlap="1" wp14:anchorId="06756BBE" wp14:editId="06756BBF">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E51D55">
      <w:rPr>
        <w:sz w:val="14"/>
        <w:szCs w:val="14"/>
      </w:rPr>
      <w:t xml:space="preserve">Page </w:t>
    </w:r>
    <w:r w:rsidR="009B7824" w:rsidRPr="00E51D55">
      <w:rPr>
        <w:sz w:val="14"/>
        <w:szCs w:val="14"/>
      </w:rPr>
      <w:fldChar w:fldCharType="begin"/>
    </w:r>
    <w:r w:rsidR="009B7824" w:rsidRPr="00E51D55">
      <w:rPr>
        <w:sz w:val="14"/>
        <w:szCs w:val="14"/>
      </w:rPr>
      <w:instrText xml:space="preserve"> PAGE </w:instrText>
    </w:r>
    <w:r w:rsidR="009B7824" w:rsidRPr="00E51D55">
      <w:rPr>
        <w:sz w:val="14"/>
        <w:szCs w:val="14"/>
      </w:rPr>
      <w:fldChar w:fldCharType="separate"/>
    </w:r>
    <w:r w:rsidR="00BF4C9E">
      <w:rPr>
        <w:noProof/>
        <w:sz w:val="14"/>
        <w:szCs w:val="14"/>
      </w:rPr>
      <w:t>1</w:t>
    </w:r>
    <w:r w:rsidR="009B7824" w:rsidRPr="00E51D55">
      <w:rPr>
        <w:sz w:val="14"/>
        <w:szCs w:val="14"/>
      </w:rPr>
      <w:fldChar w:fldCharType="end"/>
    </w:r>
    <w:r w:rsidR="009B7824" w:rsidRPr="00E51D55">
      <w:rPr>
        <w:sz w:val="14"/>
        <w:szCs w:val="14"/>
      </w:rPr>
      <w:t xml:space="preserve"> of </w:t>
    </w:r>
    <w:r w:rsidR="009B7824" w:rsidRPr="00E51D55">
      <w:rPr>
        <w:sz w:val="14"/>
        <w:szCs w:val="14"/>
      </w:rPr>
      <w:fldChar w:fldCharType="begin"/>
    </w:r>
    <w:r w:rsidR="009B7824" w:rsidRPr="00E51D55">
      <w:rPr>
        <w:sz w:val="14"/>
        <w:szCs w:val="14"/>
      </w:rPr>
      <w:instrText xml:space="preserve"> NUMPAGES </w:instrText>
    </w:r>
    <w:r w:rsidR="009B7824" w:rsidRPr="00E51D55">
      <w:rPr>
        <w:sz w:val="14"/>
        <w:szCs w:val="14"/>
      </w:rPr>
      <w:fldChar w:fldCharType="separate"/>
    </w:r>
    <w:r w:rsidR="00BF4C9E">
      <w:rPr>
        <w:noProof/>
        <w:sz w:val="14"/>
        <w:szCs w:val="14"/>
      </w:rPr>
      <w:t>2</w:t>
    </w:r>
    <w:r w:rsidR="009B7824" w:rsidRPr="00E51D55">
      <w:rPr>
        <w:sz w:val="14"/>
        <w:szCs w:val="14"/>
      </w:rPr>
      <w:fldChar w:fldCharType="end"/>
    </w:r>
    <w:r w:rsidR="00693A24" w:rsidRPr="00E51D55">
      <w:rPr>
        <w:sz w:val="14"/>
        <w:szCs w:val="14"/>
      </w:rPr>
      <w:br/>
    </w:r>
    <w:r w:rsidR="006552F9" w:rsidRPr="00190189">
      <w:rPr>
        <w:sz w:val="14"/>
        <w:szCs w:val="14"/>
      </w:rPr>
      <w:t xml:space="preserve">Stage </w:t>
    </w:r>
    <w:r w:rsidR="001606DE" w:rsidRPr="00190189">
      <w:rPr>
        <w:sz w:val="14"/>
        <w:szCs w:val="14"/>
      </w:rPr>
      <w:t>2</w:t>
    </w:r>
    <w:r w:rsidR="00645238" w:rsidRPr="00190189">
      <w:rPr>
        <w:sz w:val="14"/>
        <w:szCs w:val="14"/>
      </w:rPr>
      <w:t xml:space="preserve"> </w:t>
    </w:r>
    <w:r w:rsidR="00190189" w:rsidRPr="00190189">
      <w:rPr>
        <w:sz w:val="14"/>
        <w:szCs w:val="14"/>
      </w:rPr>
      <w:t>Economics</w:t>
    </w:r>
    <w:r w:rsidR="00313A3F" w:rsidRPr="00190189">
      <w:rPr>
        <w:sz w:val="14"/>
        <w:szCs w:val="14"/>
      </w:rPr>
      <w:t xml:space="preserve"> – P</w:t>
    </w:r>
    <w:r w:rsidR="00645238" w:rsidRPr="00190189">
      <w:rPr>
        <w:sz w:val="14"/>
        <w:szCs w:val="14"/>
      </w:rPr>
      <w:t>re-approved LAP-</w:t>
    </w:r>
    <w:r w:rsidR="006552F9" w:rsidRPr="00190189">
      <w:rPr>
        <w:sz w:val="14"/>
        <w:szCs w:val="14"/>
      </w:rPr>
      <w:t>0</w:t>
    </w:r>
    <w:r w:rsidR="00645238" w:rsidRPr="00190189">
      <w:rPr>
        <w:sz w:val="14"/>
        <w:szCs w:val="14"/>
      </w:rPr>
      <w:t>1</w:t>
    </w:r>
    <w:r w:rsidR="00693A24" w:rsidRPr="00190189">
      <w:rPr>
        <w:sz w:val="14"/>
        <w:szCs w:val="14"/>
      </w:rPr>
      <w:t xml:space="preserve"> </w:t>
    </w:r>
    <w:r w:rsidR="00190189" w:rsidRPr="00190189">
      <w:rPr>
        <w:sz w:val="14"/>
        <w:szCs w:val="14"/>
      </w:rPr>
      <w:t xml:space="preserve"> (for use in 2020)</w:t>
    </w:r>
    <w:r w:rsidR="00111A42" w:rsidRPr="00190189">
      <w:rPr>
        <w:sz w:val="14"/>
        <w:szCs w:val="14"/>
      </w:rPr>
      <w:br/>
    </w:r>
    <w:r w:rsidR="00E51D55" w:rsidRPr="00CA0D38">
      <w:rPr>
        <w:sz w:val="14"/>
      </w:rPr>
      <w:t xml:space="preserve">Ref: </w:t>
    </w:r>
    <w:r w:rsidR="00E51D55" w:rsidRPr="00CA0D38">
      <w:rPr>
        <w:sz w:val="14"/>
      </w:rPr>
      <w:fldChar w:fldCharType="begin"/>
    </w:r>
    <w:r w:rsidR="00E51D55" w:rsidRPr="00CA0D38">
      <w:rPr>
        <w:sz w:val="14"/>
      </w:rPr>
      <w:instrText xml:space="preserve"> DOCPROPERTY  Objective-Id  \* MERGEFORMAT </w:instrText>
    </w:r>
    <w:r w:rsidR="00E51D55" w:rsidRPr="00CA0D38">
      <w:rPr>
        <w:sz w:val="14"/>
      </w:rPr>
      <w:fldChar w:fldCharType="separate"/>
    </w:r>
    <w:r w:rsidR="00886605">
      <w:rPr>
        <w:sz w:val="14"/>
      </w:rPr>
      <w:t>A656894</w:t>
    </w:r>
    <w:r w:rsidR="00E51D55" w:rsidRPr="00CA0D38">
      <w:rPr>
        <w:sz w:val="14"/>
      </w:rPr>
      <w:fldChar w:fldCharType="end"/>
    </w:r>
    <w:r w:rsidR="00E51D55" w:rsidRPr="00CA0D38">
      <w:rPr>
        <w:sz w:val="14"/>
      </w:rPr>
      <w:t xml:space="preserve"> (created </w:t>
    </w:r>
    <w:r w:rsidR="00BF4C9E">
      <w:rPr>
        <w:sz w:val="14"/>
      </w:rPr>
      <w:t xml:space="preserve">June </w:t>
    </w:r>
    <w:r w:rsidR="00190189">
      <w:rPr>
        <w:sz w:val="14"/>
      </w:rPr>
      <w:t xml:space="preserve"> 2018</w:t>
    </w:r>
    <w:r w:rsidR="00E51D55" w:rsidRPr="00CA0D38">
      <w:rPr>
        <w:sz w:val="14"/>
      </w:rPr>
      <w:t>) © SACE Board of South Australia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29D1B" w14:textId="006413E3" w:rsidR="00BF4C9E" w:rsidRDefault="007B08EB" w:rsidP="00BF4C9E">
    <w:pPr>
      <w:jc w:val="right"/>
      <w:rPr>
        <w:sz w:val="14"/>
        <w:szCs w:val="14"/>
      </w:rPr>
    </w:pPr>
    <w:r w:rsidRPr="00E51D55">
      <w:rPr>
        <w:noProof/>
        <w:sz w:val="14"/>
        <w:szCs w:val="14"/>
        <w:lang w:eastAsia="en-AU"/>
      </w:rPr>
      <w:drawing>
        <wp:anchor distT="0" distB="0" distL="114300" distR="114300" simplePos="0" relativeHeight="251658752" behindDoc="0" locked="0" layoutInCell="1" allowOverlap="1" wp14:anchorId="06756BC0" wp14:editId="06756BC1">
          <wp:simplePos x="0" y="0"/>
          <wp:positionH relativeFrom="column">
            <wp:posOffset>7974965</wp:posOffset>
          </wp:positionH>
          <wp:positionV relativeFrom="paragraph">
            <wp:posOffset>75565</wp:posOffset>
          </wp:positionV>
          <wp:extent cx="1426845" cy="395605"/>
          <wp:effectExtent l="0" t="0" r="190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E51D55">
      <w:rPr>
        <w:sz w:val="14"/>
        <w:szCs w:val="14"/>
      </w:rPr>
      <w:t xml:space="preserve">Page </w:t>
    </w:r>
    <w:r w:rsidRPr="00E51D55">
      <w:rPr>
        <w:sz w:val="14"/>
        <w:szCs w:val="14"/>
      </w:rPr>
      <w:fldChar w:fldCharType="begin"/>
    </w:r>
    <w:r w:rsidRPr="00E51D55">
      <w:rPr>
        <w:sz w:val="14"/>
        <w:szCs w:val="14"/>
      </w:rPr>
      <w:instrText xml:space="preserve"> PAGE </w:instrText>
    </w:r>
    <w:r w:rsidRPr="00E51D55">
      <w:rPr>
        <w:sz w:val="14"/>
        <w:szCs w:val="14"/>
      </w:rPr>
      <w:fldChar w:fldCharType="separate"/>
    </w:r>
    <w:r w:rsidR="00BF4C9E">
      <w:rPr>
        <w:noProof/>
        <w:sz w:val="14"/>
        <w:szCs w:val="14"/>
      </w:rPr>
      <w:t>2</w:t>
    </w:r>
    <w:r w:rsidRPr="00E51D55">
      <w:rPr>
        <w:sz w:val="14"/>
        <w:szCs w:val="14"/>
      </w:rPr>
      <w:fldChar w:fldCharType="end"/>
    </w:r>
    <w:r w:rsidRPr="00E51D55">
      <w:rPr>
        <w:sz w:val="14"/>
        <w:szCs w:val="14"/>
      </w:rPr>
      <w:t xml:space="preserve"> of </w:t>
    </w:r>
    <w:r w:rsidRPr="00E51D55">
      <w:rPr>
        <w:sz w:val="14"/>
        <w:szCs w:val="14"/>
      </w:rPr>
      <w:fldChar w:fldCharType="begin"/>
    </w:r>
    <w:r w:rsidRPr="00E51D55">
      <w:rPr>
        <w:sz w:val="14"/>
        <w:szCs w:val="14"/>
      </w:rPr>
      <w:instrText xml:space="preserve"> NUMPAGES </w:instrText>
    </w:r>
    <w:r w:rsidRPr="00E51D55">
      <w:rPr>
        <w:sz w:val="14"/>
        <w:szCs w:val="14"/>
      </w:rPr>
      <w:fldChar w:fldCharType="separate"/>
    </w:r>
    <w:r w:rsidR="00BF4C9E">
      <w:rPr>
        <w:noProof/>
        <w:sz w:val="14"/>
        <w:szCs w:val="14"/>
      </w:rPr>
      <w:t>2</w:t>
    </w:r>
    <w:r w:rsidRPr="00E51D55">
      <w:rPr>
        <w:sz w:val="14"/>
        <w:szCs w:val="14"/>
      </w:rPr>
      <w:fldChar w:fldCharType="end"/>
    </w:r>
    <w:r w:rsidRPr="00E51D55">
      <w:rPr>
        <w:sz w:val="14"/>
        <w:szCs w:val="14"/>
      </w:rPr>
      <w:br/>
    </w:r>
  </w:p>
  <w:p w14:paraId="06756BB9" w14:textId="376FA325" w:rsidR="00E51D55" w:rsidRPr="00CA0D38" w:rsidRDefault="006552F9" w:rsidP="00E51D55">
    <w:pPr>
      <w:rPr>
        <w:rFonts w:cs="Arial"/>
        <w:sz w:val="14"/>
      </w:rPr>
    </w:pPr>
    <w:r w:rsidRPr="00190189">
      <w:rPr>
        <w:sz w:val="14"/>
        <w:szCs w:val="14"/>
      </w:rPr>
      <w:t xml:space="preserve">Stage </w:t>
    </w:r>
    <w:r w:rsidR="001606DE" w:rsidRPr="00190189">
      <w:rPr>
        <w:sz w:val="14"/>
        <w:szCs w:val="14"/>
      </w:rPr>
      <w:t>2</w:t>
    </w:r>
    <w:r w:rsidRPr="00190189">
      <w:rPr>
        <w:sz w:val="14"/>
        <w:szCs w:val="14"/>
      </w:rPr>
      <w:t xml:space="preserve"> </w:t>
    </w:r>
    <w:r w:rsidR="00190189" w:rsidRPr="00190189">
      <w:rPr>
        <w:sz w:val="14"/>
        <w:szCs w:val="14"/>
      </w:rPr>
      <w:t>Economics</w:t>
    </w:r>
    <w:r w:rsidR="00313A3F" w:rsidRPr="00190189">
      <w:rPr>
        <w:sz w:val="14"/>
        <w:szCs w:val="14"/>
      </w:rPr>
      <w:t xml:space="preserve"> – P</w:t>
    </w:r>
    <w:r w:rsidRPr="00190189">
      <w:rPr>
        <w:sz w:val="14"/>
        <w:szCs w:val="14"/>
      </w:rPr>
      <w:t xml:space="preserve">re-approved LAP-01 </w:t>
    </w:r>
    <w:r w:rsidR="00190189">
      <w:rPr>
        <w:sz w:val="14"/>
      </w:rPr>
      <w:t>(for use in 2020)</w:t>
    </w:r>
    <w:r w:rsidRPr="00190189">
      <w:rPr>
        <w:sz w:val="14"/>
      </w:rPr>
      <w:br/>
    </w:r>
    <w:r w:rsidR="00E51D55" w:rsidRPr="00CA0D38">
      <w:rPr>
        <w:sz w:val="14"/>
      </w:rPr>
      <w:t xml:space="preserve">Ref: </w:t>
    </w:r>
    <w:r w:rsidR="00E51D55" w:rsidRPr="00CA0D38">
      <w:rPr>
        <w:sz w:val="14"/>
      </w:rPr>
      <w:fldChar w:fldCharType="begin"/>
    </w:r>
    <w:r w:rsidR="00E51D55" w:rsidRPr="00CA0D38">
      <w:rPr>
        <w:sz w:val="14"/>
      </w:rPr>
      <w:instrText xml:space="preserve"> DOCPROPERTY  Objective-Id  \* MERGEFORMAT </w:instrText>
    </w:r>
    <w:r w:rsidR="00E51D55" w:rsidRPr="00CA0D38">
      <w:rPr>
        <w:sz w:val="14"/>
      </w:rPr>
      <w:fldChar w:fldCharType="separate"/>
    </w:r>
    <w:r w:rsidR="00886605">
      <w:rPr>
        <w:sz w:val="14"/>
      </w:rPr>
      <w:t>A656894</w:t>
    </w:r>
    <w:r w:rsidR="00E51D55" w:rsidRPr="00CA0D38">
      <w:rPr>
        <w:sz w:val="14"/>
      </w:rPr>
      <w:fldChar w:fldCharType="end"/>
    </w:r>
    <w:r w:rsidR="00E51D55" w:rsidRPr="00CA0D38">
      <w:rPr>
        <w:sz w:val="14"/>
      </w:rPr>
      <w:t xml:space="preserve"> (created </w:t>
    </w:r>
    <w:r w:rsidR="00BF4C9E">
      <w:rPr>
        <w:sz w:val="14"/>
      </w:rPr>
      <w:t>June</w:t>
    </w:r>
    <w:r w:rsidR="00190189">
      <w:rPr>
        <w:sz w:val="14"/>
      </w:rPr>
      <w:t xml:space="preserve"> 2018</w:t>
    </w:r>
    <w:r w:rsidR="00E51D55" w:rsidRPr="00CA0D38">
      <w:rPr>
        <w:sz w:val="14"/>
      </w:rPr>
      <w:t>) © SACE Board of South 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15D74" w14:textId="77777777" w:rsidR="009D5BC3" w:rsidRDefault="009D5BC3" w:rsidP="00483E68">
      <w:r>
        <w:separator/>
      </w:r>
    </w:p>
  </w:footnote>
  <w:footnote w:type="continuationSeparator" w:id="0">
    <w:p w14:paraId="2428A079" w14:textId="77777777" w:rsidR="009D5BC3" w:rsidRDefault="009D5BC3"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56BB4" w14:textId="77777777" w:rsidR="00FF5B14" w:rsidRDefault="006225BE" w:rsidP="006225BE">
    <w:pPr>
      <w:pStyle w:val="Header"/>
      <w:tabs>
        <w:tab w:val="clear" w:pos="4513"/>
        <w:tab w:val="clear" w:pos="9026"/>
        <w:tab w:val="left" w:pos="85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56BB6" w14:textId="77777777" w:rsidR="00693A24" w:rsidRDefault="007F42C7">
    <w:pPr>
      <w:pStyle w:val="Header"/>
    </w:pPr>
    <w:r>
      <w:rPr>
        <w:noProof/>
        <w:lang w:eastAsia="en-AU"/>
      </w:rPr>
      <w:drawing>
        <wp:anchor distT="0" distB="0" distL="114300" distR="114300" simplePos="0" relativeHeight="251666944" behindDoc="1" locked="0" layoutInCell="1" allowOverlap="1" wp14:anchorId="06756BBA" wp14:editId="06756BBB">
          <wp:simplePos x="0" y="0"/>
          <wp:positionH relativeFrom="column">
            <wp:posOffset>-883285</wp:posOffset>
          </wp:positionH>
          <wp:positionV relativeFrom="paragraph">
            <wp:posOffset>-172085</wp:posOffset>
          </wp:positionV>
          <wp:extent cx="7539990" cy="1581150"/>
          <wp:effectExtent l="0" t="0" r="3810" b="0"/>
          <wp:wrapTight wrapText="bothSides">
            <wp:wrapPolygon edited="0">
              <wp:start x="0" y="0"/>
              <wp:lineTo x="0" y="21340"/>
              <wp:lineTo x="21556" y="21340"/>
              <wp:lineTo x="2155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screen">
                    <a:extLst>
                      <a:ext uri="{28A0092B-C50C-407E-A947-70E740481C1C}">
                        <a14:useLocalDpi xmlns:a14="http://schemas.microsoft.com/office/drawing/2010/main"/>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56BB8" w14:textId="77777777" w:rsidR="00153C12" w:rsidRDefault="00153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697"/>
    <w:rsid w:val="0000356C"/>
    <w:rsid w:val="00007E9F"/>
    <w:rsid w:val="000201DA"/>
    <w:rsid w:val="00022AFE"/>
    <w:rsid w:val="00023281"/>
    <w:rsid w:val="00027283"/>
    <w:rsid w:val="00030998"/>
    <w:rsid w:val="0003787E"/>
    <w:rsid w:val="00044616"/>
    <w:rsid w:val="00046C68"/>
    <w:rsid w:val="0005050D"/>
    <w:rsid w:val="0005077B"/>
    <w:rsid w:val="0005109C"/>
    <w:rsid w:val="000519E4"/>
    <w:rsid w:val="000642A5"/>
    <w:rsid w:val="00066B45"/>
    <w:rsid w:val="000710F6"/>
    <w:rsid w:val="000715F9"/>
    <w:rsid w:val="00072CC9"/>
    <w:rsid w:val="0008111F"/>
    <w:rsid w:val="0008294C"/>
    <w:rsid w:val="00090F75"/>
    <w:rsid w:val="000A2219"/>
    <w:rsid w:val="000B4DB0"/>
    <w:rsid w:val="000C2DD3"/>
    <w:rsid w:val="000D0717"/>
    <w:rsid w:val="000D4D83"/>
    <w:rsid w:val="000D71E9"/>
    <w:rsid w:val="000D7C90"/>
    <w:rsid w:val="000E49B4"/>
    <w:rsid w:val="000E7D84"/>
    <w:rsid w:val="000F1CD6"/>
    <w:rsid w:val="000F201C"/>
    <w:rsid w:val="00101E10"/>
    <w:rsid w:val="00102B90"/>
    <w:rsid w:val="00103D79"/>
    <w:rsid w:val="00103F41"/>
    <w:rsid w:val="00106DA3"/>
    <w:rsid w:val="00110A29"/>
    <w:rsid w:val="00111A42"/>
    <w:rsid w:val="00115171"/>
    <w:rsid w:val="00126982"/>
    <w:rsid w:val="00145879"/>
    <w:rsid w:val="00151F7A"/>
    <w:rsid w:val="00153C12"/>
    <w:rsid w:val="001606DE"/>
    <w:rsid w:val="00163751"/>
    <w:rsid w:val="00164873"/>
    <w:rsid w:val="00165366"/>
    <w:rsid w:val="00166FB1"/>
    <w:rsid w:val="00172292"/>
    <w:rsid w:val="0017434A"/>
    <w:rsid w:val="00174F7C"/>
    <w:rsid w:val="00176E8F"/>
    <w:rsid w:val="00180F61"/>
    <w:rsid w:val="00190189"/>
    <w:rsid w:val="00191CA3"/>
    <w:rsid w:val="001936A7"/>
    <w:rsid w:val="00196FAF"/>
    <w:rsid w:val="001A0CB2"/>
    <w:rsid w:val="001B2580"/>
    <w:rsid w:val="001C503A"/>
    <w:rsid w:val="001C6E5D"/>
    <w:rsid w:val="001D0CE4"/>
    <w:rsid w:val="001F1534"/>
    <w:rsid w:val="001F2263"/>
    <w:rsid w:val="001F6407"/>
    <w:rsid w:val="00214C9B"/>
    <w:rsid w:val="002253CD"/>
    <w:rsid w:val="00231C10"/>
    <w:rsid w:val="0023555C"/>
    <w:rsid w:val="002400F6"/>
    <w:rsid w:val="00241DEC"/>
    <w:rsid w:val="00243FDF"/>
    <w:rsid w:val="00246229"/>
    <w:rsid w:val="00251758"/>
    <w:rsid w:val="0026155F"/>
    <w:rsid w:val="00265BCC"/>
    <w:rsid w:val="00277CF3"/>
    <w:rsid w:val="00294972"/>
    <w:rsid w:val="002A0847"/>
    <w:rsid w:val="002B0D95"/>
    <w:rsid w:val="002B395F"/>
    <w:rsid w:val="002D0D3E"/>
    <w:rsid w:val="002D525F"/>
    <w:rsid w:val="002D5274"/>
    <w:rsid w:val="002E5EA8"/>
    <w:rsid w:val="002F39D1"/>
    <w:rsid w:val="002F39F5"/>
    <w:rsid w:val="002F4306"/>
    <w:rsid w:val="002F67A7"/>
    <w:rsid w:val="00301B3C"/>
    <w:rsid w:val="00306E61"/>
    <w:rsid w:val="00313A3F"/>
    <w:rsid w:val="003148EC"/>
    <w:rsid w:val="00314997"/>
    <w:rsid w:val="00322CA8"/>
    <w:rsid w:val="0032615B"/>
    <w:rsid w:val="0032749B"/>
    <w:rsid w:val="00331F17"/>
    <w:rsid w:val="0033456B"/>
    <w:rsid w:val="00342C6D"/>
    <w:rsid w:val="003432DA"/>
    <w:rsid w:val="00346026"/>
    <w:rsid w:val="0035263D"/>
    <w:rsid w:val="00384CE6"/>
    <w:rsid w:val="00384F72"/>
    <w:rsid w:val="003859A5"/>
    <w:rsid w:val="00385FF9"/>
    <w:rsid w:val="00387DA6"/>
    <w:rsid w:val="00394BDD"/>
    <w:rsid w:val="00395D68"/>
    <w:rsid w:val="003A2BAB"/>
    <w:rsid w:val="003A73C9"/>
    <w:rsid w:val="003B1DA7"/>
    <w:rsid w:val="003B2926"/>
    <w:rsid w:val="003B3564"/>
    <w:rsid w:val="003B552B"/>
    <w:rsid w:val="003B6491"/>
    <w:rsid w:val="003C0334"/>
    <w:rsid w:val="003C7F49"/>
    <w:rsid w:val="003E224A"/>
    <w:rsid w:val="003E2706"/>
    <w:rsid w:val="003F7CDE"/>
    <w:rsid w:val="00402D84"/>
    <w:rsid w:val="00405528"/>
    <w:rsid w:val="00413197"/>
    <w:rsid w:val="00427C68"/>
    <w:rsid w:val="0043314C"/>
    <w:rsid w:val="004414FF"/>
    <w:rsid w:val="00445FE6"/>
    <w:rsid w:val="004474C4"/>
    <w:rsid w:val="00447724"/>
    <w:rsid w:val="004511CF"/>
    <w:rsid w:val="004564E8"/>
    <w:rsid w:val="00456B34"/>
    <w:rsid w:val="00462C34"/>
    <w:rsid w:val="00466BB8"/>
    <w:rsid w:val="00472039"/>
    <w:rsid w:val="00483E68"/>
    <w:rsid w:val="00484616"/>
    <w:rsid w:val="0049074C"/>
    <w:rsid w:val="00490BA2"/>
    <w:rsid w:val="004924C4"/>
    <w:rsid w:val="0049323B"/>
    <w:rsid w:val="004A396A"/>
    <w:rsid w:val="004B0B2D"/>
    <w:rsid w:val="004B2379"/>
    <w:rsid w:val="004B7B73"/>
    <w:rsid w:val="004C0E19"/>
    <w:rsid w:val="004C5784"/>
    <w:rsid w:val="004C67FD"/>
    <w:rsid w:val="004E5BD8"/>
    <w:rsid w:val="004E726B"/>
    <w:rsid w:val="004F2A23"/>
    <w:rsid w:val="004F2E5B"/>
    <w:rsid w:val="004F65A3"/>
    <w:rsid w:val="00515F2F"/>
    <w:rsid w:val="0051678F"/>
    <w:rsid w:val="00524A91"/>
    <w:rsid w:val="0053018A"/>
    <w:rsid w:val="00533D87"/>
    <w:rsid w:val="005426A0"/>
    <w:rsid w:val="00552441"/>
    <w:rsid w:val="00565454"/>
    <w:rsid w:val="00566E6C"/>
    <w:rsid w:val="005704DE"/>
    <w:rsid w:val="00571936"/>
    <w:rsid w:val="0057214A"/>
    <w:rsid w:val="00574340"/>
    <w:rsid w:val="0057538D"/>
    <w:rsid w:val="00580F10"/>
    <w:rsid w:val="00581D7F"/>
    <w:rsid w:val="00583D4E"/>
    <w:rsid w:val="005A7B2B"/>
    <w:rsid w:val="005B24A2"/>
    <w:rsid w:val="005B2D29"/>
    <w:rsid w:val="005D1617"/>
    <w:rsid w:val="005D17AE"/>
    <w:rsid w:val="005D44DE"/>
    <w:rsid w:val="005D6C10"/>
    <w:rsid w:val="005D6C38"/>
    <w:rsid w:val="005E0001"/>
    <w:rsid w:val="00600B31"/>
    <w:rsid w:val="00611E40"/>
    <w:rsid w:val="00621841"/>
    <w:rsid w:val="006225BE"/>
    <w:rsid w:val="00626837"/>
    <w:rsid w:val="00631237"/>
    <w:rsid w:val="006319F7"/>
    <w:rsid w:val="00645238"/>
    <w:rsid w:val="00651649"/>
    <w:rsid w:val="00654C77"/>
    <w:rsid w:val="006552F9"/>
    <w:rsid w:val="00660189"/>
    <w:rsid w:val="006611CD"/>
    <w:rsid w:val="0066308D"/>
    <w:rsid w:val="00671696"/>
    <w:rsid w:val="00671CB7"/>
    <w:rsid w:val="00676EBD"/>
    <w:rsid w:val="006805E7"/>
    <w:rsid w:val="00683C72"/>
    <w:rsid w:val="00687E49"/>
    <w:rsid w:val="00690AB8"/>
    <w:rsid w:val="00693A24"/>
    <w:rsid w:val="006A5D60"/>
    <w:rsid w:val="006A6855"/>
    <w:rsid w:val="006B156E"/>
    <w:rsid w:val="006B3F96"/>
    <w:rsid w:val="006C3764"/>
    <w:rsid w:val="006C3BD5"/>
    <w:rsid w:val="006C41B6"/>
    <w:rsid w:val="006C7B01"/>
    <w:rsid w:val="006E432D"/>
    <w:rsid w:val="006E6F02"/>
    <w:rsid w:val="006F2A7A"/>
    <w:rsid w:val="006F62C5"/>
    <w:rsid w:val="007016BF"/>
    <w:rsid w:val="007033AE"/>
    <w:rsid w:val="007117C2"/>
    <w:rsid w:val="0072062A"/>
    <w:rsid w:val="00721ACA"/>
    <w:rsid w:val="00726233"/>
    <w:rsid w:val="00727C67"/>
    <w:rsid w:val="0074308D"/>
    <w:rsid w:val="00745A0E"/>
    <w:rsid w:val="00750110"/>
    <w:rsid w:val="00750A12"/>
    <w:rsid w:val="0075299C"/>
    <w:rsid w:val="007632EC"/>
    <w:rsid w:val="00781226"/>
    <w:rsid w:val="007812F6"/>
    <w:rsid w:val="00781916"/>
    <w:rsid w:val="00781943"/>
    <w:rsid w:val="007912B4"/>
    <w:rsid w:val="007B08EB"/>
    <w:rsid w:val="007B2350"/>
    <w:rsid w:val="007B757F"/>
    <w:rsid w:val="007C31BE"/>
    <w:rsid w:val="007D0303"/>
    <w:rsid w:val="007D3D74"/>
    <w:rsid w:val="007E3907"/>
    <w:rsid w:val="007E40C9"/>
    <w:rsid w:val="007F0A84"/>
    <w:rsid w:val="007F34CF"/>
    <w:rsid w:val="007F3E80"/>
    <w:rsid w:val="007F42C7"/>
    <w:rsid w:val="007F4A9F"/>
    <w:rsid w:val="007F554B"/>
    <w:rsid w:val="007F5DAD"/>
    <w:rsid w:val="0080204F"/>
    <w:rsid w:val="00814FAC"/>
    <w:rsid w:val="008150A6"/>
    <w:rsid w:val="008159B0"/>
    <w:rsid w:val="00815CCD"/>
    <w:rsid w:val="00825C1B"/>
    <w:rsid w:val="008271C5"/>
    <w:rsid w:val="00842C28"/>
    <w:rsid w:val="00844EE0"/>
    <w:rsid w:val="00854E02"/>
    <w:rsid w:val="0085748E"/>
    <w:rsid w:val="00864276"/>
    <w:rsid w:val="00865AE5"/>
    <w:rsid w:val="00866FCA"/>
    <w:rsid w:val="0087042D"/>
    <w:rsid w:val="0087480A"/>
    <w:rsid w:val="008843EE"/>
    <w:rsid w:val="00886605"/>
    <w:rsid w:val="00895B13"/>
    <w:rsid w:val="008A18B3"/>
    <w:rsid w:val="008B27C6"/>
    <w:rsid w:val="008B2907"/>
    <w:rsid w:val="008B6E60"/>
    <w:rsid w:val="008C6750"/>
    <w:rsid w:val="008D717F"/>
    <w:rsid w:val="008E14D1"/>
    <w:rsid w:val="008E351E"/>
    <w:rsid w:val="008E791A"/>
    <w:rsid w:val="00920663"/>
    <w:rsid w:val="00920D52"/>
    <w:rsid w:val="0092176F"/>
    <w:rsid w:val="0092183B"/>
    <w:rsid w:val="00922CF2"/>
    <w:rsid w:val="00925ED6"/>
    <w:rsid w:val="00926940"/>
    <w:rsid w:val="0093737C"/>
    <w:rsid w:val="00944750"/>
    <w:rsid w:val="00955E30"/>
    <w:rsid w:val="009643B3"/>
    <w:rsid w:val="0096528B"/>
    <w:rsid w:val="0097169B"/>
    <w:rsid w:val="009770D1"/>
    <w:rsid w:val="00985DF7"/>
    <w:rsid w:val="00996C3C"/>
    <w:rsid w:val="0099796F"/>
    <w:rsid w:val="009A7D3D"/>
    <w:rsid w:val="009B27B1"/>
    <w:rsid w:val="009B7824"/>
    <w:rsid w:val="009C2A03"/>
    <w:rsid w:val="009C4C9E"/>
    <w:rsid w:val="009C6CC2"/>
    <w:rsid w:val="009D4DB6"/>
    <w:rsid w:val="009D5BC3"/>
    <w:rsid w:val="009D6855"/>
    <w:rsid w:val="009E3631"/>
    <w:rsid w:val="009E39B2"/>
    <w:rsid w:val="009F6B1A"/>
    <w:rsid w:val="00A032A4"/>
    <w:rsid w:val="00A15D02"/>
    <w:rsid w:val="00A23DE3"/>
    <w:rsid w:val="00A323DB"/>
    <w:rsid w:val="00A33E47"/>
    <w:rsid w:val="00A370F5"/>
    <w:rsid w:val="00A41838"/>
    <w:rsid w:val="00A440AC"/>
    <w:rsid w:val="00A44DC9"/>
    <w:rsid w:val="00A455B2"/>
    <w:rsid w:val="00A52537"/>
    <w:rsid w:val="00A54E10"/>
    <w:rsid w:val="00A573ED"/>
    <w:rsid w:val="00A6424E"/>
    <w:rsid w:val="00A65B3B"/>
    <w:rsid w:val="00A6656A"/>
    <w:rsid w:val="00A81D0E"/>
    <w:rsid w:val="00A82B69"/>
    <w:rsid w:val="00A862E5"/>
    <w:rsid w:val="00A94F14"/>
    <w:rsid w:val="00A95A04"/>
    <w:rsid w:val="00A96BE3"/>
    <w:rsid w:val="00AA5255"/>
    <w:rsid w:val="00AA6028"/>
    <w:rsid w:val="00AB1AD6"/>
    <w:rsid w:val="00AB5B62"/>
    <w:rsid w:val="00AD3260"/>
    <w:rsid w:val="00AD69EC"/>
    <w:rsid w:val="00AE4323"/>
    <w:rsid w:val="00AE75C3"/>
    <w:rsid w:val="00AF2A2A"/>
    <w:rsid w:val="00AF5E5C"/>
    <w:rsid w:val="00AF5EA0"/>
    <w:rsid w:val="00B007B0"/>
    <w:rsid w:val="00B052A5"/>
    <w:rsid w:val="00B05838"/>
    <w:rsid w:val="00B17235"/>
    <w:rsid w:val="00B33260"/>
    <w:rsid w:val="00B34F12"/>
    <w:rsid w:val="00B35FD0"/>
    <w:rsid w:val="00B52FB4"/>
    <w:rsid w:val="00B556A3"/>
    <w:rsid w:val="00B560A4"/>
    <w:rsid w:val="00B63239"/>
    <w:rsid w:val="00B63805"/>
    <w:rsid w:val="00B706F2"/>
    <w:rsid w:val="00B75C6F"/>
    <w:rsid w:val="00B76762"/>
    <w:rsid w:val="00B77DAC"/>
    <w:rsid w:val="00B92414"/>
    <w:rsid w:val="00B97390"/>
    <w:rsid w:val="00B97EA5"/>
    <w:rsid w:val="00BA10BB"/>
    <w:rsid w:val="00BA725D"/>
    <w:rsid w:val="00BA7914"/>
    <w:rsid w:val="00BB16D3"/>
    <w:rsid w:val="00BB2960"/>
    <w:rsid w:val="00BB693A"/>
    <w:rsid w:val="00BC65C1"/>
    <w:rsid w:val="00BD0EB2"/>
    <w:rsid w:val="00BE3DE2"/>
    <w:rsid w:val="00BE7279"/>
    <w:rsid w:val="00BE7FB8"/>
    <w:rsid w:val="00BF3E3C"/>
    <w:rsid w:val="00BF4C6B"/>
    <w:rsid w:val="00BF4C9E"/>
    <w:rsid w:val="00C13E31"/>
    <w:rsid w:val="00C23BBA"/>
    <w:rsid w:val="00C317FF"/>
    <w:rsid w:val="00C37C82"/>
    <w:rsid w:val="00C450CD"/>
    <w:rsid w:val="00C502C2"/>
    <w:rsid w:val="00C5241C"/>
    <w:rsid w:val="00C62821"/>
    <w:rsid w:val="00C640C8"/>
    <w:rsid w:val="00C64500"/>
    <w:rsid w:val="00C77464"/>
    <w:rsid w:val="00C8060C"/>
    <w:rsid w:val="00C8436F"/>
    <w:rsid w:val="00C855F8"/>
    <w:rsid w:val="00C93FC5"/>
    <w:rsid w:val="00C96A2C"/>
    <w:rsid w:val="00CA584D"/>
    <w:rsid w:val="00CB7370"/>
    <w:rsid w:val="00CC1651"/>
    <w:rsid w:val="00CC7509"/>
    <w:rsid w:val="00CD2FBB"/>
    <w:rsid w:val="00CD5A41"/>
    <w:rsid w:val="00CE136D"/>
    <w:rsid w:val="00CF39CB"/>
    <w:rsid w:val="00D0265D"/>
    <w:rsid w:val="00D06174"/>
    <w:rsid w:val="00D0655C"/>
    <w:rsid w:val="00D15FCD"/>
    <w:rsid w:val="00D21468"/>
    <w:rsid w:val="00D21703"/>
    <w:rsid w:val="00D46337"/>
    <w:rsid w:val="00D50063"/>
    <w:rsid w:val="00D51019"/>
    <w:rsid w:val="00D572F7"/>
    <w:rsid w:val="00D603D6"/>
    <w:rsid w:val="00D63C2E"/>
    <w:rsid w:val="00D772AA"/>
    <w:rsid w:val="00D86722"/>
    <w:rsid w:val="00D9775D"/>
    <w:rsid w:val="00DA22CA"/>
    <w:rsid w:val="00DA35C9"/>
    <w:rsid w:val="00DA4518"/>
    <w:rsid w:val="00DA4653"/>
    <w:rsid w:val="00DA5A02"/>
    <w:rsid w:val="00DA7A66"/>
    <w:rsid w:val="00DB6817"/>
    <w:rsid w:val="00DC0525"/>
    <w:rsid w:val="00DC2E92"/>
    <w:rsid w:val="00DD5535"/>
    <w:rsid w:val="00DE042F"/>
    <w:rsid w:val="00DE1C35"/>
    <w:rsid w:val="00DE2247"/>
    <w:rsid w:val="00DE2B2F"/>
    <w:rsid w:val="00DE3C5C"/>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1D55"/>
    <w:rsid w:val="00E56E7A"/>
    <w:rsid w:val="00E71CEA"/>
    <w:rsid w:val="00E72709"/>
    <w:rsid w:val="00E74697"/>
    <w:rsid w:val="00E90CA9"/>
    <w:rsid w:val="00EB20A8"/>
    <w:rsid w:val="00EB22D4"/>
    <w:rsid w:val="00EB2B08"/>
    <w:rsid w:val="00EB40A9"/>
    <w:rsid w:val="00EC2A92"/>
    <w:rsid w:val="00EC3BE5"/>
    <w:rsid w:val="00EC544E"/>
    <w:rsid w:val="00EC545D"/>
    <w:rsid w:val="00EE2FF4"/>
    <w:rsid w:val="00EE3CD4"/>
    <w:rsid w:val="00EE4484"/>
    <w:rsid w:val="00EE4F23"/>
    <w:rsid w:val="00EF113D"/>
    <w:rsid w:val="00EF3B17"/>
    <w:rsid w:val="00EF5A96"/>
    <w:rsid w:val="00EF61D3"/>
    <w:rsid w:val="00F05064"/>
    <w:rsid w:val="00F131EE"/>
    <w:rsid w:val="00F2338F"/>
    <w:rsid w:val="00F27820"/>
    <w:rsid w:val="00F30FCA"/>
    <w:rsid w:val="00F33792"/>
    <w:rsid w:val="00F35D23"/>
    <w:rsid w:val="00F416C8"/>
    <w:rsid w:val="00F46125"/>
    <w:rsid w:val="00F8083E"/>
    <w:rsid w:val="00F90C04"/>
    <w:rsid w:val="00F96156"/>
    <w:rsid w:val="00FA54D1"/>
    <w:rsid w:val="00FA598E"/>
    <w:rsid w:val="00FB0597"/>
    <w:rsid w:val="00FB072F"/>
    <w:rsid w:val="00FB10C1"/>
    <w:rsid w:val="00FB263E"/>
    <w:rsid w:val="00FB4107"/>
    <w:rsid w:val="00FB518B"/>
    <w:rsid w:val="00FB7ACB"/>
    <w:rsid w:val="00FD782A"/>
    <w:rsid w:val="00FE354B"/>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756B3A"/>
  <w15:docId w15:val="{14BA55E5-99A6-4DF8-A7FB-5B5865AA8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character" w:styleId="CommentReference">
    <w:name w:val="annotation reference"/>
    <w:basedOn w:val="DefaultParagraphFont"/>
    <w:semiHidden/>
    <w:unhideWhenUsed/>
    <w:rsid w:val="00C23BBA"/>
    <w:rPr>
      <w:sz w:val="16"/>
      <w:szCs w:val="16"/>
    </w:rPr>
  </w:style>
  <w:style w:type="paragraph" w:styleId="CommentText">
    <w:name w:val="annotation text"/>
    <w:basedOn w:val="Normal"/>
    <w:link w:val="CommentTextChar"/>
    <w:semiHidden/>
    <w:unhideWhenUsed/>
    <w:rsid w:val="00C23BBA"/>
    <w:rPr>
      <w:szCs w:val="20"/>
    </w:rPr>
  </w:style>
  <w:style w:type="character" w:customStyle="1" w:styleId="CommentTextChar">
    <w:name w:val="Comment Text Char"/>
    <w:basedOn w:val="DefaultParagraphFont"/>
    <w:link w:val="CommentText"/>
    <w:semiHidden/>
    <w:rsid w:val="00C23BBA"/>
    <w:rPr>
      <w:rFonts w:ascii="Roboto Light" w:eastAsiaTheme="minorHAnsi" w:hAnsi="Roboto Light" w:cstheme="minorBidi"/>
      <w:lang w:eastAsia="en-US"/>
    </w:rPr>
  </w:style>
  <w:style w:type="paragraph" w:styleId="CommentSubject">
    <w:name w:val="annotation subject"/>
    <w:basedOn w:val="CommentText"/>
    <w:next w:val="CommentText"/>
    <w:link w:val="CommentSubjectChar"/>
    <w:semiHidden/>
    <w:unhideWhenUsed/>
    <w:rsid w:val="00C23BBA"/>
    <w:rPr>
      <w:b/>
      <w:bCs/>
    </w:rPr>
  </w:style>
  <w:style w:type="character" w:customStyle="1" w:styleId="CommentSubjectChar">
    <w:name w:val="Comment Subject Char"/>
    <w:basedOn w:val="CommentTextChar"/>
    <w:link w:val="CommentSubject"/>
    <w:semiHidden/>
    <w:rsid w:val="00C23BBA"/>
    <w:rPr>
      <w:rFonts w:ascii="Roboto Light" w:eastAsiaTheme="minorHAnsi" w:hAnsi="Roboto Light" w:cstheme="minorBidi"/>
      <w:b/>
      <w:bCs/>
      <w:lang w:eastAsia="en-US"/>
    </w:rPr>
  </w:style>
  <w:style w:type="paragraph" w:customStyle="1" w:styleId="SOFinalBodyText">
    <w:name w:val="SO Final Body Text"/>
    <w:link w:val="SOFinalBodyTextCharChar"/>
    <w:autoRedefine/>
    <w:rsid w:val="00B63805"/>
    <w:pPr>
      <w:ind w:left="720" w:hanging="720"/>
    </w:pPr>
    <w:rPr>
      <w:rFonts w:ascii="Arial" w:hAnsi="Arial" w:cs="Arial"/>
      <w:color w:val="000000"/>
      <w:szCs w:val="24"/>
      <w:lang w:val="en-US" w:eastAsia="en-US"/>
    </w:rPr>
  </w:style>
  <w:style w:type="character" w:customStyle="1" w:styleId="SOFinalBodyTextCharChar">
    <w:name w:val="SO Final Body Text Char Char"/>
    <w:link w:val="SOFinalBodyText"/>
    <w:rsid w:val="00B63805"/>
    <w:rPr>
      <w:rFonts w:ascii="Arial" w:hAnsi="Arial" w:cs="Arial"/>
      <w:color w:val="000000"/>
      <w:szCs w:val="24"/>
      <w:lang w:val="en-US" w:eastAsia="en-US"/>
    </w:rPr>
  </w:style>
  <w:style w:type="paragraph" w:customStyle="1" w:styleId="SMHeading2">
    <w:name w:val="SM Heading 2"/>
    <w:basedOn w:val="Normal"/>
    <w:qFormat/>
    <w:rsid w:val="0097169B"/>
    <w:pPr>
      <w:spacing w:before="360"/>
    </w:pPr>
    <w:rPr>
      <w:rFonts w:ascii="Arial" w:eastAsia="Times New Roman" w:hAnsi="Arial" w:cs="Arial"/>
      <w:b/>
      <w:sz w:val="22"/>
      <w:lang w:val="en-US"/>
    </w:rPr>
  </w:style>
  <w:style w:type="paragraph" w:customStyle="1" w:styleId="SMBoxText">
    <w:name w:val="SM Box Text"/>
    <w:basedOn w:val="Normal"/>
    <w:qFormat/>
    <w:rsid w:val="0097169B"/>
    <w:pPr>
      <w:spacing w:before="40" w:after="40"/>
    </w:pPr>
    <w:rPr>
      <w:rFonts w:ascii="Arial" w:eastAsia="Times New Roman" w:hAnsi="Arial"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microsoft.com/office/2016/09/relationships/commentsIds" Target="commentsIds.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82794d8cca2842e7"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A736865</value>
    </field>
    <field name="Objective-Title">
      <value order="0">Stage 2 Economics LAP</value>
    </field>
    <field name="Objective-Description">
      <value order="0"/>
    </field>
    <field name="Objective-CreationStamp">
      <value order="0">2018-06-08T03:14:22Z</value>
    </field>
    <field name="Objective-IsApproved">
      <value order="0">false</value>
    </field>
    <field name="Objective-IsPublished">
      <value order="0">true</value>
    </field>
    <field name="Objective-DatePublished">
      <value order="0">2018-06-08T03:20:23Z</value>
    </field>
    <field name="Objective-ModificationStamp">
      <value order="0">2018-06-08T03:20:23Z</value>
    </field>
    <field name="Objective-Owner">
      <value order="0">Karen Collins</value>
    </field>
    <field name="Objective-Path">
      <value order="0">Objective Global Folder:Curriculum:Subject renewal:Business, Enterprise and Technology:Economics Renewal (2017-2018):Economics support materials for consultation</value>
    </field>
    <field name="Objective-Parent">
      <value order="0">Economics support materials for consultation</value>
    </field>
    <field name="Objective-State">
      <value order="0">Published</value>
    </field>
    <field name="Objective-VersionId">
      <value order="0">vA1291609</value>
    </field>
    <field name="Objective-Version">
      <value order="0">1.0</value>
    </field>
    <field name="Objective-VersionNumber">
      <value order="0">2</value>
    </field>
    <field name="Objective-VersionComment">
      <value order="0"/>
    </field>
    <field name="Objective-FileNumber">
      <value order="0">qA15028</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2.xml><?xml version="1.0" encoding="utf-8"?>
<ds:datastoreItem xmlns:ds="http://schemas.openxmlformats.org/officeDocument/2006/customXml" ds:itemID="{9A61CD71-DCCD-4E5F-9278-29857297A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Collins, Karen (SACE)</cp:lastModifiedBy>
  <cp:revision>16</cp:revision>
  <cp:lastPrinted>2018-06-05T23:29:00Z</cp:lastPrinted>
  <dcterms:created xsi:type="dcterms:W3CDTF">2018-05-31T04:50:00Z</dcterms:created>
  <dcterms:modified xsi:type="dcterms:W3CDTF">2018-06-08T03:20:00Z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A736865</vt:lpwstr>
  </property>
  <property fmtid="{D5CDD505-2E9C-101B-9397-08002B2CF9AE}" pid="4" name="Objective-Title">
    <vt:lpwstr>Stage 2 Economics LAP</vt:lpwstr>
  </property>
  <property fmtid="{D5CDD505-2E9C-101B-9397-08002B2CF9AE}" pid="5" name="Objective-Comment">
    <vt:lpwstr/>
  </property>
  <property fmtid="{D5CDD505-2E9C-101B-9397-08002B2CF9AE}" pid="6" name="Objective-CreationStamp">
    <vt:filetime>2018-06-08T03:14:22Z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2018-06-08T03:20:23Z</vt:filetime>
  </property>
  <property fmtid="{D5CDD505-2E9C-101B-9397-08002B2CF9AE}" pid="10" name="Objective-ModificationStamp">
    <vt:filetime>2018-06-08T03:20:23Z</vt:filetime>
  </property>
  <property fmtid="{D5CDD505-2E9C-101B-9397-08002B2CF9AE}" pid="11" name="Objective-Owner">
    <vt:lpwstr>Karen Collins</vt:lpwstr>
  </property>
  <property fmtid="{D5CDD505-2E9C-101B-9397-08002B2CF9AE}" pid="12" name="Objective-Path">
    <vt:lpwstr>Objective Global Folder:Curriculum:Subject renewal:Business, Enterprise and Technology:Economics Renewal (2017-2018):Economics support materials for consultation</vt:lpwstr>
  </property>
  <property fmtid="{D5CDD505-2E9C-101B-9397-08002B2CF9AE}" pid="13" name="Objective-Parent">
    <vt:lpwstr>Economics support materials for consultation</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qA15028</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vA1291609</vt:lpwstr>
  </property>
</Properties>
</file>