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F5DBD" w14:textId="77777777" w:rsidR="006B40DF" w:rsidRPr="00E67952" w:rsidRDefault="006B40DF" w:rsidP="009A66B7">
      <w:pPr>
        <w:jc w:val="center"/>
        <w:rPr>
          <w:rFonts w:ascii="Roboto Medium" w:hAnsi="Roboto Medium"/>
          <w:sz w:val="28"/>
          <w:szCs w:val="28"/>
        </w:rPr>
      </w:pPr>
      <w:r w:rsidRPr="00E67952">
        <w:rPr>
          <w:rFonts w:ascii="Roboto Medium" w:hAnsi="Roboto Medium"/>
          <w:sz w:val="28"/>
          <w:szCs w:val="28"/>
        </w:rPr>
        <w:t xml:space="preserve">Stage </w:t>
      </w:r>
      <w:r w:rsidR="00BA3697">
        <w:rPr>
          <w:rFonts w:ascii="Roboto Medium" w:hAnsi="Roboto Medium"/>
          <w:sz w:val="28"/>
          <w:szCs w:val="28"/>
        </w:rPr>
        <w:t>1</w:t>
      </w:r>
      <w:r w:rsidRPr="00E67952">
        <w:rPr>
          <w:rFonts w:ascii="Roboto Medium" w:hAnsi="Roboto Medium"/>
          <w:sz w:val="28"/>
          <w:szCs w:val="28"/>
        </w:rPr>
        <w:t xml:space="preserve"> Economics</w:t>
      </w:r>
    </w:p>
    <w:p w14:paraId="019BEAF0" w14:textId="77777777" w:rsidR="006B40DF" w:rsidRPr="00E67952" w:rsidRDefault="00047C8A" w:rsidP="009A66B7">
      <w:pPr>
        <w:jc w:val="center"/>
        <w:rPr>
          <w:rFonts w:ascii="Roboto Medium" w:hAnsi="Roboto Medium"/>
          <w:sz w:val="28"/>
          <w:szCs w:val="28"/>
        </w:rPr>
      </w:pPr>
      <w:r w:rsidRPr="00E67952">
        <w:rPr>
          <w:rFonts w:ascii="Roboto Medium" w:hAnsi="Roboto Medium"/>
          <w:sz w:val="28"/>
          <w:szCs w:val="28"/>
        </w:rPr>
        <w:t xml:space="preserve">Assessment Type </w:t>
      </w:r>
      <w:r w:rsidR="00FA6BA4" w:rsidRPr="00E67952">
        <w:rPr>
          <w:rFonts w:ascii="Roboto Medium" w:hAnsi="Roboto Medium"/>
          <w:sz w:val="28"/>
          <w:szCs w:val="28"/>
        </w:rPr>
        <w:t>1</w:t>
      </w:r>
      <w:r w:rsidR="00C45FCD">
        <w:rPr>
          <w:rFonts w:ascii="Roboto Medium" w:hAnsi="Roboto Medium"/>
          <w:sz w:val="28"/>
          <w:szCs w:val="28"/>
        </w:rPr>
        <w:t xml:space="preserve">: </w:t>
      </w:r>
      <w:r w:rsidR="00FA6BA4" w:rsidRPr="00E67952">
        <w:rPr>
          <w:rFonts w:ascii="Roboto Medium" w:hAnsi="Roboto Medium"/>
          <w:sz w:val="28"/>
          <w:szCs w:val="28"/>
        </w:rPr>
        <w:t>Concepts and Skills</w:t>
      </w:r>
    </w:p>
    <w:p w14:paraId="5590B368" w14:textId="77777777" w:rsidR="008803EE" w:rsidRPr="00E67952" w:rsidRDefault="00BA3697" w:rsidP="00BA3697">
      <w:pPr>
        <w:jc w:val="center"/>
        <w:rPr>
          <w:rFonts w:ascii="Roboto Medium" w:hAnsi="Roboto Medium"/>
          <w:sz w:val="28"/>
          <w:szCs w:val="28"/>
        </w:rPr>
      </w:pPr>
      <w:r>
        <w:rPr>
          <w:rFonts w:ascii="Roboto Medium" w:hAnsi="Roboto Medium"/>
          <w:sz w:val="28"/>
          <w:szCs w:val="28"/>
        </w:rPr>
        <w:t>Blog</w:t>
      </w:r>
    </w:p>
    <w:p w14:paraId="2B3F7BCB" w14:textId="77777777" w:rsidR="005862BC" w:rsidRDefault="005862BC" w:rsidP="005862BC">
      <w:pPr>
        <w:pStyle w:val="SMHeading2"/>
        <w:spacing w:before="120"/>
        <w:rPr>
          <w:rFonts w:ascii="Roboto Light" w:hAnsi="Roboto Light"/>
          <w:sz w:val="24"/>
          <w:szCs w:val="24"/>
        </w:rPr>
      </w:pPr>
    </w:p>
    <w:p w14:paraId="3D7CE5F9" w14:textId="77777777" w:rsidR="003A2496" w:rsidRDefault="003A2496" w:rsidP="005862BC">
      <w:pPr>
        <w:pStyle w:val="SMHeading2"/>
        <w:spacing w:before="120"/>
        <w:rPr>
          <w:rFonts w:ascii="Roboto Light" w:hAnsi="Roboto Light"/>
          <w:sz w:val="24"/>
          <w:szCs w:val="24"/>
        </w:rPr>
      </w:pPr>
    </w:p>
    <w:p w14:paraId="7B8F6961" w14:textId="77777777" w:rsidR="005862BC" w:rsidRPr="005862BC" w:rsidRDefault="008803EE" w:rsidP="005862BC">
      <w:pPr>
        <w:pStyle w:val="SMHeading2"/>
        <w:spacing w:before="12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Task Description</w:t>
      </w:r>
    </w:p>
    <w:p w14:paraId="47CAABF8" w14:textId="77777777" w:rsidR="00BA3697" w:rsidRPr="00C45FCD" w:rsidRDefault="00BA3697" w:rsidP="005862BC">
      <w:pPr>
        <w:pStyle w:val="SMHeading2"/>
        <w:spacing w:before="120"/>
        <w:rPr>
          <w:rFonts w:ascii="Roboto Light" w:hAnsi="Roboto Light"/>
          <w:b w:val="0"/>
          <w:szCs w:val="24"/>
        </w:rPr>
      </w:pPr>
      <w:r w:rsidRPr="00C45FCD">
        <w:rPr>
          <w:rFonts w:ascii="Roboto Light" w:hAnsi="Roboto Light"/>
          <w:b w:val="0"/>
          <w:szCs w:val="24"/>
        </w:rPr>
        <w:t xml:space="preserve">Develop a blog where you compare the free market and command economic systems, exploring how each system deals with the economic problem of scarcity. </w:t>
      </w:r>
    </w:p>
    <w:p w14:paraId="45341B24" w14:textId="77777777" w:rsidR="00E67952" w:rsidRPr="00C45FCD" w:rsidRDefault="00BA3697" w:rsidP="005862BC">
      <w:pPr>
        <w:pStyle w:val="SMHeading2"/>
        <w:spacing w:before="120"/>
        <w:rPr>
          <w:rFonts w:ascii="Roboto Light" w:hAnsi="Roboto Light"/>
          <w:b w:val="0"/>
          <w:szCs w:val="24"/>
        </w:rPr>
      </w:pPr>
      <w:r w:rsidRPr="00C45FCD">
        <w:rPr>
          <w:rFonts w:ascii="Roboto Light" w:hAnsi="Roboto Light"/>
          <w:b w:val="0"/>
          <w:szCs w:val="24"/>
        </w:rPr>
        <w:t xml:space="preserve">Apply your understanding of concepts and theories, to consider and comment upon the cause and effect of economic decisions in each economic system. </w:t>
      </w:r>
    </w:p>
    <w:p w14:paraId="7B0209F1" w14:textId="77777777" w:rsidR="009A1EEE" w:rsidRDefault="009A1EEE" w:rsidP="005862BC">
      <w:pPr>
        <w:pStyle w:val="SMHeading2"/>
        <w:spacing w:before="120"/>
        <w:rPr>
          <w:rFonts w:ascii="Roboto Light" w:hAnsi="Roboto Light"/>
          <w:b w:val="0"/>
          <w:sz w:val="24"/>
          <w:szCs w:val="24"/>
        </w:rPr>
      </w:pPr>
    </w:p>
    <w:p w14:paraId="184468E6" w14:textId="77777777" w:rsidR="00C45FCD" w:rsidRDefault="00C45FCD" w:rsidP="005862BC">
      <w:pPr>
        <w:pStyle w:val="SMHeading2"/>
        <w:spacing w:before="120"/>
        <w:rPr>
          <w:rFonts w:ascii="Roboto Light" w:hAnsi="Roboto Light"/>
          <w:b w:val="0"/>
          <w:sz w:val="24"/>
          <w:szCs w:val="24"/>
        </w:rPr>
      </w:pPr>
    </w:p>
    <w:p w14:paraId="13790D42" w14:textId="77777777" w:rsidR="009A1EEE" w:rsidRDefault="00C45FCD" w:rsidP="009A1EEE">
      <w:pPr>
        <w:pStyle w:val="SMHeading2"/>
        <w:spacing w:before="12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Assessment Conditions:</w:t>
      </w:r>
      <w:r>
        <w:rPr>
          <w:rFonts w:ascii="Roboto Light" w:hAnsi="Roboto Light"/>
          <w:sz w:val="24"/>
          <w:szCs w:val="24"/>
        </w:rPr>
        <w:tab/>
      </w:r>
      <w:r w:rsidR="009A1EEE" w:rsidRPr="00C45FCD">
        <w:rPr>
          <w:rFonts w:ascii="Roboto Light" w:hAnsi="Roboto Light"/>
          <w:b w:val="0"/>
          <w:szCs w:val="24"/>
        </w:rPr>
        <w:t>1000 words maximum</w:t>
      </w:r>
    </w:p>
    <w:p w14:paraId="25FE5E51" w14:textId="77777777" w:rsidR="009A1EEE" w:rsidRDefault="009A1EEE" w:rsidP="009A1EEE">
      <w:pPr>
        <w:pStyle w:val="SMHeading2"/>
        <w:spacing w:before="120"/>
        <w:rPr>
          <w:rFonts w:ascii="Roboto Light" w:hAnsi="Roboto Light"/>
          <w:sz w:val="24"/>
          <w:szCs w:val="24"/>
        </w:rPr>
      </w:pPr>
    </w:p>
    <w:p w14:paraId="2A750BE4" w14:textId="77777777" w:rsidR="009A1EEE" w:rsidRDefault="009A1EEE" w:rsidP="009A1EEE">
      <w:pPr>
        <w:pStyle w:val="SMHeading2"/>
        <w:spacing w:before="120"/>
        <w:rPr>
          <w:rFonts w:ascii="Roboto Light" w:hAnsi="Roboto Light"/>
          <w:sz w:val="24"/>
          <w:szCs w:val="24"/>
        </w:rPr>
      </w:pPr>
    </w:p>
    <w:p w14:paraId="6755E1B9" w14:textId="77777777" w:rsidR="009A1EEE" w:rsidRDefault="009A1EEE" w:rsidP="009A1EEE">
      <w:pPr>
        <w:pStyle w:val="SMHeading2"/>
        <w:spacing w:before="12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Assessment Design Criteria: </w:t>
      </w:r>
      <w:r>
        <w:rPr>
          <w:rFonts w:ascii="Roboto Light" w:hAnsi="Roboto Light"/>
          <w:sz w:val="24"/>
          <w:szCs w:val="24"/>
        </w:rPr>
        <w:tab/>
      </w:r>
    </w:p>
    <w:p w14:paraId="64C16360" w14:textId="77777777" w:rsidR="009A1EEE" w:rsidRPr="00C45FCD" w:rsidRDefault="009A1EEE" w:rsidP="00C45FCD">
      <w:pPr>
        <w:pStyle w:val="SMHeading2"/>
        <w:tabs>
          <w:tab w:val="left" w:pos="1134"/>
        </w:tabs>
        <w:spacing w:before="120"/>
        <w:rPr>
          <w:rFonts w:ascii="Roboto Light" w:hAnsi="Roboto Light"/>
          <w:b w:val="0"/>
          <w:szCs w:val="24"/>
        </w:rPr>
      </w:pPr>
      <w:r w:rsidRPr="00C45FCD">
        <w:rPr>
          <w:rFonts w:ascii="Roboto Light" w:hAnsi="Roboto Light"/>
          <w:b w:val="0"/>
          <w:szCs w:val="24"/>
        </w:rPr>
        <w:t>U1:</w:t>
      </w:r>
      <w:r w:rsidRPr="00C45FCD">
        <w:rPr>
          <w:rFonts w:ascii="Roboto Light" w:hAnsi="Roboto Light"/>
          <w:b w:val="0"/>
          <w:szCs w:val="24"/>
        </w:rPr>
        <w:tab/>
        <w:t>understanding and exploration of economic concepts in a variety of contexts</w:t>
      </w:r>
    </w:p>
    <w:p w14:paraId="6A0E4CAA" w14:textId="77777777" w:rsidR="009A1EEE" w:rsidRPr="00C45FCD" w:rsidRDefault="009A1EEE" w:rsidP="00C45FCD">
      <w:pPr>
        <w:pStyle w:val="SMHeading2"/>
        <w:tabs>
          <w:tab w:val="left" w:pos="1134"/>
        </w:tabs>
        <w:spacing w:before="120"/>
        <w:rPr>
          <w:rFonts w:ascii="Roboto Light" w:hAnsi="Roboto Light"/>
          <w:b w:val="0"/>
          <w:szCs w:val="24"/>
        </w:rPr>
      </w:pPr>
      <w:r w:rsidRPr="00C45FCD">
        <w:rPr>
          <w:rFonts w:ascii="Roboto Light" w:hAnsi="Roboto Light"/>
          <w:b w:val="0"/>
          <w:szCs w:val="24"/>
        </w:rPr>
        <w:t>AP1:</w:t>
      </w:r>
      <w:r w:rsidRPr="00C45FCD">
        <w:rPr>
          <w:rFonts w:ascii="Roboto Light" w:hAnsi="Roboto Light"/>
          <w:b w:val="0"/>
          <w:szCs w:val="24"/>
        </w:rPr>
        <w:tab/>
        <w:t>application of economic concepts, theories and skills in a variety of contexts</w:t>
      </w:r>
    </w:p>
    <w:p w14:paraId="419FFA16" w14:textId="77777777" w:rsidR="009A1EEE" w:rsidRPr="00C45FCD" w:rsidRDefault="009A1EEE" w:rsidP="00C45FCD">
      <w:pPr>
        <w:pStyle w:val="SMHeading2"/>
        <w:tabs>
          <w:tab w:val="left" w:pos="1134"/>
        </w:tabs>
        <w:spacing w:before="120"/>
        <w:ind w:left="1134" w:hanging="1134"/>
        <w:rPr>
          <w:rFonts w:ascii="Roboto Light" w:hAnsi="Roboto Light"/>
          <w:b w:val="0"/>
          <w:szCs w:val="24"/>
        </w:rPr>
      </w:pPr>
      <w:r w:rsidRPr="00C45FCD">
        <w:rPr>
          <w:rFonts w:ascii="Roboto Light" w:hAnsi="Roboto Light"/>
          <w:b w:val="0"/>
          <w:szCs w:val="24"/>
        </w:rPr>
        <w:t>AP2:</w:t>
      </w:r>
      <w:r w:rsidRPr="00C45FCD">
        <w:rPr>
          <w:rFonts w:ascii="Roboto Light" w:hAnsi="Roboto Light"/>
          <w:b w:val="0"/>
          <w:szCs w:val="24"/>
        </w:rPr>
        <w:tab/>
        <w:t>application of economic thinking to consider the cause and effect of economic decisions</w:t>
      </w:r>
    </w:p>
    <w:p w14:paraId="314A0026" w14:textId="77777777" w:rsidR="009A1EEE" w:rsidRDefault="009A1EEE" w:rsidP="009A1EEE">
      <w:pPr>
        <w:pStyle w:val="SMHeading2"/>
        <w:spacing w:before="120"/>
        <w:rPr>
          <w:rFonts w:ascii="Roboto Light" w:hAnsi="Roboto Light"/>
          <w:sz w:val="24"/>
          <w:szCs w:val="24"/>
        </w:rPr>
      </w:pPr>
    </w:p>
    <w:p w14:paraId="7EF489B1" w14:textId="77777777" w:rsidR="009A1EEE" w:rsidRPr="00BA3697" w:rsidRDefault="009A1EEE" w:rsidP="005862BC">
      <w:pPr>
        <w:pStyle w:val="SMHeading2"/>
        <w:spacing w:before="120"/>
        <w:rPr>
          <w:rFonts w:ascii="Roboto Light" w:hAnsi="Roboto Light"/>
          <w:b w:val="0"/>
          <w:sz w:val="24"/>
          <w:szCs w:val="24"/>
        </w:rPr>
      </w:pPr>
    </w:p>
    <w:p w14:paraId="06534DFB" w14:textId="77777777" w:rsidR="003A2496" w:rsidRDefault="003A2496" w:rsidP="005862BC">
      <w:pPr>
        <w:pStyle w:val="SMHeading2"/>
        <w:spacing w:before="120"/>
        <w:rPr>
          <w:rFonts w:ascii="Roboto Light" w:hAnsi="Roboto Light"/>
          <w:sz w:val="24"/>
          <w:szCs w:val="24"/>
        </w:rPr>
      </w:pPr>
    </w:p>
    <w:p w14:paraId="44E34144" w14:textId="77777777" w:rsidR="003A2496" w:rsidRDefault="003A2496">
      <w:pPr>
        <w:rPr>
          <w:rFonts w:ascii="Roboto Light" w:eastAsia="Times New Roman" w:hAnsi="Roboto Light" w:cs="Arial"/>
          <w:b/>
          <w:color w:val="000000"/>
          <w:sz w:val="28"/>
          <w:szCs w:val="28"/>
          <w:lang w:val="en-US"/>
        </w:rPr>
      </w:pPr>
      <w:r>
        <w:rPr>
          <w:rFonts w:ascii="Roboto Light" w:eastAsia="Times New Roman" w:hAnsi="Roboto Light" w:cs="Arial"/>
          <w:b/>
          <w:color w:val="000000"/>
          <w:sz w:val="28"/>
          <w:szCs w:val="28"/>
          <w:lang w:val="en-US"/>
        </w:rPr>
        <w:br w:type="page"/>
      </w:r>
    </w:p>
    <w:p w14:paraId="5D4BB88D" w14:textId="77777777" w:rsidR="00D9154E" w:rsidRDefault="00D9154E">
      <w:pPr>
        <w:rPr>
          <w:rFonts w:ascii="Roboto Light" w:eastAsia="Times New Roman" w:hAnsi="Roboto Light" w:cs="Arial"/>
          <w:b/>
          <w:color w:val="000000"/>
          <w:sz w:val="28"/>
          <w:szCs w:val="28"/>
          <w:lang w:val="en-US"/>
        </w:rPr>
      </w:pPr>
    </w:p>
    <w:p w14:paraId="3CF3D3D0" w14:textId="77777777" w:rsidR="00697C99" w:rsidRPr="00697C99" w:rsidRDefault="00697C99" w:rsidP="00C45FCD">
      <w:pPr>
        <w:pStyle w:val="SOFinalHead3PerformanceTable"/>
        <w:rPr>
          <w:rFonts w:ascii="Roboto Light" w:hAnsi="Roboto Light" w:cs="Arial"/>
          <w:szCs w:val="28"/>
        </w:rPr>
      </w:pPr>
      <w:r w:rsidRPr="00697C99">
        <w:rPr>
          <w:rFonts w:ascii="Roboto Light" w:hAnsi="Roboto Light" w:cs="Arial"/>
          <w:szCs w:val="28"/>
        </w:rPr>
        <w:t>P</w:t>
      </w:r>
      <w:r w:rsidR="00BA3697">
        <w:rPr>
          <w:rFonts w:ascii="Roboto Light" w:hAnsi="Roboto Light" w:cs="Arial"/>
          <w:szCs w:val="28"/>
        </w:rPr>
        <w:t>erformance Standards for Stage 1</w:t>
      </w:r>
      <w:r w:rsidRPr="00697C99">
        <w:rPr>
          <w:rFonts w:ascii="Roboto Light" w:hAnsi="Roboto Light" w:cs="Arial"/>
          <w:szCs w:val="28"/>
        </w:rPr>
        <w:t xml:space="preserve"> Economics</w:t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Information Technology"/>
      </w:tblPr>
      <w:tblGrid>
        <w:gridCol w:w="620"/>
        <w:gridCol w:w="2410"/>
        <w:gridCol w:w="3402"/>
        <w:gridCol w:w="2131"/>
      </w:tblGrid>
      <w:tr w:rsidR="00BA3697" w:rsidRPr="00C45FCD" w14:paraId="213B21C6" w14:textId="77777777" w:rsidTr="00C45FCD">
        <w:trPr>
          <w:trHeight w:val="541"/>
          <w:tblHeader/>
        </w:trPr>
        <w:tc>
          <w:tcPr>
            <w:tcW w:w="620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1119D30" w14:textId="77777777" w:rsidR="00BA3697" w:rsidRPr="00C45FCD" w:rsidRDefault="00BA3697" w:rsidP="00E50475">
            <w:pPr>
              <w:rPr>
                <w:rFonts w:ascii="Roboto Light" w:hAnsi="Roboto Light" w:cs="Arial"/>
                <w:sz w:val="16"/>
                <w:szCs w:val="16"/>
              </w:rPr>
            </w:pPr>
            <w:r w:rsidRPr="00C45FCD">
              <w:rPr>
                <w:rFonts w:ascii="Roboto Light" w:hAnsi="Roboto Light" w:cs="Arial"/>
                <w:color w:val="595959" w:themeColor="text1" w:themeTint="A6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BC83758" w14:textId="77777777" w:rsidR="00BA3697" w:rsidRPr="00C45FCD" w:rsidRDefault="00BA3697" w:rsidP="00E50475">
            <w:pPr>
              <w:pStyle w:val="SOFinalPerformanceTableHead1"/>
              <w:jc w:val="center"/>
              <w:rPr>
                <w:rFonts w:ascii="Roboto Light" w:hAnsi="Roboto Light" w:cs="Arial"/>
                <w:sz w:val="16"/>
                <w:szCs w:val="16"/>
              </w:rPr>
            </w:pPr>
            <w:r w:rsidRPr="00C45FCD">
              <w:rPr>
                <w:rFonts w:ascii="Roboto Light" w:hAnsi="Roboto Light" w:cs="Arial"/>
                <w:sz w:val="16"/>
                <w:szCs w:val="16"/>
              </w:rPr>
              <w:t xml:space="preserve">Understanding </w:t>
            </w:r>
          </w:p>
        </w:tc>
        <w:tc>
          <w:tcPr>
            <w:tcW w:w="34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AFFFD04" w14:textId="77777777" w:rsidR="00BA3697" w:rsidRPr="00C45FCD" w:rsidRDefault="00BA3697" w:rsidP="00E50475">
            <w:pPr>
              <w:pStyle w:val="SOFinalPerformanceTableHead1"/>
              <w:jc w:val="center"/>
              <w:rPr>
                <w:rFonts w:ascii="Roboto Light" w:hAnsi="Roboto Light" w:cs="Arial"/>
                <w:sz w:val="16"/>
                <w:szCs w:val="16"/>
              </w:rPr>
            </w:pPr>
            <w:r w:rsidRPr="00C45FCD">
              <w:rPr>
                <w:rFonts w:ascii="Roboto Light" w:hAnsi="Roboto Light" w:cs="Arial"/>
                <w:sz w:val="16"/>
                <w:szCs w:val="16"/>
              </w:rPr>
              <w:t>Application</w:t>
            </w:r>
          </w:p>
        </w:tc>
        <w:tc>
          <w:tcPr>
            <w:tcW w:w="213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99A5853" w14:textId="77777777" w:rsidR="00BA3697" w:rsidRPr="00C45FCD" w:rsidRDefault="00BA3697" w:rsidP="00E50475">
            <w:pPr>
              <w:pStyle w:val="SOFinalPerformanceTableHead1"/>
              <w:jc w:val="center"/>
              <w:rPr>
                <w:rFonts w:ascii="Roboto Light" w:hAnsi="Roboto Light" w:cs="Arial"/>
                <w:sz w:val="16"/>
                <w:szCs w:val="16"/>
              </w:rPr>
            </w:pPr>
            <w:r w:rsidRPr="00C45FCD">
              <w:rPr>
                <w:rFonts w:ascii="Roboto Light" w:hAnsi="Roboto Light" w:cs="Arial"/>
                <w:sz w:val="16"/>
                <w:szCs w:val="16"/>
              </w:rPr>
              <w:t>Analysis</w:t>
            </w:r>
          </w:p>
        </w:tc>
      </w:tr>
      <w:tr w:rsidR="00BA3697" w:rsidRPr="00C45FCD" w14:paraId="7C765BAC" w14:textId="77777777" w:rsidTr="00C45FCD">
        <w:tc>
          <w:tcPr>
            <w:tcW w:w="620" w:type="dxa"/>
            <w:shd w:val="clear" w:color="auto" w:fill="D9D9D9" w:themeFill="background1" w:themeFillShade="D9"/>
          </w:tcPr>
          <w:p w14:paraId="748B768D" w14:textId="77777777" w:rsidR="00BA3697" w:rsidRPr="00C45FCD" w:rsidRDefault="00BA3697" w:rsidP="00E50475">
            <w:pPr>
              <w:pStyle w:val="SOFinalPerformanceTableLetters"/>
              <w:rPr>
                <w:rFonts w:ascii="Roboto Light" w:hAnsi="Roboto Light" w:cs="Arial"/>
                <w:sz w:val="20"/>
                <w:szCs w:val="16"/>
              </w:rPr>
            </w:pPr>
            <w:r w:rsidRPr="00C45FCD">
              <w:rPr>
                <w:rFonts w:ascii="Roboto Light" w:hAnsi="Roboto Light" w:cs="Arial"/>
                <w:sz w:val="20"/>
                <w:szCs w:val="16"/>
              </w:rPr>
              <w:t>A</w:t>
            </w:r>
          </w:p>
        </w:tc>
        <w:tc>
          <w:tcPr>
            <w:tcW w:w="2410" w:type="dxa"/>
          </w:tcPr>
          <w:p w14:paraId="25500652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 xml:space="preserve">Comprehensive </w:t>
            </w:r>
            <w:r w:rsidRPr="00C45FCD">
              <w:rPr>
                <w:rFonts w:ascii="Roboto Light" w:hAnsi="Roboto Light"/>
                <w:sz w:val="18"/>
                <w:szCs w:val="16"/>
              </w:rPr>
              <w:t>understanding and insightful exploration of economic concepts in a variety of contexts</w:t>
            </w:r>
            <w:r w:rsidRPr="00C45FCD">
              <w:rPr>
                <w:rFonts w:ascii="Roboto Light" w:hAnsi="Roboto Light" w:cs="Arial"/>
                <w:sz w:val="18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0A0F3E73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>Perceptive application of economic concepts, theories and skills in a variety of contexts</w:t>
            </w:r>
          </w:p>
          <w:p w14:paraId="05DB8045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>Insightful application of economic thinking to consider the causes and effects of economic decisions</w:t>
            </w:r>
          </w:p>
          <w:p w14:paraId="50D49D46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  <w:t>Discerning use of collaborative and/or  economic inquiry skills to explore economics in a variety of contexts</w:t>
            </w:r>
          </w:p>
        </w:tc>
        <w:tc>
          <w:tcPr>
            <w:tcW w:w="2131" w:type="dxa"/>
          </w:tcPr>
          <w:p w14:paraId="07A267D7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  <w:t>Perceptive analysis of the intended and unintended consequences of economic decisions on stakeholders</w:t>
            </w:r>
          </w:p>
        </w:tc>
      </w:tr>
      <w:tr w:rsidR="00BA3697" w:rsidRPr="00C45FCD" w14:paraId="2474CAF9" w14:textId="77777777" w:rsidTr="00C45FCD">
        <w:tc>
          <w:tcPr>
            <w:tcW w:w="620" w:type="dxa"/>
            <w:shd w:val="clear" w:color="auto" w:fill="D9D9D9" w:themeFill="background1" w:themeFillShade="D9"/>
          </w:tcPr>
          <w:p w14:paraId="63A7DB01" w14:textId="77777777" w:rsidR="00BA3697" w:rsidRPr="00C45FCD" w:rsidRDefault="00BA3697" w:rsidP="00E50475">
            <w:pPr>
              <w:pStyle w:val="SOFinalPerformanceTableLetters"/>
              <w:rPr>
                <w:rFonts w:ascii="Roboto Light" w:hAnsi="Roboto Light" w:cs="Arial"/>
                <w:sz w:val="20"/>
                <w:szCs w:val="16"/>
              </w:rPr>
            </w:pPr>
            <w:r w:rsidRPr="00C45FCD">
              <w:rPr>
                <w:rFonts w:ascii="Roboto Light" w:hAnsi="Roboto Light" w:cs="Arial"/>
                <w:sz w:val="20"/>
                <w:szCs w:val="16"/>
              </w:rPr>
              <w:t>B</w:t>
            </w:r>
          </w:p>
        </w:tc>
        <w:tc>
          <w:tcPr>
            <w:tcW w:w="2410" w:type="dxa"/>
          </w:tcPr>
          <w:p w14:paraId="3989A994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 xml:space="preserve">Some depth of </w:t>
            </w:r>
            <w:r w:rsidRPr="00C45FCD">
              <w:rPr>
                <w:rFonts w:ascii="Roboto Light" w:hAnsi="Roboto Light"/>
                <w:sz w:val="18"/>
                <w:szCs w:val="16"/>
              </w:rPr>
              <w:t>understanding and thoughtful exploration of economic concepts in a variety of contexts</w:t>
            </w:r>
          </w:p>
          <w:p w14:paraId="713B6209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</w:p>
        </w:tc>
        <w:tc>
          <w:tcPr>
            <w:tcW w:w="3402" w:type="dxa"/>
          </w:tcPr>
          <w:p w14:paraId="0E2CFA38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>Thoughtful application of economic concepts, theories and skills in a variety of contexts</w:t>
            </w:r>
          </w:p>
          <w:p w14:paraId="6E87EF10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>Clear and logical application  of economic thinking to consider the causes and effects of economic decisions</w:t>
            </w:r>
          </w:p>
          <w:p w14:paraId="6FEB25E8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  <w:t>Well-considered use of collaborative and/or  economic inquiry skills to explore economics in a variety of contexts</w:t>
            </w:r>
          </w:p>
        </w:tc>
        <w:tc>
          <w:tcPr>
            <w:tcW w:w="2131" w:type="dxa"/>
          </w:tcPr>
          <w:p w14:paraId="2B1A211B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  <w:t>Well-considered analysis of the intended and unintended consequences of economic decisions on stakeholders</w:t>
            </w:r>
          </w:p>
        </w:tc>
      </w:tr>
      <w:tr w:rsidR="00BA3697" w:rsidRPr="00C45FCD" w14:paraId="2A608A7E" w14:textId="77777777" w:rsidTr="00C45FCD">
        <w:tc>
          <w:tcPr>
            <w:tcW w:w="620" w:type="dxa"/>
            <w:shd w:val="clear" w:color="auto" w:fill="D9D9D9" w:themeFill="background1" w:themeFillShade="D9"/>
          </w:tcPr>
          <w:p w14:paraId="2F9B74D8" w14:textId="77777777" w:rsidR="00BA3697" w:rsidRPr="00C45FCD" w:rsidRDefault="00BA3697" w:rsidP="00E50475">
            <w:pPr>
              <w:pStyle w:val="SOFinalPerformanceTableLetters"/>
              <w:rPr>
                <w:rFonts w:ascii="Roboto Light" w:hAnsi="Roboto Light" w:cs="Arial"/>
                <w:sz w:val="20"/>
                <w:szCs w:val="16"/>
              </w:rPr>
            </w:pPr>
            <w:r w:rsidRPr="00C45FCD">
              <w:rPr>
                <w:rFonts w:ascii="Roboto Light" w:hAnsi="Roboto Light" w:cs="Arial"/>
                <w:sz w:val="20"/>
                <w:szCs w:val="16"/>
              </w:rPr>
              <w:t>C</w:t>
            </w:r>
          </w:p>
        </w:tc>
        <w:tc>
          <w:tcPr>
            <w:tcW w:w="2410" w:type="dxa"/>
          </w:tcPr>
          <w:p w14:paraId="79DE59C2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/>
                <w:sz w:val="18"/>
                <w:szCs w:val="16"/>
              </w:rPr>
              <w:t>Understanding and considered exploration of economic concepts in a variety of contexts</w:t>
            </w:r>
          </w:p>
          <w:p w14:paraId="622658C4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</w:p>
        </w:tc>
        <w:tc>
          <w:tcPr>
            <w:tcW w:w="3402" w:type="dxa"/>
          </w:tcPr>
          <w:p w14:paraId="7428499E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>Application of economic thinking to consider the causes and effects of economic decisions</w:t>
            </w:r>
          </w:p>
          <w:p w14:paraId="489D1A40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>Considered application of economic thinking to consider the causes and effects of economic decisions</w:t>
            </w:r>
          </w:p>
          <w:p w14:paraId="4E04D9CC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  <w:t>Effective use of collaborative and/or  economic inquiry skills to explore economics in a variety of contexts</w:t>
            </w:r>
          </w:p>
        </w:tc>
        <w:tc>
          <w:tcPr>
            <w:tcW w:w="2131" w:type="dxa"/>
          </w:tcPr>
          <w:p w14:paraId="2B244B11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  <w:t>Considered analysis of the intended and unintended consequences of economic decisions on stakeholders</w:t>
            </w:r>
          </w:p>
        </w:tc>
      </w:tr>
      <w:tr w:rsidR="00BA3697" w:rsidRPr="00C45FCD" w14:paraId="011CD3F6" w14:textId="77777777" w:rsidTr="00C45FCD">
        <w:tc>
          <w:tcPr>
            <w:tcW w:w="620" w:type="dxa"/>
            <w:shd w:val="clear" w:color="auto" w:fill="D9D9D9" w:themeFill="background1" w:themeFillShade="D9"/>
          </w:tcPr>
          <w:p w14:paraId="54ADC9E8" w14:textId="77777777" w:rsidR="00BA3697" w:rsidRPr="00C45FCD" w:rsidRDefault="00BA3697" w:rsidP="00E50475">
            <w:pPr>
              <w:pStyle w:val="SOFinalPerformanceTableLetters"/>
              <w:rPr>
                <w:rFonts w:ascii="Roboto Light" w:hAnsi="Roboto Light" w:cs="Arial"/>
                <w:sz w:val="20"/>
                <w:szCs w:val="16"/>
              </w:rPr>
            </w:pPr>
            <w:r w:rsidRPr="00C45FCD">
              <w:rPr>
                <w:rFonts w:ascii="Roboto Light" w:hAnsi="Roboto Light" w:cs="Arial"/>
                <w:sz w:val="20"/>
                <w:szCs w:val="16"/>
              </w:rPr>
              <w:t>D</w:t>
            </w:r>
          </w:p>
        </w:tc>
        <w:tc>
          <w:tcPr>
            <w:tcW w:w="2410" w:type="dxa"/>
          </w:tcPr>
          <w:p w14:paraId="2A27A3B9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>Recognition and basic understanding</w:t>
            </w:r>
            <w:r w:rsidRPr="00C45FCD">
              <w:rPr>
                <w:rFonts w:ascii="Roboto Light" w:hAnsi="Roboto Light"/>
                <w:sz w:val="18"/>
                <w:szCs w:val="16"/>
              </w:rPr>
              <w:t xml:space="preserve"> of economic concepts in a context</w:t>
            </w:r>
            <w:r w:rsidRPr="00C45FCD">
              <w:rPr>
                <w:rFonts w:ascii="Roboto Light" w:hAnsi="Roboto Light" w:cs="Arial"/>
                <w:sz w:val="18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4DC0ACE6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>Basic application of economic thinking to describe some causes and effects of economic decisions</w:t>
            </w:r>
          </w:p>
          <w:p w14:paraId="73B5D256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>Use of some economic thinking to consider some causes and effects of an economic decision</w:t>
            </w:r>
          </w:p>
          <w:p w14:paraId="215324D4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  <w:t>Use of collaborative and/or  economic inquiry skills to explore economics in a variety of contexts</w:t>
            </w:r>
          </w:p>
        </w:tc>
        <w:tc>
          <w:tcPr>
            <w:tcW w:w="2131" w:type="dxa"/>
          </w:tcPr>
          <w:p w14:paraId="0DB8AEF6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  <w:t>Description of one or more intended or unintended consequence of an economic decision on stakeholders</w:t>
            </w:r>
          </w:p>
        </w:tc>
        <w:bookmarkStart w:id="0" w:name="_GoBack"/>
        <w:bookmarkEnd w:id="0"/>
      </w:tr>
      <w:tr w:rsidR="00BA3697" w:rsidRPr="00C45FCD" w14:paraId="1C811234" w14:textId="77777777" w:rsidTr="00C45FCD">
        <w:tc>
          <w:tcPr>
            <w:tcW w:w="620" w:type="dxa"/>
            <w:shd w:val="clear" w:color="auto" w:fill="D9D9D9" w:themeFill="background1" w:themeFillShade="D9"/>
          </w:tcPr>
          <w:p w14:paraId="49FC2782" w14:textId="77777777" w:rsidR="00BA3697" w:rsidRPr="00C45FCD" w:rsidRDefault="00BA3697" w:rsidP="00E50475">
            <w:pPr>
              <w:pStyle w:val="SOFinalPerformanceTableLetters"/>
              <w:rPr>
                <w:rFonts w:ascii="Roboto Light" w:hAnsi="Roboto Light" w:cs="Arial"/>
                <w:sz w:val="20"/>
                <w:szCs w:val="16"/>
              </w:rPr>
            </w:pPr>
            <w:r w:rsidRPr="00C45FCD">
              <w:rPr>
                <w:rFonts w:ascii="Roboto Light" w:hAnsi="Roboto Light" w:cs="Arial"/>
                <w:sz w:val="20"/>
                <w:szCs w:val="16"/>
              </w:rPr>
              <w:t>E</w:t>
            </w:r>
          </w:p>
        </w:tc>
        <w:tc>
          <w:tcPr>
            <w:tcW w:w="2410" w:type="dxa"/>
          </w:tcPr>
          <w:p w14:paraId="69848755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 xml:space="preserve">Awareness </w:t>
            </w:r>
            <w:r w:rsidRPr="00C45FCD">
              <w:rPr>
                <w:rFonts w:ascii="Roboto Light" w:hAnsi="Roboto Light"/>
                <w:sz w:val="18"/>
                <w:szCs w:val="16"/>
              </w:rPr>
              <w:t xml:space="preserve">of some economic concepts </w:t>
            </w:r>
            <w:r w:rsidRPr="00C45FCD">
              <w:rPr>
                <w:rFonts w:ascii="Roboto Light" w:hAnsi="Roboto Light" w:cs="Arial"/>
                <w:sz w:val="18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1C48BCC5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 xml:space="preserve">Emerging recognition of an economic concept, theory or skill </w:t>
            </w:r>
          </w:p>
          <w:p w14:paraId="2D7E92D5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sz w:val="18"/>
                <w:szCs w:val="16"/>
              </w:rPr>
              <w:t>Attempted use of economic thinking to consider some causes and/or effects of an economic decision</w:t>
            </w:r>
          </w:p>
          <w:p w14:paraId="6BD3B0DF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  <w:t xml:space="preserve">Attempted use of collaborative and/or economic inquiry skills </w:t>
            </w:r>
          </w:p>
        </w:tc>
        <w:tc>
          <w:tcPr>
            <w:tcW w:w="2131" w:type="dxa"/>
          </w:tcPr>
          <w:p w14:paraId="33353D65" w14:textId="77777777" w:rsidR="00BA3697" w:rsidRPr="00C45FCD" w:rsidRDefault="00BA3697" w:rsidP="00E50475">
            <w:pPr>
              <w:pStyle w:val="SOFinalPerformanceTableText"/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</w:pPr>
            <w:r w:rsidRPr="00C45FCD">
              <w:rPr>
                <w:rFonts w:ascii="Roboto Light" w:hAnsi="Roboto Light" w:cs="Arial"/>
                <w:color w:val="BFBFBF" w:themeColor="background1" w:themeShade="BF"/>
                <w:sz w:val="18"/>
                <w:szCs w:val="16"/>
              </w:rPr>
              <w:t>Attempted description of one intended or unintended consequence of an economic decision on stakeholders</w:t>
            </w:r>
          </w:p>
        </w:tc>
      </w:tr>
    </w:tbl>
    <w:p w14:paraId="1EA40572" w14:textId="77777777" w:rsidR="006B40DF" w:rsidRPr="007E54FE" w:rsidRDefault="006B40DF">
      <w:pPr>
        <w:rPr>
          <w:rFonts w:ascii="Roboto Light" w:hAnsi="Roboto Light"/>
          <w:sz w:val="24"/>
          <w:szCs w:val="24"/>
        </w:rPr>
      </w:pPr>
    </w:p>
    <w:sectPr w:rsidR="006B40DF" w:rsidRPr="007E54FE" w:rsidSect="00C45FC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399B1" w14:textId="77777777" w:rsidR="00C45FCD" w:rsidRDefault="00C45FCD" w:rsidP="00C45FCD">
      <w:pPr>
        <w:spacing w:after="0" w:line="240" w:lineRule="auto"/>
      </w:pPr>
      <w:r>
        <w:separator/>
      </w:r>
    </w:p>
  </w:endnote>
  <w:endnote w:type="continuationSeparator" w:id="0">
    <w:p w14:paraId="718A2F6A" w14:textId="77777777" w:rsidR="00C45FCD" w:rsidRDefault="00C45FCD" w:rsidP="00C4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D058" w14:textId="3DAC1B21" w:rsidR="00C45FCD" w:rsidRPr="00C45FCD" w:rsidRDefault="00C45FCD" w:rsidP="00C45FCD">
    <w:pPr>
      <w:pStyle w:val="LAPFooter"/>
      <w:tabs>
        <w:tab w:val="clear" w:pos="9639"/>
        <w:tab w:val="right" w:pos="8789"/>
      </w:tabs>
      <w:rPr>
        <w:rFonts w:ascii="Roboto Light" w:hAnsi="Roboto Light"/>
      </w:rPr>
    </w:pPr>
    <w:r w:rsidRPr="00C45FCD">
      <w:rPr>
        <w:rFonts w:ascii="Roboto Light" w:hAnsi="Roboto Light"/>
      </w:rPr>
      <w:t xml:space="preserve">Page </w:t>
    </w:r>
    <w:r w:rsidRPr="00C45FCD">
      <w:rPr>
        <w:rFonts w:ascii="Roboto Light" w:hAnsi="Roboto Light"/>
      </w:rPr>
      <w:fldChar w:fldCharType="begin"/>
    </w:r>
    <w:r w:rsidRPr="00C45FCD">
      <w:rPr>
        <w:rFonts w:ascii="Roboto Light" w:hAnsi="Roboto Light"/>
      </w:rPr>
      <w:instrText xml:space="preserve"> PAGE </w:instrText>
    </w:r>
    <w:r w:rsidRPr="00C45FCD">
      <w:rPr>
        <w:rFonts w:ascii="Roboto Light" w:hAnsi="Roboto Light"/>
      </w:rPr>
      <w:fldChar w:fldCharType="separate"/>
    </w:r>
    <w:r>
      <w:rPr>
        <w:rFonts w:ascii="Roboto Light" w:hAnsi="Roboto Light"/>
        <w:noProof/>
      </w:rPr>
      <w:t>2</w:t>
    </w:r>
    <w:r w:rsidRPr="00C45FCD">
      <w:rPr>
        <w:rFonts w:ascii="Roboto Light" w:hAnsi="Roboto Light"/>
      </w:rPr>
      <w:fldChar w:fldCharType="end"/>
    </w:r>
    <w:r w:rsidRPr="00C45FCD">
      <w:rPr>
        <w:rFonts w:ascii="Roboto Light" w:hAnsi="Roboto Light"/>
      </w:rPr>
      <w:t xml:space="preserve"> of </w:t>
    </w:r>
    <w:r w:rsidRPr="00C45FCD">
      <w:rPr>
        <w:rFonts w:ascii="Roboto Light" w:hAnsi="Roboto Light"/>
      </w:rPr>
      <w:fldChar w:fldCharType="begin"/>
    </w:r>
    <w:r w:rsidRPr="00C45FCD">
      <w:rPr>
        <w:rFonts w:ascii="Roboto Light" w:hAnsi="Roboto Light"/>
      </w:rPr>
      <w:instrText xml:space="preserve"> NUMPAGES </w:instrText>
    </w:r>
    <w:r w:rsidRPr="00C45FCD">
      <w:rPr>
        <w:rFonts w:ascii="Roboto Light" w:hAnsi="Roboto Light"/>
      </w:rPr>
      <w:fldChar w:fldCharType="separate"/>
    </w:r>
    <w:r>
      <w:rPr>
        <w:rFonts w:ascii="Roboto Light" w:hAnsi="Roboto Light"/>
        <w:noProof/>
      </w:rPr>
      <w:t>2</w:t>
    </w:r>
    <w:r w:rsidRPr="00C45FCD">
      <w:rPr>
        <w:rFonts w:ascii="Roboto Light" w:hAnsi="Roboto Light"/>
      </w:rPr>
      <w:fldChar w:fldCharType="end"/>
    </w:r>
    <w:r w:rsidRPr="00C45FCD">
      <w:rPr>
        <w:rFonts w:ascii="Roboto Light" w:hAnsi="Roboto Light"/>
      </w:rPr>
      <w:tab/>
      <w:t xml:space="preserve">Stage 1 </w:t>
    </w:r>
    <w:r w:rsidRPr="00C45FCD">
      <w:rPr>
        <w:rFonts w:ascii="Roboto Light" w:hAnsi="Roboto Light"/>
      </w:rPr>
      <w:t>Economics</w:t>
    </w:r>
    <w:r w:rsidRPr="00C45FCD">
      <w:rPr>
        <w:rFonts w:ascii="Roboto Light" w:hAnsi="Roboto Light"/>
      </w:rPr>
      <w:t xml:space="preserve"> AT1 Task 1 (for use from 2019)</w:t>
    </w:r>
  </w:p>
  <w:p w14:paraId="1854B84E" w14:textId="77777777" w:rsidR="00C45FCD" w:rsidRPr="00C45FCD" w:rsidRDefault="00C45FCD" w:rsidP="00C45FCD">
    <w:pPr>
      <w:pStyle w:val="LAPFooter"/>
      <w:tabs>
        <w:tab w:val="clear" w:pos="9639"/>
        <w:tab w:val="right" w:pos="8789"/>
      </w:tabs>
      <w:rPr>
        <w:rFonts w:ascii="Roboto Light" w:hAnsi="Roboto Light"/>
      </w:rPr>
    </w:pPr>
    <w:r w:rsidRPr="00C45FCD">
      <w:rPr>
        <w:rFonts w:ascii="Roboto Light" w:hAnsi="Roboto Light"/>
      </w:rPr>
      <w:tab/>
      <w:t xml:space="preserve">Ref: </w:t>
    </w:r>
    <w:r w:rsidRPr="00C45FCD">
      <w:rPr>
        <w:rFonts w:ascii="Roboto Light" w:hAnsi="Roboto Light"/>
      </w:rPr>
      <w:fldChar w:fldCharType="begin"/>
    </w:r>
    <w:r w:rsidRPr="00C45FCD">
      <w:rPr>
        <w:rFonts w:ascii="Roboto Light" w:hAnsi="Roboto Light"/>
      </w:rPr>
      <w:instrText xml:space="preserve"> DOCPROPERTY  Objective-Id  \* MERGEFORMAT </w:instrText>
    </w:r>
    <w:r w:rsidRPr="00C45FCD">
      <w:rPr>
        <w:rFonts w:ascii="Roboto Light" w:hAnsi="Roboto Light"/>
      </w:rPr>
      <w:fldChar w:fldCharType="separate"/>
    </w:r>
    <w:r w:rsidRPr="00C45FCD">
      <w:rPr>
        <w:rFonts w:ascii="Roboto Light" w:hAnsi="Roboto Light"/>
      </w:rPr>
      <w:t>A736864</w:t>
    </w:r>
    <w:r w:rsidRPr="00C45FCD">
      <w:rPr>
        <w:rFonts w:ascii="Roboto Light" w:hAnsi="Roboto Light"/>
      </w:rPr>
      <w:fldChar w:fldCharType="end"/>
    </w:r>
    <w:r w:rsidRPr="00C45FCD">
      <w:rPr>
        <w:rFonts w:ascii="Roboto Light" w:hAnsi="Roboto Light"/>
      </w:rPr>
      <w:t xml:space="preserve"> (June 2018)</w:t>
    </w:r>
  </w:p>
  <w:p w14:paraId="052F5764" w14:textId="77777777" w:rsidR="00C45FCD" w:rsidRPr="00C45FCD" w:rsidRDefault="00C45FCD" w:rsidP="00C45FCD">
    <w:pPr>
      <w:pStyle w:val="LAPFooter"/>
      <w:tabs>
        <w:tab w:val="clear" w:pos="9639"/>
        <w:tab w:val="right" w:pos="8789"/>
      </w:tabs>
      <w:rPr>
        <w:rFonts w:ascii="Roboto Light" w:hAnsi="Roboto Light"/>
      </w:rPr>
    </w:pPr>
    <w:r w:rsidRPr="00C45FCD">
      <w:rPr>
        <w:rFonts w:ascii="Roboto Light" w:hAnsi="Roboto Light"/>
      </w:rPr>
      <w:tab/>
      <w:t>© SACE Board of South Australia 2018</w:t>
    </w:r>
  </w:p>
  <w:p w14:paraId="04383CA5" w14:textId="77777777" w:rsidR="00C45FCD" w:rsidRDefault="00C45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DA10" w14:textId="77777777" w:rsidR="00C45FCD" w:rsidRDefault="00C45FCD" w:rsidP="00C45FCD">
      <w:pPr>
        <w:spacing w:after="0" w:line="240" w:lineRule="auto"/>
      </w:pPr>
      <w:r>
        <w:separator/>
      </w:r>
    </w:p>
  </w:footnote>
  <w:footnote w:type="continuationSeparator" w:id="0">
    <w:p w14:paraId="239441DB" w14:textId="77777777" w:rsidR="00C45FCD" w:rsidRDefault="00C45FCD" w:rsidP="00C4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A43"/>
    <w:multiLevelType w:val="hybridMultilevel"/>
    <w:tmpl w:val="B1DCF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46BD"/>
    <w:multiLevelType w:val="hybridMultilevel"/>
    <w:tmpl w:val="FB7EA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5383"/>
    <w:multiLevelType w:val="hybridMultilevel"/>
    <w:tmpl w:val="18E21FDC"/>
    <w:lvl w:ilvl="0" w:tplc="81A4C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82B1E"/>
    <w:multiLevelType w:val="hybridMultilevel"/>
    <w:tmpl w:val="90F8F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F"/>
    <w:rsid w:val="00047C8A"/>
    <w:rsid w:val="0022321C"/>
    <w:rsid w:val="00271034"/>
    <w:rsid w:val="003A2496"/>
    <w:rsid w:val="00561E82"/>
    <w:rsid w:val="005862BC"/>
    <w:rsid w:val="00697C99"/>
    <w:rsid w:val="006B40DF"/>
    <w:rsid w:val="007C481B"/>
    <w:rsid w:val="007E54FE"/>
    <w:rsid w:val="008759D9"/>
    <w:rsid w:val="008803EE"/>
    <w:rsid w:val="009A1EEE"/>
    <w:rsid w:val="009A66B7"/>
    <w:rsid w:val="00A50B6C"/>
    <w:rsid w:val="00B102DB"/>
    <w:rsid w:val="00B3617B"/>
    <w:rsid w:val="00B86201"/>
    <w:rsid w:val="00BA3697"/>
    <w:rsid w:val="00C45FCD"/>
    <w:rsid w:val="00CF70A8"/>
    <w:rsid w:val="00D9154E"/>
    <w:rsid w:val="00E67952"/>
    <w:rsid w:val="00F359E2"/>
    <w:rsid w:val="00F70E73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370F"/>
  <w15:docId w15:val="{C65AE13E-F9FE-4AF6-9C17-E0B700B4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2">
    <w:name w:val="SM Heading 2"/>
    <w:basedOn w:val="Normal"/>
    <w:qFormat/>
    <w:rsid w:val="009A66B7"/>
    <w:pPr>
      <w:spacing w:before="360" w:after="120" w:line="240" w:lineRule="auto"/>
    </w:pPr>
    <w:rPr>
      <w:rFonts w:ascii="Arial" w:eastAsia="Times New Roman" w:hAnsi="Arial" w:cs="Arial"/>
      <w:b/>
      <w:lang w:val="en-US"/>
    </w:rPr>
  </w:style>
  <w:style w:type="paragraph" w:customStyle="1" w:styleId="SMBodyText">
    <w:name w:val="SM Body Text"/>
    <w:basedOn w:val="Normal"/>
    <w:qFormat/>
    <w:rsid w:val="009A66B7"/>
    <w:pPr>
      <w:spacing w:before="60" w:after="60" w:line="240" w:lineRule="auto"/>
    </w:pPr>
    <w:rPr>
      <w:rFonts w:ascii="Arial" w:eastAsia="Times New Roman" w:hAnsi="Arial" w:cs="Arial"/>
      <w:lang w:val="en-US"/>
    </w:rPr>
  </w:style>
  <w:style w:type="paragraph" w:customStyle="1" w:styleId="SMBoxText">
    <w:name w:val="SM Box Text"/>
    <w:basedOn w:val="Normal"/>
    <w:qFormat/>
    <w:rsid w:val="009A66B7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semiHidden/>
    <w:rsid w:val="00271034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odyText">
    <w:name w:val="SO Final Body Text"/>
    <w:link w:val="SOFinalBodyTextCharChar"/>
    <w:autoRedefine/>
    <w:rsid w:val="007C481B"/>
    <w:pPr>
      <w:tabs>
        <w:tab w:val="left" w:pos="567"/>
      </w:tabs>
      <w:spacing w:before="60" w:after="60" w:line="240" w:lineRule="auto"/>
      <w:ind w:left="567" w:hanging="567"/>
    </w:pPr>
    <w:rPr>
      <w:rFonts w:ascii="Roboto Light" w:eastAsia="Times New Roman" w:hAnsi="Roboto Light" w:cs="Times New Roman"/>
      <w:color w:val="D9D9D9" w:themeColor="background1" w:themeShade="D9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7C481B"/>
    <w:rPr>
      <w:rFonts w:ascii="Roboto Light" w:eastAsia="Times New Roman" w:hAnsi="Roboto Light" w:cs="Times New Roman"/>
      <w:color w:val="D9D9D9" w:themeColor="background1" w:themeShade="D9"/>
      <w:sz w:val="24"/>
      <w:szCs w:val="24"/>
      <w:lang w:val="en-US"/>
    </w:rPr>
  </w:style>
  <w:style w:type="paragraph" w:customStyle="1" w:styleId="SOFinalNumbering">
    <w:name w:val="SO Final Numbering"/>
    <w:rsid w:val="007E54FE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7E54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E54F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E54F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E54FE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97C9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5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CD"/>
  </w:style>
  <w:style w:type="paragraph" w:styleId="Footer">
    <w:name w:val="footer"/>
    <w:basedOn w:val="Normal"/>
    <w:link w:val="FooterChar"/>
    <w:uiPriority w:val="99"/>
    <w:unhideWhenUsed/>
    <w:rsid w:val="00C45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CD"/>
  </w:style>
  <w:style w:type="paragraph" w:customStyle="1" w:styleId="LAPFooter">
    <w:name w:val="LAP Footer"/>
    <w:next w:val="Normal"/>
    <w:qFormat/>
    <w:rsid w:val="00C45FCD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efbe3c0f12074e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A736864</value>
    </field>
    <field name="Objective-Title">
      <value order="0">Stage 1 Economics - AT1 - Task 1</value>
    </field>
    <field name="Objective-Description">
      <value order="0"/>
    </field>
    <field name="Objective-CreationStamp">
      <value order="0">2018-06-08T03:14:15Z</value>
    </field>
    <field name="Objective-IsApproved">
      <value order="0">false</value>
    </field>
    <field name="Objective-IsPublished">
      <value order="0">true</value>
    </field>
    <field name="Objective-DatePublished">
      <value order="0">2018-06-08T03:24:27Z</value>
    </field>
    <field name="Objective-ModificationStamp">
      <value order="0">2018-06-08T03:24:27Z</value>
    </field>
    <field name="Objective-Owner">
      <value order="0">Karen Collins</value>
    </field>
    <field name="Objective-Path">
      <value order="0">Objective Global Folder:Curriculum:Subject renewal:Business, Enterprise and Technology:Economics Renewal (2017-2018):Economics support materials for consultation</value>
    </field>
    <field name="Objective-Parent">
      <value order="0">Economics support materials for consultation</value>
    </field>
    <field name="Objective-State">
      <value order="0">Published</value>
    </field>
    <field name="Objective-VersionId">
      <value order="0">vA1291612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Sherman, Melissa (SACE)</dc:creator>
  <cp:lastModifiedBy>Collins, Karen (SACE)</cp:lastModifiedBy>
  <cp:revision>2</cp:revision>
  <dcterms:created xsi:type="dcterms:W3CDTF">2018-06-08T03:24:00Z</dcterms:created>
  <dcterms:modified xsi:type="dcterms:W3CDTF">2018-06-08T03:24:00Z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A736864</vt:lpwstr>
  </property>
  <property fmtid="{D5CDD505-2E9C-101B-9397-08002B2CF9AE}" pid="4" name="Objective-Title">
    <vt:lpwstr>Stage 1 Economics - AT1 - Task 1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2018-06-08T03:14:15Z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2018-06-08T03:24:27Z</vt:filetime>
  </property>
  <property fmtid="{D5CDD505-2E9C-101B-9397-08002B2CF9AE}" pid="10" name="Objective-ModificationStamp">
    <vt:filetime>2018-06-08T03:24:27Z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renewal:Business, Enterprise and Technology:Economics Renewal (2017-2018):Economics support materials for consultation</vt:lpwstr>
  </property>
  <property fmtid="{D5CDD505-2E9C-101B-9397-08002B2CF9AE}" pid="13" name="Objective-Parent">
    <vt:lpwstr>Economics support materials for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vA1291612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qA15028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