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91" w:rsidRPr="00410091" w:rsidRDefault="00410091" w:rsidP="00410091">
      <w:pPr>
        <w:spacing w:before="120" w:after="120"/>
        <w:jc w:val="center"/>
        <w:rPr>
          <w:rFonts w:eastAsiaTheme="minorHAnsi" w:cs="Arial"/>
          <w:b/>
          <w:color w:val="333333"/>
          <w:sz w:val="20"/>
          <w:szCs w:val="20"/>
          <w:shd w:val="clear" w:color="auto" w:fill="FFFFFF"/>
        </w:rPr>
      </w:pPr>
      <w:bookmarkStart w:id="0" w:name="_GoBack"/>
      <w:bookmarkEnd w:id="0"/>
      <w:r w:rsidRPr="00410091">
        <w:rPr>
          <w:rFonts w:eastAsiaTheme="minorHAnsi" w:cs="Arial"/>
          <w:b/>
          <w:color w:val="333333"/>
          <w:sz w:val="24"/>
          <w:shd w:val="clear" w:color="auto" w:fill="FFFFFF"/>
        </w:rPr>
        <w:t>Stage 2 English as an Additional Language</w:t>
      </w:r>
    </w:p>
    <w:p w:rsidR="00410091" w:rsidRPr="00410091" w:rsidRDefault="00410091" w:rsidP="00410091">
      <w:pPr>
        <w:spacing w:before="240" w:after="120"/>
        <w:jc w:val="center"/>
        <w:rPr>
          <w:rFonts w:eastAsiaTheme="minorHAnsi" w:cs="Arial"/>
          <w:b/>
          <w:sz w:val="24"/>
          <w:szCs w:val="22"/>
        </w:rPr>
      </w:pPr>
      <w:r w:rsidRPr="00410091">
        <w:rPr>
          <w:rFonts w:eastAsiaTheme="minorHAnsi" w:cs="Arial"/>
          <w:b/>
          <w:sz w:val="24"/>
          <w:szCs w:val="22"/>
        </w:rPr>
        <w:t xml:space="preserve">Assessment Type 2: Responses to Texts </w:t>
      </w:r>
    </w:p>
    <w:p w:rsidR="00410091" w:rsidRPr="00410091" w:rsidRDefault="00410091" w:rsidP="00410091">
      <w:pPr>
        <w:spacing w:before="120" w:after="120"/>
        <w:jc w:val="center"/>
        <w:rPr>
          <w:rFonts w:eastAsiaTheme="minorHAnsi" w:cs="Arial"/>
          <w:b/>
          <w:color w:val="333333"/>
          <w:szCs w:val="22"/>
          <w:shd w:val="clear" w:color="auto" w:fill="FFFFFF"/>
        </w:rPr>
      </w:pPr>
      <w:r w:rsidRPr="00410091">
        <w:rPr>
          <w:rFonts w:eastAsiaTheme="minorHAnsi" w:cs="Arial"/>
          <w:b/>
          <w:color w:val="333333"/>
          <w:szCs w:val="22"/>
          <w:shd w:val="clear" w:color="auto" w:fill="FFFFFF"/>
        </w:rPr>
        <w:t xml:space="preserve">Task 1: A response to texts with a focus on a theme or issue </w:t>
      </w:r>
    </w:p>
    <w:p w:rsidR="00410091" w:rsidRPr="00410091" w:rsidRDefault="00410091" w:rsidP="00410091">
      <w:pPr>
        <w:spacing w:before="240" w:after="120"/>
        <w:rPr>
          <w:rFonts w:eastAsiaTheme="minorHAnsi" w:cs="Arial"/>
          <w:b/>
          <w:szCs w:val="22"/>
        </w:rPr>
      </w:pPr>
      <w:r w:rsidRPr="00410091">
        <w:rPr>
          <w:rFonts w:eastAsiaTheme="minorHAnsi" w:cs="Arial"/>
          <w:b/>
          <w:szCs w:val="22"/>
        </w:rPr>
        <w:t>Graffiti: Art or Vandalism?</w:t>
      </w:r>
    </w:p>
    <w:p w:rsidR="00410091" w:rsidRPr="00410091" w:rsidRDefault="00410091" w:rsidP="00410091">
      <w:pPr>
        <w:spacing w:line="276" w:lineRule="auto"/>
        <w:outlineLvl w:val="0"/>
        <w:rPr>
          <w:rFonts w:eastAsia="Arial Unicode MS" w:cs="Arial"/>
          <w:color w:val="000000" w:themeColor="text1"/>
          <w:szCs w:val="22"/>
          <w:u w:color="000000"/>
          <w:lang w:val="en-US"/>
        </w:rPr>
      </w:pPr>
      <w:r w:rsidRPr="00410091">
        <w:rPr>
          <w:rFonts w:eastAsia="Arial Unicode MS" w:cs="Arial"/>
          <w:color w:val="000000" w:themeColor="text1"/>
          <w:szCs w:val="22"/>
          <w:u w:color="000000"/>
          <w:lang w:val="en-US"/>
        </w:rPr>
        <w:t>After reading the following articles and viewing images of graffiti and street art discuss your ideas and opinions about the issue of graffiti. Select one of the following forms for your response:</w:t>
      </w:r>
    </w:p>
    <w:p w:rsidR="00410091" w:rsidRPr="00410091" w:rsidRDefault="00410091" w:rsidP="00410091">
      <w:pPr>
        <w:numPr>
          <w:ilvl w:val="0"/>
          <w:numId w:val="2"/>
        </w:numPr>
        <w:spacing w:after="200" w:line="276" w:lineRule="auto"/>
        <w:contextualSpacing/>
        <w:outlineLvl w:val="0"/>
        <w:rPr>
          <w:rFonts w:eastAsia="Arial Unicode MS" w:cs="Arial"/>
          <w:color w:val="000000" w:themeColor="text1"/>
          <w:szCs w:val="22"/>
          <w:u w:color="000000"/>
          <w:lang w:val="en-US"/>
        </w:rPr>
      </w:pPr>
      <w:r w:rsidRPr="00410091">
        <w:rPr>
          <w:rFonts w:eastAsia="Arial Unicode MS" w:cs="Arial"/>
          <w:color w:val="000000" w:themeColor="text1"/>
          <w:szCs w:val="22"/>
          <w:u w:color="000000"/>
          <w:lang w:val="en-US"/>
        </w:rPr>
        <w:t xml:space="preserve">a formal letter </w:t>
      </w:r>
    </w:p>
    <w:p w:rsidR="00410091" w:rsidRPr="00410091" w:rsidRDefault="00410091" w:rsidP="00410091">
      <w:pPr>
        <w:numPr>
          <w:ilvl w:val="0"/>
          <w:numId w:val="2"/>
        </w:numPr>
        <w:spacing w:after="200" w:line="276" w:lineRule="auto"/>
        <w:contextualSpacing/>
        <w:outlineLvl w:val="0"/>
        <w:rPr>
          <w:rFonts w:eastAsia="Arial Unicode MS" w:cs="Arial"/>
          <w:color w:val="000000" w:themeColor="text1"/>
          <w:szCs w:val="22"/>
          <w:u w:color="000000"/>
          <w:lang w:val="en-US"/>
        </w:rPr>
      </w:pPr>
      <w:r w:rsidRPr="00410091">
        <w:rPr>
          <w:rFonts w:eastAsia="Arial Unicode MS" w:cs="Arial"/>
          <w:color w:val="000000" w:themeColor="text1"/>
          <w:szCs w:val="22"/>
          <w:u w:color="000000"/>
          <w:lang w:val="en-US"/>
        </w:rPr>
        <w:t>newspaper column</w:t>
      </w:r>
    </w:p>
    <w:p w:rsidR="00410091" w:rsidRPr="00410091" w:rsidRDefault="00410091" w:rsidP="00410091">
      <w:pPr>
        <w:numPr>
          <w:ilvl w:val="0"/>
          <w:numId w:val="2"/>
        </w:numPr>
        <w:spacing w:after="200" w:line="276" w:lineRule="auto"/>
        <w:contextualSpacing/>
        <w:outlineLvl w:val="0"/>
        <w:rPr>
          <w:rFonts w:eastAsia="Arial Unicode MS" w:cs="Arial"/>
          <w:color w:val="000000" w:themeColor="text1"/>
          <w:szCs w:val="22"/>
          <w:u w:color="000000"/>
          <w:lang w:val="en-US"/>
        </w:rPr>
      </w:pPr>
      <w:proofErr w:type="gramStart"/>
      <w:r w:rsidRPr="00410091">
        <w:rPr>
          <w:rFonts w:eastAsia="Arial Unicode MS" w:cs="Arial"/>
          <w:color w:val="000000" w:themeColor="text1"/>
          <w:szCs w:val="22"/>
          <w:u w:color="000000"/>
          <w:lang w:val="en-US"/>
        </w:rPr>
        <w:t>magazine</w:t>
      </w:r>
      <w:proofErr w:type="gramEnd"/>
      <w:r w:rsidRPr="00410091">
        <w:rPr>
          <w:rFonts w:eastAsia="Arial Unicode MS" w:cs="Arial"/>
          <w:color w:val="000000" w:themeColor="text1"/>
          <w:szCs w:val="22"/>
          <w:u w:color="000000"/>
          <w:lang w:val="en-US"/>
        </w:rPr>
        <w:t xml:space="preserve"> article.</w:t>
      </w:r>
    </w:p>
    <w:p w:rsidR="00410091" w:rsidRPr="00410091" w:rsidRDefault="00410091" w:rsidP="00410091">
      <w:pPr>
        <w:spacing w:line="276" w:lineRule="auto"/>
        <w:outlineLvl w:val="0"/>
        <w:rPr>
          <w:rFonts w:eastAsia="Arial Unicode MS" w:cs="Arial"/>
          <w:color w:val="000000" w:themeColor="text1"/>
          <w:szCs w:val="22"/>
          <w:u w:color="000000"/>
          <w:lang w:val="en-US"/>
        </w:rPr>
      </w:pPr>
    </w:p>
    <w:p w:rsidR="00410091" w:rsidRPr="00410091" w:rsidRDefault="00410091" w:rsidP="00410091">
      <w:pPr>
        <w:spacing w:line="276" w:lineRule="auto"/>
        <w:outlineLvl w:val="0"/>
        <w:rPr>
          <w:rFonts w:eastAsia="Arial Unicode MS" w:cs="Arial"/>
          <w:color w:val="000000" w:themeColor="text1"/>
          <w:szCs w:val="22"/>
          <w:u w:color="000000"/>
          <w:lang w:val="en-US"/>
        </w:rPr>
      </w:pPr>
      <w:r w:rsidRPr="00410091">
        <w:rPr>
          <w:rFonts w:eastAsia="Arial Unicode MS" w:cs="Arial"/>
          <w:color w:val="000000" w:themeColor="text1"/>
          <w:szCs w:val="22"/>
          <w:u w:color="000000"/>
          <w:lang w:val="en-US"/>
        </w:rPr>
        <w:t>Choose an audience by considering, for example, who the letter is addressed to or what newspaper or magazine will be publishing the text. Complete the piece in a maximum of 800 words.</w:t>
      </w:r>
    </w:p>
    <w:p w:rsidR="00410091" w:rsidRPr="00410091" w:rsidRDefault="00410091" w:rsidP="00410091">
      <w:pPr>
        <w:spacing w:line="276" w:lineRule="auto"/>
        <w:outlineLvl w:val="0"/>
        <w:rPr>
          <w:rFonts w:eastAsia="Arial Unicode MS" w:cs="Arial"/>
          <w:color w:val="000000" w:themeColor="text1"/>
          <w:szCs w:val="22"/>
          <w:u w:color="000000"/>
          <w:lang w:val="en-US"/>
        </w:rPr>
      </w:pPr>
    </w:p>
    <w:p w:rsidR="00410091" w:rsidRPr="00410091" w:rsidRDefault="00410091" w:rsidP="00410091">
      <w:pPr>
        <w:spacing w:line="276" w:lineRule="auto"/>
        <w:outlineLvl w:val="0"/>
        <w:rPr>
          <w:rFonts w:eastAsia="Arial Unicode MS" w:cs="Arial"/>
          <w:color w:val="000000" w:themeColor="text1"/>
          <w:szCs w:val="22"/>
          <w:u w:color="000000"/>
          <w:lang w:val="en-US"/>
        </w:rPr>
      </w:pPr>
      <w:r w:rsidRPr="00410091">
        <w:rPr>
          <w:rFonts w:eastAsia="Arial Unicode MS" w:cs="Arial"/>
          <w:color w:val="000000" w:themeColor="text1"/>
          <w:szCs w:val="22"/>
          <w:u w:color="000000"/>
          <w:lang w:val="en-US"/>
        </w:rPr>
        <w:t>As a class we will read some of the texts below and listen to at least 5 minutes of the ABC podcast. The other texts should be read independently.</w:t>
      </w:r>
    </w:p>
    <w:p w:rsidR="00410091" w:rsidRPr="00410091" w:rsidRDefault="00410091" w:rsidP="00410091">
      <w:pPr>
        <w:spacing w:line="276" w:lineRule="auto"/>
        <w:outlineLvl w:val="0"/>
        <w:rPr>
          <w:rFonts w:eastAsia="Arial Unicode MS" w:cs="Arial"/>
          <w:color w:val="000000" w:themeColor="text1"/>
          <w:szCs w:val="22"/>
          <w:u w:color="000000"/>
          <w:lang w:val="en-US"/>
        </w:rPr>
      </w:pPr>
    </w:p>
    <w:p w:rsidR="00410091" w:rsidRPr="00410091" w:rsidRDefault="00410091" w:rsidP="00410091">
      <w:pPr>
        <w:spacing w:after="200" w:line="312" w:lineRule="atLeast"/>
        <w:textAlignment w:val="baseline"/>
        <w:outlineLvl w:val="1"/>
        <w:rPr>
          <w:rFonts w:eastAsia="Arial Unicode MS" w:cs="Arial"/>
          <w:color w:val="000000" w:themeColor="text1"/>
          <w:szCs w:val="22"/>
          <w:u w:color="000000"/>
          <w:lang w:val="en-US"/>
        </w:rPr>
      </w:pPr>
      <w:proofErr w:type="spellStart"/>
      <w:r w:rsidRPr="00410091">
        <w:rPr>
          <w:rFonts w:cs="Arial"/>
          <w:iCs/>
          <w:color w:val="000000" w:themeColor="text1"/>
          <w:szCs w:val="22"/>
          <w:bdr w:val="none" w:sz="0" w:space="0" w:color="auto" w:frame="1"/>
          <w:lang w:eastAsia="en-AU"/>
        </w:rPr>
        <w:t>Eickmier</w:t>
      </w:r>
      <w:proofErr w:type="spellEnd"/>
      <w:r w:rsidRPr="00410091">
        <w:rPr>
          <w:rFonts w:cs="Arial"/>
          <w:iCs/>
          <w:color w:val="000000" w:themeColor="text1"/>
          <w:szCs w:val="22"/>
          <w:bdr w:val="none" w:sz="0" w:space="0" w:color="auto" w:frame="1"/>
          <w:lang w:eastAsia="en-AU"/>
        </w:rPr>
        <w:t>, G</w:t>
      </w:r>
      <w:r w:rsidRPr="00410091">
        <w:rPr>
          <w:rFonts w:cs="Arial"/>
          <w:i/>
          <w:iCs/>
          <w:color w:val="000000" w:themeColor="text1"/>
          <w:szCs w:val="22"/>
          <w:bdr w:val="none" w:sz="0" w:space="0" w:color="auto" w:frame="1"/>
          <w:lang w:eastAsia="en-AU"/>
        </w:rPr>
        <w:t xml:space="preserve"> </w:t>
      </w:r>
      <w:r w:rsidRPr="00410091">
        <w:rPr>
          <w:rFonts w:cs="Arial"/>
          <w:i/>
          <w:color w:val="000000" w:themeColor="text1"/>
          <w:szCs w:val="22"/>
          <w:lang w:eastAsia="en-AU"/>
        </w:rPr>
        <w:t>Graffiti: Art or Vandalism?</w:t>
      </w:r>
      <w:r w:rsidRPr="00410091">
        <w:rPr>
          <w:rFonts w:eastAsia="Arial Unicode MS" w:cs="Arial"/>
          <w:color w:val="000000" w:themeColor="text1"/>
          <w:szCs w:val="22"/>
          <w:u w:color="000000"/>
          <w:lang w:val="en-US"/>
        </w:rPr>
        <w:t xml:space="preserve"> </w:t>
      </w:r>
      <w:hyperlink r:id="rId9" w:history="1">
        <w:r w:rsidRPr="00410091">
          <w:rPr>
            <w:rFonts w:eastAsia="Arial Unicode MS" w:cs="Arial"/>
            <w:color w:val="0000FF" w:themeColor="hyperlink"/>
            <w:szCs w:val="22"/>
            <w:u w:val="single" w:color="000000"/>
            <w:lang w:val="en-US"/>
          </w:rPr>
          <w:t>http://www.museumofthecity.org/project/graffiti-art-or-vandalism/</w:t>
        </w:r>
      </w:hyperlink>
    </w:p>
    <w:p w:rsidR="00410091" w:rsidRPr="00410091" w:rsidRDefault="00410091" w:rsidP="00410091">
      <w:pPr>
        <w:spacing w:after="200" w:line="312" w:lineRule="atLeast"/>
        <w:textAlignment w:val="baseline"/>
        <w:outlineLvl w:val="1"/>
        <w:rPr>
          <w:rFonts w:eastAsia="Arial Unicode MS" w:cs="Arial"/>
          <w:color w:val="000000" w:themeColor="text1"/>
          <w:szCs w:val="22"/>
          <w:u w:color="000000"/>
          <w:lang w:val="en-US"/>
        </w:rPr>
      </w:pPr>
      <w:r w:rsidRPr="00410091">
        <w:rPr>
          <w:rFonts w:eastAsia="Arial Unicode MS" w:cs="Arial"/>
          <w:color w:val="000000" w:themeColor="text1"/>
          <w:szCs w:val="22"/>
          <w:u w:color="000000"/>
          <w:lang w:val="en-US"/>
        </w:rPr>
        <w:t xml:space="preserve">NY Times </w:t>
      </w:r>
      <w:proofErr w:type="gramStart"/>
      <w:r w:rsidRPr="00410091">
        <w:rPr>
          <w:rFonts w:eastAsia="Arial Unicode MS" w:cs="Arial"/>
          <w:i/>
          <w:color w:val="000000" w:themeColor="text1"/>
          <w:szCs w:val="22"/>
          <w:u w:color="000000"/>
          <w:lang w:val="en-US"/>
        </w:rPr>
        <w:t>When</w:t>
      </w:r>
      <w:proofErr w:type="gramEnd"/>
      <w:r w:rsidRPr="00410091">
        <w:rPr>
          <w:rFonts w:eastAsia="Arial Unicode MS" w:cs="Arial"/>
          <w:i/>
          <w:color w:val="000000" w:themeColor="text1"/>
          <w:szCs w:val="22"/>
          <w:u w:color="000000"/>
          <w:lang w:val="en-US"/>
        </w:rPr>
        <w:t xml:space="preserve"> does graffiti become art? The opinion pages: Room for debate</w:t>
      </w:r>
      <w:r w:rsidRPr="00410091">
        <w:rPr>
          <w:rFonts w:eastAsia="Arial Unicode MS" w:cs="Arial"/>
          <w:color w:val="000000" w:themeColor="text1"/>
          <w:szCs w:val="22"/>
          <w:u w:color="000000"/>
          <w:lang w:val="en-US"/>
        </w:rPr>
        <w:t xml:space="preserve"> </w:t>
      </w:r>
      <w:hyperlink r:id="rId10" w:history="1">
        <w:r w:rsidRPr="00410091">
          <w:rPr>
            <w:rFonts w:eastAsia="Arial Unicode MS" w:cs="Arial"/>
            <w:color w:val="0000FF" w:themeColor="hyperlink"/>
            <w:szCs w:val="22"/>
            <w:u w:val="single" w:color="000000"/>
            <w:lang w:val="en-US"/>
          </w:rPr>
          <w:t>http://www.nytimes.com/roomfordebate/2014/07/11/when-does-graffiti-become-art/</w:t>
        </w:r>
      </w:hyperlink>
      <w:r w:rsidRPr="00410091">
        <w:rPr>
          <w:rFonts w:eastAsia="Arial Unicode MS" w:cs="Arial"/>
          <w:color w:val="000000" w:themeColor="text1"/>
          <w:szCs w:val="22"/>
          <w:u w:color="000000"/>
          <w:lang w:val="en-US"/>
        </w:rPr>
        <w:t xml:space="preserve">  </w:t>
      </w:r>
      <w:proofErr w:type="gramStart"/>
      <w:r w:rsidRPr="00410091">
        <w:rPr>
          <w:rFonts w:eastAsia="Arial Unicode MS" w:cs="Arial"/>
          <w:color w:val="000000" w:themeColor="text1"/>
          <w:szCs w:val="22"/>
          <w:u w:color="000000"/>
          <w:lang w:val="en-US"/>
        </w:rPr>
        <w:t>This</w:t>
      </w:r>
      <w:proofErr w:type="gramEnd"/>
      <w:r w:rsidRPr="00410091">
        <w:rPr>
          <w:rFonts w:eastAsia="Arial Unicode MS" w:cs="Arial"/>
          <w:color w:val="000000" w:themeColor="text1"/>
          <w:szCs w:val="22"/>
          <w:u w:color="000000"/>
          <w:lang w:val="en-US"/>
        </w:rPr>
        <w:t xml:space="preserve"> site includes links to 4 debate pieces from different writers who argue both sides of the issue. </w:t>
      </w:r>
    </w:p>
    <w:p w:rsidR="00410091" w:rsidRPr="00410091" w:rsidRDefault="00410091" w:rsidP="00410091">
      <w:pPr>
        <w:keepNext/>
        <w:keepLines/>
        <w:spacing w:line="276" w:lineRule="auto"/>
        <w:textAlignment w:val="baseline"/>
        <w:outlineLvl w:val="0"/>
        <w:rPr>
          <w:rFonts w:cs="Arial"/>
          <w:bCs/>
          <w:color w:val="000000"/>
          <w:kern w:val="36"/>
          <w:szCs w:val="22"/>
          <w:bdr w:val="none" w:sz="0" w:space="0" w:color="auto" w:frame="1"/>
          <w:lang w:eastAsia="en-AU"/>
        </w:rPr>
      </w:pPr>
      <w:r w:rsidRPr="00410091">
        <w:rPr>
          <w:rFonts w:eastAsia="Arial Unicode MS" w:cs="Arial"/>
          <w:bCs/>
          <w:color w:val="000000" w:themeColor="text1"/>
          <w:szCs w:val="22"/>
          <w:u w:color="000000"/>
          <w:lang w:val="en-US"/>
        </w:rPr>
        <w:t>Miller, L ‘</w:t>
      </w:r>
      <w:r w:rsidRPr="00410091">
        <w:rPr>
          <w:rFonts w:cs="Arial"/>
          <w:bCs/>
          <w:color w:val="000000"/>
          <w:kern w:val="36"/>
          <w:szCs w:val="22"/>
          <w:bdr w:val="none" w:sz="0" w:space="0" w:color="auto" w:frame="1"/>
          <w:lang w:eastAsia="en-AU"/>
        </w:rPr>
        <w:t xml:space="preserve">Not all graffiti is vandalism – let’s rethink the public space debate’ </w:t>
      </w:r>
      <w:r w:rsidRPr="00410091">
        <w:rPr>
          <w:rFonts w:cs="Arial"/>
          <w:bCs/>
          <w:i/>
          <w:color w:val="000000"/>
          <w:kern w:val="36"/>
          <w:szCs w:val="22"/>
          <w:bdr w:val="none" w:sz="0" w:space="0" w:color="auto" w:frame="1"/>
          <w:lang w:eastAsia="en-AU"/>
        </w:rPr>
        <w:t>The Conversation</w:t>
      </w:r>
      <w:r w:rsidRPr="00410091">
        <w:rPr>
          <w:rFonts w:cs="Arial"/>
          <w:bCs/>
          <w:color w:val="000000"/>
          <w:kern w:val="36"/>
          <w:szCs w:val="22"/>
          <w:bdr w:val="none" w:sz="0" w:space="0" w:color="auto" w:frame="1"/>
          <w:lang w:eastAsia="en-AU"/>
        </w:rPr>
        <w:t xml:space="preserve"> </w:t>
      </w:r>
      <w:hyperlink r:id="rId11" w:history="1">
        <w:r w:rsidRPr="00410091">
          <w:rPr>
            <w:rFonts w:cs="Arial"/>
            <w:bCs/>
            <w:color w:val="0000FF" w:themeColor="hyperlink"/>
            <w:kern w:val="36"/>
            <w:szCs w:val="22"/>
            <w:u w:val="single"/>
            <w:bdr w:val="none" w:sz="0" w:space="0" w:color="auto" w:frame="1"/>
            <w:lang w:eastAsia="en-AU"/>
          </w:rPr>
          <w:t>http://theconversation.com/not-all-graffiti-is-vandalism-lets-rethink-the-public-space-debate-38972</w:t>
        </w:r>
      </w:hyperlink>
    </w:p>
    <w:p w:rsidR="00410091" w:rsidRPr="00410091" w:rsidRDefault="00410091" w:rsidP="00410091">
      <w:pPr>
        <w:keepNext/>
        <w:keepLines/>
        <w:spacing w:line="276" w:lineRule="auto"/>
        <w:textAlignment w:val="baseline"/>
        <w:outlineLvl w:val="0"/>
        <w:rPr>
          <w:rFonts w:eastAsia="Arial Unicode MS" w:cs="Arial"/>
          <w:bCs/>
          <w:color w:val="000000" w:themeColor="text1"/>
          <w:szCs w:val="22"/>
          <w:u w:color="000000"/>
          <w:lang w:val="en-US"/>
        </w:rPr>
      </w:pPr>
      <w:r w:rsidRPr="00410091">
        <w:rPr>
          <w:rFonts w:cs="Arial"/>
          <w:bCs/>
          <w:color w:val="000000"/>
          <w:kern w:val="36"/>
          <w:szCs w:val="22"/>
          <w:bdr w:val="none" w:sz="0" w:space="0" w:color="auto" w:frame="1"/>
          <w:lang w:eastAsia="en-AU"/>
        </w:rPr>
        <w:t xml:space="preserve"> </w:t>
      </w:r>
    </w:p>
    <w:p w:rsidR="00410091" w:rsidRPr="00410091" w:rsidRDefault="00410091" w:rsidP="00410091">
      <w:pPr>
        <w:spacing w:line="276" w:lineRule="auto"/>
        <w:outlineLvl w:val="0"/>
        <w:rPr>
          <w:rFonts w:eastAsia="Arial Unicode MS" w:cs="Arial"/>
          <w:szCs w:val="22"/>
          <w:u w:color="000000"/>
        </w:rPr>
      </w:pPr>
      <w:r w:rsidRPr="00410091">
        <w:rPr>
          <w:rFonts w:eastAsia="Arial Unicode MS" w:cs="Arial"/>
          <w:szCs w:val="22"/>
          <w:u w:color="000000"/>
        </w:rPr>
        <w:t xml:space="preserve">Mitchell, N </w:t>
      </w:r>
      <w:r w:rsidRPr="00410091">
        <w:rPr>
          <w:rFonts w:eastAsia="Arial Unicode MS" w:cs="Arial"/>
          <w:i/>
          <w:szCs w:val="22"/>
          <w:u w:color="000000"/>
        </w:rPr>
        <w:t xml:space="preserve">Is Graffiti Art or Vandalism? </w:t>
      </w:r>
      <w:hyperlink r:id="rId12" w:history="1">
        <w:r w:rsidRPr="00410091">
          <w:rPr>
            <w:rFonts w:eastAsia="Arial Unicode MS" w:cs="Arial"/>
            <w:color w:val="0000FF" w:themeColor="hyperlink"/>
            <w:szCs w:val="22"/>
            <w:u w:val="single" w:color="000000"/>
          </w:rPr>
          <w:t>http://www.abc.net.au/radionational/programs/lifematters/graffiti/6601672</w:t>
        </w:r>
      </w:hyperlink>
      <w:r w:rsidRPr="00410091">
        <w:rPr>
          <w:rFonts w:eastAsia="Arial Unicode MS" w:cs="Arial"/>
          <w:szCs w:val="22"/>
          <w:u w:color="000000"/>
        </w:rPr>
        <w:t xml:space="preserve"> </w:t>
      </w:r>
      <w:proofErr w:type="gramStart"/>
      <w:r w:rsidRPr="00410091">
        <w:rPr>
          <w:rFonts w:eastAsia="Arial Unicode MS" w:cs="Arial"/>
          <w:szCs w:val="22"/>
          <w:u w:color="000000"/>
        </w:rPr>
        <w:t>This</w:t>
      </w:r>
      <w:proofErr w:type="gramEnd"/>
      <w:r w:rsidRPr="00410091">
        <w:rPr>
          <w:rFonts w:eastAsia="Arial Unicode MS" w:cs="Arial"/>
          <w:szCs w:val="22"/>
          <w:u w:color="000000"/>
        </w:rPr>
        <w:t xml:space="preserve"> is a podcast of a radio discussion.</w:t>
      </w:r>
    </w:p>
    <w:p w:rsidR="00410091" w:rsidRPr="00410091" w:rsidRDefault="00410091" w:rsidP="00410091">
      <w:pPr>
        <w:spacing w:line="276" w:lineRule="auto"/>
        <w:outlineLvl w:val="0"/>
        <w:rPr>
          <w:rFonts w:eastAsia="Arial Unicode MS" w:cs="Arial"/>
          <w:szCs w:val="22"/>
          <w:u w:color="000000"/>
          <w:lang w:val="en-US"/>
        </w:rPr>
      </w:pPr>
      <w:r w:rsidRPr="00410091">
        <w:rPr>
          <w:rFonts w:eastAsia="Arial Unicode MS" w:cs="Arial"/>
          <w:szCs w:val="22"/>
          <w:u w:color="000000"/>
        </w:rPr>
        <w:t xml:space="preserve"> </w:t>
      </w:r>
    </w:p>
    <w:p w:rsidR="00410091" w:rsidRPr="00410091" w:rsidRDefault="00410091" w:rsidP="00410091">
      <w:pPr>
        <w:spacing w:before="120" w:after="120" w:line="276" w:lineRule="auto"/>
        <w:rPr>
          <w:rFonts w:eastAsiaTheme="minorHAnsi" w:cs="Arial"/>
          <w:szCs w:val="22"/>
          <w:lang w:val="en-US"/>
        </w:rPr>
      </w:pPr>
      <w:r w:rsidRPr="00410091">
        <w:rPr>
          <w:rFonts w:eastAsiaTheme="minorHAnsi" w:cs="Arial"/>
          <w:szCs w:val="22"/>
          <w:lang w:val="en-US"/>
        </w:rPr>
        <w:t>In this task you should:</w:t>
      </w:r>
    </w:p>
    <w:p w:rsidR="00410091" w:rsidRPr="00410091" w:rsidRDefault="00410091" w:rsidP="00410091">
      <w:pPr>
        <w:numPr>
          <w:ilvl w:val="0"/>
          <w:numId w:val="1"/>
        </w:numPr>
        <w:spacing w:before="120" w:after="60" w:line="276" w:lineRule="auto"/>
        <w:contextualSpacing/>
        <w:rPr>
          <w:rFonts w:cs="Arial"/>
          <w:szCs w:val="22"/>
          <w:lang w:val="en-US"/>
        </w:rPr>
      </w:pPr>
      <w:r w:rsidRPr="00410091">
        <w:rPr>
          <w:rFonts w:cs="Arial"/>
          <w:szCs w:val="22"/>
          <w:lang w:val="en-US"/>
        </w:rPr>
        <w:t>produce clear and coherent writing, using appropriate vocabulary (C1)</w:t>
      </w:r>
    </w:p>
    <w:p w:rsidR="00410091" w:rsidRPr="00410091" w:rsidRDefault="00410091" w:rsidP="00410091">
      <w:pPr>
        <w:numPr>
          <w:ilvl w:val="0"/>
          <w:numId w:val="1"/>
        </w:numPr>
        <w:spacing w:before="120" w:after="60" w:line="276" w:lineRule="auto"/>
        <w:contextualSpacing/>
        <w:rPr>
          <w:rFonts w:cs="Arial"/>
          <w:szCs w:val="22"/>
          <w:lang w:val="en-US"/>
        </w:rPr>
      </w:pPr>
      <w:r w:rsidRPr="00410091">
        <w:rPr>
          <w:rFonts w:cs="Arial"/>
          <w:szCs w:val="22"/>
          <w:lang w:val="en-US"/>
        </w:rPr>
        <w:t xml:space="preserve">demonstrate comprehension and </w:t>
      </w:r>
      <w:r w:rsidR="00023D0E">
        <w:rPr>
          <w:rFonts w:cs="Arial"/>
          <w:szCs w:val="22"/>
          <w:lang w:val="en-US"/>
        </w:rPr>
        <w:t>evaluation</w:t>
      </w:r>
      <w:r w:rsidRPr="00410091">
        <w:rPr>
          <w:rFonts w:cs="Arial"/>
          <w:szCs w:val="22"/>
          <w:lang w:val="en-US"/>
        </w:rPr>
        <w:t xml:space="preserve"> of the information, ideas and opinions presented in the texts</w:t>
      </w:r>
      <w:r w:rsidRPr="00410091">
        <w:rPr>
          <w:rFonts w:cs="Arial"/>
          <w:i/>
          <w:szCs w:val="22"/>
          <w:lang w:val="en-US"/>
        </w:rPr>
        <w:t xml:space="preserve"> </w:t>
      </w:r>
      <w:r w:rsidRPr="00410091">
        <w:rPr>
          <w:rFonts w:cs="Arial"/>
          <w:szCs w:val="22"/>
          <w:lang w:val="en-US"/>
        </w:rPr>
        <w:t xml:space="preserve"> (Cp1) </w:t>
      </w:r>
    </w:p>
    <w:p w:rsidR="00410091" w:rsidRPr="00410091" w:rsidRDefault="00410091" w:rsidP="00410091">
      <w:pPr>
        <w:numPr>
          <w:ilvl w:val="0"/>
          <w:numId w:val="1"/>
        </w:numPr>
        <w:spacing w:before="120" w:after="60" w:line="276" w:lineRule="auto"/>
        <w:contextualSpacing/>
        <w:rPr>
          <w:rFonts w:cs="Arial"/>
          <w:szCs w:val="22"/>
          <w:lang w:val="en-US"/>
        </w:rPr>
      </w:pPr>
      <w:r w:rsidRPr="00410091">
        <w:rPr>
          <w:rFonts w:cs="Arial"/>
          <w:szCs w:val="22"/>
          <w:lang w:val="en-US"/>
        </w:rPr>
        <w:t>analyse and evaluate the personal, social and/or cultural perspectives in the texts (An1)</w:t>
      </w:r>
    </w:p>
    <w:p w:rsidR="00410091" w:rsidRPr="00410091" w:rsidRDefault="00410091" w:rsidP="00410091">
      <w:pPr>
        <w:numPr>
          <w:ilvl w:val="0"/>
          <w:numId w:val="1"/>
        </w:numPr>
        <w:spacing w:before="120" w:after="60" w:line="276" w:lineRule="auto"/>
        <w:contextualSpacing/>
        <w:rPr>
          <w:rFonts w:cs="Arial"/>
          <w:szCs w:val="22"/>
          <w:lang w:val="en-US"/>
        </w:rPr>
      </w:pPr>
      <w:r w:rsidRPr="00410091">
        <w:rPr>
          <w:rFonts w:cs="Arial"/>
          <w:szCs w:val="22"/>
          <w:lang w:val="en-US"/>
        </w:rPr>
        <w:t>use language features and conventions appropriate to the audience and context of the chosen text type (a formal letter, newspaper column or magazine article) (Ap1)</w:t>
      </w:r>
    </w:p>
    <w:p w:rsidR="00410091" w:rsidRPr="00410091" w:rsidRDefault="00410091" w:rsidP="00410091">
      <w:pPr>
        <w:spacing w:before="120" w:after="120"/>
        <w:rPr>
          <w:rFonts w:eastAsiaTheme="minorHAnsi" w:cs="Arial"/>
          <w:b/>
          <w:szCs w:val="22"/>
        </w:rPr>
      </w:pPr>
    </w:p>
    <w:p w:rsidR="00410091" w:rsidRPr="00410091" w:rsidRDefault="00410091" w:rsidP="00410091">
      <w:pPr>
        <w:spacing w:after="200" w:line="276" w:lineRule="auto"/>
        <w:rPr>
          <w:rFonts w:eastAsiaTheme="minorHAnsi" w:cs="Arial"/>
          <w:sz w:val="20"/>
          <w:szCs w:val="20"/>
        </w:rPr>
      </w:pPr>
    </w:p>
    <w:p w:rsidR="00410091" w:rsidRPr="00410091" w:rsidRDefault="00410091" w:rsidP="00410091">
      <w:pPr>
        <w:spacing w:after="200" w:line="276" w:lineRule="auto"/>
        <w:rPr>
          <w:rFonts w:eastAsiaTheme="minorHAnsi" w:cs="Arial"/>
          <w:b/>
          <w:sz w:val="28"/>
          <w:szCs w:val="28"/>
          <w:lang w:val="en-US"/>
        </w:rPr>
      </w:pPr>
      <w:r w:rsidRPr="00410091">
        <w:rPr>
          <w:rFonts w:eastAsiaTheme="minorHAnsi" w:cs="Arial"/>
          <w:b/>
          <w:sz w:val="28"/>
          <w:szCs w:val="28"/>
          <w:lang w:val="en-US"/>
        </w:rPr>
        <w:br w:type="page"/>
      </w:r>
    </w:p>
    <w:p w:rsidR="00410091" w:rsidRPr="000E6143" w:rsidRDefault="00410091">
      <w:pPr>
        <w:rPr>
          <w:rFonts w:cs="Arial"/>
          <w:sz w:val="24"/>
          <w:shd w:val="clear" w:color="auto" w:fill="FFFFFF"/>
        </w:rPr>
      </w:pPr>
    </w:p>
    <w:p w:rsidR="00410091" w:rsidRPr="000E6143" w:rsidRDefault="00C9760D" w:rsidP="000E6143">
      <w:pPr>
        <w:spacing w:line="276" w:lineRule="auto"/>
        <w:rPr>
          <w:rFonts w:cs="Arial"/>
          <w:sz w:val="24"/>
          <w:shd w:val="clear" w:color="auto" w:fill="FFFFFF"/>
        </w:rPr>
      </w:pPr>
      <w:r>
        <w:rPr>
          <w:rFonts w:cs="Arial"/>
          <w:sz w:val="24"/>
          <w:shd w:val="clear" w:color="auto" w:fill="FFFFFF"/>
        </w:rPr>
        <w:t>Wang Fang</w:t>
      </w:r>
    </w:p>
    <w:p w:rsidR="00410091" w:rsidRPr="000E6143" w:rsidRDefault="00410091" w:rsidP="000E6143">
      <w:pPr>
        <w:spacing w:line="276" w:lineRule="auto"/>
        <w:rPr>
          <w:rFonts w:cs="Arial"/>
          <w:sz w:val="24"/>
          <w:shd w:val="clear" w:color="auto" w:fill="FFFFFF"/>
        </w:rPr>
      </w:pPr>
      <w:r w:rsidRPr="000E6143">
        <w:rPr>
          <w:rFonts w:cs="Arial"/>
          <w:sz w:val="24"/>
          <w:shd w:val="clear" w:color="auto" w:fill="FFFFFF"/>
        </w:rPr>
        <w:t>SACE College</w:t>
      </w:r>
    </w:p>
    <w:p w:rsidR="00410091" w:rsidRPr="000E6143" w:rsidRDefault="00410091" w:rsidP="000E6143">
      <w:pPr>
        <w:spacing w:line="276" w:lineRule="auto"/>
        <w:rPr>
          <w:rFonts w:cs="Arial"/>
          <w:sz w:val="24"/>
          <w:shd w:val="clear" w:color="auto" w:fill="FFFFFF"/>
        </w:rPr>
      </w:pPr>
      <w:r w:rsidRPr="000E6143">
        <w:rPr>
          <w:rFonts w:cs="Arial"/>
          <w:sz w:val="24"/>
          <w:shd w:val="clear" w:color="auto" w:fill="FFFFFF"/>
        </w:rPr>
        <w:t>60 Greenhill Road</w:t>
      </w:r>
    </w:p>
    <w:p w:rsidR="000E6143" w:rsidRPr="000E6143" w:rsidRDefault="000E6143" w:rsidP="000E6143">
      <w:pPr>
        <w:spacing w:line="276" w:lineRule="auto"/>
        <w:rPr>
          <w:rFonts w:cs="Arial"/>
          <w:sz w:val="24"/>
          <w:shd w:val="clear" w:color="auto" w:fill="FFFFFF"/>
        </w:rPr>
      </w:pPr>
    </w:p>
    <w:p w:rsidR="000E6143" w:rsidRPr="000E6143" w:rsidRDefault="000E6143" w:rsidP="000E6143">
      <w:pPr>
        <w:spacing w:line="276" w:lineRule="auto"/>
        <w:rPr>
          <w:rFonts w:cs="Arial"/>
          <w:sz w:val="24"/>
          <w:shd w:val="clear" w:color="auto" w:fill="FFFFFF"/>
        </w:rPr>
      </w:pPr>
      <w:r w:rsidRPr="000E6143">
        <w:rPr>
          <w:rFonts w:cs="Arial"/>
          <w:sz w:val="24"/>
          <w:shd w:val="clear" w:color="auto" w:fill="FFFFFF"/>
        </w:rPr>
        <w:t>29/8/16</w:t>
      </w:r>
    </w:p>
    <w:p w:rsidR="000E6143" w:rsidRPr="000E6143" w:rsidRDefault="000E6143" w:rsidP="000E6143">
      <w:pPr>
        <w:spacing w:line="276" w:lineRule="auto"/>
        <w:rPr>
          <w:rFonts w:cs="Arial"/>
          <w:sz w:val="24"/>
          <w:shd w:val="clear" w:color="auto" w:fill="FFFFFF"/>
        </w:rPr>
      </w:pPr>
    </w:p>
    <w:p w:rsidR="000E6143" w:rsidRPr="000E6143" w:rsidRDefault="000E6143" w:rsidP="000E6143">
      <w:pPr>
        <w:spacing w:line="276" w:lineRule="auto"/>
        <w:rPr>
          <w:rFonts w:cs="Arial"/>
          <w:sz w:val="24"/>
          <w:shd w:val="clear" w:color="auto" w:fill="FFFFFF"/>
        </w:rPr>
      </w:pPr>
      <w:commentRangeStart w:id="1"/>
      <w:r w:rsidRPr="000E6143">
        <w:rPr>
          <w:rFonts w:cs="Arial"/>
          <w:sz w:val="24"/>
          <w:shd w:val="clear" w:color="auto" w:fill="FFFFFF"/>
        </w:rPr>
        <w:t>Mrs Pandora</w:t>
      </w:r>
    </w:p>
    <w:p w:rsidR="000E6143" w:rsidRPr="000E6143" w:rsidRDefault="000E6143" w:rsidP="000E6143">
      <w:pPr>
        <w:spacing w:line="276" w:lineRule="auto"/>
        <w:rPr>
          <w:rFonts w:cs="Arial"/>
          <w:sz w:val="24"/>
          <w:shd w:val="clear" w:color="auto" w:fill="FFFFFF"/>
        </w:rPr>
      </w:pPr>
      <w:r w:rsidRPr="000E6143">
        <w:rPr>
          <w:rFonts w:cs="Arial"/>
          <w:sz w:val="24"/>
          <w:shd w:val="clear" w:color="auto" w:fill="FFFFFF"/>
        </w:rPr>
        <w:t>420 Banksy Place</w:t>
      </w:r>
    </w:p>
    <w:p w:rsidR="000E6143" w:rsidRPr="000E6143" w:rsidRDefault="000E6143" w:rsidP="000E6143">
      <w:pPr>
        <w:spacing w:line="276" w:lineRule="auto"/>
        <w:rPr>
          <w:rFonts w:cs="Arial"/>
          <w:sz w:val="24"/>
          <w:shd w:val="clear" w:color="auto" w:fill="FFFFFF"/>
        </w:rPr>
      </w:pPr>
      <w:r w:rsidRPr="000E6143">
        <w:rPr>
          <w:rFonts w:cs="Arial"/>
          <w:sz w:val="24"/>
          <w:shd w:val="clear" w:color="auto" w:fill="FFFFFF"/>
        </w:rPr>
        <w:t>Litchfield SA 5999</w:t>
      </w:r>
    </w:p>
    <w:p w:rsidR="000E6143" w:rsidRPr="000E6143" w:rsidRDefault="000E6143" w:rsidP="000E6143">
      <w:pPr>
        <w:spacing w:line="276" w:lineRule="auto"/>
        <w:rPr>
          <w:rFonts w:cs="Arial"/>
          <w:sz w:val="24"/>
          <w:shd w:val="clear" w:color="auto" w:fill="FFFFFF"/>
        </w:rPr>
      </w:pPr>
    </w:p>
    <w:p w:rsidR="000E6143" w:rsidRPr="000E6143" w:rsidRDefault="000E6143" w:rsidP="000E6143">
      <w:pPr>
        <w:spacing w:line="276" w:lineRule="auto"/>
        <w:rPr>
          <w:rFonts w:cs="Arial"/>
          <w:sz w:val="24"/>
          <w:shd w:val="clear" w:color="auto" w:fill="FFFFFF"/>
        </w:rPr>
      </w:pPr>
      <w:r w:rsidRPr="000E6143">
        <w:rPr>
          <w:rFonts w:cs="Arial"/>
          <w:sz w:val="24"/>
          <w:shd w:val="clear" w:color="auto" w:fill="FFFFFF"/>
        </w:rPr>
        <w:t>Dear Madam,</w:t>
      </w:r>
    </w:p>
    <w:p w:rsidR="000E6143" w:rsidRPr="000E6143" w:rsidRDefault="000E6143" w:rsidP="000E6143">
      <w:pPr>
        <w:spacing w:line="276" w:lineRule="auto"/>
        <w:rPr>
          <w:rFonts w:cs="Arial"/>
          <w:sz w:val="24"/>
          <w:shd w:val="clear" w:color="auto" w:fill="FFFFFF"/>
        </w:rPr>
      </w:pPr>
    </w:p>
    <w:p w:rsidR="000E6143" w:rsidRDefault="000E6143" w:rsidP="000E6143">
      <w:pPr>
        <w:spacing w:line="276" w:lineRule="auto"/>
        <w:rPr>
          <w:rFonts w:cs="Arial"/>
          <w:sz w:val="24"/>
          <w:shd w:val="clear" w:color="auto" w:fill="FFFFFF"/>
        </w:rPr>
      </w:pPr>
      <w:r w:rsidRPr="000E6143">
        <w:rPr>
          <w:rFonts w:cs="Arial"/>
          <w:sz w:val="24"/>
          <w:shd w:val="clear" w:color="auto" w:fill="FFFFFF"/>
        </w:rPr>
        <w:t>I am your neighbour who lives next to you. When I w</w:t>
      </w:r>
      <w:r>
        <w:rPr>
          <w:rFonts w:cs="Arial"/>
          <w:sz w:val="24"/>
          <w:shd w:val="clear" w:color="auto" w:fill="FFFFFF"/>
        </w:rPr>
        <w:t>a</w:t>
      </w:r>
      <w:r w:rsidRPr="000E6143">
        <w:rPr>
          <w:rFonts w:cs="Arial"/>
          <w:sz w:val="24"/>
          <w:shd w:val="clear" w:color="auto" w:fill="FFFFFF"/>
        </w:rPr>
        <w:t xml:space="preserve">lk pass the </w:t>
      </w:r>
      <w:r>
        <w:rPr>
          <w:rFonts w:cs="Arial"/>
          <w:sz w:val="24"/>
          <w:shd w:val="clear" w:color="auto" w:fill="FFFFFF"/>
        </w:rPr>
        <w:t xml:space="preserve">front of your house I have </w:t>
      </w:r>
      <w:commentRangeEnd w:id="1"/>
      <w:r w:rsidR="007E3719">
        <w:rPr>
          <w:rStyle w:val="CommentReference"/>
        </w:rPr>
        <w:commentReference w:id="1"/>
      </w:r>
      <w:r>
        <w:rPr>
          <w:rFonts w:cs="Arial"/>
          <w:sz w:val="24"/>
          <w:shd w:val="clear" w:color="auto" w:fill="FFFFFF"/>
        </w:rPr>
        <w:t xml:space="preserve">seen you have repainted your picket fence. As a part of the commuting I think I have the responsibility to tell you how do I feel about the paint that you have done, I strongly believe that the paint you did on your fence is graffiti which is not an art work therefore I write this letter to you to give you some suggestions and make you do some change to improve </w:t>
      </w:r>
      <w:r w:rsidR="00C9760D">
        <w:rPr>
          <w:rFonts w:cs="Arial"/>
          <w:sz w:val="24"/>
          <w:shd w:val="clear" w:color="auto" w:fill="FFFFFF"/>
        </w:rPr>
        <w:t>the</w:t>
      </w:r>
      <w:r>
        <w:rPr>
          <w:rFonts w:cs="Arial"/>
          <w:sz w:val="24"/>
          <w:shd w:val="clear" w:color="auto" w:fill="FFFFFF"/>
        </w:rPr>
        <w:t xml:space="preserve"> environment of this community.</w:t>
      </w:r>
    </w:p>
    <w:p w:rsidR="00C9760D" w:rsidRDefault="00C9760D" w:rsidP="000E6143">
      <w:pPr>
        <w:spacing w:line="276" w:lineRule="auto"/>
        <w:rPr>
          <w:rFonts w:cs="Arial"/>
          <w:sz w:val="24"/>
          <w:shd w:val="clear" w:color="auto" w:fill="FFFFFF"/>
        </w:rPr>
      </w:pPr>
    </w:p>
    <w:p w:rsidR="00C9760D" w:rsidRDefault="00C9760D" w:rsidP="000E6143">
      <w:pPr>
        <w:spacing w:line="276" w:lineRule="auto"/>
        <w:rPr>
          <w:rFonts w:cs="Arial"/>
          <w:sz w:val="24"/>
          <w:shd w:val="clear" w:color="auto" w:fill="FFFFFF"/>
        </w:rPr>
      </w:pPr>
      <w:r>
        <w:rPr>
          <w:rFonts w:cs="Arial"/>
          <w:sz w:val="24"/>
          <w:shd w:val="clear" w:color="auto" w:fill="FFFFFF"/>
        </w:rPr>
        <w:t xml:space="preserve">In my opinion, the paint you did on your fence is not a kind of artwork, it is </w:t>
      </w:r>
      <w:commentRangeStart w:id="2"/>
      <w:r>
        <w:rPr>
          <w:rFonts w:cs="Arial"/>
          <w:sz w:val="24"/>
          <w:shd w:val="clear" w:color="auto" w:fill="FFFFFF"/>
        </w:rPr>
        <w:t>graffiti which is a kind of vandalism also is a kind of advertisement because you painted your business name and your phone number on that fence</w:t>
      </w:r>
      <w:commentRangeEnd w:id="2"/>
      <w:r w:rsidR="00BF46A9">
        <w:rPr>
          <w:rStyle w:val="CommentReference"/>
        </w:rPr>
        <w:commentReference w:id="2"/>
      </w:r>
      <w:r>
        <w:rPr>
          <w:rFonts w:cs="Arial"/>
          <w:sz w:val="24"/>
          <w:shd w:val="clear" w:color="auto" w:fill="FFFFFF"/>
        </w:rPr>
        <w:t xml:space="preserve">, the most </w:t>
      </w:r>
      <w:proofErr w:type="spellStart"/>
      <w:r>
        <w:rPr>
          <w:rFonts w:cs="Arial"/>
          <w:sz w:val="24"/>
          <w:shd w:val="clear" w:color="auto" w:fill="FFFFFF"/>
        </w:rPr>
        <w:t>arrestive</w:t>
      </w:r>
      <w:proofErr w:type="spellEnd"/>
      <w:r>
        <w:rPr>
          <w:rFonts w:cs="Arial"/>
          <w:sz w:val="24"/>
          <w:shd w:val="clear" w:color="auto" w:fill="FFFFFF"/>
        </w:rPr>
        <w:t xml:space="preserve"> thing is your business name and the phone number that all prove the paint you did on your fence is advertising. When you repaint your fence I think you didn’t have </w:t>
      </w:r>
      <w:proofErr w:type="gramStart"/>
      <w:r>
        <w:rPr>
          <w:rFonts w:cs="Arial"/>
          <w:sz w:val="24"/>
          <w:shd w:val="clear" w:color="auto" w:fill="FFFFFF"/>
        </w:rPr>
        <w:t>consider</w:t>
      </w:r>
      <w:proofErr w:type="gramEnd"/>
      <w:r>
        <w:rPr>
          <w:rFonts w:cs="Arial"/>
          <w:sz w:val="24"/>
          <w:shd w:val="clear" w:color="auto" w:fill="FFFFFF"/>
        </w:rPr>
        <w:t xml:space="preserve"> about other people’s feel. The paint you did is in</w:t>
      </w:r>
      <w:r w:rsidR="00BF46A9">
        <w:rPr>
          <w:rFonts w:cs="Arial"/>
          <w:sz w:val="24"/>
          <w:shd w:val="clear" w:color="auto" w:fill="FFFFFF"/>
        </w:rPr>
        <w:t xml:space="preserve"> </w:t>
      </w:r>
      <w:r>
        <w:rPr>
          <w:rFonts w:cs="Arial"/>
          <w:sz w:val="24"/>
          <w:shd w:val="clear" w:color="auto" w:fill="FFFFFF"/>
        </w:rPr>
        <w:t xml:space="preserve">a public place in is not a personal exhibition or a museum. When people go to work or go home after work they have to pass through your fence therefore they have to see the paint on your fence. Well the house you live is not in one of Litchfield’s historic conservation zones, which means </w:t>
      </w:r>
      <w:proofErr w:type="gramStart"/>
      <w:r>
        <w:rPr>
          <w:rFonts w:cs="Arial"/>
          <w:sz w:val="24"/>
          <w:shd w:val="clear" w:color="auto" w:fill="FFFFFF"/>
        </w:rPr>
        <w:t>you</w:t>
      </w:r>
      <w:proofErr w:type="gramEnd"/>
      <w:r>
        <w:rPr>
          <w:rFonts w:cs="Arial"/>
          <w:sz w:val="24"/>
          <w:shd w:val="clear" w:color="auto" w:fill="FFFFFF"/>
        </w:rPr>
        <w:t xml:space="preserve"> can paint whatever you want on your fence but it is zoned as residential and in Li</w:t>
      </w:r>
      <w:r w:rsidR="00BF46A9">
        <w:rPr>
          <w:rFonts w:cs="Arial"/>
          <w:sz w:val="24"/>
          <w:shd w:val="clear" w:color="auto" w:fill="FFFFFF"/>
        </w:rPr>
        <w:t>t</w:t>
      </w:r>
      <w:r>
        <w:rPr>
          <w:rFonts w:cs="Arial"/>
          <w:sz w:val="24"/>
          <w:shd w:val="clear" w:color="auto" w:fill="FFFFFF"/>
        </w:rPr>
        <w:t>chfield Council, advertising on residential properties is not allowed.</w:t>
      </w:r>
    </w:p>
    <w:p w:rsidR="00C9760D" w:rsidRDefault="00C9760D" w:rsidP="000E6143">
      <w:pPr>
        <w:spacing w:line="276" w:lineRule="auto"/>
        <w:rPr>
          <w:rFonts w:cs="Arial"/>
          <w:sz w:val="24"/>
          <w:shd w:val="clear" w:color="auto" w:fill="FFFFFF"/>
        </w:rPr>
      </w:pPr>
    </w:p>
    <w:p w:rsidR="00C9760D" w:rsidRDefault="00C9760D" w:rsidP="000E6143">
      <w:pPr>
        <w:spacing w:line="276" w:lineRule="auto"/>
        <w:rPr>
          <w:rFonts w:cs="Arial"/>
          <w:sz w:val="24"/>
          <w:shd w:val="clear" w:color="auto" w:fill="FFFFFF"/>
        </w:rPr>
      </w:pPr>
      <w:r>
        <w:rPr>
          <w:rFonts w:cs="Arial"/>
          <w:sz w:val="24"/>
          <w:shd w:val="clear" w:color="auto" w:fill="FFFFFF"/>
        </w:rPr>
        <w:t xml:space="preserve">Therefore I want to give you some suggestion to make this community become better; </w:t>
      </w:r>
      <w:commentRangeStart w:id="3"/>
      <w:r>
        <w:rPr>
          <w:rFonts w:cs="Arial"/>
          <w:sz w:val="24"/>
          <w:shd w:val="clear" w:color="auto" w:fill="FFFFFF"/>
        </w:rPr>
        <w:t>I suggest you to consider more about other peoples’ feel also as a part of this community the work you did need to be significant, which means through this work to convey an information of a theme. Therefore I also suggest you change your style to make the work on your fence become more profound.</w:t>
      </w:r>
      <w:commentRangeEnd w:id="3"/>
      <w:r w:rsidR="003C2C90">
        <w:rPr>
          <w:rStyle w:val="CommentReference"/>
        </w:rPr>
        <w:commentReference w:id="3"/>
      </w:r>
    </w:p>
    <w:p w:rsidR="00C9760D" w:rsidRDefault="00C9760D" w:rsidP="000E6143">
      <w:pPr>
        <w:spacing w:line="276" w:lineRule="auto"/>
        <w:rPr>
          <w:rFonts w:cs="Arial"/>
          <w:sz w:val="24"/>
          <w:shd w:val="clear" w:color="auto" w:fill="FFFFFF"/>
        </w:rPr>
      </w:pPr>
    </w:p>
    <w:p w:rsidR="00C9760D" w:rsidRDefault="00C9760D" w:rsidP="000E6143">
      <w:pPr>
        <w:spacing w:line="276" w:lineRule="auto"/>
        <w:rPr>
          <w:rFonts w:cs="Arial"/>
          <w:sz w:val="24"/>
          <w:shd w:val="clear" w:color="auto" w:fill="FFFFFF"/>
        </w:rPr>
      </w:pPr>
      <w:r>
        <w:rPr>
          <w:rFonts w:cs="Arial"/>
          <w:sz w:val="24"/>
          <w:shd w:val="clear" w:color="auto" w:fill="FFFFFF"/>
        </w:rPr>
        <w:t xml:space="preserve">You might not agree with my opinion but I believe if you follow my suggestion it well make this community better and that also is the main reason I write this letter to </w:t>
      </w:r>
      <w:commentRangeStart w:id="4"/>
      <w:r>
        <w:rPr>
          <w:rFonts w:cs="Arial"/>
          <w:sz w:val="24"/>
          <w:shd w:val="clear" w:color="auto" w:fill="FFFFFF"/>
        </w:rPr>
        <w:t>you</w:t>
      </w:r>
      <w:commentRangeEnd w:id="4"/>
      <w:r w:rsidR="00BF46A9">
        <w:rPr>
          <w:rStyle w:val="CommentReference"/>
        </w:rPr>
        <w:commentReference w:id="4"/>
      </w:r>
      <w:r>
        <w:rPr>
          <w:rFonts w:cs="Arial"/>
          <w:sz w:val="24"/>
          <w:shd w:val="clear" w:color="auto" w:fill="FFFFFF"/>
        </w:rPr>
        <w:t>.</w:t>
      </w:r>
    </w:p>
    <w:p w:rsidR="00C9760D" w:rsidRDefault="00C9760D" w:rsidP="000E6143">
      <w:pPr>
        <w:spacing w:line="276" w:lineRule="auto"/>
        <w:rPr>
          <w:rFonts w:cs="Arial"/>
          <w:sz w:val="24"/>
          <w:shd w:val="clear" w:color="auto" w:fill="FFFFFF"/>
        </w:rPr>
      </w:pPr>
    </w:p>
    <w:p w:rsidR="00C9760D" w:rsidRDefault="00C9760D" w:rsidP="000E6143">
      <w:pPr>
        <w:spacing w:line="276" w:lineRule="auto"/>
        <w:rPr>
          <w:rFonts w:cs="Arial"/>
          <w:sz w:val="24"/>
          <w:shd w:val="clear" w:color="auto" w:fill="FFFFFF"/>
        </w:rPr>
      </w:pPr>
      <w:r>
        <w:rPr>
          <w:rFonts w:cs="Arial"/>
          <w:sz w:val="24"/>
          <w:shd w:val="clear" w:color="auto" w:fill="FFFFFF"/>
        </w:rPr>
        <w:t>Your</w:t>
      </w:r>
      <w:r w:rsidR="001A0413">
        <w:rPr>
          <w:rFonts w:cs="Arial"/>
          <w:sz w:val="24"/>
          <w:shd w:val="clear" w:color="auto" w:fill="FFFFFF"/>
        </w:rPr>
        <w:t>s</w:t>
      </w:r>
      <w:r>
        <w:rPr>
          <w:rFonts w:cs="Arial"/>
          <w:sz w:val="24"/>
          <w:shd w:val="clear" w:color="auto" w:fill="FFFFFF"/>
        </w:rPr>
        <w:t xml:space="preserve"> </w:t>
      </w:r>
      <w:r w:rsidR="001A0413">
        <w:rPr>
          <w:rFonts w:cs="Arial"/>
          <w:sz w:val="24"/>
          <w:shd w:val="clear" w:color="auto" w:fill="FFFFFF"/>
        </w:rPr>
        <w:t>faithfully</w:t>
      </w:r>
      <w:r>
        <w:rPr>
          <w:rFonts w:cs="Arial"/>
          <w:sz w:val="24"/>
          <w:shd w:val="clear" w:color="auto" w:fill="FFFFFF"/>
        </w:rPr>
        <w:t>,</w:t>
      </w:r>
    </w:p>
    <w:p w:rsidR="00C9760D" w:rsidRPr="000E6143" w:rsidRDefault="00C9760D" w:rsidP="000E6143">
      <w:pPr>
        <w:spacing w:line="276" w:lineRule="auto"/>
        <w:rPr>
          <w:rFonts w:cs="Arial"/>
          <w:i/>
          <w:sz w:val="24"/>
          <w:shd w:val="clear" w:color="auto" w:fill="FFFFFF"/>
        </w:rPr>
      </w:pPr>
      <w:r>
        <w:rPr>
          <w:rFonts w:cs="Arial"/>
          <w:sz w:val="24"/>
          <w:shd w:val="clear" w:color="auto" w:fill="FFFFFF"/>
        </w:rPr>
        <w:t>Wang Fang</w:t>
      </w:r>
    </w:p>
    <w:p w:rsidR="00410091" w:rsidRPr="000E6143" w:rsidRDefault="00410091" w:rsidP="000E6143">
      <w:pPr>
        <w:spacing w:line="276" w:lineRule="auto"/>
        <w:rPr>
          <w:rFonts w:cs="Arial"/>
          <w:sz w:val="24"/>
          <w:shd w:val="clear" w:color="auto" w:fill="FFFFFF"/>
        </w:rPr>
      </w:pPr>
      <w:r w:rsidRPr="000E6143">
        <w:rPr>
          <w:rFonts w:cs="Arial"/>
          <w:sz w:val="24"/>
          <w:shd w:val="clear" w:color="auto" w:fill="FFFFFF"/>
        </w:rPr>
        <w:br w:type="page"/>
      </w:r>
    </w:p>
    <w:p w:rsidR="002B0D95" w:rsidRDefault="002B0D95">
      <w:pPr>
        <w:rPr>
          <w:rFonts w:cs="Arial"/>
          <w:color w:val="666666"/>
          <w:sz w:val="24"/>
          <w:shd w:val="clear" w:color="auto" w:fill="FFFFFF"/>
        </w:rPr>
      </w:pPr>
    </w:p>
    <w:p w:rsidR="00410091" w:rsidRPr="00410091" w:rsidRDefault="00410091" w:rsidP="00410091">
      <w:pPr>
        <w:spacing w:line="276" w:lineRule="auto"/>
        <w:rPr>
          <w:rFonts w:eastAsiaTheme="minorHAnsi" w:cs="Arial"/>
          <w:b/>
          <w:sz w:val="28"/>
          <w:szCs w:val="28"/>
          <w:lang w:val="en-US"/>
        </w:rPr>
      </w:pPr>
      <w:r w:rsidRPr="00410091">
        <w:rPr>
          <w:rFonts w:eastAsiaTheme="minorHAnsi" w:cs="Arial"/>
          <w:b/>
          <w:sz w:val="28"/>
          <w:szCs w:val="28"/>
          <w:lang w:val="en-US"/>
        </w:rPr>
        <w:t>Performance Standards for Stage 2 English as an Additional Language</w:t>
      </w:r>
    </w:p>
    <w:tbl>
      <w:tblPr>
        <w:tblStyle w:val="SOFinalPerformanceTable"/>
        <w:tblpPr w:leftFromText="180" w:rightFromText="180" w:horzAnchor="margin" w:tblpY="990"/>
        <w:tblW w:w="10150" w:type="dxa"/>
        <w:jc w:val="left"/>
        <w:tblLook w:val="01E0" w:firstRow="1" w:lastRow="1" w:firstColumn="1" w:lastColumn="1" w:noHBand="0" w:noVBand="0"/>
        <w:tblCaption w:val="Performance Standards for Stage 1 Literacy for Work and Community Life"/>
      </w:tblPr>
      <w:tblGrid>
        <w:gridCol w:w="344"/>
        <w:gridCol w:w="2435"/>
        <w:gridCol w:w="2409"/>
        <w:gridCol w:w="2268"/>
        <w:gridCol w:w="2694"/>
      </w:tblGrid>
      <w:tr w:rsidR="00410091" w:rsidRPr="00410091" w:rsidTr="006A5C8B">
        <w:trPr>
          <w:trHeight w:hRule="exact" w:val="340"/>
          <w:tblHeader/>
          <w:jc w:val="left"/>
        </w:trPr>
        <w:tc>
          <w:tcPr>
            <w:tcW w:w="344" w:type="dxa"/>
            <w:tcBorders>
              <w:right w:val="nil"/>
            </w:tcBorders>
            <w:shd w:val="clear" w:color="auto" w:fill="595959" w:themeFill="text1" w:themeFillTint="A6"/>
            <w:tcMar>
              <w:bottom w:w="0" w:type="dxa"/>
            </w:tcMar>
            <w:vAlign w:val="center"/>
          </w:tcPr>
          <w:p w:rsidR="00410091" w:rsidRPr="00410091" w:rsidRDefault="00410091" w:rsidP="006A5C8B">
            <w:pPr>
              <w:rPr>
                <w:rFonts w:cs="Arial"/>
                <w:sz w:val="20"/>
                <w:lang w:eastAsia="zh-CN"/>
              </w:rPr>
            </w:pPr>
            <w:r w:rsidRPr="00410091">
              <w:rPr>
                <w:rFonts w:cs="Arial"/>
                <w:color w:val="595959" w:themeColor="text1" w:themeTint="A6"/>
                <w:sz w:val="20"/>
                <w:lang w:eastAsia="zh-CN"/>
              </w:rPr>
              <w:t>-</w:t>
            </w:r>
          </w:p>
        </w:tc>
        <w:tc>
          <w:tcPr>
            <w:tcW w:w="2435" w:type="dxa"/>
            <w:tcBorders>
              <w:left w:val="nil"/>
            </w:tcBorders>
            <w:shd w:val="clear" w:color="auto" w:fill="595959" w:themeFill="text1" w:themeFillTint="A6"/>
            <w:tcMar>
              <w:bottom w:w="0" w:type="dxa"/>
            </w:tcMar>
            <w:vAlign w:val="center"/>
          </w:tcPr>
          <w:p w:rsidR="00410091" w:rsidRPr="00410091" w:rsidRDefault="00410091" w:rsidP="006A5C8B">
            <w:pPr>
              <w:rPr>
                <w:rFonts w:cs="Arial"/>
                <w:b/>
                <w:color w:val="FFFFFF"/>
                <w:sz w:val="20"/>
                <w:lang w:eastAsia="zh-CN"/>
              </w:rPr>
            </w:pPr>
            <w:r w:rsidRPr="00410091">
              <w:rPr>
                <w:rFonts w:cs="Arial"/>
                <w:b/>
                <w:color w:val="FFFFFF"/>
                <w:sz w:val="20"/>
                <w:lang w:eastAsia="zh-CN"/>
              </w:rPr>
              <w:t>Communication</w:t>
            </w:r>
          </w:p>
        </w:tc>
        <w:tc>
          <w:tcPr>
            <w:tcW w:w="2409" w:type="dxa"/>
            <w:shd w:val="clear" w:color="auto" w:fill="595959" w:themeFill="text1" w:themeFillTint="A6"/>
            <w:tcMar>
              <w:bottom w:w="0" w:type="dxa"/>
            </w:tcMar>
            <w:vAlign w:val="center"/>
          </w:tcPr>
          <w:p w:rsidR="00410091" w:rsidRPr="00410091" w:rsidRDefault="00410091" w:rsidP="006A5C8B">
            <w:pPr>
              <w:rPr>
                <w:rFonts w:cs="Arial"/>
                <w:b/>
                <w:color w:val="FFFFFF"/>
                <w:sz w:val="20"/>
                <w:lang w:eastAsia="zh-CN"/>
              </w:rPr>
            </w:pPr>
            <w:r w:rsidRPr="00410091">
              <w:rPr>
                <w:rFonts w:cs="Arial"/>
                <w:b/>
                <w:color w:val="FFFFFF"/>
                <w:sz w:val="20"/>
                <w:lang w:eastAsia="zh-CN"/>
              </w:rPr>
              <w:t>Comprehension</w:t>
            </w:r>
          </w:p>
        </w:tc>
        <w:tc>
          <w:tcPr>
            <w:tcW w:w="2268" w:type="dxa"/>
            <w:shd w:val="clear" w:color="auto" w:fill="595959" w:themeFill="text1" w:themeFillTint="A6"/>
            <w:tcMar>
              <w:bottom w:w="0" w:type="dxa"/>
            </w:tcMar>
            <w:vAlign w:val="center"/>
          </w:tcPr>
          <w:p w:rsidR="00410091" w:rsidRPr="00410091" w:rsidRDefault="00410091" w:rsidP="006A5C8B">
            <w:pPr>
              <w:rPr>
                <w:rFonts w:cs="Arial"/>
                <w:b/>
                <w:color w:val="FFFFFF"/>
                <w:sz w:val="20"/>
                <w:lang w:eastAsia="zh-CN"/>
              </w:rPr>
            </w:pPr>
            <w:r w:rsidRPr="00410091">
              <w:rPr>
                <w:rFonts w:cs="Arial"/>
                <w:b/>
                <w:color w:val="FFFFFF"/>
                <w:sz w:val="20"/>
                <w:lang w:eastAsia="zh-CN"/>
              </w:rPr>
              <w:t>Analysis</w:t>
            </w:r>
          </w:p>
        </w:tc>
        <w:tc>
          <w:tcPr>
            <w:tcW w:w="2694" w:type="dxa"/>
            <w:shd w:val="clear" w:color="auto" w:fill="595959" w:themeFill="text1" w:themeFillTint="A6"/>
            <w:vAlign w:val="center"/>
          </w:tcPr>
          <w:p w:rsidR="00410091" w:rsidRPr="00410091" w:rsidRDefault="00410091" w:rsidP="006A5C8B">
            <w:pPr>
              <w:rPr>
                <w:rFonts w:cs="Arial"/>
                <w:b/>
                <w:color w:val="FFFFFF"/>
                <w:sz w:val="20"/>
                <w:lang w:eastAsia="zh-CN"/>
              </w:rPr>
            </w:pPr>
            <w:r w:rsidRPr="00410091">
              <w:rPr>
                <w:rFonts w:cs="Arial"/>
                <w:b/>
                <w:color w:val="FFFFFF"/>
                <w:sz w:val="20"/>
                <w:lang w:eastAsia="zh-CN"/>
              </w:rPr>
              <w:t>Application</w:t>
            </w:r>
          </w:p>
        </w:tc>
      </w:tr>
      <w:tr w:rsidR="00410091" w:rsidRPr="00410091" w:rsidTr="006A5C8B">
        <w:trPr>
          <w:jc w:val="left"/>
        </w:trPr>
        <w:tc>
          <w:tcPr>
            <w:tcW w:w="344" w:type="dxa"/>
            <w:shd w:val="clear" w:color="auto" w:fill="D9D9D9" w:themeFill="background1" w:themeFillShade="D9"/>
          </w:tcPr>
          <w:p w:rsidR="00410091" w:rsidRPr="00410091" w:rsidRDefault="00410091" w:rsidP="006A5C8B">
            <w:pPr>
              <w:spacing w:before="120"/>
              <w:rPr>
                <w:rFonts w:cs="Arial"/>
                <w:b/>
                <w:sz w:val="24"/>
                <w:lang w:eastAsia="zh-CN"/>
              </w:rPr>
            </w:pPr>
            <w:r w:rsidRPr="00410091">
              <w:rPr>
                <w:rFonts w:cs="Arial"/>
                <w:b/>
                <w:sz w:val="24"/>
                <w:lang w:eastAsia="zh-CN"/>
              </w:rPr>
              <w:t>A</w:t>
            </w:r>
          </w:p>
        </w:tc>
        <w:tc>
          <w:tcPr>
            <w:tcW w:w="2435"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Consistently clear and coherent writing and speaking, using a diverse and sophisticated vocabulary.</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Sophisticated and consistent demonstration of grammatical control and complexity.</w:t>
            </w:r>
          </w:p>
        </w:tc>
        <w:tc>
          <w:tcPr>
            <w:tcW w:w="2409"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Thorough comprehension and evaluation of information, ideas, and opinions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Sophisticated comprehension of ways in which texts are composed for varied purposes, audiences, and contexts.</w:t>
            </w:r>
          </w:p>
        </w:tc>
        <w:tc>
          <w:tcPr>
            <w:tcW w:w="2268"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Consistently clear analysis and evaluation of personal, social, and/or cultural attitudes and perspectives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Thorough analysis of the relationship between purpose, conventions, and language features of texts.</w:t>
            </w:r>
          </w:p>
        </w:tc>
        <w:tc>
          <w:tcPr>
            <w:tcW w:w="2694"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Discerning use of a wide range of appropriate language features and conventions to produce coherent texts for different purposes, audiences, and contexts.</w:t>
            </w:r>
          </w:p>
          <w:p w:rsidR="00410091" w:rsidRPr="00410091" w:rsidRDefault="00410091" w:rsidP="006A5C8B">
            <w:pPr>
              <w:spacing w:before="120"/>
              <w:rPr>
                <w:rFonts w:cs="Arial"/>
                <w:sz w:val="20"/>
                <w:szCs w:val="20"/>
                <w:lang w:eastAsia="zh-CN"/>
              </w:rPr>
            </w:pPr>
            <w:r w:rsidRPr="00410091">
              <w:rPr>
                <w:rFonts w:cs="Arial"/>
                <w:color w:val="A6A6A6" w:themeColor="background1" w:themeShade="A6"/>
                <w:sz w:val="20"/>
                <w:szCs w:val="20"/>
                <w:lang w:eastAsia="zh-CN"/>
              </w:rPr>
              <w:t>Comprehensive selection and use of information from sources, with consistent and appropriate referencing.</w:t>
            </w:r>
          </w:p>
        </w:tc>
      </w:tr>
      <w:tr w:rsidR="00410091" w:rsidRPr="00410091" w:rsidTr="006A5C8B">
        <w:trPr>
          <w:jc w:val="left"/>
        </w:trPr>
        <w:tc>
          <w:tcPr>
            <w:tcW w:w="344" w:type="dxa"/>
            <w:shd w:val="clear" w:color="auto" w:fill="D9D9D9" w:themeFill="background1" w:themeFillShade="D9"/>
          </w:tcPr>
          <w:p w:rsidR="00410091" w:rsidRPr="00410091" w:rsidRDefault="00410091" w:rsidP="006A5C8B">
            <w:pPr>
              <w:spacing w:before="120"/>
              <w:rPr>
                <w:rFonts w:cs="Arial"/>
                <w:b/>
                <w:sz w:val="24"/>
                <w:lang w:eastAsia="zh-CN"/>
              </w:rPr>
            </w:pPr>
            <w:r w:rsidRPr="00410091">
              <w:rPr>
                <w:rFonts w:cs="Arial"/>
                <w:b/>
                <w:sz w:val="24"/>
                <w:lang w:eastAsia="zh-CN"/>
              </w:rPr>
              <w:t>B</w:t>
            </w:r>
          </w:p>
        </w:tc>
        <w:tc>
          <w:tcPr>
            <w:tcW w:w="2435"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Usually clear and coherent writing and speaking, using a sound vocabulary.</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Effective and usually accurate grammatical control and complexity</w:t>
            </w:r>
            <w:r w:rsidRPr="00410091">
              <w:rPr>
                <w:rFonts w:cs="Arial"/>
                <w:sz w:val="20"/>
                <w:szCs w:val="20"/>
                <w:lang w:eastAsia="zh-CN"/>
              </w:rPr>
              <w:t>.</w:t>
            </w:r>
          </w:p>
        </w:tc>
        <w:tc>
          <w:tcPr>
            <w:tcW w:w="2409"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Well-considered comprehension and evaluation of information, ideas, and opinions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Detailed comprehension and evaluation of ways in which texts are composed for specific purposes, audiences, and contexts.</w:t>
            </w:r>
          </w:p>
        </w:tc>
        <w:tc>
          <w:tcPr>
            <w:tcW w:w="2268"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Well-considered analysis and evaluation of personal, social, and/or cultural attitudes and perspectives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Effective analysis of the relationship between purpose, conventions, and language features of texts.</w:t>
            </w:r>
          </w:p>
        </w:tc>
        <w:tc>
          <w:tcPr>
            <w:tcW w:w="2694"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Effective use of a range of appropriate language features and conventions to produce texts for different purposes, audiences, and contexts.</w:t>
            </w:r>
          </w:p>
          <w:p w:rsidR="00410091" w:rsidRPr="00410091" w:rsidRDefault="00410091" w:rsidP="006A5C8B">
            <w:pPr>
              <w:spacing w:before="120"/>
              <w:rPr>
                <w:rFonts w:cs="Arial"/>
                <w:sz w:val="20"/>
                <w:szCs w:val="20"/>
                <w:lang w:eastAsia="zh-CN"/>
              </w:rPr>
            </w:pPr>
            <w:r w:rsidRPr="00410091">
              <w:rPr>
                <w:rFonts w:cs="Arial"/>
                <w:color w:val="A6A6A6" w:themeColor="background1" w:themeShade="A6"/>
                <w:sz w:val="20"/>
                <w:szCs w:val="20"/>
                <w:lang w:eastAsia="zh-CN"/>
              </w:rPr>
              <w:t>Effective and considered selection and use of information from sources, with appropriate referencing.</w:t>
            </w:r>
          </w:p>
        </w:tc>
      </w:tr>
      <w:tr w:rsidR="00410091" w:rsidRPr="00410091" w:rsidTr="006A5C8B">
        <w:trPr>
          <w:jc w:val="left"/>
        </w:trPr>
        <w:tc>
          <w:tcPr>
            <w:tcW w:w="344" w:type="dxa"/>
            <w:shd w:val="clear" w:color="auto" w:fill="D9D9D9" w:themeFill="background1" w:themeFillShade="D9"/>
          </w:tcPr>
          <w:p w:rsidR="00410091" w:rsidRPr="00410091" w:rsidRDefault="00410091" w:rsidP="006A5C8B">
            <w:pPr>
              <w:spacing w:before="120"/>
              <w:rPr>
                <w:rFonts w:cs="Arial"/>
                <w:b/>
                <w:sz w:val="24"/>
                <w:lang w:eastAsia="zh-CN"/>
              </w:rPr>
            </w:pPr>
            <w:r w:rsidRPr="00410091">
              <w:rPr>
                <w:rFonts w:cs="Arial"/>
                <w:b/>
                <w:sz w:val="24"/>
                <w:lang w:eastAsia="zh-CN"/>
              </w:rPr>
              <w:t>C</w:t>
            </w:r>
          </w:p>
        </w:tc>
        <w:tc>
          <w:tcPr>
            <w:tcW w:w="2435" w:type="dxa"/>
          </w:tcPr>
          <w:p w:rsidR="00410091" w:rsidRPr="00410091" w:rsidRDefault="00410091" w:rsidP="006A5C8B">
            <w:pPr>
              <w:spacing w:before="120"/>
              <w:rPr>
                <w:rFonts w:cs="Arial"/>
                <w:sz w:val="20"/>
                <w:szCs w:val="20"/>
                <w:lang w:eastAsia="zh-CN"/>
              </w:rPr>
            </w:pPr>
            <w:r w:rsidRPr="00B14AA3">
              <w:rPr>
                <w:rFonts w:cs="Arial"/>
                <w:sz w:val="20"/>
                <w:szCs w:val="20"/>
                <w:highlight w:val="yellow"/>
                <w:lang w:eastAsia="zh-CN"/>
              </w:rPr>
              <w:t>Generally clear and coherent writing and speaking, using an appropriate vocabulary.</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Appropriate grammatical control and some complexity.</w:t>
            </w:r>
          </w:p>
        </w:tc>
        <w:tc>
          <w:tcPr>
            <w:tcW w:w="2409" w:type="dxa"/>
          </w:tcPr>
          <w:p w:rsidR="00410091" w:rsidRPr="00410091" w:rsidRDefault="00410091" w:rsidP="006A5C8B">
            <w:pPr>
              <w:spacing w:before="120"/>
              <w:rPr>
                <w:rFonts w:cs="Arial"/>
                <w:sz w:val="20"/>
                <w:szCs w:val="20"/>
                <w:lang w:eastAsia="zh-CN"/>
              </w:rPr>
            </w:pPr>
            <w:r w:rsidRPr="00B14AA3">
              <w:rPr>
                <w:rFonts w:cs="Arial"/>
                <w:sz w:val="20"/>
                <w:szCs w:val="20"/>
                <w:highlight w:val="yellow"/>
                <w:lang w:eastAsia="zh-CN"/>
              </w:rPr>
              <w:t>Comprehension and some evaluation of information, ideas, and opinions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Accurate comprehension of ways in which texts are composed for familiar purposes, audiences, and contexts</w:t>
            </w:r>
            <w:r w:rsidRPr="00410091">
              <w:rPr>
                <w:rFonts w:cs="Arial"/>
                <w:sz w:val="20"/>
                <w:szCs w:val="20"/>
                <w:lang w:eastAsia="zh-CN"/>
              </w:rPr>
              <w:t>.</w:t>
            </w:r>
          </w:p>
        </w:tc>
        <w:tc>
          <w:tcPr>
            <w:tcW w:w="2268" w:type="dxa"/>
          </w:tcPr>
          <w:p w:rsidR="00410091" w:rsidRPr="00410091" w:rsidRDefault="00410091" w:rsidP="006A5C8B">
            <w:pPr>
              <w:spacing w:before="120"/>
              <w:rPr>
                <w:rFonts w:cs="Arial"/>
                <w:sz w:val="20"/>
                <w:szCs w:val="20"/>
                <w:lang w:eastAsia="zh-CN"/>
              </w:rPr>
            </w:pPr>
            <w:r w:rsidRPr="007E3719">
              <w:rPr>
                <w:rFonts w:cs="Arial"/>
                <w:sz w:val="20"/>
                <w:szCs w:val="20"/>
                <w:lang w:eastAsia="zh-CN"/>
              </w:rPr>
              <w:t>Appropriate analysis of personal, social, and/or cultural perspectives in texts, with elements of evaluation.</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Some analysis of the relationship between purpose, conventions, and language features of texts.</w:t>
            </w:r>
          </w:p>
        </w:tc>
        <w:tc>
          <w:tcPr>
            <w:tcW w:w="2694" w:type="dxa"/>
          </w:tcPr>
          <w:p w:rsidR="00410091" w:rsidRPr="00410091" w:rsidRDefault="00410091" w:rsidP="006A5C8B">
            <w:pPr>
              <w:spacing w:before="120"/>
              <w:rPr>
                <w:rFonts w:cs="Arial"/>
                <w:sz w:val="20"/>
                <w:szCs w:val="20"/>
                <w:lang w:eastAsia="zh-CN"/>
              </w:rPr>
            </w:pPr>
            <w:r w:rsidRPr="00B14AA3">
              <w:rPr>
                <w:rFonts w:cs="Arial"/>
                <w:sz w:val="20"/>
                <w:szCs w:val="20"/>
                <w:highlight w:val="yellow"/>
                <w:lang w:eastAsia="zh-CN"/>
              </w:rPr>
              <w:t>Appropriate use of language features and conventions to produce texts for different purposes, audiences, and contexts.</w:t>
            </w:r>
          </w:p>
          <w:p w:rsidR="00410091" w:rsidRPr="00410091" w:rsidRDefault="00410091" w:rsidP="006A5C8B">
            <w:pPr>
              <w:spacing w:before="120"/>
              <w:rPr>
                <w:rFonts w:cs="Arial"/>
                <w:sz w:val="20"/>
                <w:szCs w:val="20"/>
                <w:lang w:eastAsia="zh-CN"/>
              </w:rPr>
            </w:pPr>
            <w:r w:rsidRPr="00410091">
              <w:rPr>
                <w:rFonts w:cs="Arial"/>
                <w:color w:val="A6A6A6" w:themeColor="background1" w:themeShade="A6"/>
                <w:sz w:val="20"/>
                <w:szCs w:val="20"/>
                <w:lang w:eastAsia="zh-CN"/>
              </w:rPr>
              <w:t>Selection and use of information from sources, with appropriate referencing.</w:t>
            </w:r>
          </w:p>
        </w:tc>
      </w:tr>
      <w:tr w:rsidR="00410091" w:rsidRPr="00410091" w:rsidTr="006A5C8B">
        <w:trPr>
          <w:jc w:val="left"/>
        </w:trPr>
        <w:tc>
          <w:tcPr>
            <w:tcW w:w="344" w:type="dxa"/>
            <w:shd w:val="clear" w:color="auto" w:fill="D9D9D9" w:themeFill="background1" w:themeFillShade="D9"/>
          </w:tcPr>
          <w:p w:rsidR="00410091" w:rsidRPr="00410091" w:rsidRDefault="00410091" w:rsidP="006A5C8B">
            <w:pPr>
              <w:spacing w:before="120"/>
              <w:rPr>
                <w:rFonts w:cs="Arial"/>
                <w:b/>
                <w:sz w:val="24"/>
                <w:lang w:eastAsia="zh-CN"/>
              </w:rPr>
            </w:pPr>
            <w:r w:rsidRPr="00410091">
              <w:rPr>
                <w:rFonts w:cs="Arial"/>
                <w:b/>
                <w:sz w:val="24"/>
                <w:lang w:eastAsia="zh-CN"/>
              </w:rPr>
              <w:t>D</w:t>
            </w:r>
          </w:p>
        </w:tc>
        <w:tc>
          <w:tcPr>
            <w:tcW w:w="2435"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Occasionally clear and coherent writing and speaking, using a restricted vocabulary.</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Partial grammatical control and some complexity.</w:t>
            </w:r>
          </w:p>
        </w:tc>
        <w:tc>
          <w:tcPr>
            <w:tcW w:w="2409"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Some comprehension of aspects of information and/or ideas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Some comprehension of ways in which some texts are composed for purposes and audiences.</w:t>
            </w:r>
          </w:p>
        </w:tc>
        <w:tc>
          <w:tcPr>
            <w:tcW w:w="2268" w:type="dxa"/>
          </w:tcPr>
          <w:p w:rsidR="00410091" w:rsidRPr="00410091" w:rsidRDefault="00410091" w:rsidP="006A5C8B">
            <w:pPr>
              <w:spacing w:before="120"/>
              <w:rPr>
                <w:rFonts w:cs="Arial"/>
                <w:sz w:val="20"/>
                <w:szCs w:val="20"/>
                <w:lang w:eastAsia="zh-CN"/>
              </w:rPr>
            </w:pPr>
            <w:r w:rsidRPr="007E3719">
              <w:rPr>
                <w:rFonts w:cs="Arial"/>
                <w:sz w:val="20"/>
                <w:szCs w:val="20"/>
                <w:highlight w:val="yellow"/>
                <w:lang w:eastAsia="zh-CN"/>
              </w:rPr>
              <w:t>Some recognition of the personal, social, and/or cultural perspectives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Some description of the relationship between purpose, conventions, and language features of texts.</w:t>
            </w:r>
          </w:p>
        </w:tc>
        <w:tc>
          <w:tcPr>
            <w:tcW w:w="2694"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Some use of language features and conventions to produce texts with some awareness of purposes and audiences.</w:t>
            </w:r>
          </w:p>
          <w:p w:rsidR="00410091" w:rsidRPr="00410091" w:rsidRDefault="00410091" w:rsidP="006A5C8B">
            <w:pPr>
              <w:spacing w:before="120"/>
              <w:rPr>
                <w:rFonts w:cs="Arial"/>
                <w:sz w:val="20"/>
                <w:szCs w:val="20"/>
                <w:lang w:eastAsia="zh-CN"/>
              </w:rPr>
            </w:pPr>
            <w:r w:rsidRPr="00410091">
              <w:rPr>
                <w:rFonts w:cs="Arial"/>
                <w:color w:val="A6A6A6" w:themeColor="background1" w:themeShade="A6"/>
                <w:sz w:val="20"/>
                <w:szCs w:val="20"/>
                <w:lang w:eastAsia="zh-CN"/>
              </w:rPr>
              <w:t>Use of information from a narrow range of sources, with attempted referencing.</w:t>
            </w:r>
          </w:p>
        </w:tc>
      </w:tr>
      <w:tr w:rsidR="00410091" w:rsidRPr="00410091" w:rsidTr="006A5C8B">
        <w:trPr>
          <w:jc w:val="left"/>
        </w:trPr>
        <w:tc>
          <w:tcPr>
            <w:tcW w:w="344" w:type="dxa"/>
            <w:shd w:val="clear" w:color="auto" w:fill="D9D9D9" w:themeFill="background1" w:themeFillShade="D9"/>
          </w:tcPr>
          <w:p w:rsidR="00410091" w:rsidRPr="00410091" w:rsidRDefault="00410091" w:rsidP="006A5C8B">
            <w:pPr>
              <w:spacing w:before="120"/>
              <w:rPr>
                <w:rFonts w:cs="Arial"/>
                <w:b/>
                <w:sz w:val="24"/>
                <w:lang w:eastAsia="zh-CN"/>
              </w:rPr>
            </w:pPr>
            <w:r w:rsidRPr="00410091">
              <w:rPr>
                <w:rFonts w:cs="Arial"/>
                <w:b/>
                <w:sz w:val="24"/>
                <w:lang w:eastAsia="zh-CN"/>
              </w:rPr>
              <w:t>E</w:t>
            </w:r>
          </w:p>
        </w:tc>
        <w:tc>
          <w:tcPr>
            <w:tcW w:w="2435"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Limited clarity and coherence in writing and speaking, with a restricted vocabulary.</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Limited grammatical control.</w:t>
            </w:r>
          </w:p>
        </w:tc>
        <w:tc>
          <w:tcPr>
            <w:tcW w:w="2409"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Limited comprehension of information in texts.</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Limited awareness of one or more ways in which texts are composed for a purpose and audience.</w:t>
            </w:r>
          </w:p>
        </w:tc>
        <w:tc>
          <w:tcPr>
            <w:tcW w:w="2268"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Limited recognition of the personal, social, or cultural ideas in a text.</w:t>
            </w:r>
          </w:p>
          <w:p w:rsidR="00410091" w:rsidRPr="00410091" w:rsidRDefault="00410091" w:rsidP="006A5C8B">
            <w:pPr>
              <w:spacing w:before="120"/>
              <w:rPr>
                <w:rFonts w:cs="Arial"/>
                <w:sz w:val="20"/>
                <w:szCs w:val="20"/>
                <w:lang w:eastAsia="zh-CN"/>
              </w:rPr>
            </w:pPr>
            <w:r w:rsidRPr="00410091">
              <w:rPr>
                <w:rFonts w:cs="Arial"/>
                <w:color w:val="808080" w:themeColor="background1" w:themeShade="80"/>
                <w:sz w:val="20"/>
                <w:szCs w:val="20"/>
                <w:lang w:eastAsia="zh-CN"/>
              </w:rPr>
              <w:t>Limited description of purpose, conventions, and/or language features of a text.</w:t>
            </w:r>
          </w:p>
        </w:tc>
        <w:tc>
          <w:tcPr>
            <w:tcW w:w="2694" w:type="dxa"/>
          </w:tcPr>
          <w:p w:rsidR="00410091" w:rsidRPr="00410091" w:rsidRDefault="00410091" w:rsidP="006A5C8B">
            <w:pPr>
              <w:spacing w:before="120"/>
              <w:rPr>
                <w:rFonts w:cs="Arial"/>
                <w:sz w:val="20"/>
                <w:szCs w:val="20"/>
                <w:lang w:eastAsia="zh-CN"/>
              </w:rPr>
            </w:pPr>
            <w:r w:rsidRPr="00410091">
              <w:rPr>
                <w:rFonts w:cs="Arial"/>
                <w:sz w:val="20"/>
                <w:szCs w:val="20"/>
                <w:lang w:eastAsia="zh-CN"/>
              </w:rPr>
              <w:t>Limited use of language features to produce a text.</w:t>
            </w:r>
          </w:p>
          <w:p w:rsidR="00410091" w:rsidRPr="00410091" w:rsidRDefault="00410091" w:rsidP="006A5C8B">
            <w:pPr>
              <w:spacing w:before="120"/>
              <w:rPr>
                <w:rFonts w:cs="Arial"/>
                <w:color w:val="A6A6A6" w:themeColor="background1" w:themeShade="A6"/>
                <w:sz w:val="20"/>
                <w:szCs w:val="20"/>
                <w:lang w:eastAsia="zh-CN"/>
              </w:rPr>
            </w:pPr>
            <w:r w:rsidRPr="00410091">
              <w:rPr>
                <w:rFonts w:cs="Arial"/>
                <w:color w:val="A6A6A6" w:themeColor="background1" w:themeShade="A6"/>
                <w:sz w:val="20"/>
                <w:szCs w:val="20"/>
                <w:lang w:eastAsia="zh-CN"/>
              </w:rPr>
              <w:t>Use of information from a source.</w:t>
            </w:r>
          </w:p>
          <w:p w:rsidR="00410091" w:rsidRPr="00410091" w:rsidRDefault="00410091" w:rsidP="006A5C8B">
            <w:pPr>
              <w:spacing w:before="120"/>
              <w:rPr>
                <w:rFonts w:cs="Arial"/>
                <w:sz w:val="20"/>
                <w:szCs w:val="20"/>
                <w:lang w:eastAsia="zh-CN"/>
              </w:rPr>
            </w:pPr>
          </w:p>
        </w:tc>
      </w:tr>
    </w:tbl>
    <w:p w:rsidR="00410091" w:rsidRPr="00410091" w:rsidRDefault="00410091" w:rsidP="00410091">
      <w:pPr>
        <w:rPr>
          <w:rFonts w:cs="Arial"/>
          <w:sz w:val="24"/>
        </w:rPr>
      </w:pPr>
    </w:p>
    <w:sectPr w:rsidR="00410091" w:rsidRPr="00410091" w:rsidSect="00CF1C53">
      <w:footerReference w:type="default" r:id="rId14"/>
      <w:pgSz w:w="11906" w:h="16838" w:code="9"/>
      <w:pgMar w:top="567" w:right="991" w:bottom="1440" w:left="993"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8-29T13:46:00Z" w:initials=" ">
    <w:p w:rsidR="007E3719" w:rsidRDefault="007E3719">
      <w:pPr>
        <w:pStyle w:val="CommentText"/>
      </w:pPr>
      <w:r>
        <w:rPr>
          <w:rStyle w:val="CommentReference"/>
        </w:rPr>
        <w:annotationRef/>
      </w:r>
      <w:r>
        <w:rPr>
          <w:rFonts w:cs="Arial"/>
          <w:lang w:eastAsia="zh-CN"/>
        </w:rPr>
        <w:t>There is a</w:t>
      </w:r>
      <w:r w:rsidRPr="007E3719">
        <w:rPr>
          <w:rFonts w:cs="Arial"/>
          <w:lang w:eastAsia="zh-CN"/>
        </w:rPr>
        <w:t xml:space="preserve">ppropriate use of </w:t>
      </w:r>
      <w:r>
        <w:rPr>
          <w:rFonts w:cs="Arial"/>
          <w:lang w:eastAsia="zh-CN"/>
        </w:rPr>
        <w:t xml:space="preserve">the </w:t>
      </w:r>
      <w:r w:rsidRPr="007E3719">
        <w:rPr>
          <w:rFonts w:cs="Arial"/>
          <w:lang w:eastAsia="zh-CN"/>
        </w:rPr>
        <w:t xml:space="preserve">language features and conventions </w:t>
      </w:r>
      <w:r>
        <w:rPr>
          <w:rFonts w:cs="Arial"/>
          <w:lang w:eastAsia="zh-CN"/>
        </w:rPr>
        <w:t>of a letter for a specific audience (the neighbour) and purpose (to persuade and promote change). (Ap1@C)</w:t>
      </w:r>
    </w:p>
  </w:comment>
  <w:comment w:id="2" w:author=" " w:date="2017-05-25T13:23:00Z" w:initials=" ">
    <w:p w:rsidR="00BF46A9" w:rsidRDefault="00BF46A9" w:rsidP="003C2C90">
      <w:pPr>
        <w:spacing w:before="120"/>
      </w:pPr>
      <w:r>
        <w:rPr>
          <w:rStyle w:val="CommentReference"/>
        </w:rPr>
        <w:annotationRef/>
      </w:r>
      <w:r w:rsidRPr="00BF46A9">
        <w:rPr>
          <w:rFonts w:cs="Arial"/>
          <w:sz w:val="20"/>
          <w:szCs w:val="20"/>
          <w:lang w:eastAsia="zh-CN"/>
        </w:rPr>
        <w:t>Comprehension</w:t>
      </w:r>
      <w:r w:rsidR="003C2C90">
        <w:rPr>
          <w:rFonts w:cs="Arial"/>
          <w:sz w:val="20"/>
          <w:szCs w:val="20"/>
          <w:lang w:eastAsia="zh-CN"/>
        </w:rPr>
        <w:t>,</w:t>
      </w:r>
      <w:r w:rsidRPr="00BF46A9">
        <w:rPr>
          <w:rFonts w:cs="Arial"/>
          <w:sz w:val="20"/>
          <w:szCs w:val="20"/>
          <w:lang w:eastAsia="zh-CN"/>
        </w:rPr>
        <w:t xml:space="preserve"> </w:t>
      </w:r>
      <w:r w:rsidR="003C2C90">
        <w:rPr>
          <w:rFonts w:cs="Arial"/>
          <w:sz w:val="20"/>
          <w:szCs w:val="20"/>
          <w:lang w:eastAsia="zh-CN"/>
        </w:rPr>
        <w:t>and some evaluation, of ideas</w:t>
      </w:r>
      <w:r>
        <w:rPr>
          <w:rFonts w:cs="Arial"/>
          <w:sz w:val="20"/>
          <w:szCs w:val="20"/>
          <w:lang w:eastAsia="zh-CN"/>
        </w:rPr>
        <w:t xml:space="preserve"> </w:t>
      </w:r>
      <w:r w:rsidR="003C2C90">
        <w:rPr>
          <w:rFonts w:cs="Arial"/>
          <w:sz w:val="20"/>
          <w:szCs w:val="20"/>
          <w:lang w:eastAsia="zh-CN"/>
        </w:rPr>
        <w:t>and opinions from the texts</w:t>
      </w:r>
      <w:r>
        <w:rPr>
          <w:rFonts w:cs="Arial"/>
          <w:sz w:val="20"/>
          <w:szCs w:val="20"/>
          <w:lang w:eastAsia="zh-CN"/>
        </w:rPr>
        <w:t xml:space="preserve"> </w:t>
      </w:r>
      <w:r w:rsidR="003C2C90">
        <w:rPr>
          <w:rFonts w:cs="Arial"/>
          <w:sz w:val="20"/>
          <w:szCs w:val="20"/>
          <w:lang w:eastAsia="zh-CN"/>
        </w:rPr>
        <w:t>is evident such as</w:t>
      </w:r>
      <w:r>
        <w:rPr>
          <w:rFonts w:cs="Arial"/>
          <w:sz w:val="20"/>
          <w:szCs w:val="20"/>
          <w:lang w:eastAsia="zh-CN"/>
        </w:rPr>
        <w:t xml:space="preserve"> what compromises vandalism compared to </w:t>
      </w:r>
      <w:r w:rsidR="003C2C90">
        <w:rPr>
          <w:rFonts w:cs="Arial"/>
          <w:sz w:val="20"/>
          <w:szCs w:val="20"/>
          <w:lang w:eastAsia="zh-CN"/>
        </w:rPr>
        <w:t xml:space="preserve">advertising and the status of graffiti on public places versus personal property. </w:t>
      </w:r>
      <w:r w:rsidR="004F01C2">
        <w:rPr>
          <w:rFonts w:cs="Arial"/>
          <w:sz w:val="20"/>
          <w:szCs w:val="20"/>
          <w:lang w:eastAsia="zh-CN"/>
        </w:rPr>
        <w:t>There is specific reference to historic conservation zones and residential zoning which are ideas from the texts.</w:t>
      </w:r>
      <w:r w:rsidR="003C2C90">
        <w:rPr>
          <w:rFonts w:cs="Arial"/>
          <w:sz w:val="20"/>
          <w:szCs w:val="20"/>
          <w:lang w:eastAsia="zh-CN"/>
        </w:rPr>
        <w:t>(Cp1@C)</w:t>
      </w:r>
    </w:p>
  </w:comment>
  <w:comment w:id="3" w:author=" " w:date="2016-08-29T13:40:00Z" w:initials=" ">
    <w:p w:rsidR="003C2C90" w:rsidRDefault="003C2C90" w:rsidP="007E3719">
      <w:pPr>
        <w:spacing w:before="120"/>
      </w:pPr>
      <w:r>
        <w:rPr>
          <w:rStyle w:val="CommentReference"/>
        </w:rPr>
        <w:annotationRef/>
      </w:r>
      <w:r w:rsidR="007E3719" w:rsidRPr="007E3719">
        <w:rPr>
          <w:rFonts w:cs="Arial"/>
          <w:sz w:val="20"/>
          <w:szCs w:val="20"/>
          <w:lang w:eastAsia="zh-CN"/>
        </w:rPr>
        <w:t xml:space="preserve">Although the </w:t>
      </w:r>
      <w:r w:rsidR="007E3719">
        <w:rPr>
          <w:rFonts w:cs="Arial"/>
          <w:sz w:val="20"/>
          <w:szCs w:val="20"/>
          <w:lang w:eastAsia="zh-CN"/>
        </w:rPr>
        <w:t>link to the texts the student is responding to is tenuous there is s</w:t>
      </w:r>
      <w:r w:rsidR="007E3719" w:rsidRPr="007E3719">
        <w:rPr>
          <w:rFonts w:cs="Arial"/>
          <w:sz w:val="20"/>
          <w:szCs w:val="20"/>
          <w:lang w:eastAsia="zh-CN"/>
        </w:rPr>
        <w:t>ome recognition of the personal, social, and/or cultural perspectives in texts</w:t>
      </w:r>
      <w:r w:rsidR="007E3719">
        <w:rPr>
          <w:rFonts w:cs="Arial"/>
          <w:sz w:val="20"/>
          <w:szCs w:val="20"/>
          <w:lang w:eastAsia="zh-CN"/>
        </w:rPr>
        <w:t xml:space="preserve"> and how the issue of graffiti can interpreted differently from different perspectives. (An1@D)</w:t>
      </w:r>
    </w:p>
  </w:comment>
  <w:comment w:id="4" w:author=" " w:date="2016-08-29T13:40:00Z" w:initials=" ">
    <w:p w:rsidR="00BF46A9" w:rsidRDefault="00BF46A9">
      <w:pPr>
        <w:pStyle w:val="CommentText"/>
      </w:pPr>
      <w:r>
        <w:rPr>
          <w:rStyle w:val="CommentReference"/>
        </w:rPr>
        <w:annotationRef/>
      </w:r>
      <w:r>
        <w:rPr>
          <w:rFonts w:cs="Arial"/>
          <w:lang w:eastAsia="zh-CN"/>
        </w:rPr>
        <w:t>Although there are some errors with punctuation, plurals, tenses and word choices (</w:t>
      </w:r>
      <w:proofErr w:type="spellStart"/>
      <w:r>
        <w:rPr>
          <w:rFonts w:cs="Arial"/>
          <w:lang w:eastAsia="zh-CN"/>
        </w:rPr>
        <w:t>e.g.arrestive</w:t>
      </w:r>
      <w:proofErr w:type="spellEnd"/>
      <w:r>
        <w:rPr>
          <w:rFonts w:cs="Arial"/>
          <w:lang w:eastAsia="zh-CN"/>
        </w:rPr>
        <w:t>) the meaning of the piece is clear. The paragraphing is logical resulting in a generally coherent letter. (C1@</w:t>
      </w:r>
      <w:r w:rsidR="007E3719">
        <w:rPr>
          <w:rFonts w:cs="Arial"/>
          <w:lang w:eastAsia="zh-CN"/>
        </w:rPr>
        <w:t>C</w:t>
      </w:r>
      <w:r>
        <w:rPr>
          <w:rFonts w:cs="Arial"/>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2D" w:rsidRDefault="00FC4D2D" w:rsidP="00410091">
      <w:r>
        <w:separator/>
      </w:r>
    </w:p>
  </w:endnote>
  <w:endnote w:type="continuationSeparator" w:id="0">
    <w:p w:rsidR="00FC4D2D" w:rsidRDefault="00FC4D2D" w:rsidP="0041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24" w:rsidRDefault="007C2924">
    <w:pPr>
      <w:pStyle w:val="Footer"/>
      <w:rPr>
        <w:rFonts w:cs="Arial"/>
        <w:sz w:val="16"/>
      </w:rPr>
    </w:pPr>
    <w:r>
      <w:rPr>
        <w:rFonts w:cs="Arial"/>
        <w:sz w:val="16"/>
      </w:rPr>
      <w:t>SACE Board of South Australia</w:t>
    </w:r>
  </w:p>
  <w:p w:rsidR="00023D0E" w:rsidRPr="007C2924" w:rsidRDefault="00023D0E">
    <w:pPr>
      <w:pStyle w:val="Footer"/>
      <w:rPr>
        <w:rFonts w:cs="Arial"/>
        <w:sz w:val="16"/>
      </w:rPr>
    </w:pPr>
    <w:r w:rsidRPr="00023D0E">
      <w:rPr>
        <w:rFonts w:cs="Arial"/>
        <w:sz w:val="16"/>
      </w:rPr>
      <w:t>Ref:</w:t>
    </w:r>
    <w:r w:rsidR="00E83502">
      <w:rPr>
        <w:rFonts w:cs="Arial"/>
        <w:sz w:val="16"/>
      </w:rPr>
      <w:t xml:space="preserve"> A</w:t>
    </w:r>
    <w:r w:rsidR="005A3028">
      <w:rPr>
        <w:rFonts w:cs="Arial"/>
        <w:sz w:val="16"/>
      </w:rPr>
      <w:t>561383</w:t>
    </w:r>
    <w:r w:rsidRPr="00023D0E">
      <w:rPr>
        <w:rFonts w:cs="Arial"/>
        <w:sz w:val="16"/>
      </w:rPr>
      <w:tab/>
    </w:r>
    <w:r w:rsidRPr="00023D0E">
      <w:rPr>
        <w:rFonts w:cs="Arial"/>
        <w:sz w:val="16"/>
      </w:rPr>
      <w:tab/>
    </w:r>
    <w:r w:rsidRPr="00023D0E">
      <w:rPr>
        <w:rFonts w:cs="Arial"/>
        <w:sz w:val="16"/>
      </w:rPr>
      <w:fldChar w:fldCharType="begin"/>
    </w:r>
    <w:r w:rsidRPr="00023D0E">
      <w:rPr>
        <w:rFonts w:cs="Arial"/>
        <w:sz w:val="16"/>
      </w:rPr>
      <w:instrText xml:space="preserve"> PAGE  \* MERGEFORMAT </w:instrText>
    </w:r>
    <w:r w:rsidRPr="00023D0E">
      <w:rPr>
        <w:rFonts w:cs="Arial"/>
        <w:sz w:val="16"/>
      </w:rPr>
      <w:fldChar w:fldCharType="separate"/>
    </w:r>
    <w:r w:rsidR="007C2924">
      <w:rPr>
        <w:rFonts w:cs="Arial"/>
        <w:noProof/>
        <w:sz w:val="16"/>
      </w:rPr>
      <w:t>1</w:t>
    </w:r>
    <w:r w:rsidRPr="00023D0E">
      <w:rPr>
        <w:rFonts w:cs="Arial"/>
        <w:sz w:val="16"/>
      </w:rPr>
      <w:fldChar w:fldCharType="end"/>
    </w:r>
    <w:r w:rsidRPr="00023D0E">
      <w:rPr>
        <w:rFonts w:cs="Arial"/>
        <w:sz w:val="16"/>
      </w:rPr>
      <w:t xml:space="preserve"> of </w:t>
    </w:r>
    <w:r w:rsidRPr="00023D0E">
      <w:rPr>
        <w:rFonts w:cs="Arial"/>
        <w:sz w:val="16"/>
      </w:rPr>
      <w:fldChar w:fldCharType="begin"/>
    </w:r>
    <w:r w:rsidRPr="00023D0E">
      <w:rPr>
        <w:rFonts w:cs="Arial"/>
        <w:sz w:val="16"/>
      </w:rPr>
      <w:instrText xml:space="preserve"> NUMPAGES  \* MERGEFORMAT </w:instrText>
    </w:r>
    <w:r w:rsidRPr="00023D0E">
      <w:rPr>
        <w:rFonts w:cs="Arial"/>
        <w:sz w:val="16"/>
      </w:rPr>
      <w:fldChar w:fldCharType="separate"/>
    </w:r>
    <w:r w:rsidR="007C2924">
      <w:rPr>
        <w:rFonts w:cs="Arial"/>
        <w:noProof/>
        <w:sz w:val="16"/>
      </w:rPr>
      <w:t>3</w:t>
    </w:r>
    <w:r w:rsidRPr="00023D0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2D" w:rsidRDefault="00FC4D2D" w:rsidP="00410091">
      <w:r>
        <w:separator/>
      </w:r>
    </w:p>
  </w:footnote>
  <w:footnote w:type="continuationSeparator" w:id="0">
    <w:p w:rsidR="00FC4D2D" w:rsidRDefault="00FC4D2D" w:rsidP="0041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65E"/>
    <w:multiLevelType w:val="hybridMultilevel"/>
    <w:tmpl w:val="63D0A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F11B9F"/>
    <w:multiLevelType w:val="hybridMultilevel"/>
    <w:tmpl w:val="8E6A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91"/>
    <w:rsid w:val="0000356C"/>
    <w:rsid w:val="00007E9F"/>
    <w:rsid w:val="00022AFE"/>
    <w:rsid w:val="00023281"/>
    <w:rsid w:val="00023D0E"/>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6143"/>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413"/>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2C90"/>
    <w:rsid w:val="003C7F49"/>
    <w:rsid w:val="003E224A"/>
    <w:rsid w:val="003E2706"/>
    <w:rsid w:val="003F7CDE"/>
    <w:rsid w:val="00402D84"/>
    <w:rsid w:val="00405528"/>
    <w:rsid w:val="00410091"/>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01C2"/>
    <w:rsid w:val="004F2A23"/>
    <w:rsid w:val="004F2E5B"/>
    <w:rsid w:val="004F65A3"/>
    <w:rsid w:val="00515F2F"/>
    <w:rsid w:val="0051678F"/>
    <w:rsid w:val="00524A91"/>
    <w:rsid w:val="0053018A"/>
    <w:rsid w:val="00533D87"/>
    <w:rsid w:val="005426A0"/>
    <w:rsid w:val="00552441"/>
    <w:rsid w:val="005704DE"/>
    <w:rsid w:val="00571936"/>
    <w:rsid w:val="0057214A"/>
    <w:rsid w:val="00572F53"/>
    <w:rsid w:val="00574340"/>
    <w:rsid w:val="0057538D"/>
    <w:rsid w:val="00580F10"/>
    <w:rsid w:val="00581D7F"/>
    <w:rsid w:val="00583D4E"/>
    <w:rsid w:val="005A3028"/>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2924"/>
    <w:rsid w:val="007C31BE"/>
    <w:rsid w:val="007D3D74"/>
    <w:rsid w:val="007E3719"/>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646"/>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4AA3"/>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6A9"/>
    <w:rsid w:val="00BF4C6B"/>
    <w:rsid w:val="00C13E31"/>
    <w:rsid w:val="00C317FF"/>
    <w:rsid w:val="00C450CD"/>
    <w:rsid w:val="00C5241C"/>
    <w:rsid w:val="00C640C8"/>
    <w:rsid w:val="00C64500"/>
    <w:rsid w:val="00C8060C"/>
    <w:rsid w:val="00C8436F"/>
    <w:rsid w:val="00C855F8"/>
    <w:rsid w:val="00C93FC5"/>
    <w:rsid w:val="00C9760D"/>
    <w:rsid w:val="00CB7370"/>
    <w:rsid w:val="00CC1651"/>
    <w:rsid w:val="00CC7796"/>
    <w:rsid w:val="00CD2FBB"/>
    <w:rsid w:val="00CD5A41"/>
    <w:rsid w:val="00CE136D"/>
    <w:rsid w:val="00CF39CB"/>
    <w:rsid w:val="00D0265D"/>
    <w:rsid w:val="00D06174"/>
    <w:rsid w:val="00D0655C"/>
    <w:rsid w:val="00D15FCD"/>
    <w:rsid w:val="00D45AE6"/>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83502"/>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C4D2D"/>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note"/>
    <w:basedOn w:val="Normal"/>
    <w:link w:val="FooterChar"/>
    <w:rsid w:val="00410091"/>
    <w:pPr>
      <w:tabs>
        <w:tab w:val="center" w:pos="4513"/>
        <w:tab w:val="right" w:pos="9026"/>
      </w:tabs>
    </w:pPr>
    <w:rPr>
      <w:rFonts w:eastAsiaTheme="minorHAnsi" w:cstheme="minorBidi"/>
      <w:szCs w:val="22"/>
    </w:rPr>
  </w:style>
  <w:style w:type="character" w:customStyle="1" w:styleId="FooterChar">
    <w:name w:val="Footer Char"/>
    <w:aliases w:val="footnote Char"/>
    <w:basedOn w:val="DefaultParagraphFont"/>
    <w:link w:val="Footer"/>
    <w:rsid w:val="00410091"/>
    <w:rPr>
      <w:rFonts w:ascii="Arial" w:eastAsiaTheme="minorHAnsi" w:hAnsi="Arial" w:cstheme="minorBidi"/>
      <w:sz w:val="22"/>
      <w:szCs w:val="22"/>
      <w:lang w:eastAsia="en-US"/>
    </w:rPr>
  </w:style>
  <w:style w:type="table" w:customStyle="1" w:styleId="SOFinalPerformanceTable">
    <w:name w:val="SO Final Performance Table"/>
    <w:basedOn w:val="TableNormal"/>
    <w:rsid w:val="00410091"/>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PageNumber">
    <w:name w:val="page number"/>
    <w:basedOn w:val="DefaultParagraphFont"/>
    <w:rsid w:val="00410091"/>
  </w:style>
  <w:style w:type="paragraph" w:styleId="Header">
    <w:name w:val="header"/>
    <w:basedOn w:val="Normal"/>
    <w:link w:val="HeaderChar"/>
    <w:rsid w:val="00410091"/>
    <w:pPr>
      <w:tabs>
        <w:tab w:val="center" w:pos="4513"/>
        <w:tab w:val="right" w:pos="9026"/>
      </w:tabs>
    </w:pPr>
  </w:style>
  <w:style w:type="character" w:customStyle="1" w:styleId="HeaderChar">
    <w:name w:val="Header Char"/>
    <w:basedOn w:val="DefaultParagraphFont"/>
    <w:link w:val="Header"/>
    <w:rsid w:val="00410091"/>
    <w:rPr>
      <w:rFonts w:ascii="Arial" w:hAnsi="Arial"/>
      <w:sz w:val="22"/>
      <w:szCs w:val="24"/>
      <w:lang w:eastAsia="en-US"/>
    </w:rPr>
  </w:style>
  <w:style w:type="character" w:styleId="CommentReference">
    <w:name w:val="annotation reference"/>
    <w:basedOn w:val="DefaultParagraphFont"/>
    <w:rsid w:val="00BF46A9"/>
    <w:rPr>
      <w:sz w:val="16"/>
      <w:szCs w:val="16"/>
    </w:rPr>
  </w:style>
  <w:style w:type="paragraph" w:styleId="CommentText">
    <w:name w:val="annotation text"/>
    <w:basedOn w:val="Normal"/>
    <w:link w:val="CommentTextChar"/>
    <w:rsid w:val="00BF46A9"/>
    <w:rPr>
      <w:sz w:val="20"/>
      <w:szCs w:val="20"/>
    </w:rPr>
  </w:style>
  <w:style w:type="character" w:customStyle="1" w:styleId="CommentTextChar">
    <w:name w:val="Comment Text Char"/>
    <w:basedOn w:val="DefaultParagraphFont"/>
    <w:link w:val="CommentText"/>
    <w:rsid w:val="00BF46A9"/>
    <w:rPr>
      <w:rFonts w:ascii="Arial" w:hAnsi="Arial"/>
      <w:lang w:eastAsia="en-US"/>
    </w:rPr>
  </w:style>
  <w:style w:type="paragraph" w:styleId="CommentSubject">
    <w:name w:val="annotation subject"/>
    <w:basedOn w:val="CommentText"/>
    <w:next w:val="CommentText"/>
    <w:link w:val="CommentSubjectChar"/>
    <w:rsid w:val="00BF46A9"/>
    <w:rPr>
      <w:b/>
      <w:bCs/>
    </w:rPr>
  </w:style>
  <w:style w:type="character" w:customStyle="1" w:styleId="CommentSubjectChar">
    <w:name w:val="Comment Subject Char"/>
    <w:basedOn w:val="CommentTextChar"/>
    <w:link w:val="CommentSubject"/>
    <w:rsid w:val="00BF46A9"/>
    <w:rPr>
      <w:rFonts w:ascii="Arial" w:hAnsi="Arial"/>
      <w:b/>
      <w:bCs/>
      <w:lang w:eastAsia="en-US"/>
    </w:rPr>
  </w:style>
  <w:style w:type="paragraph" w:styleId="BalloonText">
    <w:name w:val="Balloon Text"/>
    <w:basedOn w:val="Normal"/>
    <w:link w:val="BalloonTextChar"/>
    <w:rsid w:val="00BF46A9"/>
    <w:rPr>
      <w:rFonts w:ascii="Tahoma" w:hAnsi="Tahoma" w:cs="Tahoma"/>
      <w:sz w:val="16"/>
      <w:szCs w:val="16"/>
    </w:rPr>
  </w:style>
  <w:style w:type="character" w:customStyle="1" w:styleId="BalloonTextChar">
    <w:name w:val="Balloon Text Char"/>
    <w:basedOn w:val="DefaultParagraphFont"/>
    <w:link w:val="BalloonText"/>
    <w:rsid w:val="00BF46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note"/>
    <w:basedOn w:val="Normal"/>
    <w:link w:val="FooterChar"/>
    <w:rsid w:val="00410091"/>
    <w:pPr>
      <w:tabs>
        <w:tab w:val="center" w:pos="4513"/>
        <w:tab w:val="right" w:pos="9026"/>
      </w:tabs>
    </w:pPr>
    <w:rPr>
      <w:rFonts w:eastAsiaTheme="minorHAnsi" w:cstheme="minorBidi"/>
      <w:szCs w:val="22"/>
    </w:rPr>
  </w:style>
  <w:style w:type="character" w:customStyle="1" w:styleId="FooterChar">
    <w:name w:val="Footer Char"/>
    <w:aliases w:val="footnote Char"/>
    <w:basedOn w:val="DefaultParagraphFont"/>
    <w:link w:val="Footer"/>
    <w:rsid w:val="00410091"/>
    <w:rPr>
      <w:rFonts w:ascii="Arial" w:eastAsiaTheme="minorHAnsi" w:hAnsi="Arial" w:cstheme="minorBidi"/>
      <w:sz w:val="22"/>
      <w:szCs w:val="22"/>
      <w:lang w:eastAsia="en-US"/>
    </w:rPr>
  </w:style>
  <w:style w:type="table" w:customStyle="1" w:styleId="SOFinalPerformanceTable">
    <w:name w:val="SO Final Performance Table"/>
    <w:basedOn w:val="TableNormal"/>
    <w:rsid w:val="00410091"/>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PageNumber">
    <w:name w:val="page number"/>
    <w:basedOn w:val="DefaultParagraphFont"/>
    <w:rsid w:val="00410091"/>
  </w:style>
  <w:style w:type="paragraph" w:styleId="Header">
    <w:name w:val="header"/>
    <w:basedOn w:val="Normal"/>
    <w:link w:val="HeaderChar"/>
    <w:rsid w:val="00410091"/>
    <w:pPr>
      <w:tabs>
        <w:tab w:val="center" w:pos="4513"/>
        <w:tab w:val="right" w:pos="9026"/>
      </w:tabs>
    </w:pPr>
  </w:style>
  <w:style w:type="character" w:customStyle="1" w:styleId="HeaderChar">
    <w:name w:val="Header Char"/>
    <w:basedOn w:val="DefaultParagraphFont"/>
    <w:link w:val="Header"/>
    <w:rsid w:val="00410091"/>
    <w:rPr>
      <w:rFonts w:ascii="Arial" w:hAnsi="Arial"/>
      <w:sz w:val="22"/>
      <w:szCs w:val="24"/>
      <w:lang w:eastAsia="en-US"/>
    </w:rPr>
  </w:style>
  <w:style w:type="character" w:styleId="CommentReference">
    <w:name w:val="annotation reference"/>
    <w:basedOn w:val="DefaultParagraphFont"/>
    <w:rsid w:val="00BF46A9"/>
    <w:rPr>
      <w:sz w:val="16"/>
      <w:szCs w:val="16"/>
    </w:rPr>
  </w:style>
  <w:style w:type="paragraph" w:styleId="CommentText">
    <w:name w:val="annotation text"/>
    <w:basedOn w:val="Normal"/>
    <w:link w:val="CommentTextChar"/>
    <w:rsid w:val="00BF46A9"/>
    <w:rPr>
      <w:sz w:val="20"/>
      <w:szCs w:val="20"/>
    </w:rPr>
  </w:style>
  <w:style w:type="character" w:customStyle="1" w:styleId="CommentTextChar">
    <w:name w:val="Comment Text Char"/>
    <w:basedOn w:val="DefaultParagraphFont"/>
    <w:link w:val="CommentText"/>
    <w:rsid w:val="00BF46A9"/>
    <w:rPr>
      <w:rFonts w:ascii="Arial" w:hAnsi="Arial"/>
      <w:lang w:eastAsia="en-US"/>
    </w:rPr>
  </w:style>
  <w:style w:type="paragraph" w:styleId="CommentSubject">
    <w:name w:val="annotation subject"/>
    <w:basedOn w:val="CommentText"/>
    <w:next w:val="CommentText"/>
    <w:link w:val="CommentSubjectChar"/>
    <w:rsid w:val="00BF46A9"/>
    <w:rPr>
      <w:b/>
      <w:bCs/>
    </w:rPr>
  </w:style>
  <w:style w:type="character" w:customStyle="1" w:styleId="CommentSubjectChar">
    <w:name w:val="Comment Subject Char"/>
    <w:basedOn w:val="CommentTextChar"/>
    <w:link w:val="CommentSubject"/>
    <w:rsid w:val="00BF46A9"/>
    <w:rPr>
      <w:rFonts w:ascii="Arial" w:hAnsi="Arial"/>
      <w:b/>
      <w:bCs/>
      <w:lang w:eastAsia="en-US"/>
    </w:rPr>
  </w:style>
  <w:style w:type="paragraph" w:styleId="BalloonText">
    <w:name w:val="Balloon Text"/>
    <w:basedOn w:val="Normal"/>
    <w:link w:val="BalloonTextChar"/>
    <w:rsid w:val="00BF46A9"/>
    <w:rPr>
      <w:rFonts w:ascii="Tahoma" w:hAnsi="Tahoma" w:cs="Tahoma"/>
      <w:sz w:val="16"/>
      <w:szCs w:val="16"/>
    </w:rPr>
  </w:style>
  <w:style w:type="character" w:customStyle="1" w:styleId="BalloonTextChar">
    <w:name w:val="Balloon Text Char"/>
    <w:basedOn w:val="DefaultParagraphFont"/>
    <w:link w:val="BalloonText"/>
    <w:rsid w:val="00BF46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c.net.au/radionational/programs/lifematters/graffiti/66016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conversation.com/not-all-graffiti-is-vandalism-lets-rethink-the-public-space-debate-3897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ytimes.com/roomfordebate/2014/07/11/when-does-graffiti-become-art/" TargetMode="External"/><Relationship Id="rId4" Type="http://schemas.microsoft.com/office/2007/relationships/stylesWithEffects" Target="stylesWithEffects.xml"/><Relationship Id="rId9" Type="http://schemas.openxmlformats.org/officeDocument/2006/relationships/hyperlink" Target="http://www.museumofthecity.org/project/graffiti-art-or-vandalis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A561383</value>
    </field>
    <field name="Objective-Title">
      <value order="0">AT2 - task1b student work C with annotations-</value>
    </field>
    <field name="Objective-Description">
      <value order="0"/>
    </field>
    <field name="Objective-CreationStamp">
      <value order="0">2016-08-29T04:18:31Z</value>
    </field>
    <field name="Objective-IsApproved">
      <value order="0">false</value>
    </field>
    <field name="Objective-IsPublished">
      <value order="0">true</value>
    </field>
    <field name="Objective-DatePublished">
      <value order="0">2017-06-05T04:01:36Z</value>
    </field>
    <field name="Objective-ModificationStamp">
      <value order="0">2017-06-05T04:01:36Z</value>
    </field>
    <field name="Objective-Owner">
      <value order="0">Meridie Howley</value>
    </field>
    <field name="Objective-Path">
      <value order="0">Objective Global Folder:SACE Support Materials:SACE Support Materials Stage 2:English:English as an Additional Language (from 2017):Tasks and Student Work</value>
    </field>
    <field name="Objective-Parent">
      <value order="0">Tasks and Student Work</value>
    </field>
    <field name="Objective-State">
      <value order="0">Published</value>
    </field>
    <field name="Objective-VersionId">
      <value order="0">vA1142196</value>
    </field>
    <field name="Objective-Version">
      <value order="0">2.0</value>
    </field>
    <field name="Objective-VersionNumber">
      <value order="0">4</value>
    </field>
    <field name="Objective-VersionComment">
      <value order="0"/>
    </field>
    <field name="Objective-FileNumber">
      <value order="0">qA13666</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1169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Simone Hitch</cp:lastModifiedBy>
  <cp:revision>6</cp:revision>
  <dcterms:created xsi:type="dcterms:W3CDTF">2016-08-29T04:18:00Z</dcterms:created>
  <dcterms:modified xsi:type="dcterms:W3CDTF">2017-06-06T01:35:00Z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A561383</vt:lpwstr>
  </property>
  <property fmtid="{D5CDD505-2E9C-101B-9397-08002B2CF9AE}" pid="4" name="Objective-Title">
    <vt:lpwstr>AT2 - task1b student work C with annotations-</vt:lpwstr>
  </property>
  <property fmtid="{D5CDD505-2E9C-101B-9397-08002B2CF9AE}" pid="5" name="Objective-Comment">
    <vt:lpwstr/>
  </property>
  <property fmtid="{D5CDD505-2E9C-101B-9397-08002B2CF9AE}" pid="6" name="Objective-CreationStamp">
    <vt:filetime>2016-08-29T04:18:31Z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2017-06-05T04:01:36Z</vt:filetime>
  </property>
  <property fmtid="{D5CDD505-2E9C-101B-9397-08002B2CF9AE}" pid="10" name="Objective-ModificationStamp">
    <vt:filetime>2017-06-05T04:01:36Z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as an Additional Language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qA13666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vA1142196</vt:lpwstr>
  </property>
</Properties>
</file>