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B2" w:rsidRPr="00A73880" w:rsidRDefault="008777B2" w:rsidP="008777B2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A73880">
        <w:rPr>
          <w:rFonts w:ascii="Calibri" w:hAnsi="Calibri" w:cs="Calibri"/>
          <w:b/>
          <w:sz w:val="24"/>
          <w:szCs w:val="24"/>
        </w:rPr>
        <w:t xml:space="preserve">STAGE 2 </w:t>
      </w:r>
      <w:r w:rsidR="004C76F4">
        <w:rPr>
          <w:rFonts w:ascii="Calibri" w:hAnsi="Calibri" w:cs="Calibri"/>
          <w:b/>
          <w:sz w:val="24"/>
          <w:szCs w:val="24"/>
        </w:rPr>
        <w:t xml:space="preserve">MUSIC </w:t>
      </w:r>
      <w:r w:rsidRPr="00A73880">
        <w:rPr>
          <w:rFonts w:ascii="Calibri" w:hAnsi="Calibri" w:cs="Calibri"/>
          <w:b/>
          <w:sz w:val="24"/>
          <w:szCs w:val="24"/>
        </w:rPr>
        <w:t>PERFORMANCE</w:t>
      </w:r>
    </w:p>
    <w:p w:rsidR="00E16AA2" w:rsidRPr="00A73880" w:rsidRDefault="00F12D8E" w:rsidP="00A73880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Assessment Type 2</w:t>
      </w:r>
      <w:r w:rsidR="00DC4274">
        <w:rPr>
          <w:rFonts w:ascii="Calibri" w:hAnsi="Calibri" w:cs="Calibri"/>
          <w:b/>
          <w:sz w:val="24"/>
          <w:szCs w:val="24"/>
        </w:rPr>
        <w:t>: Critical R</w:t>
      </w:r>
      <w:r w:rsidR="00152705">
        <w:rPr>
          <w:rFonts w:ascii="Calibri" w:hAnsi="Calibri" w:cs="Calibri"/>
          <w:b/>
          <w:sz w:val="24"/>
          <w:szCs w:val="24"/>
        </w:rPr>
        <w:t>esponses</w:t>
      </w:r>
      <w:r w:rsidR="008777B2" w:rsidRPr="00A73880">
        <w:rPr>
          <w:rFonts w:ascii="Calibri" w:hAnsi="Calibri" w:cs="Calibri"/>
          <w:b/>
          <w:sz w:val="24"/>
          <w:szCs w:val="24"/>
        </w:rPr>
        <w:t xml:space="preserve"> (20%)</w:t>
      </w:r>
    </w:p>
    <w:p w:rsidR="00054662" w:rsidRDefault="00E16AA2" w:rsidP="00054662">
      <w:pPr>
        <w:rPr>
          <w:rFonts w:ascii="Calibri" w:hAnsi="Calibri" w:cs="Calibri"/>
          <w:b/>
          <w:sz w:val="24"/>
          <w:szCs w:val="24"/>
        </w:rPr>
      </w:pPr>
      <w:r w:rsidRPr="00A73880">
        <w:rPr>
          <w:rFonts w:ascii="Calibri" w:hAnsi="Calibri" w:cs="Calibri"/>
          <w:b/>
          <w:sz w:val="24"/>
          <w:szCs w:val="24"/>
        </w:rPr>
        <w:t>Purpose</w:t>
      </w:r>
    </w:p>
    <w:p w:rsidR="004C76F4" w:rsidRPr="00054662" w:rsidRDefault="00E9455B" w:rsidP="0005466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t>To p</w:t>
      </w:r>
      <w:r w:rsidR="00152705">
        <w:rPr>
          <w:rFonts w:ascii="Calibri" w:hAnsi="Calibri" w:cs="Calibri"/>
        </w:rPr>
        <w:t>resent two critical responses</w:t>
      </w:r>
      <w:r w:rsidR="004C76F4">
        <w:rPr>
          <w:rFonts w:ascii="Calibri" w:hAnsi="Calibri" w:cs="Calibri"/>
        </w:rPr>
        <w:t xml:space="preserve"> in which you:</w:t>
      </w:r>
    </w:p>
    <w:p w:rsidR="008777B2" w:rsidRDefault="004C76F4" w:rsidP="004C76F4">
      <w:pPr>
        <w:pStyle w:val="SOFinalBodyText"/>
        <w:numPr>
          <w:ilvl w:val="0"/>
          <w:numId w:val="3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reflect on your learning in music</w:t>
      </w:r>
    </w:p>
    <w:p w:rsidR="004C76F4" w:rsidRPr="00A73880" w:rsidRDefault="00152705" w:rsidP="004C76F4">
      <w:pPr>
        <w:pStyle w:val="SOFinalBodyText"/>
        <w:numPr>
          <w:ilvl w:val="0"/>
          <w:numId w:val="3"/>
        </w:numPr>
        <w:rPr>
          <w:rFonts w:ascii="Calibri" w:hAnsi="Calibri" w:cs="Calibri"/>
          <w:szCs w:val="22"/>
        </w:rPr>
      </w:pPr>
      <w:proofErr w:type="spellStart"/>
      <w:proofErr w:type="gramStart"/>
      <w:r>
        <w:rPr>
          <w:rFonts w:ascii="Calibri" w:hAnsi="Calibri" w:cs="Calibri"/>
          <w:szCs w:val="22"/>
        </w:rPr>
        <w:t>analyse</w:t>
      </w:r>
      <w:proofErr w:type="spellEnd"/>
      <w:proofErr w:type="gramEnd"/>
      <w:r>
        <w:rPr>
          <w:rFonts w:ascii="Calibri" w:hAnsi="Calibri" w:cs="Calibri"/>
          <w:szCs w:val="22"/>
        </w:rPr>
        <w:t xml:space="preserve"> your own</w:t>
      </w:r>
      <w:r w:rsidR="004C76F4">
        <w:rPr>
          <w:rFonts w:ascii="Calibri" w:hAnsi="Calibri" w:cs="Calibri"/>
          <w:szCs w:val="22"/>
        </w:rPr>
        <w:t xml:space="preserve"> repertoire</w:t>
      </w:r>
      <w:r>
        <w:rPr>
          <w:rFonts w:ascii="Calibri" w:hAnsi="Calibri" w:cs="Calibri"/>
          <w:szCs w:val="22"/>
        </w:rPr>
        <w:t xml:space="preserve"> </w:t>
      </w:r>
      <w:r w:rsidR="00A20C10">
        <w:rPr>
          <w:rFonts w:ascii="Calibri" w:hAnsi="Calibri" w:cs="Calibri"/>
          <w:szCs w:val="22"/>
        </w:rPr>
        <w:t>and/</w:t>
      </w:r>
      <w:r>
        <w:rPr>
          <w:rFonts w:ascii="Calibri" w:hAnsi="Calibri" w:cs="Calibri"/>
          <w:szCs w:val="22"/>
        </w:rPr>
        <w:t>or works</w:t>
      </w:r>
      <w:r w:rsidR="00A20C10">
        <w:rPr>
          <w:rFonts w:ascii="Calibri" w:hAnsi="Calibri" w:cs="Calibri"/>
          <w:szCs w:val="22"/>
        </w:rPr>
        <w:t xml:space="preserve"> selected</w:t>
      </w:r>
      <w:r>
        <w:rPr>
          <w:rFonts w:ascii="Calibri" w:hAnsi="Calibri" w:cs="Calibri"/>
          <w:szCs w:val="22"/>
        </w:rPr>
        <w:t xml:space="preserve"> for your performance instrument</w:t>
      </w:r>
      <w:r w:rsidR="004C76F4">
        <w:rPr>
          <w:rFonts w:ascii="Calibri" w:hAnsi="Calibri" w:cs="Calibri"/>
          <w:szCs w:val="22"/>
        </w:rPr>
        <w:t>.</w:t>
      </w:r>
    </w:p>
    <w:p w:rsidR="00A73880" w:rsidRPr="004C76F4" w:rsidRDefault="00152705" w:rsidP="008777B2">
      <w:pPr>
        <w:pStyle w:val="SOFinalBodyTex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Critical Response</w:t>
      </w:r>
      <w:r w:rsidR="004C76F4" w:rsidRPr="004C76F4">
        <w:rPr>
          <w:rFonts w:ascii="Calibri" w:hAnsi="Calibri" w:cs="Calibri"/>
          <w:b/>
          <w:szCs w:val="22"/>
        </w:rPr>
        <w:t xml:space="preserve"> 1</w:t>
      </w:r>
    </w:p>
    <w:p w:rsidR="00152705" w:rsidRDefault="00152705" w:rsidP="00152705">
      <w:pPr>
        <w:pStyle w:val="SOFinal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Present a critical response to a section of your chosen repertoire.  This critical response is presented as a videoed performance with commentary.    The commentary is </w:t>
      </w:r>
      <w:r w:rsidR="00A20C10">
        <w:rPr>
          <w:rFonts w:ascii="Calibri" w:hAnsi="Calibri" w:cs="Calibri"/>
          <w:szCs w:val="22"/>
        </w:rPr>
        <w:t xml:space="preserve">an </w:t>
      </w:r>
      <w:r>
        <w:rPr>
          <w:rFonts w:ascii="Calibri" w:hAnsi="Calibri" w:cs="Calibri"/>
          <w:szCs w:val="22"/>
        </w:rPr>
        <w:t>analysis of a section of your repertoire.  The analysis demonstrates:</w:t>
      </w:r>
    </w:p>
    <w:p w:rsidR="00A20C10" w:rsidRDefault="00152705" w:rsidP="00152705">
      <w:pPr>
        <w:pStyle w:val="SOFinalBodyText"/>
        <w:numPr>
          <w:ilvl w:val="0"/>
          <w:numId w:val="6"/>
        </w:numPr>
        <w:rPr>
          <w:rFonts w:ascii="Calibri" w:hAnsi="Calibri" w:cs="Calibri"/>
          <w:szCs w:val="22"/>
        </w:rPr>
      </w:pPr>
      <w:r w:rsidRPr="00A20C10">
        <w:rPr>
          <w:rFonts w:ascii="Calibri" w:hAnsi="Calibri" w:cs="Calibri"/>
          <w:szCs w:val="22"/>
        </w:rPr>
        <w:t xml:space="preserve">your </w:t>
      </w:r>
      <w:r w:rsidR="00A20C10" w:rsidRPr="00A20C10">
        <w:rPr>
          <w:rFonts w:ascii="Calibri" w:hAnsi="Calibri" w:cs="Calibri"/>
          <w:szCs w:val="22"/>
        </w:rPr>
        <w:t xml:space="preserve">knowledge and </w:t>
      </w:r>
      <w:r w:rsidRPr="00A20C10">
        <w:rPr>
          <w:rFonts w:ascii="Calibri" w:hAnsi="Calibri" w:cs="Calibri"/>
          <w:szCs w:val="22"/>
        </w:rPr>
        <w:t xml:space="preserve">understanding of the </w:t>
      </w:r>
      <w:r w:rsidR="00A20C10" w:rsidRPr="00A20C10">
        <w:rPr>
          <w:rFonts w:ascii="Calibri" w:hAnsi="Calibri" w:cs="Calibri"/>
          <w:szCs w:val="22"/>
        </w:rPr>
        <w:t xml:space="preserve">musical elements in your repertoire </w:t>
      </w:r>
    </w:p>
    <w:p w:rsidR="00A20C10" w:rsidRDefault="00152705" w:rsidP="00152705">
      <w:pPr>
        <w:pStyle w:val="SOFinalBodyText"/>
        <w:numPr>
          <w:ilvl w:val="0"/>
          <w:numId w:val="6"/>
        </w:numPr>
        <w:rPr>
          <w:rFonts w:ascii="Calibri" w:hAnsi="Calibri" w:cs="Calibri"/>
          <w:szCs w:val="22"/>
        </w:rPr>
      </w:pPr>
      <w:r w:rsidRPr="00A20C10">
        <w:rPr>
          <w:rFonts w:ascii="Calibri" w:hAnsi="Calibri" w:cs="Calibri"/>
          <w:szCs w:val="22"/>
        </w:rPr>
        <w:t xml:space="preserve">your deconstruction and analysis of </w:t>
      </w:r>
      <w:r w:rsidR="00A20C10" w:rsidRPr="00A20C10">
        <w:rPr>
          <w:rFonts w:ascii="Calibri" w:hAnsi="Calibri" w:cs="Calibri"/>
          <w:szCs w:val="22"/>
        </w:rPr>
        <w:t xml:space="preserve">the musical </w:t>
      </w:r>
      <w:r w:rsidRPr="00A20C10">
        <w:rPr>
          <w:rFonts w:ascii="Calibri" w:hAnsi="Calibri" w:cs="Calibri"/>
          <w:szCs w:val="22"/>
        </w:rPr>
        <w:t>elements of the repertoire, including structure, rhythm, pitch, melody, harmony and dynamics</w:t>
      </w:r>
    </w:p>
    <w:p w:rsidR="00152705" w:rsidRPr="00A20C10" w:rsidRDefault="00A20C10" w:rsidP="00152705">
      <w:pPr>
        <w:pStyle w:val="SOFinalBodyText"/>
        <w:numPr>
          <w:ilvl w:val="0"/>
          <w:numId w:val="6"/>
        </w:numPr>
        <w:rPr>
          <w:rFonts w:ascii="Calibri" w:hAnsi="Calibri" w:cs="Calibri"/>
          <w:szCs w:val="22"/>
        </w:rPr>
      </w:pPr>
      <w:proofErr w:type="gramStart"/>
      <w:r>
        <w:rPr>
          <w:rFonts w:ascii="Calibri" w:hAnsi="Calibri" w:cs="Calibri"/>
          <w:szCs w:val="22"/>
        </w:rPr>
        <w:t>your</w:t>
      </w:r>
      <w:proofErr w:type="gramEnd"/>
      <w:r>
        <w:rPr>
          <w:rFonts w:ascii="Calibri" w:hAnsi="Calibri" w:cs="Calibri"/>
          <w:szCs w:val="22"/>
        </w:rPr>
        <w:t xml:space="preserve"> expression of musical ideas</w:t>
      </w:r>
      <w:r w:rsidR="00152705" w:rsidRPr="00A20C10">
        <w:rPr>
          <w:rFonts w:ascii="Calibri" w:hAnsi="Calibri" w:cs="Calibri"/>
          <w:szCs w:val="22"/>
        </w:rPr>
        <w:t>.</w:t>
      </w:r>
    </w:p>
    <w:p w:rsidR="00152705" w:rsidRDefault="00152705" w:rsidP="00152705">
      <w:pPr>
        <w:pStyle w:val="SOFinal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The critical response is presented as 3 minutes of recorded performance either as a continuous piece or a </w:t>
      </w:r>
      <w:r w:rsidR="00A20C10">
        <w:rPr>
          <w:rFonts w:ascii="Calibri" w:hAnsi="Calibri" w:cs="Calibri"/>
          <w:szCs w:val="22"/>
        </w:rPr>
        <w:t xml:space="preserve">montage </w:t>
      </w:r>
      <w:r>
        <w:rPr>
          <w:rFonts w:ascii="Calibri" w:hAnsi="Calibri" w:cs="Calibri"/>
          <w:szCs w:val="22"/>
        </w:rPr>
        <w:t>of selected clips.</w:t>
      </w:r>
    </w:p>
    <w:p w:rsidR="00152705" w:rsidRDefault="00152705" w:rsidP="00152705">
      <w:pPr>
        <w:pStyle w:val="SOFinal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recorded performance clip is accompanied with an integrated oral or written commentary using IMovie, Movie Maker or similar software or applications.</w:t>
      </w:r>
    </w:p>
    <w:p w:rsidR="00054662" w:rsidRPr="00054662" w:rsidRDefault="00152705" w:rsidP="004C76F4">
      <w:pPr>
        <w:pStyle w:val="SOFinal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The recorded performance is not assessed.   The commentary is to a maximum of 500 words if written annotations or 3 minutes if in oral format. </w:t>
      </w:r>
    </w:p>
    <w:p w:rsidR="004C76F4" w:rsidRDefault="00152705" w:rsidP="004C76F4">
      <w:pPr>
        <w:pStyle w:val="SOFinalBodyTex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Critical Res</w:t>
      </w:r>
      <w:r w:rsidR="00054662">
        <w:rPr>
          <w:rFonts w:ascii="Calibri" w:hAnsi="Calibri" w:cs="Calibri"/>
          <w:b/>
          <w:szCs w:val="22"/>
        </w:rPr>
        <w:t xml:space="preserve">ponse </w:t>
      </w:r>
      <w:r w:rsidR="000B6385" w:rsidRPr="000B6385">
        <w:rPr>
          <w:rFonts w:ascii="Calibri" w:hAnsi="Calibri" w:cs="Calibri"/>
          <w:b/>
          <w:szCs w:val="22"/>
        </w:rPr>
        <w:t>2</w:t>
      </w:r>
      <w:r w:rsidR="004C76F4" w:rsidRPr="000B6385">
        <w:rPr>
          <w:rFonts w:ascii="Calibri" w:hAnsi="Calibri" w:cs="Calibri"/>
          <w:b/>
          <w:szCs w:val="22"/>
        </w:rPr>
        <w:t xml:space="preserve"> </w:t>
      </w:r>
    </w:p>
    <w:p w:rsidR="00152705" w:rsidRDefault="00152705" w:rsidP="00152705">
      <w:pPr>
        <w:pStyle w:val="SOFinal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Present a critical response to </w:t>
      </w:r>
      <w:r w:rsidR="00054662">
        <w:rPr>
          <w:rFonts w:ascii="Calibri" w:hAnsi="Calibri" w:cs="Calibri"/>
          <w:szCs w:val="22"/>
        </w:rPr>
        <w:t>other work</w:t>
      </w:r>
      <w:r w:rsidR="00A20C10">
        <w:rPr>
          <w:rFonts w:ascii="Calibri" w:hAnsi="Calibri" w:cs="Calibri"/>
          <w:szCs w:val="22"/>
        </w:rPr>
        <w:t>(</w:t>
      </w:r>
      <w:r w:rsidR="00054662">
        <w:rPr>
          <w:rFonts w:ascii="Calibri" w:hAnsi="Calibri" w:cs="Calibri"/>
          <w:szCs w:val="22"/>
        </w:rPr>
        <w:t>s</w:t>
      </w:r>
      <w:r w:rsidR="00A20C10">
        <w:rPr>
          <w:rFonts w:ascii="Calibri" w:hAnsi="Calibri" w:cs="Calibri"/>
          <w:szCs w:val="22"/>
        </w:rPr>
        <w:t>) selected</w:t>
      </w:r>
      <w:r w:rsidR="00054662">
        <w:rPr>
          <w:rFonts w:ascii="Calibri" w:hAnsi="Calibri" w:cs="Calibri"/>
          <w:szCs w:val="22"/>
        </w:rPr>
        <w:t xml:space="preserve"> for your performance instrument.  This critical response demonstrates</w:t>
      </w:r>
      <w:r>
        <w:rPr>
          <w:rFonts w:ascii="Calibri" w:hAnsi="Calibri" w:cs="Calibri"/>
          <w:szCs w:val="22"/>
        </w:rPr>
        <w:t>:</w:t>
      </w:r>
    </w:p>
    <w:p w:rsidR="00A20C10" w:rsidRDefault="00054662" w:rsidP="00152705">
      <w:pPr>
        <w:pStyle w:val="SOFinalBodyText"/>
        <w:numPr>
          <w:ilvl w:val="0"/>
          <w:numId w:val="4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your </w:t>
      </w:r>
      <w:r w:rsidR="00A20C10">
        <w:rPr>
          <w:rFonts w:ascii="Calibri" w:hAnsi="Calibri" w:cs="Calibri"/>
          <w:szCs w:val="22"/>
        </w:rPr>
        <w:t>knowledge and understanding of</w:t>
      </w:r>
      <w:r>
        <w:rPr>
          <w:rFonts w:ascii="Calibri" w:hAnsi="Calibri" w:cs="Calibri"/>
          <w:szCs w:val="22"/>
        </w:rPr>
        <w:t xml:space="preserve"> the </w:t>
      </w:r>
      <w:r w:rsidR="00A20C10">
        <w:rPr>
          <w:rFonts w:ascii="Calibri" w:hAnsi="Calibri" w:cs="Calibri"/>
          <w:szCs w:val="22"/>
        </w:rPr>
        <w:t>musical elements in the selected work(s)</w:t>
      </w:r>
    </w:p>
    <w:p w:rsidR="00A20C10" w:rsidRDefault="00A20C10" w:rsidP="00152705">
      <w:pPr>
        <w:pStyle w:val="SOFinalBodyText"/>
        <w:numPr>
          <w:ilvl w:val="0"/>
          <w:numId w:val="4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="00054662">
        <w:rPr>
          <w:rFonts w:ascii="Calibri" w:hAnsi="Calibri" w:cs="Calibri"/>
          <w:szCs w:val="22"/>
        </w:rPr>
        <w:t xml:space="preserve">your </w:t>
      </w:r>
      <w:r w:rsidR="00152705">
        <w:rPr>
          <w:rFonts w:ascii="Calibri" w:hAnsi="Calibri" w:cs="Calibri"/>
          <w:szCs w:val="22"/>
        </w:rPr>
        <w:t>deconstruct</w:t>
      </w:r>
      <w:r w:rsidR="00054662">
        <w:rPr>
          <w:rFonts w:ascii="Calibri" w:hAnsi="Calibri" w:cs="Calibri"/>
          <w:szCs w:val="22"/>
        </w:rPr>
        <w:t>ion and analysis of</w:t>
      </w:r>
      <w:r w:rsidR="00152705">
        <w:rPr>
          <w:rFonts w:ascii="Calibri" w:hAnsi="Calibri" w:cs="Calibri"/>
          <w:szCs w:val="22"/>
        </w:rPr>
        <w:t xml:space="preserve"> the</w:t>
      </w:r>
      <w:r w:rsidR="00054662">
        <w:rPr>
          <w:rFonts w:ascii="Calibri" w:hAnsi="Calibri" w:cs="Calibri"/>
          <w:szCs w:val="22"/>
        </w:rPr>
        <w:t xml:space="preserve"> key elements of your selected work, including structure, rhythm, pitch, melody, harmony and dynamics</w:t>
      </w:r>
    </w:p>
    <w:p w:rsidR="00152705" w:rsidRDefault="00A20C10" w:rsidP="00152705">
      <w:pPr>
        <w:pStyle w:val="SOFinalBodyText"/>
        <w:numPr>
          <w:ilvl w:val="0"/>
          <w:numId w:val="4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Your expression of musical ideas</w:t>
      </w:r>
      <w:r w:rsidR="00152705">
        <w:rPr>
          <w:rFonts w:ascii="Calibri" w:hAnsi="Calibri" w:cs="Calibri"/>
          <w:szCs w:val="22"/>
        </w:rPr>
        <w:t>.</w:t>
      </w:r>
    </w:p>
    <w:p w:rsidR="00152705" w:rsidRDefault="00152705" w:rsidP="00152705">
      <w:pPr>
        <w:pStyle w:val="SOFinal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</w:t>
      </w:r>
      <w:r w:rsidR="00054662">
        <w:rPr>
          <w:rFonts w:ascii="Calibri" w:hAnsi="Calibri" w:cs="Calibri"/>
          <w:szCs w:val="22"/>
        </w:rPr>
        <w:t xml:space="preserve"> critical response</w:t>
      </w:r>
      <w:r>
        <w:rPr>
          <w:rFonts w:ascii="Calibri" w:hAnsi="Calibri" w:cs="Calibri"/>
          <w:szCs w:val="22"/>
        </w:rPr>
        <w:t xml:space="preserve"> is presented as an annotated score.</w:t>
      </w:r>
    </w:p>
    <w:p w:rsidR="00152705" w:rsidRDefault="00152705" w:rsidP="00152705">
      <w:pPr>
        <w:pStyle w:val="SOFinal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score should be annotated to identify key elements and explain how they have been used by the composer.</w:t>
      </w:r>
    </w:p>
    <w:p w:rsidR="00054662" w:rsidRPr="00F12D8E" w:rsidRDefault="00152705" w:rsidP="004C76F4">
      <w:pPr>
        <w:pStyle w:val="SOFinal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annotated score is to be to a maximum of 500 words.</w:t>
      </w:r>
    </w:p>
    <w:p w:rsidR="000B6385" w:rsidRDefault="000B6385" w:rsidP="004C76F4">
      <w:pPr>
        <w:pStyle w:val="SOFinalBodyText"/>
        <w:rPr>
          <w:rFonts w:ascii="Calibri" w:hAnsi="Calibri" w:cstheme="minorHAnsi"/>
          <w:b/>
          <w:szCs w:val="22"/>
        </w:rPr>
      </w:pPr>
      <w:r w:rsidRPr="009D1B38">
        <w:rPr>
          <w:rFonts w:ascii="Calibri" w:hAnsi="Calibri" w:cstheme="minorHAnsi"/>
          <w:b/>
          <w:szCs w:val="22"/>
        </w:rPr>
        <w:t>The specific features being assessed are:</w:t>
      </w:r>
    </w:p>
    <w:p w:rsidR="0045048E" w:rsidRPr="009D1B38" w:rsidRDefault="0045048E" w:rsidP="004C76F4">
      <w:pPr>
        <w:pStyle w:val="SOFinalBodyText"/>
      </w:pPr>
      <w:r>
        <w:rPr>
          <w:rFonts w:ascii="Calibri" w:hAnsi="Calibri" w:cstheme="minorHAnsi"/>
          <w:b/>
          <w:szCs w:val="22"/>
        </w:rPr>
        <w:t>Understanding Music</w:t>
      </w:r>
    </w:p>
    <w:p w:rsidR="00A73880" w:rsidRPr="00A73880" w:rsidRDefault="00A20C10" w:rsidP="009D1B38">
      <w:pPr>
        <w:pStyle w:val="SOFinal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UM1</w:t>
      </w:r>
      <w:r>
        <w:rPr>
          <w:rFonts w:ascii="Calibri" w:hAnsi="Calibri" w:cs="Calibri"/>
          <w:szCs w:val="22"/>
        </w:rPr>
        <w:tab/>
        <w:t>Expression of musical ideas</w:t>
      </w:r>
      <w:bookmarkStart w:id="0" w:name="_GoBack"/>
      <w:bookmarkEnd w:id="0"/>
    </w:p>
    <w:p w:rsidR="0045048E" w:rsidRPr="0045048E" w:rsidRDefault="0045048E" w:rsidP="009D1B38">
      <w:pPr>
        <w:pStyle w:val="SOFinalBodyTex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Responding to Music</w:t>
      </w:r>
    </w:p>
    <w:p w:rsidR="00A73880" w:rsidRPr="00A73880" w:rsidRDefault="00A73880" w:rsidP="009D1B38">
      <w:pPr>
        <w:pStyle w:val="SOFinalBodyText"/>
        <w:rPr>
          <w:rFonts w:ascii="Calibri" w:hAnsi="Calibri" w:cs="Calibri"/>
          <w:szCs w:val="22"/>
        </w:rPr>
      </w:pPr>
      <w:proofErr w:type="gramStart"/>
      <w:r w:rsidRPr="00A73880">
        <w:rPr>
          <w:rFonts w:ascii="Calibri" w:hAnsi="Calibri" w:cs="Calibri"/>
          <w:szCs w:val="22"/>
        </w:rPr>
        <w:t>RM1</w:t>
      </w:r>
      <w:r w:rsidRPr="00A73880">
        <w:rPr>
          <w:rFonts w:ascii="Calibri" w:hAnsi="Calibri" w:cs="Calibri"/>
          <w:szCs w:val="22"/>
        </w:rPr>
        <w:tab/>
        <w:t>Deconstruction and analysis of the key elements of the chosen repertoire</w:t>
      </w:r>
      <w:r w:rsidR="00054662">
        <w:rPr>
          <w:rFonts w:ascii="Calibri" w:hAnsi="Calibri" w:cs="Calibri"/>
          <w:szCs w:val="22"/>
        </w:rPr>
        <w:t>.</w:t>
      </w:r>
      <w:proofErr w:type="gramEnd"/>
      <w:r w:rsidRPr="00A73880">
        <w:rPr>
          <w:rFonts w:ascii="Calibri" w:hAnsi="Calibri" w:cs="Calibri"/>
          <w:szCs w:val="22"/>
        </w:rPr>
        <w:t xml:space="preserve"> </w:t>
      </w:r>
    </w:p>
    <w:p w:rsidR="00F12D8E" w:rsidRDefault="00F12D8E" w:rsidP="00F12D8E">
      <w:pPr>
        <w:pStyle w:val="RPFooter"/>
        <w:tabs>
          <w:tab w:val="clear" w:pos="9540"/>
          <w:tab w:val="clear" w:pos="11340"/>
          <w:tab w:val="right" w:pos="9072"/>
        </w:tabs>
      </w:pPr>
    </w:p>
    <w:p w:rsidR="00F12D8E" w:rsidRDefault="00F12D8E" w:rsidP="00F12D8E">
      <w:pPr>
        <w:pStyle w:val="RPFooter"/>
        <w:tabs>
          <w:tab w:val="clear" w:pos="9540"/>
          <w:tab w:val="clear" w:pos="11340"/>
          <w:tab w:val="right" w:pos="9072"/>
        </w:tabs>
      </w:pPr>
    </w:p>
    <w:p w:rsidR="00F12D8E" w:rsidRDefault="00F12D8E" w:rsidP="00F12D8E">
      <w:pPr>
        <w:pStyle w:val="RPFooter"/>
        <w:tabs>
          <w:tab w:val="clear" w:pos="9540"/>
          <w:tab w:val="clear" w:pos="11340"/>
          <w:tab w:val="right" w:pos="9072"/>
        </w:tabs>
      </w:pPr>
      <w:r w:rsidRPr="007544D2">
        <w:t xml:space="preserve">Page </w:t>
      </w:r>
      <w:r w:rsidRPr="007544D2">
        <w:fldChar w:fldCharType="begin"/>
      </w:r>
      <w:r w:rsidRPr="007544D2">
        <w:instrText xml:space="preserve"> PAGE </w:instrText>
      </w:r>
      <w:r w:rsidRPr="007544D2">
        <w:fldChar w:fldCharType="separate"/>
      </w:r>
      <w:r>
        <w:rPr>
          <w:noProof/>
        </w:rPr>
        <w:t>1</w:t>
      </w:r>
      <w:r w:rsidRPr="007544D2">
        <w:fldChar w:fldCharType="end"/>
      </w:r>
      <w:r w:rsidRPr="007544D2">
        <w:t xml:space="preserve"> of </w:t>
      </w:r>
      <w:r w:rsidRPr="007544D2">
        <w:fldChar w:fldCharType="begin"/>
      </w:r>
      <w:r w:rsidRPr="007544D2">
        <w:instrText xml:space="preserve"> NUMPAGES </w:instrText>
      </w:r>
      <w:r w:rsidRPr="007544D2">
        <w:fldChar w:fldCharType="separate"/>
      </w:r>
      <w:r>
        <w:rPr>
          <w:noProof/>
        </w:rPr>
        <w:t>1</w:t>
      </w:r>
      <w:r w:rsidRPr="007544D2">
        <w:fldChar w:fldCharType="end"/>
      </w:r>
      <w:r>
        <w:rPr>
          <w:sz w:val="18"/>
        </w:rPr>
        <w:tab/>
      </w:r>
      <w:r>
        <w:t xml:space="preserve">Stage 2 Music </w:t>
      </w:r>
      <w:r>
        <w:t>Performance – AT2</w:t>
      </w:r>
      <w:r>
        <w:t xml:space="preserve">: </w:t>
      </w:r>
      <w:r>
        <w:t xml:space="preserve">Critical </w:t>
      </w:r>
      <w:proofErr w:type="gramStart"/>
      <w:r>
        <w:t>Response</w:t>
      </w:r>
      <w:r>
        <w:t xml:space="preserve">  (</w:t>
      </w:r>
      <w:proofErr w:type="gramEnd"/>
      <w:r>
        <w:t>for use from 2019)</w:t>
      </w:r>
    </w:p>
    <w:p w:rsidR="00F12D8E" w:rsidRDefault="00F12D8E" w:rsidP="00F12D8E">
      <w:pPr>
        <w:pStyle w:val="RPFooter"/>
        <w:tabs>
          <w:tab w:val="clear" w:pos="9540"/>
          <w:tab w:val="clear" w:pos="11340"/>
          <w:tab w:val="right" w:pos="9072"/>
        </w:tabs>
      </w:pPr>
      <w:r>
        <w:tab/>
        <w:t xml:space="preserve">Ref: </w:t>
      </w:r>
      <w:r>
        <w:fldChar w:fldCharType="begin"/>
      </w:r>
      <w:r>
        <w:instrText xml:space="preserve"> DOCPROPERTY  Objective-Id  \* MERGEFORMAT </w:instrText>
      </w:r>
      <w:r>
        <w:fldChar w:fldCharType="separate"/>
      </w:r>
      <w:r>
        <w:t>A617150</w:t>
      </w:r>
      <w:r>
        <w:fldChar w:fldCharType="end"/>
      </w:r>
      <w:r>
        <w:t xml:space="preserve"> (created March 2017)</w:t>
      </w:r>
    </w:p>
    <w:p w:rsidR="004C7012" w:rsidRPr="00F12D8E" w:rsidRDefault="00F12D8E" w:rsidP="00F12D8E">
      <w:pPr>
        <w:pStyle w:val="RPFooter"/>
        <w:tabs>
          <w:tab w:val="clear" w:pos="9540"/>
          <w:tab w:val="clear" w:pos="11340"/>
          <w:tab w:val="right" w:pos="9072"/>
        </w:tabs>
        <w:rPr>
          <w:sz w:val="18"/>
        </w:rPr>
      </w:pPr>
      <w:r>
        <w:tab/>
      </w:r>
      <w:r w:rsidRPr="007544D2">
        <w:t>© SA</w:t>
      </w:r>
      <w:r>
        <w:t>CE Board of South Australia 2016</w:t>
      </w:r>
    </w:p>
    <w:sectPr w:rsidR="004C7012" w:rsidRPr="00F12D8E" w:rsidSect="00F12D8E">
      <w:pgSz w:w="11906" w:h="16838" w:code="237"/>
      <w:pgMar w:top="1440" w:right="1440" w:bottom="567" w:left="144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varese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EC7"/>
    <w:multiLevelType w:val="hybridMultilevel"/>
    <w:tmpl w:val="E056C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97E14"/>
    <w:multiLevelType w:val="hybridMultilevel"/>
    <w:tmpl w:val="AB2AE000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A5B0F"/>
    <w:multiLevelType w:val="hybridMultilevel"/>
    <w:tmpl w:val="09904FA6"/>
    <w:lvl w:ilvl="0" w:tplc="24309D12">
      <w:start w:val="1"/>
      <w:numFmt w:val="bullet"/>
      <w:pStyle w:val="SOFin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908A5"/>
    <w:multiLevelType w:val="hybridMultilevel"/>
    <w:tmpl w:val="B22CDB1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B6C0BB8"/>
    <w:multiLevelType w:val="hybridMultilevel"/>
    <w:tmpl w:val="7834D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51E25"/>
    <w:multiLevelType w:val="hybridMultilevel"/>
    <w:tmpl w:val="703AC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8423B"/>
    <w:multiLevelType w:val="hybridMultilevel"/>
    <w:tmpl w:val="2A1A9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A2"/>
    <w:rsid w:val="00054662"/>
    <w:rsid w:val="000B6385"/>
    <w:rsid w:val="00152705"/>
    <w:rsid w:val="00294F14"/>
    <w:rsid w:val="00386B3E"/>
    <w:rsid w:val="0045048E"/>
    <w:rsid w:val="004C7012"/>
    <w:rsid w:val="004C76F4"/>
    <w:rsid w:val="00567527"/>
    <w:rsid w:val="00605C6D"/>
    <w:rsid w:val="006E6236"/>
    <w:rsid w:val="006F4C76"/>
    <w:rsid w:val="008777B2"/>
    <w:rsid w:val="00924A10"/>
    <w:rsid w:val="009D1B38"/>
    <w:rsid w:val="00A20C10"/>
    <w:rsid w:val="00A73880"/>
    <w:rsid w:val="00AB518F"/>
    <w:rsid w:val="00B824AF"/>
    <w:rsid w:val="00C35BAE"/>
    <w:rsid w:val="00C60FF9"/>
    <w:rsid w:val="00C63DE7"/>
    <w:rsid w:val="00DC4274"/>
    <w:rsid w:val="00E16AA2"/>
    <w:rsid w:val="00E9455B"/>
    <w:rsid w:val="00EA7FFB"/>
    <w:rsid w:val="00F12D8E"/>
    <w:rsid w:val="00F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76"/>
    <w:rPr>
      <w:rFonts w:ascii="Segoe UI" w:hAnsi="Segoe UI" w:cs="Segoe UI"/>
      <w:sz w:val="18"/>
      <w:szCs w:val="18"/>
    </w:rPr>
  </w:style>
  <w:style w:type="paragraph" w:customStyle="1" w:styleId="SOFinalBodyText">
    <w:name w:val="SO Final Body Text"/>
    <w:link w:val="SOFinalBodyTextCharChar"/>
    <w:rsid w:val="008777B2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8777B2"/>
    <w:rPr>
      <w:rFonts w:ascii="Arial" w:eastAsia="Times New Roman" w:hAnsi="Arial" w:cs="Times New Roman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8777B2"/>
    <w:pPr>
      <w:framePr w:hSpace="180" w:wrap="around" w:vAnchor="text" w:hAnchor="text" w:x="90" w:y="158"/>
      <w:numPr>
        <w:numId w:val="2"/>
      </w:numPr>
      <w:tabs>
        <w:tab w:val="left" w:pos="5376"/>
      </w:tabs>
      <w:spacing w:before="60" w:after="0" w:line="240" w:lineRule="auto"/>
    </w:pPr>
    <w:rPr>
      <w:rFonts w:asciiTheme="minorBidi" w:eastAsia="MS Mincho" w:hAnsiTheme="minorBidi"/>
      <w:lang w:val="en-US" w:eastAsia="en-US"/>
    </w:rPr>
  </w:style>
  <w:style w:type="character" w:customStyle="1" w:styleId="SOFinalBulletsCharChar">
    <w:name w:val="SO Final Bullets Char Char"/>
    <w:link w:val="SOFinalBullets"/>
    <w:rsid w:val="008777B2"/>
    <w:rPr>
      <w:rFonts w:asciiTheme="minorBidi" w:eastAsia="MS Mincho" w:hAnsiTheme="minorBidi"/>
      <w:lang w:val="en-US" w:eastAsia="en-US"/>
    </w:rPr>
  </w:style>
  <w:style w:type="paragraph" w:customStyle="1" w:styleId="SOFinalHead3AfterHead2">
    <w:name w:val="SO Final Head 3 After Head 2"/>
    <w:rsid w:val="008777B2"/>
    <w:pPr>
      <w:spacing w:before="24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 w:eastAsia="en-US"/>
    </w:rPr>
  </w:style>
  <w:style w:type="paragraph" w:customStyle="1" w:styleId="SOFinalHead3">
    <w:name w:val="SO Final Head 3"/>
    <w:link w:val="SOFinalHead3CharChar"/>
    <w:rsid w:val="00A73880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A73880"/>
    <w:rPr>
      <w:rFonts w:ascii="Arial Narrow" w:eastAsia="Times New Roman" w:hAnsi="Arial Narrow" w:cs="Times New Roman"/>
      <w:b/>
      <w:color w:val="000000"/>
      <w:sz w:val="28"/>
      <w:szCs w:val="24"/>
      <w:lang w:val="en-US" w:eastAsia="en-US"/>
    </w:rPr>
  </w:style>
  <w:style w:type="paragraph" w:customStyle="1" w:styleId="SOFinalNumbering">
    <w:name w:val="SO Final Numbering"/>
    <w:rsid w:val="00A73880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 w:eastAsia="en-US"/>
    </w:rPr>
  </w:style>
  <w:style w:type="paragraph" w:customStyle="1" w:styleId="RPFooter">
    <w:name w:val="RP Footer"/>
    <w:basedOn w:val="Footer"/>
    <w:rsid w:val="00F12D8E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12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76"/>
    <w:rPr>
      <w:rFonts w:ascii="Segoe UI" w:hAnsi="Segoe UI" w:cs="Segoe UI"/>
      <w:sz w:val="18"/>
      <w:szCs w:val="18"/>
    </w:rPr>
  </w:style>
  <w:style w:type="paragraph" w:customStyle="1" w:styleId="SOFinalBodyText">
    <w:name w:val="SO Final Body Text"/>
    <w:link w:val="SOFinalBodyTextCharChar"/>
    <w:rsid w:val="008777B2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8777B2"/>
    <w:rPr>
      <w:rFonts w:ascii="Arial" w:eastAsia="Times New Roman" w:hAnsi="Arial" w:cs="Times New Roman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8777B2"/>
    <w:pPr>
      <w:framePr w:hSpace="180" w:wrap="around" w:vAnchor="text" w:hAnchor="text" w:x="90" w:y="158"/>
      <w:numPr>
        <w:numId w:val="2"/>
      </w:numPr>
      <w:tabs>
        <w:tab w:val="left" w:pos="5376"/>
      </w:tabs>
      <w:spacing w:before="60" w:after="0" w:line="240" w:lineRule="auto"/>
    </w:pPr>
    <w:rPr>
      <w:rFonts w:asciiTheme="minorBidi" w:eastAsia="MS Mincho" w:hAnsiTheme="minorBidi"/>
      <w:lang w:val="en-US" w:eastAsia="en-US"/>
    </w:rPr>
  </w:style>
  <w:style w:type="character" w:customStyle="1" w:styleId="SOFinalBulletsCharChar">
    <w:name w:val="SO Final Bullets Char Char"/>
    <w:link w:val="SOFinalBullets"/>
    <w:rsid w:val="008777B2"/>
    <w:rPr>
      <w:rFonts w:asciiTheme="minorBidi" w:eastAsia="MS Mincho" w:hAnsiTheme="minorBidi"/>
      <w:lang w:val="en-US" w:eastAsia="en-US"/>
    </w:rPr>
  </w:style>
  <w:style w:type="paragraph" w:customStyle="1" w:styleId="SOFinalHead3AfterHead2">
    <w:name w:val="SO Final Head 3 After Head 2"/>
    <w:rsid w:val="008777B2"/>
    <w:pPr>
      <w:spacing w:before="24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 w:eastAsia="en-US"/>
    </w:rPr>
  </w:style>
  <w:style w:type="paragraph" w:customStyle="1" w:styleId="SOFinalHead3">
    <w:name w:val="SO Final Head 3"/>
    <w:link w:val="SOFinalHead3CharChar"/>
    <w:rsid w:val="00A73880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A73880"/>
    <w:rPr>
      <w:rFonts w:ascii="Arial Narrow" w:eastAsia="Times New Roman" w:hAnsi="Arial Narrow" w:cs="Times New Roman"/>
      <w:b/>
      <w:color w:val="000000"/>
      <w:sz w:val="28"/>
      <w:szCs w:val="24"/>
      <w:lang w:val="en-US" w:eastAsia="en-US"/>
    </w:rPr>
  </w:style>
  <w:style w:type="paragraph" w:customStyle="1" w:styleId="SOFinalNumbering">
    <w:name w:val="SO Final Numbering"/>
    <w:rsid w:val="00A73880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 w:eastAsia="en-US"/>
    </w:rPr>
  </w:style>
  <w:style w:type="paragraph" w:customStyle="1" w:styleId="RPFooter">
    <w:name w:val="RP Footer"/>
    <w:basedOn w:val="Footer"/>
    <w:rsid w:val="00F12D8E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12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Novarese Medium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Novarese Book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School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Dunbar</dc:creator>
  <cp:lastModifiedBy> </cp:lastModifiedBy>
  <cp:revision>5</cp:revision>
  <cp:lastPrinted>2017-03-16T22:43:00Z</cp:lastPrinted>
  <dcterms:created xsi:type="dcterms:W3CDTF">2017-03-10T09:25:00Z</dcterms:created>
  <dcterms:modified xsi:type="dcterms:W3CDTF">2017-03-16T22:44:00Z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A617150</vt:lpwstr>
  </property>
  <property fmtid="{D5CDD505-2E9C-101B-9397-08002B2CF9AE}" pid="4" name="Objective-Title">
    <vt:lpwstr>Stage 2 Music Performance AT2 - Task</vt:lpwstr>
  </property>
  <property fmtid="{D5CDD505-2E9C-101B-9397-08002B2CF9AE}" pid="5" name="Objective-Comment">
    <vt:lpwstr/>
  </property>
  <property fmtid="{D5CDD505-2E9C-101B-9397-08002B2CF9AE}" pid="6" name="Objective-CreationStamp">
    <vt:filetime>2017-03-13T21:48:34Z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2017-03-16T22:36:47Z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renewal:Arts:Music:Music subjects Redevelopment 2016-2017:Support materials for implementation:Alternative versions for Performance:</vt:lpwstr>
  </property>
  <property fmtid="{D5CDD505-2E9C-101B-9397-08002B2CF9AE}" pid="13" name="Objective-Parent">
    <vt:lpwstr>Alternative versions for Performance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qA14050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