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0BA0" w14:textId="77777777" w:rsidR="007D2A2E" w:rsidRDefault="00A05CD0" w:rsidP="007D2A2E">
      <w:pPr>
        <w:rPr>
          <w:rFonts w:cs="Arial"/>
          <w:szCs w:val="22"/>
        </w:rPr>
      </w:pPr>
      <w:r w:rsidRPr="00674832">
        <w:rPr>
          <w:rFonts w:ascii="Roboto Light" w:hAnsi="Roboto Light"/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1" locked="1" layoutInCell="1" allowOverlap="1" wp14:anchorId="3CCD572B" wp14:editId="2C95E6D6">
            <wp:simplePos x="0" y="0"/>
            <wp:positionH relativeFrom="column">
              <wp:posOffset>-1419860</wp:posOffset>
            </wp:positionH>
            <wp:positionV relativeFrom="paragraph">
              <wp:posOffset>-887730</wp:posOffset>
            </wp:positionV>
            <wp:extent cx="7538400" cy="1580400"/>
            <wp:effectExtent l="0" t="0" r="5715" b="1270"/>
            <wp:wrapTight wrapText="bothSides">
              <wp:wrapPolygon edited="0">
                <wp:start x="0" y="0"/>
                <wp:lineTo x="0" y="21357"/>
                <wp:lineTo x="21562" y="21357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5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6CF11" w14:textId="77777777" w:rsidR="005625F0" w:rsidRPr="00A05CD0" w:rsidRDefault="005625F0" w:rsidP="005625F0">
      <w:pPr>
        <w:jc w:val="center"/>
        <w:outlineLvl w:val="0"/>
        <w:rPr>
          <w:rFonts w:ascii="Roboto Medium" w:hAnsi="Roboto Medium" w:cs="Arial"/>
          <w:sz w:val="32"/>
          <w:szCs w:val="32"/>
        </w:rPr>
      </w:pPr>
      <w:r w:rsidRPr="00A05CD0">
        <w:rPr>
          <w:rFonts w:ascii="Roboto Medium" w:hAnsi="Roboto Medium" w:cs="Arial"/>
          <w:sz w:val="32"/>
          <w:szCs w:val="32"/>
        </w:rPr>
        <w:t>Governor of South Australia Commendation –</w:t>
      </w:r>
    </w:p>
    <w:p w14:paraId="74C2A620" w14:textId="77777777" w:rsidR="005625F0" w:rsidRPr="00A05CD0" w:rsidRDefault="005625F0" w:rsidP="005625F0">
      <w:pPr>
        <w:jc w:val="center"/>
        <w:outlineLvl w:val="0"/>
        <w:rPr>
          <w:rFonts w:ascii="Roboto Medium" w:hAnsi="Roboto Medium" w:cs="Arial"/>
          <w:sz w:val="32"/>
          <w:szCs w:val="32"/>
        </w:rPr>
      </w:pPr>
      <w:r w:rsidRPr="00A05CD0">
        <w:rPr>
          <w:rFonts w:ascii="Roboto Medium" w:hAnsi="Roboto Medium" w:cs="Arial"/>
          <w:sz w:val="32"/>
          <w:szCs w:val="32"/>
        </w:rPr>
        <w:t>Excell</w:t>
      </w:r>
      <w:r w:rsidR="00A3166E" w:rsidRPr="00A05CD0">
        <w:rPr>
          <w:rFonts w:ascii="Roboto Medium" w:hAnsi="Roboto Medium" w:cs="Arial"/>
          <w:sz w:val="32"/>
          <w:szCs w:val="32"/>
        </w:rPr>
        <w:t xml:space="preserve">ence in Modified SACE Award </w:t>
      </w:r>
    </w:p>
    <w:p w14:paraId="6A6C097E" w14:textId="77777777" w:rsidR="000E5425" w:rsidRPr="00A05CD0" w:rsidRDefault="000E5425" w:rsidP="000E5425">
      <w:pPr>
        <w:jc w:val="center"/>
        <w:rPr>
          <w:rFonts w:ascii="Roboto Medium" w:hAnsi="Roboto Medium" w:cs="Arial"/>
          <w:bCs/>
          <w:szCs w:val="22"/>
        </w:rPr>
      </w:pPr>
    </w:p>
    <w:p w14:paraId="4DB507F4" w14:textId="77777777" w:rsidR="000E5425" w:rsidRPr="00A05CD0" w:rsidRDefault="000E5425" w:rsidP="000E5425">
      <w:pPr>
        <w:jc w:val="center"/>
        <w:outlineLvl w:val="0"/>
        <w:rPr>
          <w:rFonts w:ascii="Roboto Medium" w:hAnsi="Roboto Medium" w:cs="Arial"/>
          <w:sz w:val="24"/>
        </w:rPr>
      </w:pPr>
      <w:r w:rsidRPr="00A05CD0">
        <w:rPr>
          <w:rFonts w:ascii="Roboto Medium" w:hAnsi="Roboto Medium" w:cs="Arial"/>
          <w:sz w:val="32"/>
          <w:szCs w:val="32"/>
        </w:rPr>
        <w:t>SACE Capability Statement</w:t>
      </w:r>
    </w:p>
    <w:p w14:paraId="34FF0C09" w14:textId="77777777" w:rsidR="000E5425" w:rsidRDefault="000E5425" w:rsidP="000E5425">
      <w:pPr>
        <w:rPr>
          <w:rFonts w:cs="Arial"/>
          <w:bCs/>
          <w:szCs w:val="22"/>
        </w:rPr>
      </w:pPr>
    </w:p>
    <w:p w14:paraId="393C6F2F" w14:textId="27619F63" w:rsidR="000E5425" w:rsidRPr="00BA6B40" w:rsidRDefault="00BA6B40" w:rsidP="00BA6B40">
      <w:pPr>
        <w:rPr>
          <w:rFonts w:ascii="Roboto Light" w:hAnsi="Roboto Light" w:cs="Arial"/>
          <w:i/>
          <w:iCs/>
          <w:sz w:val="18"/>
          <w:szCs w:val="20"/>
        </w:rPr>
      </w:pPr>
      <w:r w:rsidRPr="00BA6B40">
        <w:rPr>
          <w:rFonts w:ascii="Roboto Light" w:hAnsi="Roboto Light"/>
          <w:i/>
          <w:sz w:val="20"/>
          <w:szCs w:val="22"/>
        </w:rPr>
        <w:t xml:space="preserve">Modified subjects provide students with opportunities to develop, with support, the capabilities they will need for success at school and in their future lives. Understanding how to develop their capabilities </w:t>
      </w:r>
      <w:r w:rsidR="00860D2F">
        <w:rPr>
          <w:rFonts w:ascii="Roboto Light" w:hAnsi="Roboto Light"/>
          <w:i/>
          <w:sz w:val="20"/>
          <w:szCs w:val="22"/>
        </w:rPr>
        <w:t>improves</w:t>
      </w:r>
      <w:r w:rsidRPr="00BA6B40">
        <w:rPr>
          <w:rFonts w:ascii="Roboto Light" w:hAnsi="Roboto Light"/>
          <w:i/>
          <w:sz w:val="20"/>
          <w:szCs w:val="22"/>
        </w:rPr>
        <w:t xml:space="preserve"> students’ skills and knowledge for training, work, and community participation</w:t>
      </w:r>
      <w:r w:rsidR="00860D2F">
        <w:rPr>
          <w:rFonts w:ascii="Roboto Light" w:hAnsi="Roboto Light"/>
          <w:i/>
          <w:sz w:val="20"/>
          <w:szCs w:val="22"/>
        </w:rPr>
        <w:t>.</w:t>
      </w:r>
    </w:p>
    <w:p w14:paraId="456772AF" w14:textId="77777777" w:rsidR="00BA6B40" w:rsidRDefault="00BA6B40" w:rsidP="00BA6B40">
      <w:pPr>
        <w:outlineLvl w:val="0"/>
        <w:rPr>
          <w:rFonts w:ascii="Roboto Light" w:hAnsi="Roboto Light" w:cs="Arial"/>
          <w:i/>
          <w:iCs/>
          <w:sz w:val="20"/>
          <w:szCs w:val="22"/>
        </w:rPr>
      </w:pPr>
    </w:p>
    <w:p w14:paraId="2D52AFDC" w14:textId="719BF4A8" w:rsidR="00BA6B40" w:rsidRPr="00A05CD0" w:rsidRDefault="00860D2F" w:rsidP="00BA6B40">
      <w:pPr>
        <w:outlineLvl w:val="0"/>
        <w:rPr>
          <w:rFonts w:ascii="Roboto Light" w:hAnsi="Roboto Light" w:cs="Arial"/>
          <w:i/>
          <w:iCs/>
          <w:sz w:val="20"/>
          <w:szCs w:val="22"/>
        </w:rPr>
      </w:pPr>
      <w:r>
        <w:rPr>
          <w:rFonts w:ascii="Roboto Light" w:hAnsi="Roboto Light" w:cs="Arial"/>
          <w:i/>
          <w:iCs/>
          <w:sz w:val="20"/>
          <w:szCs w:val="22"/>
        </w:rPr>
        <w:t>The</w:t>
      </w:r>
      <w:r w:rsidR="00BA6B40">
        <w:rPr>
          <w:rFonts w:ascii="Roboto Light" w:hAnsi="Roboto Light" w:cs="Arial"/>
          <w:i/>
          <w:iCs/>
          <w:sz w:val="20"/>
          <w:szCs w:val="22"/>
        </w:rPr>
        <w:t xml:space="preserve"> Modified Subject outline was updated </w:t>
      </w:r>
      <w:r>
        <w:rPr>
          <w:rFonts w:ascii="Roboto Light" w:hAnsi="Roboto Light" w:cs="Arial"/>
          <w:i/>
          <w:iCs/>
          <w:sz w:val="20"/>
          <w:szCs w:val="22"/>
        </w:rPr>
        <w:t xml:space="preserve">for 2021 </w:t>
      </w:r>
      <w:r w:rsidR="00BA6B40">
        <w:rPr>
          <w:rFonts w:ascii="Roboto Light" w:hAnsi="Roboto Light" w:cs="Arial"/>
          <w:i/>
          <w:iCs/>
          <w:sz w:val="20"/>
          <w:szCs w:val="22"/>
        </w:rPr>
        <w:t>to include the seven new capabilities of: literacy, numeracy, information and communication technology capability, critical and creative thinking, personal and social capability, ethical understanding, and intercultural understanding.</w:t>
      </w:r>
    </w:p>
    <w:p w14:paraId="4479DFC0" w14:textId="77777777" w:rsidR="00460833" w:rsidRDefault="00460833" w:rsidP="00BA6B40">
      <w:pPr>
        <w:outlineLvl w:val="0"/>
        <w:rPr>
          <w:rFonts w:cs="Arial"/>
          <w:i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4F217918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2DAC7" w14:textId="50134E0F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Literacy</w:t>
            </w:r>
          </w:p>
        </w:tc>
      </w:tr>
      <w:tr w:rsidR="0066764F" w:rsidRPr="0015213F" w14:paraId="6B820217" w14:textId="77777777" w:rsidTr="0066764F">
        <w:tc>
          <w:tcPr>
            <w:tcW w:w="8330" w:type="dxa"/>
            <w:tcBorders>
              <w:bottom w:val="nil"/>
            </w:tcBorders>
            <w:shd w:val="clear" w:color="auto" w:fill="auto"/>
          </w:tcPr>
          <w:p w14:paraId="522F7259" w14:textId="65504AB2" w:rsidR="0066764F" w:rsidRPr="0015213F" w:rsidRDefault="0066764F" w:rsidP="0015213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 w:rsidRPr="0015213F">
              <w:rPr>
                <w:rFonts w:ascii="Roboto Light" w:hAnsi="Roboto Light" w:cs="Arial"/>
                <w:sz w:val="20"/>
                <w:szCs w:val="20"/>
              </w:rPr>
              <w:t>Communicates with teachers, mentors, parents/carers, employers, and others to identify their personal learning goals.</w:t>
            </w:r>
          </w:p>
        </w:tc>
      </w:tr>
      <w:tr w:rsidR="0066764F" w:rsidRPr="00A05CD0" w14:paraId="00C01063" w14:textId="77777777" w:rsidTr="0066764F">
        <w:tc>
          <w:tcPr>
            <w:tcW w:w="83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14905" w14:textId="52132165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Communicates</w:t>
            </w:r>
            <w:r w:rsidRPr="004A0D74">
              <w:t xml:space="preserve"> about practices relevant to training, work, and community participation</w:t>
            </w:r>
            <w:r>
              <w:t>.</w:t>
            </w:r>
          </w:p>
          <w:p w14:paraId="0B4B2AB9" w14:textId="7731F1B8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Uses</w:t>
            </w:r>
            <w:r w:rsidRPr="004A0D74">
              <w:t xml:space="preserve"> augmentative and alternative communication to produce or understand spoken or written language</w:t>
            </w:r>
            <w:r>
              <w:t>.</w:t>
            </w:r>
          </w:p>
          <w:p w14:paraId="5DB2AFE1" w14:textId="28841193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Reads</w:t>
            </w:r>
            <w:r w:rsidRPr="004A0D74">
              <w:t xml:space="preserve">, </w:t>
            </w:r>
            <w:r>
              <w:t>views</w:t>
            </w:r>
            <w:r w:rsidRPr="004A0D74">
              <w:t xml:space="preserve">, </w:t>
            </w:r>
            <w:r>
              <w:t>writes, listens</w:t>
            </w:r>
            <w:r w:rsidRPr="004A0D74">
              <w:t xml:space="preserve">, and </w:t>
            </w:r>
            <w:r>
              <w:t>speaks</w:t>
            </w:r>
            <w:r w:rsidRPr="004A0D74">
              <w:t>, using a range of technologies</w:t>
            </w:r>
          </w:p>
          <w:p w14:paraId="2B123F2E" w14:textId="37264B26" w:rsidR="0066764F" w:rsidRPr="004A0D74" w:rsidRDefault="0066764F" w:rsidP="0015213F">
            <w:pPr>
              <w:pStyle w:val="SOFinalBullets"/>
              <w:numPr>
                <w:ilvl w:val="0"/>
                <w:numId w:val="0"/>
              </w:numPr>
              <w:ind w:left="284"/>
            </w:pPr>
            <w:r>
              <w:t>Engages</w:t>
            </w:r>
            <w:r w:rsidRPr="004A0D74">
              <w:t xml:space="preserve"> with new and different modes of communication</w:t>
            </w:r>
            <w:r>
              <w:t>.</w:t>
            </w:r>
          </w:p>
          <w:p w14:paraId="760E8586" w14:textId="4DC07B02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Understands</w:t>
            </w:r>
            <w:r w:rsidRPr="004A0D74">
              <w:t xml:space="preserve"> the ways in which texts are created for specific purposes and audiences</w:t>
            </w:r>
            <w:r>
              <w:t>.</w:t>
            </w:r>
          </w:p>
          <w:p w14:paraId="26256044" w14:textId="4CCC4199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Presents</w:t>
            </w:r>
            <w:r w:rsidRPr="004A0D74">
              <w:t xml:space="preserve"> a range of texts — written, oral, visual, and multimodal – for particular purposes and audiences</w:t>
            </w:r>
            <w:r>
              <w:t>.</w:t>
            </w:r>
          </w:p>
          <w:p w14:paraId="02EACA7A" w14:textId="63860348" w:rsidR="0066764F" w:rsidRPr="004A0D74" w:rsidRDefault="0066764F" w:rsidP="0015213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Identifies</w:t>
            </w:r>
            <w:r w:rsidRPr="004A0D74">
              <w:t>, with support, their strengths and areas for development</w:t>
            </w:r>
            <w:r>
              <w:t>.</w:t>
            </w:r>
          </w:p>
          <w:p w14:paraId="75971D32" w14:textId="6187074C" w:rsidR="0066764F" w:rsidRPr="0015213F" w:rsidRDefault="0066764F" w:rsidP="0066764F">
            <w:pPr>
              <w:pStyle w:val="SOFinalBullets"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</w:pPr>
            <w:r>
              <w:t>Develops</w:t>
            </w:r>
            <w:r w:rsidRPr="004A0D74">
              <w:t xml:space="preserve"> financial literacy</w:t>
            </w:r>
            <w:r>
              <w:t xml:space="preserve"> skills.</w:t>
            </w:r>
          </w:p>
        </w:tc>
      </w:tr>
    </w:tbl>
    <w:p w14:paraId="056A2786" w14:textId="21031337" w:rsidR="00B229DC" w:rsidRDefault="00B229DC" w:rsidP="00BA6B40">
      <w:pPr>
        <w:ind w:left="360" w:hanging="360"/>
        <w:rPr>
          <w:rFonts w:cs="Arial"/>
          <w:bCs/>
          <w:szCs w:val="22"/>
        </w:rPr>
      </w:pPr>
    </w:p>
    <w:p w14:paraId="0E04FBFA" w14:textId="77777777" w:rsidR="00B229DC" w:rsidRDefault="00B229D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6F04AA38" w14:textId="77777777" w:rsidR="00BA6B40" w:rsidRDefault="00BA6B40" w:rsidP="00BA6B40">
      <w:pPr>
        <w:ind w:left="360" w:hanging="360"/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45EEF149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FCBF" w14:textId="3B4F5438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Numeracy</w:t>
            </w:r>
          </w:p>
        </w:tc>
      </w:tr>
      <w:tr w:rsidR="0066764F" w:rsidRPr="00A05CD0" w14:paraId="00D3FD8A" w14:textId="77777777" w:rsidTr="0066764F">
        <w:tc>
          <w:tcPr>
            <w:tcW w:w="8330" w:type="dxa"/>
            <w:tcBorders>
              <w:bottom w:val="nil"/>
            </w:tcBorders>
            <w:shd w:val="clear" w:color="auto" w:fill="auto"/>
          </w:tcPr>
          <w:p w14:paraId="1AF0C518" w14:textId="77777777" w:rsidR="0066764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Gains an understanding of money, buying, saving, and budgeting.</w:t>
            </w:r>
          </w:p>
          <w:p w14:paraId="7AAB5555" w14:textId="21C5F5B3" w:rsidR="0066764F" w:rsidRPr="0015213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Plans, records, and analyses measurements.</w:t>
            </w:r>
          </w:p>
        </w:tc>
      </w:tr>
      <w:tr w:rsidR="0066764F" w:rsidRPr="00A05CD0" w14:paraId="50A9EF17" w14:textId="77777777" w:rsidTr="0066764F">
        <w:tc>
          <w:tcPr>
            <w:tcW w:w="8330" w:type="dxa"/>
            <w:tcBorders>
              <w:top w:val="nil"/>
              <w:bottom w:val="nil"/>
            </w:tcBorders>
            <w:shd w:val="clear" w:color="auto" w:fill="auto"/>
          </w:tcPr>
          <w:p w14:paraId="5FB2430A" w14:textId="426F8E8C" w:rsidR="0066764F" w:rsidRPr="0015213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Gains an understanding of numeration and number operations.</w:t>
            </w:r>
          </w:p>
        </w:tc>
      </w:tr>
      <w:tr w:rsidR="0066764F" w:rsidRPr="00A05CD0" w14:paraId="5F55E274" w14:textId="77777777" w:rsidTr="0066764F">
        <w:trPr>
          <w:trHeight w:val="1399"/>
        </w:trPr>
        <w:tc>
          <w:tcPr>
            <w:tcW w:w="83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3F4214" w14:textId="77777777" w:rsidR="0066764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Learns about elements of time and applies to everyday activities.</w:t>
            </w:r>
          </w:p>
          <w:p w14:paraId="58D5321A" w14:textId="77777777" w:rsidR="0066764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Identifies and sorts shapes and objects in the environment.</w:t>
            </w:r>
          </w:p>
          <w:p w14:paraId="31976625" w14:textId="77777777" w:rsidR="0066764F" w:rsidRDefault="0066764F" w:rsidP="00B1512F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0"/>
                <w:szCs w:val="20"/>
              </w:rPr>
            </w:pPr>
            <w:r>
              <w:rPr>
                <w:rFonts w:ascii="Roboto Light" w:hAnsi="Roboto Light" w:cs="Arial"/>
                <w:sz w:val="20"/>
                <w:szCs w:val="20"/>
              </w:rPr>
              <w:t>Communicates information in numerical form including diagrams, maps, graphs, symbols and tables.</w:t>
            </w:r>
          </w:p>
          <w:p w14:paraId="2246317B" w14:textId="5EDF24E6" w:rsidR="0066764F" w:rsidRPr="0066764F" w:rsidRDefault="0066764F" w:rsidP="00B1512F">
            <w:pPr>
              <w:tabs>
                <w:tab w:val="num" w:pos="284"/>
              </w:tabs>
              <w:spacing w:before="120"/>
              <w:ind w:left="284" w:hanging="284"/>
              <w:rPr>
                <w:rFonts w:ascii="Roboto Light" w:hAnsi="Roboto Light" w:cs="Arial"/>
                <w:sz w:val="2"/>
                <w:szCs w:val="2"/>
              </w:rPr>
            </w:pPr>
          </w:p>
        </w:tc>
      </w:tr>
    </w:tbl>
    <w:p w14:paraId="21084E9F" w14:textId="25CE5D16" w:rsidR="0066764F" w:rsidRDefault="0066764F" w:rsidP="00BA6B40">
      <w:pPr>
        <w:outlineLvl w:val="0"/>
        <w:rPr>
          <w:rFonts w:ascii="Roboto Medium" w:hAnsi="Roboto Medium" w:cs="Arial"/>
          <w:sz w:val="24"/>
        </w:rPr>
      </w:pPr>
    </w:p>
    <w:p w14:paraId="78D5D773" w14:textId="77777777" w:rsidR="00B229DC" w:rsidRDefault="00B229DC" w:rsidP="00BA6B40">
      <w:pPr>
        <w:outlineLvl w:val="0"/>
        <w:rPr>
          <w:rFonts w:ascii="Roboto Medium" w:hAnsi="Roboto Medium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79E2D343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BD5A" w14:textId="68A29F0B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Information and communication technology capability</w:t>
            </w:r>
          </w:p>
        </w:tc>
      </w:tr>
      <w:tr w:rsidR="0066764F" w:rsidRPr="00A05CD0" w14:paraId="7B39C2FD" w14:textId="77777777" w:rsidTr="0066764F"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14:paraId="655D1A2E" w14:textId="30192786" w:rsidR="0066764F" w:rsidRPr="00BE64C4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Learns</w:t>
            </w:r>
            <w:r w:rsidRPr="00BE64C4">
              <w:t xml:space="preserve"> about appropriate ICT, including social media, to communicate with others</w:t>
            </w:r>
            <w:r>
              <w:t>.</w:t>
            </w:r>
          </w:p>
          <w:p w14:paraId="3FC23C04" w14:textId="500E1A44" w:rsidR="0066764F" w:rsidRPr="00BE64C4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Uses</w:t>
            </w:r>
            <w:r w:rsidRPr="00BE64C4">
              <w:t xml:space="preserve"> ICT to collaborate in a digital environment with others</w:t>
            </w:r>
            <w:r>
              <w:t>.</w:t>
            </w:r>
            <w:r w:rsidRPr="00BE64C4">
              <w:t xml:space="preserve"> </w:t>
            </w:r>
          </w:p>
          <w:p w14:paraId="19852F1C" w14:textId="481293B2" w:rsidR="0066764F" w:rsidRPr="00BE64C4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Uses</w:t>
            </w:r>
            <w:r w:rsidRPr="00BE64C4">
              <w:t xml:space="preserve"> ICT to generate ideas and plans when working on a task</w:t>
            </w:r>
            <w:r>
              <w:t>.</w:t>
            </w:r>
          </w:p>
          <w:p w14:paraId="256D0DDB" w14:textId="0BB8EA36" w:rsidR="0066764F" w:rsidRPr="00BE64C4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Uses</w:t>
            </w:r>
            <w:r w:rsidRPr="00BE64C4">
              <w:t xml:space="preserve"> different digital technologies when they access information such as social media and apps</w:t>
            </w:r>
            <w:r>
              <w:t>.</w:t>
            </w:r>
          </w:p>
          <w:p w14:paraId="63B94560" w14:textId="558410F8" w:rsidR="0066764F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Uses</w:t>
            </w:r>
            <w:r w:rsidRPr="00BE64C4">
              <w:t xml:space="preserve"> a range of visual and multimedia sources when creating and presenting their own texts/products/artefacts</w:t>
            </w:r>
            <w:r>
              <w:t>.</w:t>
            </w:r>
          </w:p>
          <w:p w14:paraId="0DCF9C31" w14:textId="4124752D" w:rsidR="0066764F" w:rsidRPr="0015213F" w:rsidRDefault="0066764F" w:rsidP="00B1512F">
            <w:pPr>
              <w:pStyle w:val="SOFinalBullets"/>
              <w:numPr>
                <w:ilvl w:val="0"/>
                <w:numId w:val="12"/>
              </w:numPr>
              <w:tabs>
                <w:tab w:val="clear" w:pos="360"/>
                <w:tab w:val="num" w:pos="284"/>
              </w:tabs>
              <w:ind w:left="284" w:hanging="284"/>
            </w:pPr>
            <w:r>
              <w:t>Learns to apply social and ethical protocols and practices in a digital environment, particularly the safeguarding of personal security when using ICT.</w:t>
            </w:r>
          </w:p>
        </w:tc>
      </w:tr>
    </w:tbl>
    <w:p w14:paraId="334FA1B0" w14:textId="12AC5517" w:rsidR="00BA6B40" w:rsidRDefault="00BA6B40" w:rsidP="00BA6B40">
      <w:pPr>
        <w:outlineLvl w:val="0"/>
        <w:rPr>
          <w:rFonts w:ascii="Roboto Medium" w:hAnsi="Roboto Medium" w:cs="Arial"/>
          <w:sz w:val="24"/>
        </w:rPr>
      </w:pPr>
    </w:p>
    <w:p w14:paraId="78490EEC" w14:textId="77777777" w:rsidR="00B229DC" w:rsidRDefault="00B229DC" w:rsidP="00BA6B40">
      <w:pPr>
        <w:outlineLvl w:val="0"/>
        <w:rPr>
          <w:rFonts w:ascii="Roboto Medium" w:hAnsi="Roboto Medium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44DACA62" w14:textId="77777777" w:rsidTr="0066764F">
        <w:trPr>
          <w:trHeight w:val="48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8A51D" w14:textId="400C08B5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Critical and creative thinking</w:t>
            </w:r>
          </w:p>
        </w:tc>
      </w:tr>
      <w:tr w:rsidR="0066764F" w:rsidRPr="00A05CD0" w14:paraId="2FB92085" w14:textId="77777777" w:rsidTr="0066764F">
        <w:trPr>
          <w:trHeight w:val="1100"/>
        </w:trPr>
        <w:tc>
          <w:tcPr>
            <w:tcW w:w="8330" w:type="dxa"/>
            <w:shd w:val="clear" w:color="auto" w:fill="auto"/>
          </w:tcPr>
          <w:p w14:paraId="66302995" w14:textId="20E736CE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Asks</w:t>
            </w:r>
            <w:r w:rsidRPr="00BE64C4">
              <w:t xml:space="preserve"> questions, </w:t>
            </w:r>
            <w:r>
              <w:t>makes</w:t>
            </w:r>
            <w:r w:rsidRPr="00BE64C4">
              <w:t xml:space="preserve"> predictions, speculating, and problem solving</w:t>
            </w:r>
            <w:r>
              <w:t>.</w:t>
            </w:r>
          </w:p>
          <w:p w14:paraId="60B82C84" w14:textId="02177361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Researches and communicates</w:t>
            </w:r>
            <w:r w:rsidRPr="00BE64C4">
              <w:t xml:space="preserve"> information and ideas</w:t>
            </w:r>
            <w:r>
              <w:t>.</w:t>
            </w:r>
          </w:p>
          <w:p w14:paraId="1490B9AB" w14:textId="3BD7A035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Organises and processes information.</w:t>
            </w:r>
          </w:p>
          <w:p w14:paraId="0F2F9650" w14:textId="540E8DF9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Learns</w:t>
            </w:r>
            <w:r w:rsidRPr="00BE64C4">
              <w:t xml:space="preserve"> about information and its source, e.g. fake news</w:t>
            </w:r>
            <w:r>
              <w:t>.</w:t>
            </w:r>
            <w:r w:rsidRPr="00BE64C4">
              <w:t xml:space="preserve"> </w:t>
            </w:r>
          </w:p>
          <w:p w14:paraId="2FA62F97" w14:textId="23BB9252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Reflects</w:t>
            </w:r>
            <w:r w:rsidRPr="00BE64C4">
              <w:t xml:space="preserve"> on their actions, decisions and their own thinking</w:t>
            </w:r>
            <w:r>
              <w:t>.</w:t>
            </w:r>
          </w:p>
          <w:p w14:paraId="157C73FF" w14:textId="00101D47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Develops</w:t>
            </w:r>
            <w:r w:rsidRPr="00BE64C4">
              <w:t xml:space="preserve"> enterprising behaviours and capabilities to imagine possibilities, consider alternatives, and create solutions to issues/events</w:t>
            </w:r>
            <w:r>
              <w:t>.</w:t>
            </w:r>
          </w:p>
          <w:p w14:paraId="627AC3B1" w14:textId="1A43ECE4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Gives and receives</w:t>
            </w:r>
            <w:r w:rsidRPr="00BE64C4">
              <w:t xml:space="preserve"> feedback about their learning</w:t>
            </w:r>
            <w:r>
              <w:t>.</w:t>
            </w:r>
          </w:p>
          <w:p w14:paraId="1AB25723" w14:textId="466AA37E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Communicates and shares</w:t>
            </w:r>
            <w:r w:rsidRPr="00BE64C4">
              <w:t xml:space="preserve"> their thinking, visualisation and innovations with others</w:t>
            </w:r>
            <w:r>
              <w:t>.</w:t>
            </w:r>
          </w:p>
          <w:p w14:paraId="46C59A87" w14:textId="4BD82011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Experiments</w:t>
            </w:r>
            <w:r w:rsidRPr="00BE64C4">
              <w:t xml:space="preserve">, </w:t>
            </w:r>
            <w:r>
              <w:t>draws</w:t>
            </w:r>
            <w:r w:rsidRPr="00BE64C4">
              <w:t xml:space="preserve">, </w:t>
            </w:r>
            <w:r>
              <w:t>models</w:t>
            </w:r>
            <w:r w:rsidRPr="00BE64C4">
              <w:t xml:space="preserve">, </w:t>
            </w:r>
            <w:r>
              <w:t>designs</w:t>
            </w:r>
            <w:r w:rsidRPr="00BE64C4">
              <w:t xml:space="preserve"> and </w:t>
            </w:r>
            <w:r>
              <w:t>works</w:t>
            </w:r>
            <w:r w:rsidRPr="00BE64C4">
              <w:t xml:space="preserve"> with digital tools, equipment and software to build their visual and spatial thinking skills</w:t>
            </w:r>
            <w:r>
              <w:t>.</w:t>
            </w:r>
          </w:p>
          <w:p w14:paraId="25C60B74" w14:textId="363A4803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Explores and experiences</w:t>
            </w:r>
            <w:r w:rsidRPr="00BE64C4">
              <w:t xml:space="preserve"> creative processes and practices</w:t>
            </w:r>
            <w:r>
              <w:t>.</w:t>
            </w:r>
          </w:p>
          <w:p w14:paraId="39B235E3" w14:textId="59031BCD" w:rsidR="0066764F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Poses</w:t>
            </w:r>
            <w:r w:rsidRPr="00BE64C4">
              <w:t xml:space="preserve"> questions</w:t>
            </w:r>
            <w:r>
              <w:t xml:space="preserve"> </w:t>
            </w:r>
            <w:r w:rsidRPr="00BE64C4">
              <w:t xml:space="preserve">and </w:t>
            </w:r>
            <w:r>
              <w:t>identifies</w:t>
            </w:r>
            <w:r w:rsidRPr="00BE64C4">
              <w:t xml:space="preserve"> and </w:t>
            </w:r>
            <w:r>
              <w:t>clarifies</w:t>
            </w:r>
            <w:r w:rsidRPr="00BE64C4">
              <w:t xml:space="preserve"> information</w:t>
            </w:r>
            <w:r>
              <w:t>.</w:t>
            </w:r>
          </w:p>
          <w:p w14:paraId="1892EC44" w14:textId="25E0DF90" w:rsidR="0066764F" w:rsidRPr="0066764F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Considers post-school options based on their personal capabilities.</w:t>
            </w:r>
          </w:p>
        </w:tc>
      </w:tr>
    </w:tbl>
    <w:p w14:paraId="4FA85474" w14:textId="0C51BDFF" w:rsidR="00B229DC" w:rsidRDefault="00B229DC" w:rsidP="00BA6B40">
      <w:pPr>
        <w:ind w:left="360" w:hanging="360"/>
        <w:rPr>
          <w:rFonts w:cs="Arial"/>
          <w:bCs/>
          <w:szCs w:val="22"/>
        </w:rPr>
      </w:pPr>
    </w:p>
    <w:p w14:paraId="36F290DE" w14:textId="77777777" w:rsidR="00B229DC" w:rsidRDefault="00B229D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651C5E12" w14:textId="77777777" w:rsidR="00BA6B40" w:rsidRDefault="00BA6B40" w:rsidP="00BA6B40">
      <w:pPr>
        <w:ind w:left="360" w:hanging="360"/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7745B9A0" w14:textId="77777777" w:rsidTr="0066764F">
        <w:trPr>
          <w:trHeight w:val="410"/>
          <w:tblHeader/>
        </w:trPr>
        <w:tc>
          <w:tcPr>
            <w:tcW w:w="8330" w:type="dxa"/>
            <w:shd w:val="clear" w:color="auto" w:fill="auto"/>
            <w:vAlign w:val="center"/>
          </w:tcPr>
          <w:p w14:paraId="07BCD364" w14:textId="7A36BFDA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Personal and social capability</w:t>
            </w:r>
          </w:p>
        </w:tc>
      </w:tr>
      <w:tr w:rsidR="0066764F" w:rsidRPr="00A05CD0" w14:paraId="0C49DCD9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0645C" w14:textId="0C197EFB" w:rsidR="0066764F" w:rsidRPr="00BE64C4" w:rsidRDefault="0066764F" w:rsidP="003B7F5A">
            <w:pPr>
              <w:pStyle w:val="SOFinalBullets"/>
            </w:pPr>
            <w:r>
              <w:t>Develops</w:t>
            </w:r>
            <w:r w:rsidRPr="00BE64C4">
              <w:t xml:space="preserve"> a sense of personal identity and self-awareness</w:t>
            </w:r>
            <w:r>
              <w:t>.</w:t>
            </w:r>
          </w:p>
          <w:p w14:paraId="782A2C85" w14:textId="77777777" w:rsidR="003B7F5A" w:rsidRPr="004A0D74" w:rsidRDefault="003B7F5A" w:rsidP="003B7F5A">
            <w:pPr>
              <w:pStyle w:val="SOFinalBullets"/>
            </w:pPr>
            <w:r>
              <w:t>Connects</w:t>
            </w:r>
            <w:r w:rsidRPr="004A0D74">
              <w:t xml:space="preserve"> with relevant community members</w:t>
            </w:r>
          </w:p>
          <w:p w14:paraId="3726FC35" w14:textId="1AAD5D0D" w:rsidR="0066764F" w:rsidRPr="00BE64C4" w:rsidRDefault="0066764F" w:rsidP="003B7F5A">
            <w:pPr>
              <w:pStyle w:val="SOFinalBullets"/>
            </w:pPr>
            <w:r>
              <w:t>Reflects</w:t>
            </w:r>
            <w:r w:rsidRPr="00BE64C4">
              <w:t xml:space="preserve"> on their own learning and personal development</w:t>
            </w:r>
            <w:r>
              <w:t>.</w:t>
            </w:r>
          </w:p>
          <w:p w14:paraId="6DA64E79" w14:textId="569C267C" w:rsidR="0066764F" w:rsidRPr="00BE64C4" w:rsidRDefault="0066764F" w:rsidP="003B7F5A">
            <w:pPr>
              <w:pStyle w:val="SOFinalBullets"/>
            </w:pPr>
            <w:r>
              <w:t xml:space="preserve">Explores, understands, and makes </w:t>
            </w:r>
            <w:r w:rsidRPr="00BE64C4">
              <w:t>decisions about their strengths and areas for development in their learning</w:t>
            </w:r>
            <w:r>
              <w:t>.</w:t>
            </w:r>
          </w:p>
          <w:p w14:paraId="201D7444" w14:textId="3F7D5311" w:rsidR="0066764F" w:rsidRPr="00BE64C4" w:rsidRDefault="0066764F" w:rsidP="003B7F5A">
            <w:pPr>
              <w:pStyle w:val="SOFinalBullets"/>
            </w:pPr>
            <w:r>
              <w:t>Plans, develops, works</w:t>
            </w:r>
            <w:r w:rsidRPr="00BE64C4">
              <w:t xml:space="preserve"> towards, and </w:t>
            </w:r>
            <w:r>
              <w:t>implements</w:t>
            </w:r>
            <w:r w:rsidRPr="00BE64C4">
              <w:t xml:space="preserve"> their personal learning goals</w:t>
            </w:r>
            <w:r>
              <w:t>.</w:t>
            </w:r>
          </w:p>
          <w:p w14:paraId="2502155E" w14:textId="45E87BDB" w:rsidR="0066764F" w:rsidRPr="00BE64C4" w:rsidRDefault="0066764F" w:rsidP="003B7F5A">
            <w:pPr>
              <w:pStyle w:val="SOFinalBullets"/>
            </w:pPr>
            <w:r>
              <w:t>Learns</w:t>
            </w:r>
            <w:r w:rsidRPr="00BE64C4">
              <w:t xml:space="preserve"> to communicate effectively and appropriately with a range of people</w:t>
            </w:r>
            <w:r>
              <w:t>.</w:t>
            </w:r>
          </w:p>
          <w:p w14:paraId="5BFA879F" w14:textId="75DFE272" w:rsidR="0066764F" w:rsidRPr="00BE64C4" w:rsidRDefault="0066764F" w:rsidP="003B7F5A">
            <w:pPr>
              <w:pStyle w:val="SOFinalBullets"/>
            </w:pPr>
            <w:r>
              <w:t>Interacts</w:t>
            </w:r>
            <w:r w:rsidRPr="00BE64C4">
              <w:t xml:space="preserve"> appropriately and respectfully with peers and others</w:t>
            </w:r>
            <w:r>
              <w:t>.</w:t>
            </w:r>
          </w:p>
          <w:p w14:paraId="3531BBC0" w14:textId="6EE3BEB5" w:rsidR="0066764F" w:rsidRPr="00BE64C4" w:rsidRDefault="0066764F" w:rsidP="003B7F5A">
            <w:pPr>
              <w:pStyle w:val="SOFinalBullets"/>
            </w:pPr>
            <w:r>
              <w:t>Works</w:t>
            </w:r>
            <w:r w:rsidRPr="00BE64C4">
              <w:t xml:space="preserve"> collaboratively with others and contribute</w:t>
            </w:r>
            <w:r>
              <w:t>s</w:t>
            </w:r>
            <w:r w:rsidRPr="00BE64C4">
              <w:t xml:space="preserve"> positively to groups</w:t>
            </w:r>
            <w:r>
              <w:t>.</w:t>
            </w:r>
          </w:p>
          <w:p w14:paraId="4FFC782F" w14:textId="2B4105FE" w:rsidR="0066764F" w:rsidRPr="00BE64C4" w:rsidRDefault="0066764F" w:rsidP="003B7F5A">
            <w:pPr>
              <w:pStyle w:val="SOFinalBullets"/>
            </w:pPr>
            <w:r>
              <w:t>Acquires</w:t>
            </w:r>
            <w:r w:rsidRPr="00BE64C4">
              <w:t xml:space="preserve"> skills that enhance their confidence and ability to participate effectively as members of the community and/or workforce</w:t>
            </w:r>
            <w:r>
              <w:t>.</w:t>
            </w:r>
          </w:p>
          <w:p w14:paraId="239B8F33" w14:textId="4ACFDE73" w:rsidR="0066764F" w:rsidRPr="00BE64C4" w:rsidRDefault="0066764F" w:rsidP="003B7F5A">
            <w:pPr>
              <w:pStyle w:val="SOFinalBullets"/>
            </w:pPr>
            <w:r>
              <w:t>Shows</w:t>
            </w:r>
            <w:r w:rsidRPr="00BE64C4">
              <w:t xml:space="preserve"> a concern for others and </w:t>
            </w:r>
            <w:r>
              <w:t>gains</w:t>
            </w:r>
            <w:r w:rsidRPr="00BE64C4">
              <w:t xml:space="preserve"> the ability to cooperate in the workplace and be self-reliant </w:t>
            </w:r>
            <w:r>
              <w:t>.</w:t>
            </w:r>
          </w:p>
          <w:p w14:paraId="21D14F20" w14:textId="5B60DD76" w:rsidR="0066764F" w:rsidRPr="00BE64C4" w:rsidRDefault="0066764F" w:rsidP="003B7F5A">
            <w:pPr>
              <w:pStyle w:val="SOFinalBullets"/>
            </w:pPr>
            <w:r>
              <w:t>Identifies</w:t>
            </w:r>
            <w:r w:rsidRPr="00BE64C4">
              <w:t xml:space="preserve"> personal strengths and preferences through work experience and/or community experiences</w:t>
            </w:r>
            <w:r>
              <w:t>.</w:t>
            </w:r>
          </w:p>
          <w:p w14:paraId="75D54FEB" w14:textId="687E51D7" w:rsidR="0066764F" w:rsidRPr="00BE64C4" w:rsidRDefault="0066764F" w:rsidP="003B7F5A">
            <w:pPr>
              <w:pStyle w:val="SOFinalBullets"/>
            </w:pPr>
            <w:r>
              <w:t>Builds</w:t>
            </w:r>
            <w:r w:rsidRPr="00BE64C4">
              <w:t xml:space="preserve"> skills towards resilience and perseverance</w:t>
            </w:r>
            <w:r>
              <w:t>.</w:t>
            </w:r>
          </w:p>
          <w:p w14:paraId="1367EDA6" w14:textId="1E6251FE" w:rsidR="0066764F" w:rsidRPr="00BE64C4" w:rsidRDefault="0066764F" w:rsidP="003B7F5A">
            <w:pPr>
              <w:pStyle w:val="SOFinalBullets"/>
            </w:pPr>
            <w:r>
              <w:t>Participates</w:t>
            </w:r>
            <w:r w:rsidRPr="00BE64C4">
              <w:t xml:space="preserve"> in activities that enable them to explore pathways, such as work experience, workplace learning, employment, and community-based activities</w:t>
            </w:r>
            <w:r>
              <w:t>.</w:t>
            </w:r>
          </w:p>
          <w:p w14:paraId="1514B5C6" w14:textId="52DE6820" w:rsidR="0066764F" w:rsidRPr="00BE64C4" w:rsidRDefault="0066764F" w:rsidP="003B7F5A">
            <w:pPr>
              <w:pStyle w:val="SOFinalBullets"/>
            </w:pPr>
            <w:r>
              <w:t>Reflects</w:t>
            </w:r>
            <w:r w:rsidRPr="00BE64C4">
              <w:t xml:space="preserve"> on ways in which they can contribute to the wider community, including through leisure activities, volunteering, and work</w:t>
            </w:r>
            <w:r>
              <w:t>.</w:t>
            </w:r>
          </w:p>
          <w:p w14:paraId="568E36CF" w14:textId="11C40883" w:rsidR="0066764F" w:rsidRPr="00BE64C4" w:rsidRDefault="0066764F" w:rsidP="003B7F5A">
            <w:pPr>
              <w:pStyle w:val="SOFinalBullets"/>
            </w:pPr>
            <w:r>
              <w:t>Gains</w:t>
            </w:r>
            <w:r w:rsidRPr="00BE64C4">
              <w:t xml:space="preserve"> an understanding of matters related to their safety in the home, the community, and the workplace</w:t>
            </w:r>
            <w:r>
              <w:t>.</w:t>
            </w:r>
          </w:p>
          <w:p w14:paraId="5193E3CD" w14:textId="78F963AD" w:rsidR="0066764F" w:rsidRPr="00F0584B" w:rsidRDefault="0066764F" w:rsidP="003B7F5A">
            <w:pPr>
              <w:pStyle w:val="SOFinalBullets"/>
            </w:pPr>
            <w:r>
              <w:t>Values</w:t>
            </w:r>
            <w:r w:rsidRPr="00BE64C4">
              <w:t xml:space="preserve"> their own potential to assume a role as a contributing member of society</w:t>
            </w:r>
            <w:r>
              <w:t>.</w:t>
            </w:r>
          </w:p>
        </w:tc>
      </w:tr>
    </w:tbl>
    <w:p w14:paraId="2FDE99F2" w14:textId="77777777" w:rsidR="00BA6B40" w:rsidRDefault="00BA6B40" w:rsidP="00BA6B40">
      <w:pPr>
        <w:outlineLvl w:val="0"/>
        <w:rPr>
          <w:rFonts w:ascii="Roboto Medium" w:hAnsi="Roboto Medium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7BC03ACB" w14:textId="77777777" w:rsidTr="0066764F">
        <w:trPr>
          <w:trHeight w:val="410"/>
        </w:trPr>
        <w:tc>
          <w:tcPr>
            <w:tcW w:w="8330" w:type="dxa"/>
            <w:shd w:val="clear" w:color="auto" w:fill="auto"/>
            <w:vAlign w:val="center"/>
          </w:tcPr>
          <w:p w14:paraId="796CE318" w14:textId="2120C1CD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Ethical understanding</w:t>
            </w:r>
          </w:p>
        </w:tc>
      </w:tr>
      <w:tr w:rsidR="0066764F" w:rsidRPr="00A05CD0" w14:paraId="43F8FE09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38016" w14:textId="7CF0B146" w:rsidR="0066764F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Identifies and discusses ethical concepts and issues.</w:t>
            </w:r>
          </w:p>
          <w:p w14:paraId="43D56C70" w14:textId="27D71C0C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Considers</w:t>
            </w:r>
            <w:r w:rsidRPr="00BE64C4">
              <w:t xml:space="preserve"> ethical and safe research processes, including respecting the rights and work of others</w:t>
            </w:r>
            <w:r>
              <w:t>.</w:t>
            </w:r>
          </w:p>
          <w:p w14:paraId="6DADD11D" w14:textId="61A5442A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Understands</w:t>
            </w:r>
            <w:r w:rsidRPr="00BE64C4">
              <w:t xml:space="preserve"> the importance of treating others with honesty, consideration, compassion and respect</w:t>
            </w:r>
            <w:r>
              <w:t>.</w:t>
            </w:r>
          </w:p>
          <w:p w14:paraId="403C29DD" w14:textId="4F09A1EE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Learns</w:t>
            </w:r>
            <w:r w:rsidRPr="00BE64C4">
              <w:t xml:space="preserve"> to reason and make ethical decisions in a range of contexts</w:t>
            </w:r>
            <w:r>
              <w:t>.</w:t>
            </w:r>
          </w:p>
          <w:p w14:paraId="5F1EE584" w14:textId="3DC0191A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Examines</w:t>
            </w:r>
            <w:r w:rsidRPr="00BE64C4">
              <w:t xml:space="preserve"> values and </w:t>
            </w:r>
            <w:r>
              <w:t>explores</w:t>
            </w:r>
            <w:r w:rsidRPr="00BE64C4">
              <w:t xml:space="preserve"> their rights and responsibilities as citizens</w:t>
            </w:r>
            <w:r>
              <w:t>.</w:t>
            </w:r>
            <w:r w:rsidRPr="00BE64C4">
              <w:t xml:space="preserve"> </w:t>
            </w:r>
          </w:p>
          <w:p w14:paraId="3F57D7D0" w14:textId="40580C0F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Considers</w:t>
            </w:r>
            <w:r w:rsidRPr="00BE64C4">
              <w:t xml:space="preserve"> consequences of their behaviours and actions</w:t>
            </w:r>
            <w:r>
              <w:t>.</w:t>
            </w:r>
          </w:p>
          <w:p w14:paraId="27FF1EC1" w14:textId="2231F203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Recognises</w:t>
            </w:r>
            <w:r w:rsidRPr="00BE64C4">
              <w:t xml:space="preserve"> different perspectives and points of view from their own</w:t>
            </w:r>
            <w:r>
              <w:t>.</w:t>
            </w:r>
          </w:p>
          <w:p w14:paraId="014BA3F0" w14:textId="65B7396F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Makes</w:t>
            </w:r>
            <w:r w:rsidRPr="00BE64C4">
              <w:t xml:space="preserve"> informed decisions and choices</w:t>
            </w:r>
            <w:r>
              <w:t>.</w:t>
            </w:r>
          </w:p>
          <w:p w14:paraId="4DDCEF26" w14:textId="06F53F84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Considers</w:t>
            </w:r>
            <w:r w:rsidRPr="00BE64C4">
              <w:t xml:space="preserve"> workplace safety principles, practices, and procedures</w:t>
            </w:r>
            <w:r>
              <w:t>.</w:t>
            </w:r>
          </w:p>
          <w:p w14:paraId="2FCF7127" w14:textId="6FD625F1" w:rsidR="0066764F" w:rsidRPr="00BE64C4" w:rsidRDefault="0066764F" w:rsidP="00B1512F">
            <w:pPr>
              <w:pStyle w:val="SOFinalBullets"/>
              <w:tabs>
                <w:tab w:val="clear" w:pos="170"/>
                <w:tab w:val="left" w:pos="284"/>
              </w:tabs>
              <w:ind w:left="284" w:hanging="284"/>
            </w:pPr>
            <w:r>
              <w:t>Develops</w:t>
            </w:r>
            <w:r w:rsidRPr="00BE64C4">
              <w:t xml:space="preserve"> ethical practices in the workplace and the community</w:t>
            </w:r>
            <w:r>
              <w:t>.</w:t>
            </w:r>
          </w:p>
          <w:p w14:paraId="50DED159" w14:textId="77777777" w:rsidR="0066764F" w:rsidRPr="00A05CD0" w:rsidRDefault="0066764F" w:rsidP="00EF64A8">
            <w:pPr>
              <w:jc w:val="center"/>
              <w:rPr>
                <w:rFonts w:ascii="Roboto Light" w:hAnsi="Roboto Light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74BD72CE" w14:textId="25844E3E" w:rsidR="00B229DC" w:rsidRDefault="00B229DC" w:rsidP="0066764F">
      <w:pPr>
        <w:rPr>
          <w:rFonts w:cs="Arial"/>
          <w:bCs/>
          <w:szCs w:val="22"/>
        </w:rPr>
      </w:pPr>
    </w:p>
    <w:p w14:paraId="5FBA563F" w14:textId="77777777" w:rsidR="00B229DC" w:rsidRDefault="00B229D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14:paraId="1B3A4561" w14:textId="77777777" w:rsidR="00BA6B40" w:rsidRDefault="00BA6B40" w:rsidP="0066764F">
      <w:pPr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</w:tblGrid>
      <w:tr w:rsidR="0066764F" w:rsidRPr="00A05CD0" w14:paraId="09B96FC1" w14:textId="77777777" w:rsidTr="0066764F">
        <w:trPr>
          <w:trHeight w:val="410"/>
        </w:trPr>
        <w:tc>
          <w:tcPr>
            <w:tcW w:w="8330" w:type="dxa"/>
            <w:shd w:val="clear" w:color="auto" w:fill="auto"/>
            <w:vAlign w:val="center"/>
          </w:tcPr>
          <w:p w14:paraId="22EA4631" w14:textId="07FE1C21" w:rsidR="0066764F" w:rsidRPr="0066764F" w:rsidRDefault="0066764F" w:rsidP="0066764F">
            <w:pPr>
              <w:outlineLvl w:val="0"/>
              <w:rPr>
                <w:rFonts w:ascii="Roboto Medium" w:hAnsi="Roboto Medium" w:cs="Arial"/>
                <w:sz w:val="24"/>
              </w:rPr>
            </w:pPr>
            <w:r>
              <w:rPr>
                <w:rFonts w:ascii="Roboto Medium" w:hAnsi="Roboto Medium" w:cs="Arial"/>
                <w:sz w:val="24"/>
              </w:rPr>
              <w:t>Intercultural understanding</w:t>
            </w:r>
          </w:p>
        </w:tc>
      </w:tr>
      <w:tr w:rsidR="0066764F" w:rsidRPr="00A05CD0" w14:paraId="450593F3" w14:textId="77777777" w:rsidTr="0066764F">
        <w:trPr>
          <w:trHeight w:val="410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7923" w14:textId="03D446BF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Understands</w:t>
            </w:r>
            <w:r w:rsidRPr="00BE64C4">
              <w:t xml:space="preserve"> diversity and difference</w:t>
            </w:r>
            <w:r>
              <w:t>.</w:t>
            </w:r>
          </w:p>
          <w:p w14:paraId="1E191533" w14:textId="6CFDF1EA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Develops</w:t>
            </w:r>
            <w:r w:rsidRPr="00BE64C4">
              <w:t xml:space="preserve"> respect for cultural diversity</w:t>
            </w:r>
            <w:r>
              <w:t>.</w:t>
            </w:r>
          </w:p>
          <w:p w14:paraId="434F0511" w14:textId="4BEF9188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Recognises</w:t>
            </w:r>
            <w:r w:rsidRPr="00BE64C4">
              <w:t xml:space="preserve"> a range of perspectives and experiences</w:t>
            </w:r>
            <w:r>
              <w:t>.</w:t>
            </w:r>
          </w:p>
          <w:p w14:paraId="49823837" w14:textId="1AB2FDBF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Understands</w:t>
            </w:r>
            <w:r w:rsidRPr="00BE64C4">
              <w:t xml:space="preserve">, </w:t>
            </w:r>
            <w:r>
              <w:t>values</w:t>
            </w:r>
            <w:r w:rsidRPr="00BE64C4">
              <w:t xml:space="preserve">, and </w:t>
            </w:r>
            <w:r>
              <w:t>respects</w:t>
            </w:r>
            <w:r w:rsidRPr="00BE64C4">
              <w:t xml:space="preserve"> a range of perspectives</w:t>
            </w:r>
            <w:r>
              <w:t>.</w:t>
            </w:r>
          </w:p>
          <w:p w14:paraId="23B3640F" w14:textId="1D0F0439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Recognises</w:t>
            </w:r>
            <w:r w:rsidRPr="00BE64C4">
              <w:t xml:space="preserve"> the significance of Aboriginal and Torres Strait Islander Peoples’ histories and cultures, past and present</w:t>
            </w:r>
            <w:r>
              <w:t>.</w:t>
            </w:r>
          </w:p>
          <w:p w14:paraId="34125144" w14:textId="1659C975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Understands</w:t>
            </w:r>
            <w:r w:rsidRPr="00BE64C4">
              <w:t xml:space="preserve"> the importance of negotiation and compromise amongst people and groups</w:t>
            </w:r>
            <w:r>
              <w:t>.</w:t>
            </w:r>
          </w:p>
          <w:p w14:paraId="3DC471EC" w14:textId="6BE1C03D" w:rsidR="0066764F" w:rsidRPr="00BE64C4" w:rsidRDefault="0066764F" w:rsidP="00B1512F">
            <w:pPr>
              <w:pStyle w:val="SOFinalBullets"/>
              <w:tabs>
                <w:tab w:val="clear" w:pos="170"/>
                <w:tab w:val="num" w:pos="284"/>
              </w:tabs>
              <w:ind w:left="284" w:hanging="284"/>
            </w:pPr>
            <w:r>
              <w:t>Develops and builds</w:t>
            </w:r>
            <w:r w:rsidRPr="00BE64C4">
              <w:t xml:space="preserve"> on an understanding of differences in people’s interests and cultural backgrounds through activities with other students, mentors, and community organisations</w:t>
            </w:r>
            <w:r>
              <w:t>.</w:t>
            </w:r>
          </w:p>
          <w:p w14:paraId="4C10CB26" w14:textId="77777777" w:rsidR="0066764F" w:rsidRPr="00A05CD0" w:rsidRDefault="0066764F" w:rsidP="00EF64A8">
            <w:pPr>
              <w:jc w:val="center"/>
              <w:rPr>
                <w:rFonts w:ascii="Roboto Light" w:hAnsi="Roboto Light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2F393B73" w14:textId="77777777" w:rsidR="00FB11DB" w:rsidRDefault="00FB11DB" w:rsidP="00F0584B">
      <w:pPr>
        <w:outlineLvl w:val="0"/>
        <w:rPr>
          <w:rFonts w:ascii="Roboto Medium" w:hAnsi="Roboto Medium" w:cs="Arial"/>
          <w:sz w:val="24"/>
        </w:rPr>
      </w:pPr>
    </w:p>
    <w:sectPr w:rsidR="00FB11DB" w:rsidSect="006262C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574" w:bottom="1440" w:left="1812" w:header="36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FB7E" w14:textId="77777777" w:rsidR="00486659" w:rsidRDefault="00486659">
      <w:r>
        <w:separator/>
      </w:r>
    </w:p>
  </w:endnote>
  <w:endnote w:type="continuationSeparator" w:id="0">
    <w:p w14:paraId="72834806" w14:textId="77777777" w:rsidR="00486659" w:rsidRDefault="0048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0142" w14:textId="16916F35" w:rsidR="00ED0526" w:rsidRPr="00A05CD0" w:rsidRDefault="00ED0526" w:rsidP="00ED0526">
    <w:pPr>
      <w:pStyle w:val="Footer"/>
      <w:rPr>
        <w:rFonts w:ascii="Roboto Light" w:hAnsi="Roboto Light" w:cs="Arial"/>
        <w:sz w:val="16"/>
      </w:rPr>
    </w:pPr>
    <w:r w:rsidRPr="00A05CD0">
      <w:rPr>
        <w:rFonts w:ascii="Roboto Light" w:hAnsi="Roboto Light" w:cs="Arial"/>
        <w:sz w:val="16"/>
      </w:rPr>
      <w:t xml:space="preserve">Ref: </w:t>
    </w:r>
    <w:r w:rsidRPr="00A05CD0">
      <w:rPr>
        <w:rFonts w:ascii="Roboto Light" w:hAnsi="Roboto Light" w:cs="Arial"/>
        <w:sz w:val="16"/>
      </w:rPr>
      <w:fldChar w:fldCharType="begin"/>
    </w:r>
    <w:r w:rsidRPr="00A05CD0">
      <w:rPr>
        <w:rFonts w:ascii="Roboto Light" w:hAnsi="Roboto Light" w:cs="Arial"/>
        <w:sz w:val="16"/>
      </w:rPr>
      <w:instrText xml:space="preserve"> DOCPROPERTY  Objective-Id  \* MERGEFORMAT </w:instrText>
    </w:r>
    <w:r w:rsidRPr="00A05CD0">
      <w:rPr>
        <w:rFonts w:ascii="Roboto Light" w:hAnsi="Roboto Light" w:cs="Arial"/>
        <w:sz w:val="16"/>
      </w:rPr>
      <w:fldChar w:fldCharType="separate"/>
    </w:r>
    <w:r w:rsidR="00F649DF">
      <w:rPr>
        <w:rFonts w:ascii="Roboto Light" w:hAnsi="Roboto Light" w:cs="Arial"/>
        <w:sz w:val="16"/>
      </w:rPr>
      <w:t>A1072361</w:t>
    </w:r>
    <w:r w:rsidRPr="00A05CD0">
      <w:rPr>
        <w:rFonts w:ascii="Roboto Light" w:hAnsi="Roboto Light" w:cs="Arial"/>
        <w:sz w:val="16"/>
      </w:rPr>
      <w:fldChar w:fldCharType="end"/>
    </w:r>
    <w:r w:rsidRPr="00A05CD0">
      <w:rPr>
        <w:rFonts w:ascii="Roboto Light" w:hAnsi="Roboto Light" w:cs="Arial"/>
        <w:sz w:val="16"/>
      </w:rPr>
      <w:tab/>
    </w:r>
    <w:r w:rsidRPr="00A05CD0">
      <w:rPr>
        <w:rFonts w:ascii="Roboto Light" w:hAnsi="Roboto Light" w:cs="Arial"/>
        <w:sz w:val="16"/>
      </w:rPr>
      <w:tab/>
    </w:r>
    <w:r w:rsidRPr="00A05CD0">
      <w:rPr>
        <w:rFonts w:ascii="Roboto Light" w:hAnsi="Roboto Light" w:cs="Arial"/>
        <w:sz w:val="16"/>
      </w:rPr>
      <w:fldChar w:fldCharType="begin"/>
    </w:r>
    <w:r w:rsidRPr="00A05CD0">
      <w:rPr>
        <w:rFonts w:ascii="Roboto Light" w:hAnsi="Roboto Light" w:cs="Arial"/>
        <w:sz w:val="16"/>
      </w:rPr>
      <w:instrText xml:space="preserve"> PAGE  \* MERGEFORMAT </w:instrText>
    </w:r>
    <w:r w:rsidRPr="00A05CD0">
      <w:rPr>
        <w:rFonts w:ascii="Roboto Light" w:hAnsi="Roboto Light" w:cs="Arial"/>
        <w:sz w:val="16"/>
      </w:rPr>
      <w:fldChar w:fldCharType="separate"/>
    </w:r>
    <w:r w:rsidR="00A05CD0">
      <w:rPr>
        <w:rFonts w:ascii="Roboto Light" w:hAnsi="Roboto Light" w:cs="Arial"/>
        <w:noProof/>
        <w:sz w:val="16"/>
      </w:rPr>
      <w:t>3</w:t>
    </w:r>
    <w:r w:rsidRPr="00A05CD0">
      <w:rPr>
        <w:rFonts w:ascii="Roboto Light" w:hAnsi="Roboto Light" w:cs="Arial"/>
        <w:sz w:val="16"/>
      </w:rPr>
      <w:fldChar w:fldCharType="end"/>
    </w:r>
    <w:r w:rsidRPr="00A05CD0">
      <w:rPr>
        <w:rFonts w:ascii="Roboto Light" w:hAnsi="Roboto Light" w:cs="Arial"/>
        <w:sz w:val="16"/>
      </w:rPr>
      <w:t xml:space="preserve"> of </w:t>
    </w:r>
    <w:r w:rsidRPr="00A05CD0">
      <w:rPr>
        <w:rFonts w:ascii="Roboto Light" w:hAnsi="Roboto Light" w:cs="Arial"/>
        <w:sz w:val="16"/>
      </w:rPr>
      <w:fldChar w:fldCharType="begin"/>
    </w:r>
    <w:r w:rsidRPr="00A05CD0">
      <w:rPr>
        <w:rFonts w:ascii="Roboto Light" w:hAnsi="Roboto Light" w:cs="Arial"/>
        <w:sz w:val="16"/>
      </w:rPr>
      <w:instrText xml:space="preserve"> NUMPAGES  \* MERGEFORMAT </w:instrText>
    </w:r>
    <w:r w:rsidRPr="00A05CD0">
      <w:rPr>
        <w:rFonts w:ascii="Roboto Light" w:hAnsi="Roboto Light" w:cs="Arial"/>
        <w:sz w:val="16"/>
      </w:rPr>
      <w:fldChar w:fldCharType="separate"/>
    </w:r>
    <w:r w:rsidR="00A05CD0">
      <w:rPr>
        <w:rFonts w:ascii="Roboto Light" w:hAnsi="Roboto Light" w:cs="Arial"/>
        <w:noProof/>
        <w:sz w:val="16"/>
      </w:rPr>
      <w:t>3</w:t>
    </w:r>
    <w:r w:rsidRPr="00A05CD0">
      <w:rPr>
        <w:rFonts w:ascii="Roboto Light" w:hAnsi="Roboto Light" w:cs="Arial"/>
        <w:sz w:val="16"/>
      </w:rPr>
      <w:fldChar w:fldCharType="end"/>
    </w:r>
  </w:p>
  <w:p w14:paraId="6A7339AF" w14:textId="40C6F6D6" w:rsidR="00627E4D" w:rsidRDefault="00ED0526" w:rsidP="00ED0526">
    <w:pPr>
      <w:pStyle w:val="Footer"/>
      <w:rPr>
        <w:rFonts w:ascii="Roboto Light" w:hAnsi="Roboto Light" w:cs="Arial"/>
        <w:sz w:val="16"/>
      </w:rPr>
    </w:pPr>
    <w:r w:rsidRPr="00A05CD0">
      <w:rPr>
        <w:rFonts w:ascii="Roboto Light" w:hAnsi="Roboto Light" w:cs="Arial"/>
        <w:sz w:val="16"/>
      </w:rPr>
      <w:t xml:space="preserve">Last Updated: </w:t>
    </w:r>
    <w:r w:rsidR="00F649DF">
      <w:rPr>
        <w:rFonts w:ascii="Roboto Light" w:hAnsi="Roboto Light" w:cs="Arial"/>
        <w:sz w:val="16"/>
      </w:rPr>
      <w:t>July 2022</w:t>
    </w:r>
  </w:p>
  <w:p w14:paraId="6178E063" w14:textId="77777777" w:rsidR="00A05CD0" w:rsidRPr="00A05CD0" w:rsidRDefault="00A05CD0" w:rsidP="00ED0526">
    <w:pPr>
      <w:pStyle w:val="Footer"/>
      <w:rPr>
        <w:rFonts w:ascii="Roboto Light" w:hAnsi="Roboto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A943" w14:textId="77777777" w:rsidR="00F96208" w:rsidRPr="00F96208" w:rsidRDefault="00F96208">
    <w:pPr>
      <w:pStyle w:val="Footer"/>
      <w:rPr>
        <w:rFonts w:cs="Arial"/>
        <w:sz w:val="16"/>
      </w:rPr>
    </w:pPr>
    <w:r w:rsidRPr="00F96208">
      <w:rPr>
        <w:rFonts w:cs="Arial"/>
        <w:sz w:val="16"/>
      </w:rPr>
      <w:t xml:space="preserve">Ref: </w:t>
    </w:r>
    <w:r w:rsidRPr="00F96208">
      <w:rPr>
        <w:rFonts w:cs="Arial"/>
        <w:sz w:val="16"/>
      </w:rPr>
      <w:fldChar w:fldCharType="begin"/>
    </w:r>
    <w:r w:rsidRPr="00F96208">
      <w:rPr>
        <w:rFonts w:cs="Arial"/>
        <w:sz w:val="16"/>
      </w:rPr>
      <w:instrText xml:space="preserve"> DOCPROPERTY  Objective-Id  \* MERGEFORMAT </w:instrText>
    </w:r>
    <w:r w:rsidRPr="00F96208">
      <w:rPr>
        <w:rFonts w:cs="Arial"/>
        <w:sz w:val="16"/>
      </w:rPr>
      <w:fldChar w:fldCharType="separate"/>
    </w:r>
    <w:r w:rsidR="00A05CD0">
      <w:rPr>
        <w:rFonts w:cs="Arial"/>
        <w:sz w:val="16"/>
      </w:rPr>
      <w:t>A389206</w:t>
    </w:r>
    <w:r w:rsidRPr="00F96208">
      <w:rPr>
        <w:rFonts w:cs="Arial"/>
        <w:sz w:val="16"/>
      </w:rPr>
      <w:fldChar w:fldCharType="end"/>
    </w:r>
    <w:r w:rsidRPr="00F96208">
      <w:rPr>
        <w:rFonts w:cs="Arial"/>
        <w:sz w:val="16"/>
      </w:rPr>
      <w:t xml:space="preserve">, </w:t>
    </w:r>
    <w:r w:rsidRPr="00F96208">
      <w:rPr>
        <w:rFonts w:cs="Arial"/>
        <w:sz w:val="16"/>
      </w:rPr>
      <w:fldChar w:fldCharType="begin"/>
    </w:r>
    <w:r w:rsidRPr="00F96208">
      <w:rPr>
        <w:rFonts w:cs="Arial"/>
        <w:sz w:val="16"/>
      </w:rPr>
      <w:instrText xml:space="preserve"> DOCPROPERTY  Objective-Version  \* MERGEFORMAT </w:instrText>
    </w:r>
    <w:r w:rsidRPr="00F96208">
      <w:rPr>
        <w:rFonts w:cs="Arial"/>
        <w:sz w:val="16"/>
      </w:rPr>
      <w:fldChar w:fldCharType="separate"/>
    </w:r>
    <w:r w:rsidR="00A05CD0">
      <w:rPr>
        <w:rFonts w:cs="Arial"/>
        <w:sz w:val="16"/>
      </w:rPr>
      <w:t>4.1</w:t>
    </w:r>
    <w:r w:rsidRPr="00F96208">
      <w:rPr>
        <w:rFonts w:cs="Arial"/>
        <w:sz w:val="16"/>
      </w:rPr>
      <w:fldChar w:fldCharType="end"/>
    </w:r>
    <w:r w:rsidRPr="00F96208">
      <w:rPr>
        <w:rFonts w:cs="Arial"/>
        <w:sz w:val="16"/>
      </w:rPr>
      <w:tab/>
    </w:r>
    <w:r w:rsidRPr="00F96208">
      <w:rPr>
        <w:rFonts w:cs="Arial"/>
        <w:sz w:val="16"/>
      </w:rPr>
      <w:tab/>
    </w:r>
    <w:r w:rsidRPr="00F96208">
      <w:rPr>
        <w:rFonts w:cs="Arial"/>
        <w:sz w:val="16"/>
      </w:rPr>
      <w:fldChar w:fldCharType="begin"/>
    </w:r>
    <w:r w:rsidRPr="00F96208">
      <w:rPr>
        <w:rFonts w:cs="Arial"/>
        <w:sz w:val="16"/>
      </w:rPr>
      <w:instrText xml:space="preserve"> PAGE  \* MERGEFORMAT </w:instrText>
    </w:r>
    <w:r w:rsidRPr="00F96208">
      <w:rPr>
        <w:rFonts w:cs="Arial"/>
        <w:sz w:val="16"/>
      </w:rPr>
      <w:fldChar w:fldCharType="separate"/>
    </w:r>
    <w:r w:rsidR="00E50309">
      <w:rPr>
        <w:rFonts w:cs="Arial"/>
        <w:noProof/>
        <w:sz w:val="16"/>
      </w:rPr>
      <w:t>1</w:t>
    </w:r>
    <w:r w:rsidRPr="00F96208">
      <w:rPr>
        <w:rFonts w:cs="Arial"/>
        <w:sz w:val="16"/>
      </w:rPr>
      <w:fldChar w:fldCharType="end"/>
    </w:r>
    <w:r w:rsidRPr="00F96208">
      <w:rPr>
        <w:rFonts w:cs="Arial"/>
        <w:sz w:val="16"/>
      </w:rPr>
      <w:t xml:space="preserve"> of </w:t>
    </w:r>
    <w:r w:rsidRPr="00F96208">
      <w:rPr>
        <w:rFonts w:cs="Arial"/>
        <w:sz w:val="16"/>
      </w:rPr>
      <w:fldChar w:fldCharType="begin"/>
    </w:r>
    <w:r w:rsidRPr="00F96208">
      <w:rPr>
        <w:rFonts w:cs="Arial"/>
        <w:sz w:val="16"/>
      </w:rPr>
      <w:instrText xml:space="preserve"> NUMPAGES  \* MERGEFORMAT </w:instrText>
    </w:r>
    <w:r w:rsidRPr="00F96208">
      <w:rPr>
        <w:rFonts w:cs="Arial"/>
        <w:sz w:val="16"/>
      </w:rPr>
      <w:fldChar w:fldCharType="separate"/>
    </w:r>
    <w:r w:rsidR="00A05CD0">
      <w:rPr>
        <w:rFonts w:cs="Arial"/>
        <w:noProof/>
        <w:sz w:val="16"/>
      </w:rPr>
      <w:t>3</w:t>
    </w:r>
    <w:r w:rsidRPr="00F96208">
      <w:rPr>
        <w:rFonts w:cs="Arial"/>
        <w:sz w:val="16"/>
      </w:rPr>
      <w:fldChar w:fldCharType="end"/>
    </w:r>
  </w:p>
  <w:p w14:paraId="5D8442F5" w14:textId="77777777" w:rsidR="00F96208" w:rsidRDefault="00F96208">
    <w:pPr>
      <w:pStyle w:val="Footer"/>
    </w:pPr>
    <w:r w:rsidRPr="00F96208">
      <w:rPr>
        <w:rFonts w:cs="Arial"/>
        <w:sz w:val="16"/>
      </w:rPr>
      <w:t xml:space="preserve">Last Updated: </w:t>
    </w:r>
    <w:r w:rsidRPr="00F96208">
      <w:rPr>
        <w:rFonts w:cs="Arial"/>
        <w:sz w:val="16"/>
      </w:rPr>
      <w:fldChar w:fldCharType="begin"/>
    </w:r>
    <w:r w:rsidRPr="00F96208">
      <w:rPr>
        <w:rFonts w:cs="Arial"/>
        <w:sz w:val="16"/>
      </w:rPr>
      <w:instrText xml:space="preserve"> DOCPROPERTY  LastSavedTime  \* MERGEFORMAT </w:instrText>
    </w:r>
    <w:r w:rsidRPr="00F96208">
      <w:rPr>
        <w:rFonts w:cs="Arial"/>
        <w:sz w:val="16"/>
      </w:rPr>
      <w:fldChar w:fldCharType="separate"/>
    </w:r>
    <w:r w:rsidR="00A05CD0">
      <w:rPr>
        <w:rFonts w:cs="Arial"/>
        <w:sz w:val="16"/>
      </w:rPr>
      <w:t>1/06/2017 3:41 PM</w:t>
    </w:r>
    <w:r w:rsidRPr="00F9620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D5DC" w14:textId="77777777" w:rsidR="00486659" w:rsidRDefault="00486659">
      <w:r>
        <w:separator/>
      </w:r>
    </w:p>
  </w:footnote>
  <w:footnote w:type="continuationSeparator" w:id="0">
    <w:p w14:paraId="3248ACB2" w14:textId="77777777" w:rsidR="00486659" w:rsidRDefault="0048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62AE" w14:textId="179364B8" w:rsidR="007F58B4" w:rsidRDefault="007F58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8B9CB8" wp14:editId="593246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44f848e3b4dc022e959bbeab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BF3575" w14:textId="7D4DF8CF" w:rsidR="007F58B4" w:rsidRPr="007F58B4" w:rsidRDefault="007F58B4" w:rsidP="007F58B4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7F58B4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9CB8" id="_x0000_t202" coordsize="21600,21600" o:spt="202" path="m,l,21600r21600,l21600,xe">
              <v:stroke joinstyle="miter"/>
              <v:path gradientshapeok="t" o:connecttype="rect"/>
            </v:shapetype>
            <v:shape id="MSIPCM44f848e3b4dc022e959bbeab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lbrQIAAEYFAAAOAAAAZHJzL2Uyb0RvYy54bWysVE1v2zAMvQ/YfxB02GmrP2KniVenyDJ0&#10;K5C2AdKhZ1mWYwG2pEpK42zYfx9ly2nX7TTsYlMk9Ug+krq47NoGPTFtuBQ5js5CjJigsuRil+Nv&#10;91cfZhgZS0RJGilYjo/M4MvF2zcXB5WxWNayKZlGACJMdlA5rq1VWRAYWrOWmDOpmABjJXVLLBz1&#10;Lig1OQB62wRxGE6Dg9Sl0pIyY0D7eTDiRY9fVYzau6oyzKImx5Cb7b+6/xbuGywuSLbTRNWc+jTI&#10;P2TREi4g6AnqM7EE7TX/A6rlVEsjK3tGZRvIquKU9TVANVH4qpptTRTrawFyjDrRZP4fLL192mjE&#10;S+gdRoK00KKb7fVmdZMk1SyZsUmRlDSMYzZP50XBSIFRyQwFBn+8e9xL+/ErMfVKlmw4ZVF0Pgun&#10;cTiZv/d2xne19dZZAhPiDQ+8tLXXp/P0pN80hLKWifHOCENgUAbZA1yLknUeYPhtNG+JPv7mtYUR&#10;gNn0fpG/ey+V14SnwGtWjTFB+dONxkGZDBjaKuDIdp9k52jyegNK1/Gu0q37Qy8R2GHIjqfBYp1F&#10;FJTn6TScRGCiYIvTOJynDiZ4vq20sV+YbJETcqwh636eyNPa2MF1dHHBhLziTQN6kjUCHXI8naRh&#10;f+FkAfBGQAxXw5Crk2xXdL6AQpZHqEvLYSmMolccgq+JsRuiYQsgX9hsewefqpEQRHoJo1rq73/T&#10;O38YTrBidICtyrF53BPNMGquBYztPEoSt4b9AQT9UluMWrFvVxIWFkYSsupF52ubUay0bB9g8Zcu&#10;GpiIoBAzx3YUVxZOYICHg7Llspdh4RSxa7FV1EE77hyl990D0crzbqFjt3LcO5K9on/wHRqw3FtZ&#10;8b43jtiBTc83LGvfXf+wuNfg5bn3en7+Fr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Ey0uVu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00BF3575" w14:textId="7D4DF8CF" w:rsidR="007F58B4" w:rsidRPr="007F58B4" w:rsidRDefault="007F58B4" w:rsidP="007F58B4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7F58B4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871C" w14:textId="77777777" w:rsidR="00CE1888" w:rsidRDefault="00CE1888">
    <w:pPr>
      <w:pStyle w:val="Header"/>
      <w:tabs>
        <w:tab w:val="left" w:pos="5670"/>
      </w:tabs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D9C"/>
    <w:multiLevelType w:val="hybridMultilevel"/>
    <w:tmpl w:val="A0740EFC"/>
    <w:lvl w:ilvl="0" w:tplc="6E483280">
      <w:start w:val="1"/>
      <w:numFmt w:val="bullet"/>
      <w:lvlText w:val=""/>
      <w:lvlJc w:val="left"/>
      <w:pPr>
        <w:tabs>
          <w:tab w:val="num" w:pos="-108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4F12097"/>
    <w:multiLevelType w:val="hybridMultilevel"/>
    <w:tmpl w:val="D4B4861E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9CA"/>
    <w:multiLevelType w:val="hybridMultilevel"/>
    <w:tmpl w:val="5BDA0C40"/>
    <w:lvl w:ilvl="0" w:tplc="AD4484DC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201050A3"/>
    <w:multiLevelType w:val="hybridMultilevel"/>
    <w:tmpl w:val="7F4AC006"/>
    <w:lvl w:ilvl="0" w:tplc="74402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74A18"/>
    <w:multiLevelType w:val="hybridMultilevel"/>
    <w:tmpl w:val="4C920A4A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650E"/>
    <w:multiLevelType w:val="hybridMultilevel"/>
    <w:tmpl w:val="EADC8C22"/>
    <w:lvl w:ilvl="0" w:tplc="5DDE9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433BE"/>
    <w:multiLevelType w:val="hybridMultilevel"/>
    <w:tmpl w:val="5D480B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F06F1"/>
    <w:multiLevelType w:val="hybridMultilevel"/>
    <w:tmpl w:val="D53E5C18"/>
    <w:lvl w:ilvl="0" w:tplc="5DDE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301DF"/>
    <w:multiLevelType w:val="hybridMultilevel"/>
    <w:tmpl w:val="153C0B00"/>
    <w:lvl w:ilvl="0" w:tplc="7440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6E48328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251BF"/>
    <w:multiLevelType w:val="hybridMultilevel"/>
    <w:tmpl w:val="C76874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5484A"/>
    <w:multiLevelType w:val="hybridMultilevel"/>
    <w:tmpl w:val="DE50497C"/>
    <w:lvl w:ilvl="0" w:tplc="6E483280">
      <w:start w:val="1"/>
      <w:numFmt w:val="bullet"/>
      <w:lvlText w:val=""/>
      <w:lvlJc w:val="left"/>
      <w:pPr>
        <w:tabs>
          <w:tab w:val="num" w:pos="-96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BF96517"/>
    <w:multiLevelType w:val="hybridMultilevel"/>
    <w:tmpl w:val="BD5851DE"/>
    <w:lvl w:ilvl="0" w:tplc="BA82BC3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2E"/>
    <w:rsid w:val="0000356C"/>
    <w:rsid w:val="00007E9F"/>
    <w:rsid w:val="00022AFE"/>
    <w:rsid w:val="00023281"/>
    <w:rsid w:val="00025046"/>
    <w:rsid w:val="00027283"/>
    <w:rsid w:val="00030998"/>
    <w:rsid w:val="00034BA1"/>
    <w:rsid w:val="0003787E"/>
    <w:rsid w:val="00044616"/>
    <w:rsid w:val="00046C68"/>
    <w:rsid w:val="0005050D"/>
    <w:rsid w:val="0005077B"/>
    <w:rsid w:val="0005109C"/>
    <w:rsid w:val="000519E4"/>
    <w:rsid w:val="000617A0"/>
    <w:rsid w:val="00066B45"/>
    <w:rsid w:val="000710F6"/>
    <w:rsid w:val="000715F9"/>
    <w:rsid w:val="00072CC9"/>
    <w:rsid w:val="00077279"/>
    <w:rsid w:val="0008111F"/>
    <w:rsid w:val="00087FF8"/>
    <w:rsid w:val="00090F75"/>
    <w:rsid w:val="00097865"/>
    <w:rsid w:val="000A2219"/>
    <w:rsid w:val="000C57FA"/>
    <w:rsid w:val="000D0717"/>
    <w:rsid w:val="000D71E9"/>
    <w:rsid w:val="000D71F8"/>
    <w:rsid w:val="000D7C90"/>
    <w:rsid w:val="000E4E91"/>
    <w:rsid w:val="000E5425"/>
    <w:rsid w:val="000E7D84"/>
    <w:rsid w:val="000F1CD6"/>
    <w:rsid w:val="00101E10"/>
    <w:rsid w:val="00102B90"/>
    <w:rsid w:val="00106DA3"/>
    <w:rsid w:val="00110A29"/>
    <w:rsid w:val="0011175D"/>
    <w:rsid w:val="00126982"/>
    <w:rsid w:val="001454C2"/>
    <w:rsid w:val="00145879"/>
    <w:rsid w:val="00146B21"/>
    <w:rsid w:val="00151F7A"/>
    <w:rsid w:val="0015213F"/>
    <w:rsid w:val="00163751"/>
    <w:rsid w:val="00165366"/>
    <w:rsid w:val="00172292"/>
    <w:rsid w:val="0017434A"/>
    <w:rsid w:val="00174F7C"/>
    <w:rsid w:val="00180601"/>
    <w:rsid w:val="00180F61"/>
    <w:rsid w:val="00181629"/>
    <w:rsid w:val="00183364"/>
    <w:rsid w:val="00191CA3"/>
    <w:rsid w:val="00192938"/>
    <w:rsid w:val="001936A7"/>
    <w:rsid w:val="00196FAF"/>
    <w:rsid w:val="001A0CB2"/>
    <w:rsid w:val="001B2580"/>
    <w:rsid w:val="001B2AFD"/>
    <w:rsid w:val="001C6E5D"/>
    <w:rsid w:val="001D0CE4"/>
    <w:rsid w:val="001F1534"/>
    <w:rsid w:val="001F4CB7"/>
    <w:rsid w:val="001F6407"/>
    <w:rsid w:val="00214C9B"/>
    <w:rsid w:val="002253CD"/>
    <w:rsid w:val="0022579B"/>
    <w:rsid w:val="00231219"/>
    <w:rsid w:val="00231C10"/>
    <w:rsid w:val="0023555C"/>
    <w:rsid w:val="002400F6"/>
    <w:rsid w:val="00241DEC"/>
    <w:rsid w:val="00243FDF"/>
    <w:rsid w:val="0024429D"/>
    <w:rsid w:val="00246229"/>
    <w:rsid w:val="00251758"/>
    <w:rsid w:val="0026093B"/>
    <w:rsid w:val="0026155F"/>
    <w:rsid w:val="00265BCC"/>
    <w:rsid w:val="00277CF3"/>
    <w:rsid w:val="00294972"/>
    <w:rsid w:val="002A0847"/>
    <w:rsid w:val="002A4B89"/>
    <w:rsid w:val="002B0D95"/>
    <w:rsid w:val="002B395F"/>
    <w:rsid w:val="002D0D3E"/>
    <w:rsid w:val="002D525F"/>
    <w:rsid w:val="002D5274"/>
    <w:rsid w:val="002F39F5"/>
    <w:rsid w:val="002F4306"/>
    <w:rsid w:val="002F5503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45A3"/>
    <w:rsid w:val="00342C6D"/>
    <w:rsid w:val="003432DA"/>
    <w:rsid w:val="00346026"/>
    <w:rsid w:val="003465DB"/>
    <w:rsid w:val="00347091"/>
    <w:rsid w:val="0035263D"/>
    <w:rsid w:val="00363DF0"/>
    <w:rsid w:val="00380ABD"/>
    <w:rsid w:val="00384F72"/>
    <w:rsid w:val="003859A5"/>
    <w:rsid w:val="00385FF9"/>
    <w:rsid w:val="00387DA6"/>
    <w:rsid w:val="003A2BAB"/>
    <w:rsid w:val="003A5400"/>
    <w:rsid w:val="003B2926"/>
    <w:rsid w:val="003B552B"/>
    <w:rsid w:val="003B7F5A"/>
    <w:rsid w:val="003C385A"/>
    <w:rsid w:val="003C7F49"/>
    <w:rsid w:val="003D2A01"/>
    <w:rsid w:val="003D7558"/>
    <w:rsid w:val="003E224A"/>
    <w:rsid w:val="003E2706"/>
    <w:rsid w:val="003F7CDE"/>
    <w:rsid w:val="00402D84"/>
    <w:rsid w:val="00405528"/>
    <w:rsid w:val="004077D0"/>
    <w:rsid w:val="00413197"/>
    <w:rsid w:val="0042495D"/>
    <w:rsid w:val="004275A2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0833"/>
    <w:rsid w:val="00462C34"/>
    <w:rsid w:val="00466BB8"/>
    <w:rsid w:val="00472039"/>
    <w:rsid w:val="00484616"/>
    <w:rsid w:val="0048496F"/>
    <w:rsid w:val="00486659"/>
    <w:rsid w:val="0049074C"/>
    <w:rsid w:val="00490BA2"/>
    <w:rsid w:val="00491001"/>
    <w:rsid w:val="004924C4"/>
    <w:rsid w:val="0049323B"/>
    <w:rsid w:val="004A396A"/>
    <w:rsid w:val="004B0B2D"/>
    <w:rsid w:val="004B2379"/>
    <w:rsid w:val="004B7B73"/>
    <w:rsid w:val="004C108C"/>
    <w:rsid w:val="004C5784"/>
    <w:rsid w:val="004C67FD"/>
    <w:rsid w:val="004D0E25"/>
    <w:rsid w:val="004E3F3D"/>
    <w:rsid w:val="004E726B"/>
    <w:rsid w:val="004F2A23"/>
    <w:rsid w:val="004F2E5B"/>
    <w:rsid w:val="004F65A3"/>
    <w:rsid w:val="00503083"/>
    <w:rsid w:val="00515F2F"/>
    <w:rsid w:val="005166E5"/>
    <w:rsid w:val="0051678F"/>
    <w:rsid w:val="00524A91"/>
    <w:rsid w:val="005253DA"/>
    <w:rsid w:val="0053018A"/>
    <w:rsid w:val="00533D87"/>
    <w:rsid w:val="00537A6F"/>
    <w:rsid w:val="005426A0"/>
    <w:rsid w:val="00552441"/>
    <w:rsid w:val="005625F0"/>
    <w:rsid w:val="005704DE"/>
    <w:rsid w:val="00571936"/>
    <w:rsid w:val="0057214A"/>
    <w:rsid w:val="00574340"/>
    <w:rsid w:val="0057538D"/>
    <w:rsid w:val="00580F10"/>
    <w:rsid w:val="00581D7F"/>
    <w:rsid w:val="00583D4E"/>
    <w:rsid w:val="005A01C6"/>
    <w:rsid w:val="005A7B2B"/>
    <w:rsid w:val="005B24A2"/>
    <w:rsid w:val="005B2D29"/>
    <w:rsid w:val="005F44FF"/>
    <w:rsid w:val="005F4A60"/>
    <w:rsid w:val="006113FC"/>
    <w:rsid w:val="00611E40"/>
    <w:rsid w:val="00621841"/>
    <w:rsid w:val="006262C3"/>
    <w:rsid w:val="00626837"/>
    <w:rsid w:val="00627E4D"/>
    <w:rsid w:val="006319F7"/>
    <w:rsid w:val="0063479F"/>
    <w:rsid w:val="00637212"/>
    <w:rsid w:val="00651649"/>
    <w:rsid w:val="00654C77"/>
    <w:rsid w:val="00660189"/>
    <w:rsid w:val="006611CD"/>
    <w:rsid w:val="0066308D"/>
    <w:rsid w:val="0066764F"/>
    <w:rsid w:val="006715AD"/>
    <w:rsid w:val="00671696"/>
    <w:rsid w:val="00671CB7"/>
    <w:rsid w:val="00676EBD"/>
    <w:rsid w:val="006805E7"/>
    <w:rsid w:val="00687E49"/>
    <w:rsid w:val="00692F88"/>
    <w:rsid w:val="006A5D60"/>
    <w:rsid w:val="006A6855"/>
    <w:rsid w:val="006B156E"/>
    <w:rsid w:val="006B3F96"/>
    <w:rsid w:val="006C3764"/>
    <w:rsid w:val="006C3BD5"/>
    <w:rsid w:val="006C41B6"/>
    <w:rsid w:val="006C4D0A"/>
    <w:rsid w:val="006C7B01"/>
    <w:rsid w:val="006E432D"/>
    <w:rsid w:val="006F2A7A"/>
    <w:rsid w:val="006F62C5"/>
    <w:rsid w:val="007016BF"/>
    <w:rsid w:val="007033AE"/>
    <w:rsid w:val="007154B1"/>
    <w:rsid w:val="0072062A"/>
    <w:rsid w:val="00721ACA"/>
    <w:rsid w:val="00726233"/>
    <w:rsid w:val="007371B1"/>
    <w:rsid w:val="0074308D"/>
    <w:rsid w:val="007461E9"/>
    <w:rsid w:val="00750110"/>
    <w:rsid w:val="00750A12"/>
    <w:rsid w:val="0075299C"/>
    <w:rsid w:val="00761015"/>
    <w:rsid w:val="00762ECA"/>
    <w:rsid w:val="007632EC"/>
    <w:rsid w:val="00781226"/>
    <w:rsid w:val="007812F6"/>
    <w:rsid w:val="00782099"/>
    <w:rsid w:val="007912B4"/>
    <w:rsid w:val="007B2350"/>
    <w:rsid w:val="007B757F"/>
    <w:rsid w:val="007C10BB"/>
    <w:rsid w:val="007C31BE"/>
    <w:rsid w:val="007D2A2E"/>
    <w:rsid w:val="007D3D74"/>
    <w:rsid w:val="007E40C9"/>
    <w:rsid w:val="007F0A84"/>
    <w:rsid w:val="007F3E80"/>
    <w:rsid w:val="007F4A9F"/>
    <w:rsid w:val="007F554B"/>
    <w:rsid w:val="007F58B4"/>
    <w:rsid w:val="007F5DAD"/>
    <w:rsid w:val="00801B64"/>
    <w:rsid w:val="0080204F"/>
    <w:rsid w:val="008077FE"/>
    <w:rsid w:val="00814FAC"/>
    <w:rsid w:val="008150A6"/>
    <w:rsid w:val="008159B0"/>
    <w:rsid w:val="00815CCD"/>
    <w:rsid w:val="00825C1B"/>
    <w:rsid w:val="008271C5"/>
    <w:rsid w:val="00827557"/>
    <w:rsid w:val="00844EE0"/>
    <w:rsid w:val="008463A8"/>
    <w:rsid w:val="00854E02"/>
    <w:rsid w:val="0085748E"/>
    <w:rsid w:val="00860D2F"/>
    <w:rsid w:val="00864276"/>
    <w:rsid w:val="0087480A"/>
    <w:rsid w:val="008843EE"/>
    <w:rsid w:val="00895B13"/>
    <w:rsid w:val="008A18B3"/>
    <w:rsid w:val="008B27C6"/>
    <w:rsid w:val="008B2907"/>
    <w:rsid w:val="008B6E60"/>
    <w:rsid w:val="008C14F7"/>
    <w:rsid w:val="008C6750"/>
    <w:rsid w:val="008D1B91"/>
    <w:rsid w:val="008D717F"/>
    <w:rsid w:val="008E14D1"/>
    <w:rsid w:val="008E791A"/>
    <w:rsid w:val="00920663"/>
    <w:rsid w:val="0092176F"/>
    <w:rsid w:val="0092183B"/>
    <w:rsid w:val="00923407"/>
    <w:rsid w:val="00925ED6"/>
    <w:rsid w:val="0092660F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B4483"/>
    <w:rsid w:val="009C1F24"/>
    <w:rsid w:val="009C6CC2"/>
    <w:rsid w:val="009D4DB6"/>
    <w:rsid w:val="009D6855"/>
    <w:rsid w:val="009E3631"/>
    <w:rsid w:val="009E39B2"/>
    <w:rsid w:val="009F6B1A"/>
    <w:rsid w:val="00A032A4"/>
    <w:rsid w:val="00A05CD0"/>
    <w:rsid w:val="00A061A1"/>
    <w:rsid w:val="00A15D02"/>
    <w:rsid w:val="00A23570"/>
    <w:rsid w:val="00A23DE3"/>
    <w:rsid w:val="00A3166E"/>
    <w:rsid w:val="00A33E47"/>
    <w:rsid w:val="00A370F5"/>
    <w:rsid w:val="00A41838"/>
    <w:rsid w:val="00A440AC"/>
    <w:rsid w:val="00A455B2"/>
    <w:rsid w:val="00A47741"/>
    <w:rsid w:val="00A52537"/>
    <w:rsid w:val="00A54E10"/>
    <w:rsid w:val="00A573ED"/>
    <w:rsid w:val="00A6424E"/>
    <w:rsid w:val="00A65B3B"/>
    <w:rsid w:val="00A74535"/>
    <w:rsid w:val="00A81D0E"/>
    <w:rsid w:val="00A82B69"/>
    <w:rsid w:val="00A83202"/>
    <w:rsid w:val="00A8544D"/>
    <w:rsid w:val="00A862E5"/>
    <w:rsid w:val="00A93FFE"/>
    <w:rsid w:val="00A94F14"/>
    <w:rsid w:val="00A95A04"/>
    <w:rsid w:val="00AA2435"/>
    <w:rsid w:val="00AA5255"/>
    <w:rsid w:val="00AA6028"/>
    <w:rsid w:val="00AB0885"/>
    <w:rsid w:val="00AB1AD6"/>
    <w:rsid w:val="00AB5B62"/>
    <w:rsid w:val="00AD0947"/>
    <w:rsid w:val="00AD23B5"/>
    <w:rsid w:val="00AD69EC"/>
    <w:rsid w:val="00AE131D"/>
    <w:rsid w:val="00AE4323"/>
    <w:rsid w:val="00AE75C3"/>
    <w:rsid w:val="00AF2A2A"/>
    <w:rsid w:val="00AF5EA0"/>
    <w:rsid w:val="00B007B0"/>
    <w:rsid w:val="00B052A5"/>
    <w:rsid w:val="00B05838"/>
    <w:rsid w:val="00B1512F"/>
    <w:rsid w:val="00B16956"/>
    <w:rsid w:val="00B17235"/>
    <w:rsid w:val="00B21C84"/>
    <w:rsid w:val="00B229DC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80E39"/>
    <w:rsid w:val="00B8257F"/>
    <w:rsid w:val="00B86178"/>
    <w:rsid w:val="00B97390"/>
    <w:rsid w:val="00BA10BB"/>
    <w:rsid w:val="00BA6B40"/>
    <w:rsid w:val="00BA725D"/>
    <w:rsid w:val="00BB16D3"/>
    <w:rsid w:val="00BB693A"/>
    <w:rsid w:val="00BB749C"/>
    <w:rsid w:val="00BC65C1"/>
    <w:rsid w:val="00BD0EB2"/>
    <w:rsid w:val="00BD3AD5"/>
    <w:rsid w:val="00BE3DE2"/>
    <w:rsid w:val="00BE7279"/>
    <w:rsid w:val="00BE7FB8"/>
    <w:rsid w:val="00BF3E3C"/>
    <w:rsid w:val="00BF4C6B"/>
    <w:rsid w:val="00C13E31"/>
    <w:rsid w:val="00C317FF"/>
    <w:rsid w:val="00C43439"/>
    <w:rsid w:val="00C450CD"/>
    <w:rsid w:val="00C5241C"/>
    <w:rsid w:val="00C640C8"/>
    <w:rsid w:val="00C64500"/>
    <w:rsid w:val="00C74826"/>
    <w:rsid w:val="00C8060C"/>
    <w:rsid w:val="00C8436F"/>
    <w:rsid w:val="00C855F8"/>
    <w:rsid w:val="00C93FC5"/>
    <w:rsid w:val="00CB7370"/>
    <w:rsid w:val="00CC0D57"/>
    <w:rsid w:val="00CC1651"/>
    <w:rsid w:val="00CC6E0F"/>
    <w:rsid w:val="00CD2FBB"/>
    <w:rsid w:val="00CD5A41"/>
    <w:rsid w:val="00CD73C4"/>
    <w:rsid w:val="00CE136D"/>
    <w:rsid w:val="00CE1888"/>
    <w:rsid w:val="00CE7660"/>
    <w:rsid w:val="00CF39CB"/>
    <w:rsid w:val="00D0265D"/>
    <w:rsid w:val="00D06174"/>
    <w:rsid w:val="00D0655C"/>
    <w:rsid w:val="00D15930"/>
    <w:rsid w:val="00D15FCD"/>
    <w:rsid w:val="00D232F6"/>
    <w:rsid w:val="00D37D22"/>
    <w:rsid w:val="00D50063"/>
    <w:rsid w:val="00D56A52"/>
    <w:rsid w:val="00D572F7"/>
    <w:rsid w:val="00D603D6"/>
    <w:rsid w:val="00D63C2E"/>
    <w:rsid w:val="00D83455"/>
    <w:rsid w:val="00D86722"/>
    <w:rsid w:val="00D916CC"/>
    <w:rsid w:val="00DA22CA"/>
    <w:rsid w:val="00DA35C9"/>
    <w:rsid w:val="00DA4653"/>
    <w:rsid w:val="00DA5A02"/>
    <w:rsid w:val="00DA7A66"/>
    <w:rsid w:val="00DB05FA"/>
    <w:rsid w:val="00DB6817"/>
    <w:rsid w:val="00DB7616"/>
    <w:rsid w:val="00DC0525"/>
    <w:rsid w:val="00DC1236"/>
    <w:rsid w:val="00DC6048"/>
    <w:rsid w:val="00DD5535"/>
    <w:rsid w:val="00DD694D"/>
    <w:rsid w:val="00DE042F"/>
    <w:rsid w:val="00DE1C35"/>
    <w:rsid w:val="00DE2B2F"/>
    <w:rsid w:val="00DE3CD3"/>
    <w:rsid w:val="00DF1E82"/>
    <w:rsid w:val="00DF29EB"/>
    <w:rsid w:val="00DF6958"/>
    <w:rsid w:val="00DF6C45"/>
    <w:rsid w:val="00E03390"/>
    <w:rsid w:val="00E04DEE"/>
    <w:rsid w:val="00E11983"/>
    <w:rsid w:val="00E11E23"/>
    <w:rsid w:val="00E17214"/>
    <w:rsid w:val="00E201AF"/>
    <w:rsid w:val="00E22537"/>
    <w:rsid w:val="00E25A79"/>
    <w:rsid w:val="00E26B09"/>
    <w:rsid w:val="00E27045"/>
    <w:rsid w:val="00E40438"/>
    <w:rsid w:val="00E44043"/>
    <w:rsid w:val="00E4492D"/>
    <w:rsid w:val="00E45B8F"/>
    <w:rsid w:val="00E50309"/>
    <w:rsid w:val="00E56002"/>
    <w:rsid w:val="00E56E7A"/>
    <w:rsid w:val="00E71CEA"/>
    <w:rsid w:val="00E72709"/>
    <w:rsid w:val="00E74E0A"/>
    <w:rsid w:val="00E87262"/>
    <w:rsid w:val="00E90595"/>
    <w:rsid w:val="00E90CA9"/>
    <w:rsid w:val="00EA3411"/>
    <w:rsid w:val="00EB20A8"/>
    <w:rsid w:val="00EB22D4"/>
    <w:rsid w:val="00EB2B08"/>
    <w:rsid w:val="00EC2A92"/>
    <w:rsid w:val="00EC3BE5"/>
    <w:rsid w:val="00EC544E"/>
    <w:rsid w:val="00EC545D"/>
    <w:rsid w:val="00ED0526"/>
    <w:rsid w:val="00ED618F"/>
    <w:rsid w:val="00EE2FF4"/>
    <w:rsid w:val="00EF113D"/>
    <w:rsid w:val="00EF3B17"/>
    <w:rsid w:val="00EF5A96"/>
    <w:rsid w:val="00EF6CEB"/>
    <w:rsid w:val="00F0413A"/>
    <w:rsid w:val="00F05064"/>
    <w:rsid w:val="00F056B7"/>
    <w:rsid w:val="00F0584B"/>
    <w:rsid w:val="00F131EE"/>
    <w:rsid w:val="00F15555"/>
    <w:rsid w:val="00F22834"/>
    <w:rsid w:val="00F27820"/>
    <w:rsid w:val="00F27CD2"/>
    <w:rsid w:val="00F33792"/>
    <w:rsid w:val="00F35D23"/>
    <w:rsid w:val="00F416C8"/>
    <w:rsid w:val="00F45BD7"/>
    <w:rsid w:val="00F46125"/>
    <w:rsid w:val="00F649DF"/>
    <w:rsid w:val="00F8083E"/>
    <w:rsid w:val="00F821CC"/>
    <w:rsid w:val="00F83EDB"/>
    <w:rsid w:val="00F909E3"/>
    <w:rsid w:val="00F90C04"/>
    <w:rsid w:val="00F96156"/>
    <w:rsid w:val="00F96208"/>
    <w:rsid w:val="00FA54D1"/>
    <w:rsid w:val="00FA598E"/>
    <w:rsid w:val="00FB072F"/>
    <w:rsid w:val="00FB10C1"/>
    <w:rsid w:val="00FB11DB"/>
    <w:rsid w:val="00FB263E"/>
    <w:rsid w:val="00FB4107"/>
    <w:rsid w:val="00FB518B"/>
    <w:rsid w:val="00FB7ACB"/>
    <w:rsid w:val="00FD6498"/>
    <w:rsid w:val="00FD782A"/>
    <w:rsid w:val="00FE3D9C"/>
    <w:rsid w:val="00FE70BB"/>
    <w:rsid w:val="00FF00D4"/>
    <w:rsid w:val="00FF1BE1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FBBA1"/>
  <w15:docId w15:val="{CAA01CD9-3FAA-4C97-BEC5-C1F8DB7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A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ooter">
    <w:name w:val="footer"/>
    <w:basedOn w:val="Normal"/>
    <w:rsid w:val="007D2A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leGrid">
    <w:name w:val="Table Grid"/>
    <w:basedOn w:val="TableNormal"/>
    <w:rsid w:val="007D2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108C"/>
    <w:rPr>
      <w:rFonts w:ascii="Tahoma" w:hAnsi="Tahoma" w:cs="Tahoma"/>
      <w:sz w:val="16"/>
      <w:szCs w:val="16"/>
    </w:rPr>
  </w:style>
  <w:style w:type="character" w:styleId="Hyperlink">
    <w:name w:val="Hyperlink"/>
    <w:rsid w:val="00DC6048"/>
    <w:rPr>
      <w:color w:val="0000FF"/>
      <w:u w:val="single"/>
    </w:rPr>
  </w:style>
  <w:style w:type="character" w:styleId="CommentReference">
    <w:name w:val="annotation reference"/>
    <w:rsid w:val="00EF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6CEB"/>
    <w:rPr>
      <w:sz w:val="20"/>
      <w:szCs w:val="20"/>
    </w:rPr>
  </w:style>
  <w:style w:type="character" w:customStyle="1" w:styleId="CommentTextChar">
    <w:name w:val="Comment Text Char"/>
    <w:link w:val="CommentText"/>
    <w:rsid w:val="00EF6CE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6CEB"/>
    <w:rPr>
      <w:b/>
      <w:bCs/>
    </w:rPr>
  </w:style>
  <w:style w:type="character" w:customStyle="1" w:styleId="CommentSubjectChar">
    <w:name w:val="Comment Subject Char"/>
    <w:link w:val="CommentSubject"/>
    <w:rsid w:val="00EF6CEB"/>
    <w:rPr>
      <w:rFonts w:ascii="Arial" w:hAnsi="Arial"/>
      <w:b/>
      <w:bCs/>
      <w:lang w:eastAsia="en-US"/>
    </w:rPr>
  </w:style>
  <w:style w:type="paragraph" w:customStyle="1" w:styleId="SOFinalBullets">
    <w:name w:val="SO Final Bullets"/>
    <w:link w:val="SOFinalBulletsCharChar"/>
    <w:rsid w:val="0015213F"/>
    <w:pPr>
      <w:numPr>
        <w:numId w:val="11"/>
      </w:numPr>
      <w:spacing w:before="60"/>
    </w:pPr>
    <w:rPr>
      <w:rFonts w:ascii="Roboto Light" w:eastAsia="MS Mincho" w:hAnsi="Roboto Light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15213F"/>
    <w:rPr>
      <w:rFonts w:ascii="Roboto Light" w:eastAsia="MS Mincho" w:hAnsi="Roboto Light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A1072361</value>
    </field>
    <field name="Objective-Title">
      <value order="0">Excellence in Modified SACE Award - SACE Capability Statement</value>
    </field>
    <field name="Objective-Description">
      <value order="0"/>
    </field>
    <field name="Objective-CreationStamp">
      <value order="0">2022-04-11T01:19:34Z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2022-07-22T00:55:38Z</value>
    </field>
    <field name="Objective-Owner">
      <value order="0">Karen Collins</value>
    </field>
    <field name="Objective-Path">
      <value order="0">Objective Global Folder:Strategic Management:Procedures:Procedures Education Services (prev Curriculum and Assessment):SACE Merits - Modified:Governor of SA Commendation - Excellence in Modified SACE Award 2022</value>
    </field>
    <field name="Objective-Parent">
      <value order="0">Governor of SA Commendation - Excellence in Modified SACE Award 2022</value>
    </field>
    <field name="Objective-State">
      <value order="0">Being Edited</value>
    </field>
    <field name="Objective-VersionId">
      <value order="0">vA1791159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qA19180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409D033-3F44-44C2-AC85-AD6ACB5B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6132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mailto:karenc@saceboard.sa.gov.au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cairel01</dc:creator>
  <cp:lastModifiedBy> Comment</cp:lastModifiedBy>
  <cp:revision>2</cp:revision>
  <cp:lastPrinted>2018-07-13T01:58:00Z</cp:lastPrinted>
  <dcterms:created xsi:type="dcterms:W3CDTF">2022-07-22T00:56:00Z</dcterms:created>
  <dcterms:modified xsi:type="dcterms:W3CDTF">2022-07-22T00:56:00Z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A1072361</vt:lpwstr>
  </property>
  <property fmtid="{D5CDD505-2E9C-101B-9397-08002B2CF9AE}" pid="3" name="Objective-Title">
    <vt:lpwstr>Excellence in Modified SACE Award - SACE Capability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2022-04-11T01:19:34Z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2022-07-22T00:55:38Z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Management:Procedures:Procedures Education Services (prev Curriculum and Assessment):SACE Merits - Modified:Governor of SA Commendation - Excellence in Modified SACE Award 2022</vt:lpwstr>
  </property>
  <property fmtid="{D5CDD505-2E9C-101B-9397-08002B2CF9AE}" pid="12" name="Objective-Parent">
    <vt:lpwstr>Governor of SA Commendation - Excellence in Modified SACE Award 2022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1.1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qA19180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vA1791159</vt:lpwstr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2022-07-22T00:55:59Z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ef087fd5-ff7d-4877-b2c6-22790cd4a12d</vt:lpwstr>
  </property>
  <property fmtid="{D5CDD505-2E9C-101B-9397-08002B2CF9AE}" pid="29" name="MSIP_Label_77274858-3b1d-4431-8679-d878f40e28fd_ContentBits">
    <vt:lpwstr>1</vt:lpwstr>
  </property>
</Properties>
</file>