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6" w:rsidRDefault="00892CD5" w:rsidP="000526A7">
      <w:pPr>
        <w:pStyle w:val="PolicyHeading1"/>
      </w:pPr>
      <w:r>
        <w:t>Research Project Clarifying Forum</w:t>
      </w:r>
    </w:p>
    <w:p w:rsidR="008C7F86" w:rsidRDefault="00BC5C25" w:rsidP="000526A7">
      <w:pPr>
        <w:pStyle w:val="Policy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t>Review</w:t>
      </w:r>
    </w:p>
    <w:p w:rsidR="00130087" w:rsidRDefault="00BC5C25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In Research Project A, the external assessment is called the review.</w:t>
      </w:r>
    </w:p>
    <w:p w:rsidR="00BC5C25" w:rsidRDefault="00BC5C25" w:rsidP="003E5C37">
      <w:pPr>
        <w:pStyle w:val="PolicyHeading3"/>
        <w:spacing w:before="0" w:after="0"/>
        <w:rPr>
          <w:rStyle w:val="Strong"/>
          <w:bCs w:val="0"/>
        </w:rPr>
      </w:pPr>
    </w:p>
    <w:p w:rsidR="00BC5C25" w:rsidRDefault="00BC5C25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The review is marked holistically</w:t>
      </w:r>
      <w:r w:rsidR="000526A7">
        <w:rPr>
          <w:rStyle w:val="Strong"/>
          <w:bCs w:val="0"/>
        </w:rPr>
        <w:t xml:space="preserve"> — </w:t>
      </w:r>
      <w:r>
        <w:rPr>
          <w:rStyle w:val="Strong"/>
          <w:bCs w:val="0"/>
        </w:rPr>
        <w:t xml:space="preserve">each assessment criteria is considered across the whole piece and then </w:t>
      </w:r>
      <w:proofErr w:type="gramStart"/>
      <w:r>
        <w:rPr>
          <w:rStyle w:val="Strong"/>
          <w:bCs w:val="0"/>
        </w:rPr>
        <w:t>all of those</w:t>
      </w:r>
      <w:proofErr w:type="gramEnd"/>
      <w:r>
        <w:rPr>
          <w:rStyle w:val="Strong"/>
          <w:bCs w:val="0"/>
        </w:rPr>
        <w:t xml:space="preserve"> combine together to give a mark out of 30</w:t>
      </w:r>
      <w:r w:rsidR="00C95D9A">
        <w:rPr>
          <w:rStyle w:val="Strong"/>
          <w:bCs w:val="0"/>
        </w:rPr>
        <w:t>.</w:t>
      </w:r>
      <w:r>
        <w:rPr>
          <w:rStyle w:val="Strong"/>
          <w:bCs w:val="0"/>
        </w:rPr>
        <w:t xml:space="preserve"> </w:t>
      </w:r>
    </w:p>
    <w:p w:rsidR="00BC5C25" w:rsidRDefault="00BC5C25" w:rsidP="003E5C37">
      <w:pPr>
        <w:pStyle w:val="PolicyHeading3"/>
        <w:spacing w:before="0" w:after="0"/>
        <w:rPr>
          <w:rStyle w:val="Strong"/>
          <w:bCs w:val="0"/>
        </w:rPr>
      </w:pPr>
    </w:p>
    <w:p w:rsidR="00CC0EB6" w:rsidRDefault="00CC0EB6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The review has four spec</w:t>
      </w:r>
      <w:r w:rsidR="000526A7">
        <w:rPr>
          <w:rStyle w:val="Strong"/>
          <w:bCs w:val="0"/>
        </w:rPr>
        <w:t>ific features that are assessed:</w:t>
      </w:r>
    </w:p>
    <w:p w:rsidR="00CC0EB6" w:rsidRDefault="00CC0EB6" w:rsidP="003E5C37">
      <w:pPr>
        <w:pStyle w:val="PolicyHeading3"/>
        <w:spacing w:before="0" w:after="0"/>
        <w:rPr>
          <w:rStyle w:val="Strong"/>
          <w:bCs w:val="0"/>
        </w:rPr>
      </w:pPr>
    </w:p>
    <w:p w:rsidR="00BC5C25" w:rsidRDefault="00CC0EB6" w:rsidP="003E5C37">
      <w:pPr>
        <w:pStyle w:val="PolicyHeading3"/>
        <w:spacing w:before="0" w:after="0"/>
        <w:rPr>
          <w:rStyle w:val="Strong"/>
          <w:bCs w:val="0"/>
        </w:rPr>
      </w:pPr>
      <w:proofErr w:type="gramStart"/>
      <w:r>
        <w:rPr>
          <w:rStyle w:val="Strong"/>
          <w:bCs w:val="0"/>
        </w:rPr>
        <w:t>R1,</w:t>
      </w:r>
      <w:proofErr w:type="gramEnd"/>
      <w:r>
        <w:rPr>
          <w:rStyle w:val="Strong"/>
          <w:bCs w:val="0"/>
        </w:rPr>
        <w:t xml:space="preserve"> is the student discussing the knowledge and skills they have developed whilst undertaking the </w:t>
      </w:r>
      <w:r w:rsidR="000526A7">
        <w:rPr>
          <w:rStyle w:val="Strong"/>
          <w:bCs w:val="0"/>
        </w:rPr>
        <w:t>R</w:t>
      </w:r>
      <w:r>
        <w:rPr>
          <w:rStyle w:val="Strong"/>
          <w:bCs w:val="0"/>
        </w:rPr>
        <w:t xml:space="preserve">esearch </w:t>
      </w:r>
      <w:r w:rsidR="000526A7">
        <w:rPr>
          <w:rStyle w:val="Strong"/>
          <w:bCs w:val="0"/>
        </w:rPr>
        <w:t>P</w:t>
      </w:r>
      <w:r>
        <w:rPr>
          <w:rStyle w:val="Strong"/>
          <w:bCs w:val="0"/>
        </w:rPr>
        <w:t>roject.</w:t>
      </w:r>
    </w:p>
    <w:p w:rsidR="00BC5C25" w:rsidRDefault="00BC5C25" w:rsidP="003E5C37">
      <w:pPr>
        <w:pStyle w:val="PolicyHeading3"/>
        <w:spacing w:before="0" w:after="0"/>
        <w:rPr>
          <w:rStyle w:val="Strong"/>
          <w:bCs w:val="0"/>
        </w:rPr>
      </w:pPr>
    </w:p>
    <w:p w:rsidR="00BC5C25" w:rsidRDefault="00CC0EB6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R2 is the student discussing the decisions they have made in response to the challenges or opportunities that came up </w:t>
      </w:r>
      <w:r w:rsidRPr="00CC0EB6">
        <w:rPr>
          <w:rStyle w:val="Strong"/>
          <w:bCs w:val="0"/>
        </w:rPr>
        <w:t xml:space="preserve">whilst undertaking the </w:t>
      </w:r>
      <w:r w:rsidR="000526A7">
        <w:rPr>
          <w:rStyle w:val="Strong"/>
          <w:bCs w:val="0"/>
        </w:rPr>
        <w:t>Research Project</w:t>
      </w:r>
      <w:r w:rsidRPr="00CC0EB6">
        <w:rPr>
          <w:rStyle w:val="Strong"/>
          <w:bCs w:val="0"/>
        </w:rPr>
        <w:t>.</w:t>
      </w:r>
    </w:p>
    <w:p w:rsidR="00BC5C25" w:rsidRDefault="00BC5C25" w:rsidP="003E5C37">
      <w:pPr>
        <w:pStyle w:val="PolicyHeading3"/>
        <w:spacing w:before="0" w:after="0"/>
        <w:rPr>
          <w:rStyle w:val="Strong"/>
          <w:bCs w:val="0"/>
        </w:rPr>
      </w:pPr>
    </w:p>
    <w:p w:rsidR="00BC5C25" w:rsidRDefault="00CC0EB6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R3 is the student reflecting on the quality of the research outcome. </w:t>
      </w:r>
    </w:p>
    <w:p w:rsidR="00BC5C25" w:rsidRDefault="00BC5C25" w:rsidP="003E5C37">
      <w:pPr>
        <w:pStyle w:val="PolicyHeading3"/>
        <w:spacing w:before="0" w:after="0"/>
        <w:rPr>
          <w:rStyle w:val="Strong"/>
          <w:bCs w:val="0"/>
        </w:rPr>
      </w:pPr>
    </w:p>
    <w:p w:rsidR="00BC5C25" w:rsidRDefault="00071A01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The </w:t>
      </w:r>
      <w:r w:rsidR="00CC0EB6">
        <w:rPr>
          <w:rStyle w:val="Strong"/>
          <w:bCs w:val="0"/>
        </w:rPr>
        <w:t xml:space="preserve">S3 </w:t>
      </w:r>
      <w:proofErr w:type="gramStart"/>
      <w:r w:rsidR="00CC0EB6">
        <w:rPr>
          <w:rStyle w:val="Strong"/>
          <w:bCs w:val="0"/>
        </w:rPr>
        <w:t>criteria is</w:t>
      </w:r>
      <w:proofErr w:type="gramEnd"/>
      <w:r w:rsidR="00CC0EB6">
        <w:rPr>
          <w:rStyle w:val="Strong"/>
          <w:bCs w:val="0"/>
        </w:rPr>
        <w:t xml:space="preserve"> a measurement of the student</w:t>
      </w:r>
      <w:r w:rsidR="000526A7">
        <w:rPr>
          <w:rStyle w:val="Strong"/>
          <w:bCs w:val="0"/>
        </w:rPr>
        <w:t>’</w:t>
      </w:r>
      <w:r w:rsidR="00CC0EB6">
        <w:rPr>
          <w:rStyle w:val="Strong"/>
          <w:bCs w:val="0"/>
        </w:rPr>
        <w:t>s expression, their clarity and their coherence in the way they wrote their review</w:t>
      </w:r>
      <w:r>
        <w:rPr>
          <w:rStyle w:val="Strong"/>
          <w:bCs w:val="0"/>
        </w:rPr>
        <w:t>.</w:t>
      </w:r>
      <w:r w:rsidR="00CC0EB6">
        <w:rPr>
          <w:rStyle w:val="Strong"/>
          <w:bCs w:val="0"/>
        </w:rPr>
        <w:t xml:space="preserve">  </w:t>
      </w:r>
    </w:p>
    <w:p w:rsidR="00BC5C25" w:rsidRDefault="00BC5C25" w:rsidP="003E5C37">
      <w:pPr>
        <w:pStyle w:val="PolicyHeading3"/>
        <w:spacing w:before="0" w:after="0"/>
        <w:rPr>
          <w:rStyle w:val="Strong"/>
          <w:bCs w:val="0"/>
        </w:rPr>
      </w:pPr>
    </w:p>
    <w:p w:rsidR="00BC5C25" w:rsidRDefault="00CC0EB6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When we come back we will go through the evidence that is presented as part of this.</w:t>
      </w:r>
    </w:p>
    <w:p w:rsidR="00CC0EB6" w:rsidRDefault="00CC0EB6" w:rsidP="003E5C37">
      <w:pPr>
        <w:pStyle w:val="PolicyHeading3"/>
        <w:spacing w:before="0" w:after="0"/>
        <w:rPr>
          <w:rStyle w:val="Strong"/>
          <w:bCs w:val="0"/>
        </w:rPr>
      </w:pPr>
    </w:p>
    <w:p w:rsidR="00CC0EB6" w:rsidRDefault="00CC0EB6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Please read through the review sample titled ‘what are the key design features of surfboards that cater for different body shapes, surfing styles and surfing conditions</w:t>
      </w:r>
      <w:r w:rsidR="000526A7">
        <w:rPr>
          <w:rStyle w:val="Strong"/>
          <w:bCs w:val="0"/>
        </w:rPr>
        <w:t>’</w:t>
      </w:r>
      <w:bookmarkStart w:id="0" w:name="_GoBack"/>
      <w:bookmarkEnd w:id="0"/>
      <w:r w:rsidR="00C95D9A">
        <w:rPr>
          <w:rStyle w:val="Strong"/>
          <w:bCs w:val="0"/>
        </w:rPr>
        <w:t>.</w:t>
      </w:r>
    </w:p>
    <w:p w:rsidR="00CC0EB6" w:rsidRDefault="00CC0EB6" w:rsidP="003E5C37">
      <w:pPr>
        <w:pStyle w:val="PolicyHeading3"/>
        <w:spacing w:before="0" w:after="0"/>
        <w:rPr>
          <w:rStyle w:val="Strong"/>
          <w:bCs w:val="0"/>
        </w:rPr>
      </w:pPr>
    </w:p>
    <w:sectPr w:rsidR="00CC0EB6" w:rsidSect="005D5B92">
      <w:headerReference w:type="first" r:id="rId9"/>
      <w:pgSz w:w="11906" w:h="16838" w:code="237"/>
      <w:pgMar w:top="170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28" w:rsidRDefault="00457F28" w:rsidP="00130EBA">
      <w:r>
        <w:separator/>
      </w:r>
    </w:p>
  </w:endnote>
  <w:endnote w:type="continuationSeparator" w:id="0">
    <w:p w:rsidR="00457F28" w:rsidRDefault="00457F28" w:rsidP="001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28" w:rsidRDefault="00457F28" w:rsidP="00130EBA">
      <w:r>
        <w:separator/>
      </w:r>
    </w:p>
  </w:footnote>
  <w:footnote w:type="continuationSeparator" w:id="0">
    <w:p w:rsidR="00457F28" w:rsidRDefault="00457F28" w:rsidP="0013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A" w:rsidRDefault="00362B88" w:rsidP="00362B88">
    <w:pPr>
      <w:jc w:val="right"/>
    </w:pPr>
    <w:r>
      <w:rPr>
        <w:noProof/>
        <w:lang w:eastAsia="en-AU"/>
      </w:rPr>
      <w:drawing>
        <wp:inline distT="0" distB="0" distL="0" distR="0" wp14:anchorId="0B86FDB9" wp14:editId="54C05169">
          <wp:extent cx="2023872" cy="716280"/>
          <wp:effectExtent l="0" t="0" r="0" b="7620"/>
          <wp:docPr id="1" name="Picture 1" descr="SACE Logo" title="S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C7"/>
    <w:multiLevelType w:val="hybridMultilevel"/>
    <w:tmpl w:val="8126171C"/>
    <w:lvl w:ilvl="0" w:tplc="D70C6038">
      <w:start w:val="1"/>
      <w:numFmt w:val="bullet"/>
      <w:pStyle w:val="PolicyBulletswith6ptbetwe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C6126"/>
    <w:multiLevelType w:val="hybridMultilevel"/>
    <w:tmpl w:val="D4A8B592"/>
    <w:lvl w:ilvl="0" w:tplc="B54842A2">
      <w:start w:val="1"/>
      <w:numFmt w:val="bullet"/>
      <w:pStyle w:val="PolicyBoxBullet"/>
      <w:lvlText w:val="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3983"/>
    <w:multiLevelType w:val="hybridMultilevel"/>
    <w:tmpl w:val="40624B58"/>
    <w:lvl w:ilvl="0" w:tplc="DF9622E8">
      <w:start w:val="1"/>
      <w:numFmt w:val="decimal"/>
      <w:pStyle w:val="PolicyList"/>
      <w:lvlText w:val="%1."/>
      <w:lvlJc w:val="left"/>
      <w:pPr>
        <w:ind w:left="72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25B"/>
    <w:multiLevelType w:val="hybridMultilevel"/>
    <w:tmpl w:val="46B87FF6"/>
    <w:lvl w:ilvl="0" w:tplc="C5A4B1B6">
      <w:start w:val="1"/>
      <w:numFmt w:val="lowerLetter"/>
      <w:lvlText w:val="(%1)"/>
      <w:lvlJc w:val="left"/>
      <w:pPr>
        <w:ind w:left="2018" w:hanging="360"/>
      </w:pPr>
      <w:rPr>
        <w:rFonts w:ascii="Arial" w:hAnsi="Arial" w:hint="default"/>
        <w:snapToGrid/>
        <w:sz w:val="22"/>
        <w:szCs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738" w:hanging="360"/>
      </w:pPr>
    </w:lvl>
    <w:lvl w:ilvl="2" w:tplc="0C09001B" w:tentative="1">
      <w:start w:val="1"/>
      <w:numFmt w:val="lowerRoman"/>
      <w:lvlText w:val="%3."/>
      <w:lvlJc w:val="right"/>
      <w:pPr>
        <w:ind w:left="3458" w:hanging="180"/>
      </w:pPr>
    </w:lvl>
    <w:lvl w:ilvl="3" w:tplc="0C09000F" w:tentative="1">
      <w:start w:val="1"/>
      <w:numFmt w:val="decimal"/>
      <w:lvlText w:val="%4."/>
      <w:lvlJc w:val="left"/>
      <w:pPr>
        <w:ind w:left="4178" w:hanging="360"/>
      </w:pPr>
    </w:lvl>
    <w:lvl w:ilvl="4" w:tplc="0C090019" w:tentative="1">
      <w:start w:val="1"/>
      <w:numFmt w:val="lowerLetter"/>
      <w:lvlText w:val="%5."/>
      <w:lvlJc w:val="left"/>
      <w:pPr>
        <w:ind w:left="4898" w:hanging="360"/>
      </w:pPr>
    </w:lvl>
    <w:lvl w:ilvl="5" w:tplc="0C09001B" w:tentative="1">
      <w:start w:val="1"/>
      <w:numFmt w:val="lowerRoman"/>
      <w:lvlText w:val="%6."/>
      <w:lvlJc w:val="right"/>
      <w:pPr>
        <w:ind w:left="5618" w:hanging="180"/>
      </w:pPr>
    </w:lvl>
    <w:lvl w:ilvl="6" w:tplc="0C09000F" w:tentative="1">
      <w:start w:val="1"/>
      <w:numFmt w:val="decimal"/>
      <w:lvlText w:val="%7."/>
      <w:lvlJc w:val="left"/>
      <w:pPr>
        <w:ind w:left="6338" w:hanging="360"/>
      </w:pPr>
    </w:lvl>
    <w:lvl w:ilvl="7" w:tplc="0C090019" w:tentative="1">
      <w:start w:val="1"/>
      <w:numFmt w:val="lowerLetter"/>
      <w:lvlText w:val="%8."/>
      <w:lvlJc w:val="left"/>
      <w:pPr>
        <w:ind w:left="7058" w:hanging="360"/>
      </w:pPr>
    </w:lvl>
    <w:lvl w:ilvl="8" w:tplc="0C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4">
    <w:nsid w:val="660D55D5"/>
    <w:multiLevelType w:val="hybridMultilevel"/>
    <w:tmpl w:val="50B23D7E"/>
    <w:lvl w:ilvl="0" w:tplc="8EEA1D54">
      <w:start w:val="1"/>
      <w:numFmt w:val="lowerRoman"/>
      <w:pStyle w:val="Policyquotei"/>
      <w:lvlText w:val="(%1)"/>
      <w:lvlJc w:val="righ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99" w:hanging="360"/>
      </w:pPr>
    </w:lvl>
    <w:lvl w:ilvl="2" w:tplc="0C09001B" w:tentative="1">
      <w:start w:val="1"/>
      <w:numFmt w:val="lowerRoman"/>
      <w:lvlText w:val="%3."/>
      <w:lvlJc w:val="right"/>
      <w:pPr>
        <w:ind w:left="3419" w:hanging="180"/>
      </w:pPr>
    </w:lvl>
    <w:lvl w:ilvl="3" w:tplc="0C09000F" w:tentative="1">
      <w:start w:val="1"/>
      <w:numFmt w:val="decimal"/>
      <w:lvlText w:val="%4."/>
      <w:lvlJc w:val="left"/>
      <w:pPr>
        <w:ind w:left="4139" w:hanging="360"/>
      </w:pPr>
    </w:lvl>
    <w:lvl w:ilvl="4" w:tplc="0C090019" w:tentative="1">
      <w:start w:val="1"/>
      <w:numFmt w:val="lowerLetter"/>
      <w:lvlText w:val="%5."/>
      <w:lvlJc w:val="left"/>
      <w:pPr>
        <w:ind w:left="4859" w:hanging="360"/>
      </w:pPr>
    </w:lvl>
    <w:lvl w:ilvl="5" w:tplc="0C09001B" w:tentative="1">
      <w:start w:val="1"/>
      <w:numFmt w:val="lowerRoman"/>
      <w:lvlText w:val="%6."/>
      <w:lvlJc w:val="right"/>
      <w:pPr>
        <w:ind w:left="5579" w:hanging="180"/>
      </w:pPr>
    </w:lvl>
    <w:lvl w:ilvl="6" w:tplc="0C09000F" w:tentative="1">
      <w:start w:val="1"/>
      <w:numFmt w:val="decimal"/>
      <w:lvlText w:val="%7."/>
      <w:lvlJc w:val="left"/>
      <w:pPr>
        <w:ind w:left="6299" w:hanging="360"/>
      </w:pPr>
    </w:lvl>
    <w:lvl w:ilvl="7" w:tplc="0C090019" w:tentative="1">
      <w:start w:val="1"/>
      <w:numFmt w:val="lowerLetter"/>
      <w:lvlText w:val="%8."/>
      <w:lvlJc w:val="left"/>
      <w:pPr>
        <w:ind w:left="7019" w:hanging="360"/>
      </w:pPr>
    </w:lvl>
    <w:lvl w:ilvl="8" w:tplc="0C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0"/>
    <w:rsid w:val="000526A7"/>
    <w:rsid w:val="00062594"/>
    <w:rsid w:val="00063809"/>
    <w:rsid w:val="00071A01"/>
    <w:rsid w:val="000779C5"/>
    <w:rsid w:val="000875F9"/>
    <w:rsid w:val="000D3633"/>
    <w:rsid w:val="000E64D9"/>
    <w:rsid w:val="000F3CB2"/>
    <w:rsid w:val="00130087"/>
    <w:rsid w:val="00130EBA"/>
    <w:rsid w:val="00137673"/>
    <w:rsid w:val="00141875"/>
    <w:rsid w:val="00146499"/>
    <w:rsid w:val="00166618"/>
    <w:rsid w:val="00181021"/>
    <w:rsid w:val="001A18E6"/>
    <w:rsid w:val="001C3704"/>
    <w:rsid w:val="001D25E1"/>
    <w:rsid w:val="001E7DFF"/>
    <w:rsid w:val="002043B0"/>
    <w:rsid w:val="0022674A"/>
    <w:rsid w:val="002441CE"/>
    <w:rsid w:val="002652D2"/>
    <w:rsid w:val="00270590"/>
    <w:rsid w:val="002A6084"/>
    <w:rsid w:val="002C477F"/>
    <w:rsid w:val="002D02BD"/>
    <w:rsid w:val="002F5FAB"/>
    <w:rsid w:val="003038D4"/>
    <w:rsid w:val="0031018D"/>
    <w:rsid w:val="0031255A"/>
    <w:rsid w:val="00334163"/>
    <w:rsid w:val="003415F7"/>
    <w:rsid w:val="00357F7A"/>
    <w:rsid w:val="00362B88"/>
    <w:rsid w:val="00373DBE"/>
    <w:rsid w:val="00385BF9"/>
    <w:rsid w:val="00396EDE"/>
    <w:rsid w:val="003978A9"/>
    <w:rsid w:val="003A7A3F"/>
    <w:rsid w:val="003B7492"/>
    <w:rsid w:val="003E5C37"/>
    <w:rsid w:val="004012E1"/>
    <w:rsid w:val="00413167"/>
    <w:rsid w:val="00437E5C"/>
    <w:rsid w:val="0044703C"/>
    <w:rsid w:val="00451984"/>
    <w:rsid w:val="00455044"/>
    <w:rsid w:val="00457F28"/>
    <w:rsid w:val="00474117"/>
    <w:rsid w:val="00490412"/>
    <w:rsid w:val="004D614A"/>
    <w:rsid w:val="005047FC"/>
    <w:rsid w:val="005061D0"/>
    <w:rsid w:val="00522660"/>
    <w:rsid w:val="00523054"/>
    <w:rsid w:val="00542547"/>
    <w:rsid w:val="005440BB"/>
    <w:rsid w:val="00573E80"/>
    <w:rsid w:val="00587486"/>
    <w:rsid w:val="005A15CD"/>
    <w:rsid w:val="005C314F"/>
    <w:rsid w:val="005D5B92"/>
    <w:rsid w:val="005E3843"/>
    <w:rsid w:val="00606D0E"/>
    <w:rsid w:val="00612288"/>
    <w:rsid w:val="00621A31"/>
    <w:rsid w:val="00624BE3"/>
    <w:rsid w:val="00665A34"/>
    <w:rsid w:val="00674C44"/>
    <w:rsid w:val="00680BC4"/>
    <w:rsid w:val="0068384C"/>
    <w:rsid w:val="006873C3"/>
    <w:rsid w:val="006A4363"/>
    <w:rsid w:val="006A5FFF"/>
    <w:rsid w:val="006B0120"/>
    <w:rsid w:val="0070288C"/>
    <w:rsid w:val="00711EDF"/>
    <w:rsid w:val="00720344"/>
    <w:rsid w:val="00741018"/>
    <w:rsid w:val="0074459E"/>
    <w:rsid w:val="007C0916"/>
    <w:rsid w:val="007D5ECA"/>
    <w:rsid w:val="00810C06"/>
    <w:rsid w:val="0081148F"/>
    <w:rsid w:val="00821C31"/>
    <w:rsid w:val="0082426F"/>
    <w:rsid w:val="0083223F"/>
    <w:rsid w:val="00875965"/>
    <w:rsid w:val="00892CD5"/>
    <w:rsid w:val="00895875"/>
    <w:rsid w:val="008C7F86"/>
    <w:rsid w:val="008D79EC"/>
    <w:rsid w:val="008E4F1D"/>
    <w:rsid w:val="00916F27"/>
    <w:rsid w:val="009614CE"/>
    <w:rsid w:val="00963F28"/>
    <w:rsid w:val="009A28D4"/>
    <w:rsid w:val="009C0CB4"/>
    <w:rsid w:val="009D5094"/>
    <w:rsid w:val="009F3B77"/>
    <w:rsid w:val="00A2463E"/>
    <w:rsid w:val="00A46A58"/>
    <w:rsid w:val="00A86BCA"/>
    <w:rsid w:val="00A91F31"/>
    <w:rsid w:val="00AC1C32"/>
    <w:rsid w:val="00B153F5"/>
    <w:rsid w:val="00B17E45"/>
    <w:rsid w:val="00B23FE3"/>
    <w:rsid w:val="00B40377"/>
    <w:rsid w:val="00B42D91"/>
    <w:rsid w:val="00B53DA1"/>
    <w:rsid w:val="00B57D8B"/>
    <w:rsid w:val="00B6070F"/>
    <w:rsid w:val="00B60B21"/>
    <w:rsid w:val="00B8018F"/>
    <w:rsid w:val="00B80594"/>
    <w:rsid w:val="00B83A3A"/>
    <w:rsid w:val="00B97485"/>
    <w:rsid w:val="00BC5C25"/>
    <w:rsid w:val="00BD1826"/>
    <w:rsid w:val="00BD65E1"/>
    <w:rsid w:val="00BE3988"/>
    <w:rsid w:val="00C61DB4"/>
    <w:rsid w:val="00C63669"/>
    <w:rsid w:val="00C74CA8"/>
    <w:rsid w:val="00C81C67"/>
    <w:rsid w:val="00C95D9A"/>
    <w:rsid w:val="00CC0EB6"/>
    <w:rsid w:val="00CC4A83"/>
    <w:rsid w:val="00CE0AE7"/>
    <w:rsid w:val="00D00875"/>
    <w:rsid w:val="00D03695"/>
    <w:rsid w:val="00D1503D"/>
    <w:rsid w:val="00D97606"/>
    <w:rsid w:val="00DC10BA"/>
    <w:rsid w:val="00E2345A"/>
    <w:rsid w:val="00E238F9"/>
    <w:rsid w:val="00E517BC"/>
    <w:rsid w:val="00E563CE"/>
    <w:rsid w:val="00E7135B"/>
    <w:rsid w:val="00E7416D"/>
    <w:rsid w:val="00E90297"/>
    <w:rsid w:val="00F13351"/>
    <w:rsid w:val="00F15079"/>
    <w:rsid w:val="00F26D8B"/>
    <w:rsid w:val="00F3295A"/>
    <w:rsid w:val="00F55EE8"/>
    <w:rsid w:val="00F617CD"/>
    <w:rsid w:val="00FA0BD6"/>
    <w:rsid w:val="00FD5145"/>
    <w:rsid w:val="00FD6A97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9559-17A8-40FE-B92F-304F4975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McKinnon</dc:creator>
  <cp:lastModifiedBy>Alice McKinnon</cp:lastModifiedBy>
  <cp:revision>2</cp:revision>
  <cp:lastPrinted>2014-05-09T04:25:00Z</cp:lastPrinted>
  <dcterms:created xsi:type="dcterms:W3CDTF">2015-01-26T22:32:00Z</dcterms:created>
  <dcterms:modified xsi:type="dcterms:W3CDTF">2015-01-26T22:32:00Z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A365336</vt:lpwstr>
  </property>
  <property fmtid="{D5CDD505-2E9C-101B-9397-08002B2CF9AE}" pid="4" name="Objective-Title">
    <vt:lpwstr>Policy Template</vt:lpwstr>
  </property>
  <property fmtid="{D5CDD505-2E9C-101B-9397-08002B2CF9AE}" pid="5" name="Objective-Comment">
    <vt:lpwstr/>
  </property>
  <property fmtid="{D5CDD505-2E9C-101B-9397-08002B2CF9AE}" pid="6" name="Objective-CreationStamp">
    <vt:filetime>2014-05-11T22:13:14Z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2014-05-12T05:13:24Z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Folder:Strategic Management:Policy:SACE Policy (Draft):SACE Policy (draft) Curriculum and Moderation Services:Revise WORD versions here and move the PDF into 'Approved SACE Policies' [year]:</vt:lpwstr>
  </property>
  <property fmtid="{D5CDD505-2E9C-101B-9397-08002B2CF9AE}" pid="13" name="Objective-Parent">
    <vt:lpwstr>Revise WORD versions here and move the PDF into 'Approved SACE Policies' [year]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qA4012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