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page" w:tblpX="730" w:tblpY="725"/>
        <w:tblW w:w="10456" w:type="dxa"/>
        <w:tblLayout w:type="fixed"/>
        <w:tblLook w:val="04A0" w:firstRow="1" w:lastRow="0" w:firstColumn="1" w:lastColumn="0" w:noHBand="0" w:noVBand="1"/>
      </w:tblPr>
      <w:tblGrid>
        <w:gridCol w:w="1395"/>
        <w:gridCol w:w="3108"/>
        <w:gridCol w:w="992"/>
        <w:gridCol w:w="1701"/>
        <w:gridCol w:w="1843"/>
        <w:gridCol w:w="1417"/>
      </w:tblGrid>
      <w:tr w:rsidR="00872DF5" w:rsidRPr="00A17102" w14:paraId="33C2E45C" w14:textId="77777777" w:rsidTr="00827C50">
        <w:trPr>
          <w:trHeight w:val="423"/>
        </w:trPr>
        <w:tc>
          <w:tcPr>
            <w:tcW w:w="10456" w:type="dxa"/>
            <w:gridSpan w:val="6"/>
            <w:shd w:val="clear" w:color="auto" w:fill="800000"/>
            <w:vAlign w:val="center"/>
          </w:tcPr>
          <w:p w14:paraId="67AB5AAF" w14:textId="3691AE0B" w:rsidR="00872DF5" w:rsidRPr="00A17102" w:rsidRDefault="00872DF5" w:rsidP="00DC514C">
            <w:pPr>
              <w:jc w:val="center"/>
              <w:rPr>
                <w:rFonts w:asciiTheme="majorHAnsi" w:hAnsiTheme="majorHAnsi"/>
                <w:b/>
                <w:sz w:val="22"/>
              </w:rPr>
            </w:pPr>
          </w:p>
        </w:tc>
      </w:tr>
      <w:tr w:rsidR="00872DF5" w:rsidRPr="00A17102" w14:paraId="438093A2" w14:textId="77777777" w:rsidTr="00827C50">
        <w:trPr>
          <w:trHeight w:val="1548"/>
        </w:trPr>
        <w:tc>
          <w:tcPr>
            <w:tcW w:w="10456" w:type="dxa"/>
            <w:gridSpan w:val="6"/>
            <w:vAlign w:val="center"/>
          </w:tcPr>
          <w:p w14:paraId="56BF6FC4" w14:textId="77777777" w:rsidR="00872DF5" w:rsidRPr="00A17102" w:rsidRDefault="00872DF5" w:rsidP="00DC514C">
            <w:pPr>
              <w:jc w:val="center"/>
              <w:rPr>
                <w:rFonts w:asciiTheme="majorHAnsi" w:hAnsiTheme="majorHAnsi"/>
                <w:b/>
                <w:szCs w:val="28"/>
              </w:rPr>
            </w:pPr>
          </w:p>
          <w:p w14:paraId="76AAD3DE" w14:textId="77777777" w:rsidR="00C8125D" w:rsidRPr="00666291" w:rsidRDefault="00332F94" w:rsidP="00DC514C">
            <w:pPr>
              <w:jc w:val="center"/>
              <w:rPr>
                <w:rFonts w:asciiTheme="majorHAnsi" w:hAnsiTheme="majorHAnsi"/>
                <w:b/>
                <w:sz w:val="32"/>
                <w:szCs w:val="32"/>
              </w:rPr>
            </w:pPr>
            <w:r w:rsidRPr="00666291">
              <w:rPr>
                <w:rFonts w:asciiTheme="majorHAnsi" w:hAnsiTheme="majorHAnsi"/>
                <w:b/>
                <w:sz w:val="32"/>
                <w:szCs w:val="32"/>
              </w:rPr>
              <w:t>Stage 1</w:t>
            </w:r>
            <w:r w:rsidR="00BA335C" w:rsidRPr="00666291">
              <w:rPr>
                <w:rFonts w:asciiTheme="majorHAnsi" w:hAnsiTheme="majorHAnsi"/>
                <w:b/>
                <w:sz w:val="32"/>
                <w:szCs w:val="32"/>
              </w:rPr>
              <w:t xml:space="preserve"> Digital </w:t>
            </w:r>
            <w:r w:rsidR="00C8125D" w:rsidRPr="00666291">
              <w:rPr>
                <w:rFonts w:asciiTheme="majorHAnsi" w:hAnsiTheme="majorHAnsi"/>
                <w:b/>
                <w:sz w:val="32"/>
                <w:szCs w:val="32"/>
              </w:rPr>
              <w:t>C</w:t>
            </w:r>
            <w:r w:rsidR="00BA335C" w:rsidRPr="00666291">
              <w:rPr>
                <w:rFonts w:asciiTheme="majorHAnsi" w:hAnsiTheme="majorHAnsi"/>
                <w:b/>
                <w:sz w:val="32"/>
                <w:szCs w:val="32"/>
              </w:rPr>
              <w:t>ommu</w:t>
            </w:r>
            <w:r w:rsidR="00DB7FCB" w:rsidRPr="00666291">
              <w:rPr>
                <w:rFonts w:asciiTheme="majorHAnsi" w:hAnsiTheme="majorHAnsi"/>
                <w:b/>
                <w:sz w:val="32"/>
                <w:szCs w:val="32"/>
              </w:rPr>
              <w:t xml:space="preserve">nication </w:t>
            </w:r>
            <w:r w:rsidR="00C8125D" w:rsidRPr="00666291">
              <w:rPr>
                <w:rFonts w:asciiTheme="majorHAnsi" w:hAnsiTheme="majorHAnsi"/>
                <w:b/>
                <w:sz w:val="32"/>
                <w:szCs w:val="32"/>
              </w:rPr>
              <w:t>S</w:t>
            </w:r>
            <w:r w:rsidR="00DB7FCB" w:rsidRPr="00666291">
              <w:rPr>
                <w:rFonts w:asciiTheme="majorHAnsi" w:hAnsiTheme="majorHAnsi"/>
                <w:b/>
                <w:sz w:val="32"/>
                <w:szCs w:val="32"/>
              </w:rPr>
              <w:t xml:space="preserve">olutions </w:t>
            </w:r>
          </w:p>
          <w:p w14:paraId="092FA3F3" w14:textId="0B69D8B2" w:rsidR="00872DF5" w:rsidRPr="00666291" w:rsidRDefault="00DB7FCB" w:rsidP="00DC514C">
            <w:pPr>
              <w:jc w:val="center"/>
              <w:rPr>
                <w:rFonts w:asciiTheme="majorHAnsi" w:hAnsiTheme="majorHAnsi"/>
                <w:b/>
                <w:sz w:val="32"/>
                <w:szCs w:val="32"/>
              </w:rPr>
            </w:pPr>
            <w:r w:rsidRPr="00666291">
              <w:rPr>
                <w:rFonts w:asciiTheme="majorHAnsi" w:hAnsiTheme="majorHAnsi"/>
                <w:b/>
                <w:sz w:val="32"/>
                <w:szCs w:val="32"/>
              </w:rPr>
              <w:t>Assessment Type 2</w:t>
            </w:r>
            <w:r w:rsidR="002E27B9" w:rsidRPr="00666291">
              <w:rPr>
                <w:rFonts w:asciiTheme="majorHAnsi" w:hAnsiTheme="majorHAnsi"/>
                <w:b/>
                <w:sz w:val="32"/>
                <w:szCs w:val="32"/>
              </w:rPr>
              <w:t xml:space="preserve"> </w:t>
            </w:r>
          </w:p>
          <w:p w14:paraId="03B14A6B" w14:textId="77777777" w:rsidR="00872DF5" w:rsidRPr="00A17102" w:rsidRDefault="00872DF5" w:rsidP="00DC514C">
            <w:pPr>
              <w:jc w:val="center"/>
              <w:rPr>
                <w:rFonts w:asciiTheme="majorHAnsi" w:hAnsiTheme="majorHAnsi"/>
                <w:b/>
                <w:szCs w:val="28"/>
              </w:rPr>
            </w:pPr>
          </w:p>
        </w:tc>
      </w:tr>
      <w:tr w:rsidR="00872DF5" w:rsidRPr="00A17102" w14:paraId="12CA6F64" w14:textId="77777777" w:rsidTr="00827C50">
        <w:trPr>
          <w:trHeight w:val="290"/>
        </w:trPr>
        <w:tc>
          <w:tcPr>
            <w:tcW w:w="10456" w:type="dxa"/>
            <w:gridSpan w:val="6"/>
            <w:shd w:val="clear" w:color="auto" w:fill="800000"/>
            <w:vAlign w:val="center"/>
          </w:tcPr>
          <w:p w14:paraId="36AC8080" w14:textId="77777777" w:rsidR="00872DF5" w:rsidRPr="00A17102" w:rsidRDefault="00872DF5" w:rsidP="00DC514C">
            <w:pPr>
              <w:jc w:val="center"/>
              <w:rPr>
                <w:rFonts w:asciiTheme="majorHAnsi" w:hAnsiTheme="majorHAnsi"/>
                <w:b/>
                <w:sz w:val="22"/>
              </w:rPr>
            </w:pPr>
            <w:r w:rsidRPr="00A17102">
              <w:rPr>
                <w:rFonts w:asciiTheme="majorHAnsi" w:hAnsiTheme="majorHAnsi"/>
                <w:b/>
                <w:sz w:val="22"/>
              </w:rPr>
              <w:t>Task Description</w:t>
            </w:r>
          </w:p>
        </w:tc>
      </w:tr>
      <w:tr w:rsidR="00872DF5" w:rsidRPr="00A17102" w14:paraId="40A18646" w14:textId="77777777" w:rsidTr="00180979">
        <w:trPr>
          <w:trHeight w:val="1092"/>
        </w:trPr>
        <w:tc>
          <w:tcPr>
            <w:tcW w:w="10456" w:type="dxa"/>
            <w:gridSpan w:val="6"/>
            <w:tcBorders>
              <w:bottom w:val="single" w:sz="4" w:space="0" w:color="FFFFFF" w:themeColor="background1"/>
            </w:tcBorders>
            <w:shd w:val="clear" w:color="auto" w:fill="auto"/>
          </w:tcPr>
          <w:p w14:paraId="730A94D8" w14:textId="77777777" w:rsidR="00872DF5" w:rsidRPr="00A17102" w:rsidRDefault="00872DF5" w:rsidP="00DC514C">
            <w:pPr>
              <w:rPr>
                <w:rFonts w:asciiTheme="majorHAnsi" w:hAnsiTheme="majorHAnsi"/>
                <w:color w:val="808080" w:themeColor="background1" w:themeShade="80"/>
                <w:sz w:val="2"/>
                <w:szCs w:val="4"/>
              </w:rPr>
            </w:pPr>
          </w:p>
          <w:p w14:paraId="3AC41A05" w14:textId="78490F0D" w:rsidR="00872DF5" w:rsidRDefault="00B360D8" w:rsidP="00DC514C">
            <w:pPr>
              <w:rPr>
                <w:rFonts w:ascii="Roboto" w:eastAsia="Times New Roman" w:hAnsi="Roboto" w:cs="Times New Roman"/>
                <w:color w:val="000000"/>
                <w:sz w:val="22"/>
                <w:szCs w:val="22"/>
                <w:shd w:val="clear" w:color="auto" w:fill="FFFFFF"/>
                <w:lang w:val="en-GB" w:eastAsia="en-GB"/>
              </w:rPr>
            </w:pPr>
            <w:r>
              <w:rPr>
                <w:rFonts w:ascii="Roboto" w:eastAsia="Times New Roman" w:hAnsi="Roboto" w:cs="Times New Roman"/>
                <w:color w:val="000000"/>
                <w:sz w:val="22"/>
                <w:szCs w:val="22"/>
                <w:shd w:val="clear" w:color="auto" w:fill="FFFFFF"/>
                <w:lang w:val="en-GB" w:eastAsia="en-GB"/>
              </w:rPr>
              <w:t xml:space="preserve">Assessment </w:t>
            </w:r>
            <w:r w:rsidR="0060010C">
              <w:rPr>
                <w:rFonts w:ascii="Roboto" w:eastAsia="Times New Roman" w:hAnsi="Roboto" w:cs="Times New Roman"/>
                <w:color w:val="000000"/>
                <w:sz w:val="22"/>
                <w:szCs w:val="22"/>
                <w:shd w:val="clear" w:color="auto" w:fill="FFFFFF"/>
                <w:lang w:val="en-GB" w:eastAsia="en-GB"/>
              </w:rPr>
              <w:t>T</w:t>
            </w:r>
            <w:r>
              <w:rPr>
                <w:rFonts w:ascii="Roboto" w:eastAsia="Times New Roman" w:hAnsi="Roboto" w:cs="Times New Roman"/>
                <w:color w:val="000000"/>
                <w:sz w:val="22"/>
                <w:szCs w:val="22"/>
                <w:shd w:val="clear" w:color="auto" w:fill="FFFFFF"/>
                <w:lang w:val="en-GB" w:eastAsia="en-GB"/>
              </w:rPr>
              <w:t xml:space="preserve">ype 2 - </w:t>
            </w:r>
            <w:r w:rsidR="00FB28DB">
              <w:rPr>
                <w:rFonts w:ascii="Roboto" w:eastAsia="Times New Roman" w:hAnsi="Roboto" w:cs="Times New Roman"/>
                <w:color w:val="000000"/>
                <w:sz w:val="22"/>
                <w:szCs w:val="22"/>
                <w:shd w:val="clear" w:color="auto" w:fill="FFFFFF"/>
                <w:lang w:val="en-GB" w:eastAsia="en-GB"/>
              </w:rPr>
              <w:t>D</w:t>
            </w:r>
            <w:r w:rsidR="009100A1" w:rsidRPr="006153F6">
              <w:rPr>
                <w:rFonts w:ascii="Roboto" w:eastAsia="Times New Roman" w:hAnsi="Roboto" w:cs="Times New Roman"/>
                <w:color w:val="000000"/>
                <w:sz w:val="22"/>
                <w:szCs w:val="22"/>
                <w:shd w:val="clear" w:color="auto" w:fill="FFFFFF"/>
                <w:lang w:val="en-GB" w:eastAsia="en-GB"/>
              </w:rPr>
              <w:t xml:space="preserve">esign </w:t>
            </w:r>
            <w:r w:rsidR="00FB28DB">
              <w:rPr>
                <w:rFonts w:ascii="Roboto" w:eastAsia="Times New Roman" w:hAnsi="Roboto" w:cs="Times New Roman"/>
                <w:color w:val="000000"/>
                <w:sz w:val="22"/>
                <w:szCs w:val="22"/>
                <w:shd w:val="clear" w:color="auto" w:fill="FFFFFF"/>
                <w:lang w:val="en-GB" w:eastAsia="en-GB"/>
              </w:rPr>
              <w:t>P</w:t>
            </w:r>
            <w:r w:rsidR="009100A1" w:rsidRPr="006153F6">
              <w:rPr>
                <w:rFonts w:ascii="Roboto" w:eastAsia="Times New Roman" w:hAnsi="Roboto" w:cs="Times New Roman"/>
                <w:color w:val="000000"/>
                <w:sz w:val="22"/>
                <w:szCs w:val="22"/>
                <w:shd w:val="clear" w:color="auto" w:fill="FFFFFF"/>
                <w:lang w:val="en-GB" w:eastAsia="en-GB"/>
              </w:rPr>
              <w:t xml:space="preserve">rocess and </w:t>
            </w:r>
            <w:r w:rsidR="00FB28DB">
              <w:rPr>
                <w:rFonts w:ascii="Roboto" w:eastAsia="Times New Roman" w:hAnsi="Roboto" w:cs="Times New Roman"/>
                <w:color w:val="000000"/>
                <w:sz w:val="22"/>
                <w:szCs w:val="22"/>
                <w:shd w:val="clear" w:color="auto" w:fill="FFFFFF"/>
                <w:lang w:val="en-GB" w:eastAsia="en-GB"/>
              </w:rPr>
              <w:t>S</w:t>
            </w:r>
            <w:r w:rsidR="009100A1" w:rsidRPr="006153F6">
              <w:rPr>
                <w:rFonts w:ascii="Roboto" w:eastAsia="Times New Roman" w:hAnsi="Roboto" w:cs="Times New Roman"/>
                <w:color w:val="000000"/>
                <w:sz w:val="22"/>
                <w:szCs w:val="22"/>
                <w:shd w:val="clear" w:color="auto" w:fill="FFFFFF"/>
                <w:lang w:val="en-GB" w:eastAsia="en-GB"/>
              </w:rPr>
              <w:t>olution task</w:t>
            </w:r>
            <w:r>
              <w:rPr>
                <w:rFonts w:ascii="Roboto" w:eastAsia="Times New Roman" w:hAnsi="Roboto" w:cs="Times New Roman"/>
                <w:color w:val="000000"/>
                <w:sz w:val="22"/>
                <w:szCs w:val="22"/>
                <w:shd w:val="clear" w:color="auto" w:fill="FFFFFF"/>
                <w:lang w:val="en-GB" w:eastAsia="en-GB"/>
              </w:rPr>
              <w:t xml:space="preserve"> </w:t>
            </w:r>
            <w:r w:rsidR="00FB28DB">
              <w:rPr>
                <w:rFonts w:ascii="Roboto" w:eastAsia="Times New Roman" w:hAnsi="Roboto" w:cs="Times New Roman"/>
                <w:color w:val="000000"/>
                <w:sz w:val="22"/>
                <w:szCs w:val="22"/>
                <w:shd w:val="clear" w:color="auto" w:fill="FFFFFF"/>
                <w:lang w:val="en-GB" w:eastAsia="en-GB"/>
              </w:rPr>
              <w:t>h</w:t>
            </w:r>
            <w:r w:rsidR="001C106F">
              <w:rPr>
                <w:rFonts w:ascii="Roboto" w:eastAsia="Times New Roman" w:hAnsi="Roboto" w:cs="Times New Roman"/>
                <w:color w:val="000000"/>
                <w:sz w:val="22"/>
                <w:szCs w:val="22"/>
                <w:shd w:val="clear" w:color="auto" w:fill="FFFFFF"/>
                <w:lang w:val="en-GB" w:eastAsia="en-GB"/>
              </w:rPr>
              <w:t>as</w:t>
            </w:r>
            <w:r w:rsidR="00D161E6" w:rsidRPr="00D161E6">
              <w:rPr>
                <w:rFonts w:ascii="Roboto" w:eastAsia="Times New Roman" w:hAnsi="Roboto" w:cs="Times New Roman"/>
                <w:color w:val="000000"/>
                <w:sz w:val="22"/>
                <w:szCs w:val="22"/>
                <w:shd w:val="clear" w:color="auto" w:fill="FFFFFF"/>
                <w:lang w:val="en-GB" w:eastAsia="en-GB"/>
              </w:rPr>
              <w:t xml:space="preserve"> two </w:t>
            </w:r>
            <w:r w:rsidR="00FB28DB">
              <w:rPr>
                <w:rFonts w:ascii="Roboto" w:eastAsia="Times New Roman" w:hAnsi="Roboto" w:cs="Times New Roman"/>
                <w:color w:val="000000"/>
                <w:sz w:val="22"/>
                <w:szCs w:val="22"/>
                <w:shd w:val="clear" w:color="auto" w:fill="FFFFFF"/>
                <w:lang w:val="en-GB" w:eastAsia="en-GB"/>
              </w:rPr>
              <w:t>components:</w:t>
            </w:r>
          </w:p>
          <w:p w14:paraId="10C9D05B" w14:textId="77777777" w:rsidR="0075651D" w:rsidRDefault="001C106F" w:rsidP="00DC514C">
            <w:pPr>
              <w:rPr>
                <w:rFonts w:ascii="Roboto" w:eastAsia="Times New Roman" w:hAnsi="Roboto" w:cs="Times New Roman"/>
                <w:color w:val="000000"/>
                <w:sz w:val="22"/>
                <w:szCs w:val="22"/>
                <w:shd w:val="clear" w:color="auto" w:fill="FFFFFF"/>
                <w:lang w:val="en-GB" w:eastAsia="en-GB"/>
              </w:rPr>
            </w:pPr>
            <w:r>
              <w:rPr>
                <w:rFonts w:ascii="Roboto" w:eastAsia="Times New Roman" w:hAnsi="Roboto" w:cs="Times New Roman"/>
                <w:color w:val="000000"/>
                <w:sz w:val="22"/>
                <w:szCs w:val="22"/>
                <w:shd w:val="clear" w:color="auto" w:fill="FFFFFF"/>
                <w:lang w:val="en-GB" w:eastAsia="en-GB"/>
              </w:rPr>
              <w:t>Part 1 – Design development</w:t>
            </w:r>
          </w:p>
          <w:p w14:paraId="3EDC4A1D" w14:textId="36853CAC" w:rsidR="001C106F" w:rsidRDefault="0075651D" w:rsidP="00DC514C">
            <w:pPr>
              <w:rPr>
                <w:rFonts w:ascii="Roboto" w:eastAsia="Times New Roman" w:hAnsi="Roboto" w:cs="Times New Roman"/>
                <w:color w:val="000000"/>
                <w:sz w:val="22"/>
                <w:szCs w:val="22"/>
                <w:shd w:val="clear" w:color="auto" w:fill="FFFFFF"/>
                <w:lang w:val="en-GB" w:eastAsia="en-GB"/>
              </w:rPr>
            </w:pPr>
            <w:r w:rsidRPr="006153F6">
              <w:rPr>
                <w:rFonts w:ascii="Roboto" w:hAnsi="Roboto" w:cs="Times New Roman"/>
                <w:color w:val="000000"/>
                <w:sz w:val="22"/>
                <w:szCs w:val="22"/>
                <w:lang w:val="en-GB" w:eastAsia="en-GB"/>
              </w:rPr>
              <w:t>Students show evidence of key design phases of investigation and analysis, design development and planning</w:t>
            </w:r>
          </w:p>
          <w:p w14:paraId="22A72AE3" w14:textId="77777777" w:rsidR="001C106F" w:rsidRDefault="001C106F" w:rsidP="00DC514C">
            <w:pPr>
              <w:rPr>
                <w:rFonts w:ascii="Roboto" w:eastAsia="Times New Roman" w:hAnsi="Roboto" w:cs="Times New Roman"/>
                <w:color w:val="000000"/>
                <w:sz w:val="22"/>
                <w:szCs w:val="22"/>
                <w:shd w:val="clear" w:color="auto" w:fill="FFFFFF"/>
                <w:lang w:val="en-GB" w:eastAsia="en-GB"/>
              </w:rPr>
            </w:pPr>
            <w:r>
              <w:rPr>
                <w:rFonts w:ascii="Roboto" w:eastAsia="Times New Roman" w:hAnsi="Roboto" w:cs="Times New Roman"/>
                <w:color w:val="000000"/>
                <w:sz w:val="22"/>
                <w:szCs w:val="22"/>
                <w:shd w:val="clear" w:color="auto" w:fill="FFFFFF"/>
                <w:lang w:val="en-GB" w:eastAsia="en-GB"/>
              </w:rPr>
              <w:t>Part 2 – Solution realisation</w:t>
            </w:r>
          </w:p>
          <w:p w14:paraId="2EF3D853" w14:textId="77777777" w:rsidR="00D2370D" w:rsidRDefault="0075651D" w:rsidP="00DC514C">
            <w:pPr>
              <w:rPr>
                <w:rFonts w:ascii="Roboto" w:hAnsi="Roboto" w:cs="Times New Roman"/>
                <w:color w:val="000000"/>
                <w:sz w:val="22"/>
                <w:szCs w:val="22"/>
                <w:lang w:val="en-GB" w:eastAsia="en-GB"/>
              </w:rPr>
            </w:pPr>
            <w:r w:rsidRPr="006153F6">
              <w:rPr>
                <w:rFonts w:ascii="Roboto" w:hAnsi="Roboto" w:cs="Times New Roman"/>
                <w:color w:val="000000"/>
                <w:sz w:val="22"/>
                <w:szCs w:val="22"/>
                <w:lang w:val="en-GB" w:eastAsia="en-GB"/>
              </w:rPr>
              <w:t>Students create and evaluate the solution.</w:t>
            </w:r>
          </w:p>
          <w:p w14:paraId="77FD0479" w14:textId="1DDFD4CF" w:rsidR="00D2370D" w:rsidRPr="00D2370D" w:rsidRDefault="00D2370D" w:rsidP="00DC514C">
            <w:pPr>
              <w:rPr>
                <w:rFonts w:ascii="Roboto" w:hAnsi="Roboto" w:cs="Times New Roman"/>
                <w:color w:val="000000"/>
                <w:sz w:val="22"/>
                <w:szCs w:val="22"/>
                <w:lang w:val="en-GB" w:eastAsia="en-GB"/>
              </w:rPr>
            </w:pPr>
          </w:p>
        </w:tc>
      </w:tr>
      <w:tr w:rsidR="00872DF5" w:rsidRPr="00A17102" w14:paraId="63D9E71D" w14:textId="77777777" w:rsidTr="00827C50">
        <w:trPr>
          <w:trHeight w:val="404"/>
        </w:trPr>
        <w:tc>
          <w:tcPr>
            <w:tcW w:w="10456" w:type="dxa"/>
            <w:gridSpan w:val="6"/>
            <w:shd w:val="clear" w:color="auto" w:fill="800000"/>
            <w:vAlign w:val="center"/>
          </w:tcPr>
          <w:p w14:paraId="0FA91010" w14:textId="77777777" w:rsidR="00872DF5" w:rsidRPr="00A17102" w:rsidRDefault="00872DF5" w:rsidP="00DC514C">
            <w:pPr>
              <w:tabs>
                <w:tab w:val="left" w:pos="1776"/>
                <w:tab w:val="center" w:pos="5403"/>
              </w:tabs>
              <w:jc w:val="center"/>
              <w:rPr>
                <w:rFonts w:asciiTheme="majorHAnsi" w:hAnsiTheme="majorHAnsi"/>
                <w:b/>
                <w:sz w:val="22"/>
              </w:rPr>
            </w:pPr>
            <w:r w:rsidRPr="00A17102">
              <w:rPr>
                <w:rFonts w:asciiTheme="majorHAnsi" w:hAnsiTheme="majorHAnsi"/>
                <w:b/>
                <w:sz w:val="22"/>
              </w:rPr>
              <w:t>Learning Experience</w:t>
            </w:r>
          </w:p>
        </w:tc>
      </w:tr>
      <w:tr w:rsidR="00872DF5" w:rsidRPr="00A17102" w14:paraId="49A66C92" w14:textId="77777777" w:rsidTr="00827C50">
        <w:trPr>
          <w:trHeight w:val="3754"/>
        </w:trPr>
        <w:tc>
          <w:tcPr>
            <w:tcW w:w="10456" w:type="dxa"/>
            <w:gridSpan w:val="6"/>
          </w:tcPr>
          <w:p w14:paraId="3984314E" w14:textId="3C0A8EAC" w:rsidR="00872DF5" w:rsidRPr="006153F6" w:rsidRDefault="00872DF5" w:rsidP="00DC514C">
            <w:pPr>
              <w:rPr>
                <w:rFonts w:asciiTheme="majorHAnsi" w:hAnsiTheme="majorHAnsi"/>
                <w:i/>
                <w:color w:val="808080" w:themeColor="background1" w:themeShade="80"/>
                <w:sz w:val="22"/>
                <w:szCs w:val="22"/>
              </w:rPr>
            </w:pPr>
          </w:p>
          <w:p w14:paraId="1F645B26" w14:textId="694E1519" w:rsidR="00872DF5" w:rsidRPr="006153F6" w:rsidRDefault="00DB7FCB" w:rsidP="00DC514C">
            <w:pPr>
              <w:pStyle w:val="ACLAPTableText"/>
              <w:rPr>
                <w:b/>
                <w:sz w:val="22"/>
                <w:szCs w:val="22"/>
              </w:rPr>
            </w:pPr>
            <w:r w:rsidRPr="006153F6">
              <w:rPr>
                <w:b/>
                <w:sz w:val="22"/>
                <w:szCs w:val="22"/>
              </w:rPr>
              <w:t xml:space="preserve">Assessment Type 2; Design Process and </w:t>
            </w:r>
            <w:r w:rsidR="00C87315">
              <w:rPr>
                <w:b/>
                <w:sz w:val="22"/>
                <w:szCs w:val="22"/>
              </w:rPr>
              <w:t>S</w:t>
            </w:r>
            <w:r w:rsidRPr="006153F6">
              <w:rPr>
                <w:b/>
                <w:sz w:val="22"/>
                <w:szCs w:val="22"/>
              </w:rPr>
              <w:t>olution</w:t>
            </w:r>
            <w:r w:rsidR="00CA1B92" w:rsidRPr="006153F6">
              <w:rPr>
                <w:b/>
                <w:sz w:val="22"/>
                <w:szCs w:val="22"/>
              </w:rPr>
              <w:t xml:space="preserve"> </w:t>
            </w:r>
            <w:r w:rsidR="009F29E4" w:rsidRPr="006153F6">
              <w:rPr>
                <w:b/>
                <w:sz w:val="22"/>
                <w:szCs w:val="22"/>
              </w:rPr>
              <w:t>(60%)</w:t>
            </w:r>
          </w:p>
          <w:p w14:paraId="266AB90D" w14:textId="2D4CBDA7" w:rsidR="007039FF" w:rsidRPr="006153F6" w:rsidRDefault="007039FF" w:rsidP="00DC514C">
            <w:pPr>
              <w:pStyle w:val="ACLAPTableText"/>
              <w:rPr>
                <w:b/>
                <w:sz w:val="22"/>
                <w:szCs w:val="22"/>
              </w:rPr>
            </w:pPr>
          </w:p>
          <w:p w14:paraId="2300B3A9" w14:textId="6944043A" w:rsidR="00DB7FCB" w:rsidRPr="006153F6" w:rsidRDefault="00DB7FCB" w:rsidP="00DB7FCB">
            <w:pPr>
              <w:rPr>
                <w:rFonts w:ascii="Times New Roman" w:eastAsia="Times New Roman" w:hAnsi="Times New Roman" w:cs="Times New Roman"/>
                <w:sz w:val="22"/>
                <w:szCs w:val="22"/>
                <w:lang w:val="en-GB" w:eastAsia="en-GB"/>
              </w:rPr>
            </w:pPr>
            <w:r w:rsidRPr="006153F6">
              <w:rPr>
                <w:rFonts w:ascii="Roboto" w:eastAsia="Times New Roman" w:hAnsi="Roboto" w:cs="Times New Roman"/>
                <w:color w:val="000000"/>
                <w:sz w:val="22"/>
                <w:szCs w:val="22"/>
                <w:shd w:val="clear" w:color="auto" w:fill="FFFFFF"/>
                <w:lang w:val="en-GB" w:eastAsia="en-GB"/>
              </w:rPr>
              <w:t xml:space="preserve">For </w:t>
            </w:r>
            <w:r w:rsidR="004026CB" w:rsidRPr="006153F6">
              <w:rPr>
                <w:rFonts w:ascii="Roboto" w:eastAsia="Times New Roman" w:hAnsi="Roboto" w:cs="Times New Roman"/>
                <w:color w:val="000000"/>
                <w:sz w:val="22"/>
                <w:szCs w:val="22"/>
                <w:shd w:val="clear" w:color="auto" w:fill="FFFFFF"/>
                <w:lang w:val="en-GB" w:eastAsia="en-GB"/>
              </w:rPr>
              <w:t>10-credit subject students</w:t>
            </w:r>
            <w:r w:rsidRPr="006153F6">
              <w:rPr>
                <w:rFonts w:ascii="Roboto" w:eastAsia="Times New Roman" w:hAnsi="Roboto" w:cs="Times New Roman"/>
                <w:color w:val="000000"/>
                <w:sz w:val="22"/>
                <w:szCs w:val="22"/>
                <w:shd w:val="clear" w:color="auto" w:fill="FFFFFF"/>
                <w:lang w:val="en-GB" w:eastAsia="en-GB"/>
              </w:rPr>
              <w:t xml:space="preserve"> undertake one design process and solution task.</w:t>
            </w:r>
          </w:p>
          <w:p w14:paraId="6C3D737E" w14:textId="77777777" w:rsidR="00872DF5" w:rsidRPr="006153F6" w:rsidRDefault="00872DF5" w:rsidP="00DC514C">
            <w:pPr>
              <w:rPr>
                <w:rFonts w:asciiTheme="majorHAnsi" w:hAnsiTheme="majorHAnsi"/>
                <w:sz w:val="22"/>
                <w:szCs w:val="22"/>
              </w:rPr>
            </w:pPr>
          </w:p>
          <w:p w14:paraId="17483A9C" w14:textId="77777777" w:rsidR="00DB7FCB" w:rsidRPr="006153F6" w:rsidRDefault="00DB7FCB" w:rsidP="00DB7FCB">
            <w:pPr>
              <w:rPr>
                <w:rFonts w:ascii="Roboto" w:eastAsia="Times New Roman" w:hAnsi="Roboto" w:cs="Times New Roman"/>
                <w:color w:val="000000"/>
                <w:sz w:val="22"/>
                <w:szCs w:val="22"/>
                <w:shd w:val="clear" w:color="auto" w:fill="FFFFFF"/>
                <w:lang w:val="en-GB" w:eastAsia="en-GB"/>
              </w:rPr>
            </w:pPr>
            <w:r w:rsidRPr="006153F6">
              <w:rPr>
                <w:rFonts w:ascii="Roboto" w:eastAsia="Times New Roman" w:hAnsi="Roboto" w:cs="Times New Roman"/>
                <w:color w:val="000000"/>
                <w:sz w:val="22"/>
                <w:szCs w:val="22"/>
                <w:shd w:val="clear" w:color="auto" w:fill="FFFFFF"/>
                <w:lang w:val="en-GB" w:eastAsia="en-GB"/>
              </w:rPr>
              <w:t>The design process is in two parts:</w:t>
            </w:r>
          </w:p>
          <w:p w14:paraId="7B3818F7" w14:textId="77777777" w:rsidR="00C84A4F" w:rsidRDefault="00DB7FCB" w:rsidP="00C84A4F">
            <w:pPr>
              <w:shd w:val="clear" w:color="auto" w:fill="FFFFFF"/>
              <w:spacing w:before="384" w:after="384"/>
              <w:outlineLvl w:val="2"/>
              <w:rPr>
                <w:rFonts w:ascii="Roboto" w:eastAsia="Times New Roman" w:hAnsi="Roboto" w:cs="Times New Roman"/>
                <w:b/>
                <w:bCs/>
                <w:color w:val="000000"/>
                <w:sz w:val="22"/>
                <w:szCs w:val="22"/>
                <w:lang w:val="en-GB" w:eastAsia="en-GB"/>
              </w:rPr>
            </w:pPr>
            <w:r w:rsidRPr="006153F6">
              <w:rPr>
                <w:rFonts w:ascii="Roboto" w:eastAsia="Times New Roman" w:hAnsi="Roboto" w:cs="Times New Roman"/>
                <w:b/>
                <w:bCs/>
                <w:color w:val="000000"/>
                <w:sz w:val="22"/>
                <w:szCs w:val="22"/>
                <w:lang w:val="en-GB" w:eastAsia="en-GB"/>
              </w:rPr>
              <w:t>Part 1 - Design development</w:t>
            </w:r>
          </w:p>
          <w:p w14:paraId="60A1375B" w14:textId="7A5DCAC0" w:rsidR="004026CB" w:rsidRPr="00C84A4F" w:rsidRDefault="00DB7FCB" w:rsidP="00C84A4F">
            <w:pPr>
              <w:shd w:val="clear" w:color="auto" w:fill="FFFFFF"/>
              <w:spacing w:before="384" w:after="384"/>
              <w:outlineLvl w:val="2"/>
              <w:rPr>
                <w:rFonts w:ascii="Roboto" w:eastAsia="Times New Roman" w:hAnsi="Roboto" w:cs="Times New Roman"/>
                <w:b/>
                <w:bCs/>
                <w:color w:val="000000"/>
                <w:sz w:val="22"/>
                <w:szCs w:val="22"/>
                <w:lang w:val="en-GB" w:eastAsia="en-GB"/>
              </w:rPr>
            </w:pPr>
            <w:r w:rsidRPr="006153F6">
              <w:rPr>
                <w:rFonts w:ascii="Roboto" w:hAnsi="Roboto" w:cs="Times New Roman"/>
                <w:color w:val="000000"/>
                <w:sz w:val="22"/>
                <w:szCs w:val="22"/>
                <w:lang w:val="en-GB" w:eastAsia="en-GB"/>
              </w:rPr>
              <w:t>Students show evidence of key design phases of investigation and analysis, design development and planning. For investigation and analysis students need to review design features, and research and discuss issues.</w:t>
            </w:r>
          </w:p>
          <w:p w14:paraId="4D1E84B3" w14:textId="7F5600BC" w:rsidR="00DB7FCB" w:rsidRPr="006153F6" w:rsidRDefault="00DB7FCB" w:rsidP="00DB7FCB">
            <w:pPr>
              <w:shd w:val="clear" w:color="auto" w:fill="FFFFFF"/>
              <w:spacing w:after="120"/>
              <w:rPr>
                <w:rFonts w:ascii="Roboto" w:eastAsia="Times New Roman" w:hAnsi="Roboto" w:cs="Times New Roman"/>
                <w:b/>
                <w:color w:val="000000"/>
                <w:sz w:val="22"/>
                <w:szCs w:val="22"/>
                <w:lang w:val="en-GB" w:eastAsia="en-GB"/>
              </w:rPr>
            </w:pPr>
            <w:r w:rsidRPr="006153F6">
              <w:rPr>
                <w:rFonts w:ascii="Roboto" w:eastAsia="Times New Roman" w:hAnsi="Roboto" w:cs="Times New Roman"/>
                <w:b/>
                <w:color w:val="000000"/>
                <w:sz w:val="22"/>
                <w:szCs w:val="22"/>
                <w:lang w:val="en-GB" w:eastAsia="en-GB"/>
              </w:rPr>
              <w:t xml:space="preserve">Your </w:t>
            </w:r>
            <w:r w:rsidR="006153F6" w:rsidRPr="006153F6">
              <w:rPr>
                <w:rFonts w:ascii="Roboto" w:eastAsia="Times New Roman" w:hAnsi="Roboto" w:cs="Times New Roman"/>
                <w:b/>
                <w:color w:val="000000"/>
                <w:sz w:val="22"/>
                <w:szCs w:val="22"/>
                <w:lang w:val="en-GB" w:eastAsia="en-GB"/>
              </w:rPr>
              <w:t>Task.</w:t>
            </w:r>
            <w:r w:rsidRPr="006153F6">
              <w:rPr>
                <w:rFonts w:ascii="Roboto" w:eastAsia="Times New Roman" w:hAnsi="Roboto" w:cs="Times New Roman"/>
                <w:b/>
                <w:color w:val="000000"/>
                <w:sz w:val="22"/>
                <w:szCs w:val="22"/>
                <w:lang w:val="en-GB" w:eastAsia="en-GB"/>
              </w:rPr>
              <w:t xml:space="preserve"> </w:t>
            </w:r>
          </w:p>
          <w:p w14:paraId="6D274F34" w14:textId="4A6B7D71" w:rsidR="00DB7FCB" w:rsidRPr="006153F6" w:rsidRDefault="00DB7FCB" w:rsidP="00DB7FCB">
            <w:pPr>
              <w:shd w:val="clear" w:color="auto" w:fill="FFFFFF"/>
              <w:spacing w:after="120"/>
              <w:rPr>
                <w:rFonts w:ascii="Roboto" w:eastAsia="Times New Roman" w:hAnsi="Roboto" w:cs="Times New Roman"/>
                <w:color w:val="000000"/>
                <w:sz w:val="22"/>
                <w:szCs w:val="22"/>
                <w:lang w:val="en-GB" w:eastAsia="en-GB"/>
              </w:rPr>
            </w:pPr>
            <w:r w:rsidRPr="006153F6">
              <w:rPr>
                <w:rFonts w:ascii="Roboto" w:eastAsia="Times New Roman" w:hAnsi="Roboto" w:cs="Times New Roman"/>
                <w:color w:val="000000"/>
                <w:sz w:val="22"/>
                <w:szCs w:val="22"/>
                <w:lang w:val="en-GB" w:eastAsia="en-GB"/>
              </w:rPr>
              <w:t xml:space="preserve">The </w:t>
            </w:r>
            <w:proofErr w:type="spellStart"/>
            <w:r w:rsidRPr="006153F6">
              <w:rPr>
                <w:rFonts w:ascii="Roboto" w:eastAsia="Times New Roman" w:hAnsi="Roboto" w:cs="Times New Roman"/>
                <w:color w:val="000000"/>
                <w:sz w:val="22"/>
                <w:szCs w:val="22"/>
                <w:lang w:val="en-GB" w:eastAsia="en-GB"/>
              </w:rPr>
              <w:t>Onkaparinga</w:t>
            </w:r>
            <w:proofErr w:type="spellEnd"/>
            <w:r w:rsidRPr="006153F6">
              <w:rPr>
                <w:rFonts w:ascii="Roboto" w:eastAsia="Times New Roman" w:hAnsi="Roboto" w:cs="Times New Roman"/>
                <w:color w:val="000000"/>
                <w:sz w:val="22"/>
                <w:szCs w:val="22"/>
                <w:lang w:val="en-GB" w:eastAsia="en-GB"/>
              </w:rPr>
              <w:t xml:space="preserve"> Council requires a series of postcards to promote tourism in the region. You are required to choose an area within the </w:t>
            </w:r>
            <w:proofErr w:type="spellStart"/>
            <w:r w:rsidRPr="006153F6">
              <w:rPr>
                <w:rFonts w:ascii="Roboto" w:eastAsia="Times New Roman" w:hAnsi="Roboto" w:cs="Times New Roman"/>
                <w:color w:val="000000"/>
                <w:sz w:val="22"/>
                <w:szCs w:val="22"/>
                <w:lang w:val="en-GB" w:eastAsia="en-GB"/>
              </w:rPr>
              <w:t>Onkaparinga</w:t>
            </w:r>
            <w:proofErr w:type="spellEnd"/>
            <w:r w:rsidRPr="006153F6">
              <w:rPr>
                <w:rFonts w:ascii="Roboto" w:eastAsia="Times New Roman" w:hAnsi="Roboto" w:cs="Times New Roman"/>
                <w:color w:val="000000"/>
                <w:sz w:val="22"/>
                <w:szCs w:val="22"/>
                <w:lang w:val="en-GB" w:eastAsia="en-GB"/>
              </w:rPr>
              <w:t xml:space="preserve"> district to research, design and develop your series of postcards. 4 final </w:t>
            </w:r>
            <w:r w:rsidR="009F29E4" w:rsidRPr="006153F6">
              <w:rPr>
                <w:rFonts w:ascii="Roboto" w:eastAsia="Times New Roman" w:hAnsi="Roboto" w:cs="Times New Roman"/>
                <w:color w:val="000000"/>
                <w:sz w:val="22"/>
                <w:szCs w:val="22"/>
                <w:lang w:val="en-GB" w:eastAsia="en-GB"/>
              </w:rPr>
              <w:t>A6 (1</w:t>
            </w:r>
            <w:r w:rsidR="00E2535E" w:rsidRPr="006153F6">
              <w:rPr>
                <w:rFonts w:ascii="Roboto" w:eastAsia="Times New Roman" w:hAnsi="Roboto" w:cs="Times New Roman"/>
                <w:color w:val="000000"/>
                <w:sz w:val="22"/>
                <w:szCs w:val="22"/>
                <w:lang w:val="en-GB" w:eastAsia="en-GB"/>
              </w:rPr>
              <w:t>48x110</w:t>
            </w:r>
            <w:r w:rsidR="009F29E4" w:rsidRPr="006153F6">
              <w:rPr>
                <w:rFonts w:ascii="Roboto" w:eastAsia="Times New Roman" w:hAnsi="Roboto" w:cs="Times New Roman"/>
                <w:color w:val="000000"/>
                <w:sz w:val="22"/>
                <w:szCs w:val="22"/>
                <w:lang w:val="en-GB" w:eastAsia="en-GB"/>
              </w:rPr>
              <w:t xml:space="preserve">mm) </w:t>
            </w:r>
            <w:r w:rsidRPr="006153F6">
              <w:rPr>
                <w:rFonts w:ascii="Roboto" w:eastAsia="Times New Roman" w:hAnsi="Roboto" w:cs="Times New Roman"/>
                <w:color w:val="000000"/>
                <w:sz w:val="22"/>
                <w:szCs w:val="22"/>
                <w:lang w:val="en-GB" w:eastAsia="en-GB"/>
              </w:rPr>
              <w:t xml:space="preserve">postcards will be submitted in the </w:t>
            </w:r>
            <w:proofErr w:type="spellStart"/>
            <w:r w:rsidRPr="006153F6">
              <w:rPr>
                <w:rFonts w:ascii="Roboto" w:eastAsia="Times New Roman" w:hAnsi="Roboto" w:cs="Times New Roman"/>
                <w:color w:val="000000"/>
                <w:sz w:val="22"/>
                <w:szCs w:val="22"/>
                <w:lang w:val="en-GB" w:eastAsia="en-GB"/>
              </w:rPr>
              <w:t>Onkaparinga</w:t>
            </w:r>
            <w:proofErr w:type="spellEnd"/>
            <w:r w:rsidRPr="006153F6">
              <w:rPr>
                <w:rFonts w:ascii="Roboto" w:eastAsia="Times New Roman" w:hAnsi="Roboto" w:cs="Times New Roman"/>
                <w:color w:val="000000"/>
                <w:sz w:val="22"/>
                <w:szCs w:val="22"/>
                <w:lang w:val="en-GB" w:eastAsia="en-GB"/>
              </w:rPr>
              <w:t xml:space="preserve"> design format.</w:t>
            </w:r>
            <w:r w:rsidR="009F29E4" w:rsidRPr="006153F6">
              <w:rPr>
                <w:rFonts w:ascii="Roboto" w:eastAsia="Times New Roman" w:hAnsi="Roboto" w:cs="Times New Roman"/>
                <w:color w:val="000000"/>
                <w:sz w:val="22"/>
                <w:szCs w:val="22"/>
                <w:lang w:val="en-GB" w:eastAsia="en-GB"/>
              </w:rPr>
              <w:t xml:space="preserve"> </w:t>
            </w:r>
            <w:r w:rsidR="00163834">
              <w:rPr>
                <w:rFonts w:ascii="Roboto" w:eastAsia="Times New Roman" w:hAnsi="Roboto" w:cs="Times New Roman"/>
                <w:color w:val="000000"/>
                <w:sz w:val="22"/>
                <w:szCs w:val="22"/>
                <w:lang w:val="en-GB" w:eastAsia="en-GB"/>
              </w:rPr>
              <w:t>C</w:t>
            </w:r>
            <w:r w:rsidR="00BD512E">
              <w:rPr>
                <w:rFonts w:ascii="Roboto" w:eastAsia="Times New Roman" w:hAnsi="Roboto" w:cs="Times New Roman"/>
                <w:color w:val="000000"/>
                <w:sz w:val="22"/>
                <w:szCs w:val="22"/>
                <w:lang w:val="en-GB" w:eastAsia="en-GB"/>
              </w:rPr>
              <w:t>omplete</w:t>
            </w:r>
            <w:r w:rsidR="00163834">
              <w:rPr>
                <w:rFonts w:ascii="Roboto" w:eastAsia="Times New Roman" w:hAnsi="Roboto" w:cs="Times New Roman"/>
                <w:color w:val="000000"/>
                <w:sz w:val="22"/>
                <w:szCs w:val="22"/>
                <w:lang w:val="en-GB" w:eastAsia="en-GB"/>
              </w:rPr>
              <w:t xml:space="preserve"> the </w:t>
            </w:r>
            <w:r w:rsidR="0017316F">
              <w:rPr>
                <w:rFonts w:ascii="Roboto" w:eastAsia="Times New Roman" w:hAnsi="Roboto" w:cs="Times New Roman"/>
                <w:color w:val="000000"/>
                <w:sz w:val="22"/>
                <w:szCs w:val="22"/>
                <w:lang w:val="en-GB" w:eastAsia="en-GB"/>
              </w:rPr>
              <w:t>following</w:t>
            </w:r>
            <w:r w:rsidR="00825042">
              <w:rPr>
                <w:rFonts w:ascii="Roboto" w:eastAsia="Times New Roman" w:hAnsi="Roboto" w:cs="Times New Roman"/>
                <w:color w:val="000000"/>
                <w:sz w:val="22"/>
                <w:szCs w:val="22"/>
                <w:lang w:val="en-GB" w:eastAsia="en-GB"/>
              </w:rPr>
              <w:t xml:space="preserve"> and provide evidence for each</w:t>
            </w:r>
            <w:r w:rsidR="0017316F">
              <w:rPr>
                <w:rFonts w:ascii="Roboto" w:eastAsia="Times New Roman" w:hAnsi="Roboto" w:cs="Times New Roman"/>
                <w:color w:val="000000"/>
                <w:sz w:val="22"/>
                <w:szCs w:val="22"/>
                <w:lang w:val="en-GB" w:eastAsia="en-GB"/>
              </w:rPr>
              <w:t>.</w:t>
            </w:r>
          </w:p>
          <w:p w14:paraId="6C9A1F21" w14:textId="0FC60B5B" w:rsidR="00A327E0" w:rsidRPr="00D2370D" w:rsidRDefault="00A327E0" w:rsidP="00D2370D">
            <w:pPr>
              <w:pStyle w:val="ListParagraph"/>
              <w:numPr>
                <w:ilvl w:val="0"/>
                <w:numId w:val="4"/>
              </w:numPr>
              <w:shd w:val="clear" w:color="auto" w:fill="FFFFFF"/>
              <w:spacing w:after="120"/>
              <w:rPr>
                <w:rFonts w:ascii="Roboto" w:eastAsia="Times New Roman" w:hAnsi="Roboto" w:cs="Times New Roman"/>
                <w:color w:val="000000"/>
                <w:sz w:val="22"/>
                <w:szCs w:val="22"/>
                <w:lang w:val="en-GB" w:eastAsia="en-GB"/>
              </w:rPr>
            </w:pPr>
            <w:r w:rsidRPr="00D2370D">
              <w:rPr>
                <w:rFonts w:ascii="Roboto" w:eastAsia="Times New Roman" w:hAnsi="Roboto" w:cs="Times New Roman"/>
                <w:color w:val="000000"/>
                <w:sz w:val="22"/>
                <w:szCs w:val="22"/>
                <w:lang w:val="en-GB" w:eastAsia="en-GB"/>
              </w:rPr>
              <w:t>Investigation</w:t>
            </w:r>
            <w:r w:rsidR="00AF1F8D" w:rsidRPr="00D2370D">
              <w:rPr>
                <w:rFonts w:ascii="Roboto" w:eastAsia="Times New Roman" w:hAnsi="Roboto" w:cs="Times New Roman"/>
                <w:color w:val="000000"/>
                <w:sz w:val="22"/>
                <w:szCs w:val="22"/>
                <w:lang w:val="en-GB" w:eastAsia="en-GB"/>
              </w:rPr>
              <w:t xml:space="preserve"> and select</w:t>
            </w:r>
            <w:r w:rsidRPr="00D2370D">
              <w:rPr>
                <w:rFonts w:ascii="Roboto" w:eastAsia="Times New Roman" w:hAnsi="Roboto" w:cs="Times New Roman"/>
                <w:color w:val="000000"/>
                <w:sz w:val="22"/>
                <w:szCs w:val="22"/>
                <w:lang w:val="en-GB" w:eastAsia="en-GB"/>
              </w:rPr>
              <w:t xml:space="preserve"> of an area to photograph</w:t>
            </w:r>
          </w:p>
          <w:p w14:paraId="6FA92EAB" w14:textId="7B6A8855" w:rsidR="00A327E0" w:rsidRPr="00D2370D" w:rsidRDefault="00163834" w:rsidP="00D2370D">
            <w:pPr>
              <w:pStyle w:val="ListParagraph"/>
              <w:numPr>
                <w:ilvl w:val="0"/>
                <w:numId w:val="4"/>
              </w:numPr>
              <w:shd w:val="clear" w:color="auto" w:fill="FFFFFF"/>
              <w:spacing w:after="120"/>
              <w:rPr>
                <w:rFonts w:ascii="Roboto" w:eastAsia="Times New Roman" w:hAnsi="Roboto" w:cs="Times New Roman"/>
                <w:color w:val="000000"/>
                <w:sz w:val="22"/>
                <w:szCs w:val="22"/>
                <w:lang w:val="en-GB" w:eastAsia="en-GB"/>
              </w:rPr>
            </w:pPr>
            <w:r w:rsidRPr="00D2370D">
              <w:rPr>
                <w:rFonts w:ascii="Roboto" w:eastAsia="Times New Roman" w:hAnsi="Roboto" w:cs="Times New Roman"/>
                <w:color w:val="000000"/>
                <w:sz w:val="22"/>
                <w:szCs w:val="22"/>
                <w:lang w:val="en-GB" w:eastAsia="en-GB"/>
              </w:rPr>
              <w:t>Investigate and analyse c</w:t>
            </w:r>
            <w:r w:rsidR="00A327E0" w:rsidRPr="00D2370D">
              <w:rPr>
                <w:rFonts w:ascii="Roboto" w:eastAsia="Times New Roman" w:hAnsi="Roboto" w:cs="Times New Roman"/>
                <w:color w:val="000000"/>
                <w:sz w:val="22"/>
                <w:szCs w:val="22"/>
                <w:lang w:val="en-GB" w:eastAsia="en-GB"/>
              </w:rPr>
              <w:t>urrent images that you may capture</w:t>
            </w:r>
          </w:p>
          <w:p w14:paraId="189580F0" w14:textId="38FD57BC" w:rsidR="00A327E0" w:rsidRPr="00D2370D" w:rsidRDefault="00163834" w:rsidP="00D2370D">
            <w:pPr>
              <w:pStyle w:val="ListParagraph"/>
              <w:numPr>
                <w:ilvl w:val="0"/>
                <w:numId w:val="4"/>
              </w:numPr>
              <w:shd w:val="clear" w:color="auto" w:fill="FFFFFF"/>
              <w:spacing w:after="120"/>
              <w:rPr>
                <w:rFonts w:ascii="Roboto" w:eastAsia="Times New Roman" w:hAnsi="Roboto" w:cs="Times New Roman"/>
                <w:color w:val="000000"/>
                <w:sz w:val="22"/>
                <w:szCs w:val="22"/>
                <w:lang w:val="en-GB" w:eastAsia="en-GB"/>
              </w:rPr>
            </w:pPr>
            <w:r w:rsidRPr="00D2370D">
              <w:rPr>
                <w:rFonts w:ascii="Roboto" w:eastAsia="Times New Roman" w:hAnsi="Roboto" w:cs="Times New Roman"/>
                <w:color w:val="000000"/>
                <w:sz w:val="22"/>
                <w:szCs w:val="22"/>
                <w:lang w:val="en-GB" w:eastAsia="en-GB"/>
              </w:rPr>
              <w:t>Investigate e</w:t>
            </w:r>
            <w:r w:rsidR="00A327E0" w:rsidRPr="00D2370D">
              <w:rPr>
                <w:rFonts w:ascii="Roboto" w:eastAsia="Times New Roman" w:hAnsi="Roboto" w:cs="Times New Roman"/>
                <w:color w:val="000000"/>
                <w:sz w:val="22"/>
                <w:szCs w:val="22"/>
                <w:lang w:val="en-GB" w:eastAsia="en-GB"/>
              </w:rPr>
              <w:t xml:space="preserve">xisting </w:t>
            </w:r>
            <w:proofErr w:type="spellStart"/>
            <w:r w:rsidR="00A327E0" w:rsidRPr="00D2370D">
              <w:rPr>
                <w:rFonts w:ascii="Roboto" w:eastAsia="Times New Roman" w:hAnsi="Roboto" w:cs="Times New Roman"/>
                <w:color w:val="000000"/>
                <w:sz w:val="22"/>
                <w:szCs w:val="22"/>
                <w:lang w:val="en-GB" w:eastAsia="en-GB"/>
              </w:rPr>
              <w:t>Onkaparinga</w:t>
            </w:r>
            <w:proofErr w:type="spellEnd"/>
            <w:r w:rsidR="00A327E0" w:rsidRPr="00D2370D">
              <w:rPr>
                <w:rFonts w:ascii="Roboto" w:eastAsia="Times New Roman" w:hAnsi="Roboto" w:cs="Times New Roman"/>
                <w:color w:val="000000"/>
                <w:sz w:val="22"/>
                <w:szCs w:val="22"/>
                <w:lang w:val="en-GB" w:eastAsia="en-GB"/>
              </w:rPr>
              <w:t xml:space="preserve"> material and examples of brand use</w:t>
            </w:r>
          </w:p>
          <w:p w14:paraId="061C88DF" w14:textId="67B683CF" w:rsidR="009C7345" w:rsidRPr="00D2370D" w:rsidRDefault="00163834" w:rsidP="00D2370D">
            <w:pPr>
              <w:pStyle w:val="ListParagraph"/>
              <w:numPr>
                <w:ilvl w:val="0"/>
                <w:numId w:val="4"/>
              </w:numPr>
              <w:shd w:val="clear" w:color="auto" w:fill="FFFFFF"/>
              <w:spacing w:after="120"/>
              <w:rPr>
                <w:rFonts w:ascii="Roboto" w:eastAsia="Times New Roman" w:hAnsi="Roboto" w:cs="Times New Roman"/>
                <w:color w:val="000000"/>
                <w:sz w:val="22"/>
                <w:szCs w:val="22"/>
                <w:lang w:val="en-GB" w:eastAsia="en-GB"/>
              </w:rPr>
            </w:pPr>
            <w:r w:rsidRPr="00D2370D">
              <w:rPr>
                <w:rFonts w:ascii="Roboto" w:eastAsia="Times New Roman" w:hAnsi="Roboto" w:cs="Times New Roman"/>
                <w:color w:val="000000"/>
                <w:sz w:val="22"/>
                <w:szCs w:val="22"/>
                <w:lang w:val="en-GB" w:eastAsia="en-GB"/>
              </w:rPr>
              <w:t xml:space="preserve">Research and </w:t>
            </w:r>
            <w:r w:rsidR="008053C3" w:rsidRPr="00D2370D">
              <w:rPr>
                <w:rFonts w:ascii="Roboto" w:eastAsia="Times New Roman" w:hAnsi="Roboto" w:cs="Times New Roman"/>
                <w:color w:val="000000"/>
                <w:sz w:val="22"/>
                <w:szCs w:val="22"/>
                <w:lang w:val="en-GB" w:eastAsia="en-GB"/>
              </w:rPr>
              <w:t>report on a</w:t>
            </w:r>
            <w:r w:rsidR="00934418" w:rsidRPr="00D2370D">
              <w:rPr>
                <w:rFonts w:ascii="Roboto" w:eastAsia="Times New Roman" w:hAnsi="Roboto" w:cs="Times New Roman"/>
                <w:color w:val="000000"/>
                <w:sz w:val="22"/>
                <w:szCs w:val="22"/>
                <w:lang w:val="en-GB" w:eastAsia="en-GB"/>
              </w:rPr>
              <w:t>n</w:t>
            </w:r>
            <w:r w:rsidR="009C7345" w:rsidRPr="00D2370D">
              <w:rPr>
                <w:rFonts w:ascii="Roboto" w:eastAsia="Times New Roman" w:hAnsi="Roboto" w:cs="Times New Roman"/>
                <w:color w:val="000000"/>
                <w:sz w:val="22"/>
                <w:szCs w:val="22"/>
                <w:lang w:val="en-GB" w:eastAsia="en-GB"/>
              </w:rPr>
              <w:t xml:space="preserve"> ethical, legal, </w:t>
            </w:r>
            <w:r w:rsidR="00251898" w:rsidRPr="00D2370D">
              <w:rPr>
                <w:rFonts w:ascii="Roboto" w:eastAsia="Times New Roman" w:hAnsi="Roboto" w:cs="Times New Roman"/>
                <w:color w:val="000000"/>
                <w:sz w:val="22"/>
                <w:szCs w:val="22"/>
                <w:lang w:val="en-GB" w:eastAsia="en-GB"/>
              </w:rPr>
              <w:t>sustainable,</w:t>
            </w:r>
            <w:r w:rsidR="009C7345" w:rsidRPr="00D2370D">
              <w:rPr>
                <w:rFonts w:ascii="Roboto" w:eastAsia="Times New Roman" w:hAnsi="Roboto" w:cs="Times New Roman"/>
                <w:color w:val="000000"/>
                <w:sz w:val="22"/>
                <w:szCs w:val="22"/>
                <w:lang w:val="en-GB" w:eastAsia="en-GB"/>
              </w:rPr>
              <w:t xml:space="preserve"> or commercial issue </w:t>
            </w:r>
            <w:proofErr w:type="gramStart"/>
            <w:r w:rsidR="009C7345" w:rsidRPr="00D2370D">
              <w:rPr>
                <w:rFonts w:ascii="Roboto" w:eastAsia="Times New Roman" w:hAnsi="Roboto" w:cs="Times New Roman"/>
                <w:color w:val="000000"/>
                <w:sz w:val="22"/>
                <w:szCs w:val="22"/>
                <w:lang w:val="en-GB" w:eastAsia="en-GB"/>
              </w:rPr>
              <w:t>e.g.</w:t>
            </w:r>
            <w:proofErr w:type="gramEnd"/>
            <w:r w:rsidR="009C7345" w:rsidRPr="00D2370D">
              <w:rPr>
                <w:rFonts w:ascii="Roboto" w:eastAsia="Times New Roman" w:hAnsi="Roboto" w:cs="Times New Roman"/>
                <w:color w:val="000000"/>
                <w:sz w:val="22"/>
                <w:szCs w:val="22"/>
                <w:lang w:val="en-GB" w:eastAsia="en-GB"/>
              </w:rPr>
              <w:t xml:space="preserve"> Sensitive indigenous areas</w:t>
            </w:r>
          </w:p>
          <w:p w14:paraId="71CE2805" w14:textId="4ACA9B33" w:rsidR="00A327E0" w:rsidRPr="00D2370D" w:rsidRDefault="009E2381" w:rsidP="00D2370D">
            <w:pPr>
              <w:pStyle w:val="ListParagraph"/>
              <w:numPr>
                <w:ilvl w:val="0"/>
                <w:numId w:val="4"/>
              </w:numPr>
              <w:shd w:val="clear" w:color="auto" w:fill="FFFFFF"/>
              <w:spacing w:after="120"/>
              <w:rPr>
                <w:rFonts w:ascii="Roboto" w:eastAsia="Times New Roman" w:hAnsi="Roboto" w:cs="Times New Roman"/>
                <w:color w:val="000000"/>
                <w:sz w:val="22"/>
                <w:szCs w:val="22"/>
                <w:lang w:val="en-GB" w:eastAsia="en-GB"/>
              </w:rPr>
            </w:pPr>
            <w:r w:rsidRPr="00D2370D">
              <w:rPr>
                <w:rFonts w:ascii="Roboto" w:eastAsia="Times New Roman" w:hAnsi="Roboto" w:cs="Times New Roman"/>
                <w:color w:val="000000"/>
                <w:sz w:val="22"/>
                <w:szCs w:val="22"/>
                <w:lang w:val="en-GB" w:eastAsia="en-GB"/>
              </w:rPr>
              <w:t xml:space="preserve">State </w:t>
            </w:r>
            <w:r w:rsidR="00A327E0" w:rsidRPr="00D2370D">
              <w:rPr>
                <w:rFonts w:ascii="Roboto" w:eastAsia="Times New Roman" w:hAnsi="Roboto" w:cs="Times New Roman"/>
                <w:color w:val="000000"/>
                <w:sz w:val="22"/>
                <w:szCs w:val="22"/>
                <w:lang w:val="en-GB" w:eastAsia="en-GB"/>
              </w:rPr>
              <w:t xml:space="preserve">postcard </w:t>
            </w:r>
            <w:r w:rsidR="0017316F" w:rsidRPr="00D2370D">
              <w:rPr>
                <w:rFonts w:ascii="Roboto" w:eastAsia="Times New Roman" w:hAnsi="Roboto" w:cs="Times New Roman"/>
                <w:color w:val="000000"/>
                <w:sz w:val="22"/>
                <w:szCs w:val="22"/>
                <w:lang w:val="en-GB" w:eastAsia="en-GB"/>
              </w:rPr>
              <w:t>dimension and</w:t>
            </w:r>
            <w:r w:rsidRPr="00D2370D">
              <w:rPr>
                <w:rFonts w:ascii="Roboto" w:eastAsia="Times New Roman" w:hAnsi="Roboto" w:cs="Times New Roman"/>
                <w:color w:val="000000"/>
                <w:sz w:val="22"/>
                <w:szCs w:val="22"/>
                <w:lang w:val="en-GB" w:eastAsia="en-GB"/>
              </w:rPr>
              <w:t xml:space="preserve"> requirements needed in the design</w:t>
            </w:r>
            <w:r w:rsidR="003F6350" w:rsidRPr="00D2370D">
              <w:rPr>
                <w:rFonts w:ascii="Roboto" w:eastAsia="Times New Roman" w:hAnsi="Roboto" w:cs="Times New Roman"/>
                <w:color w:val="000000"/>
                <w:sz w:val="22"/>
                <w:szCs w:val="22"/>
                <w:lang w:val="en-GB" w:eastAsia="en-GB"/>
              </w:rPr>
              <w:t xml:space="preserve"> </w:t>
            </w:r>
            <w:r w:rsidR="00A327E0" w:rsidRPr="00D2370D">
              <w:rPr>
                <w:rFonts w:ascii="Roboto" w:eastAsia="Times New Roman" w:hAnsi="Roboto" w:cs="Times New Roman"/>
                <w:color w:val="000000"/>
                <w:sz w:val="22"/>
                <w:szCs w:val="22"/>
                <w:lang w:val="en-GB" w:eastAsia="en-GB"/>
              </w:rPr>
              <w:t>etc</w:t>
            </w:r>
          </w:p>
          <w:p w14:paraId="20C4F3EC" w14:textId="7534E1E9" w:rsidR="00A327E0" w:rsidRPr="00D2370D" w:rsidRDefault="003F6350" w:rsidP="00D2370D">
            <w:pPr>
              <w:pStyle w:val="ListParagraph"/>
              <w:numPr>
                <w:ilvl w:val="0"/>
                <w:numId w:val="4"/>
              </w:numPr>
              <w:shd w:val="clear" w:color="auto" w:fill="FFFFFF"/>
              <w:spacing w:after="120"/>
              <w:rPr>
                <w:rFonts w:ascii="Roboto" w:eastAsia="Times New Roman" w:hAnsi="Roboto" w:cs="Times New Roman"/>
                <w:color w:val="000000"/>
                <w:sz w:val="22"/>
                <w:szCs w:val="22"/>
                <w:lang w:val="en-GB" w:eastAsia="en-GB"/>
              </w:rPr>
            </w:pPr>
            <w:r w:rsidRPr="00D2370D">
              <w:rPr>
                <w:rFonts w:ascii="Roboto" w:eastAsia="Times New Roman" w:hAnsi="Roboto" w:cs="Times New Roman"/>
                <w:color w:val="000000"/>
                <w:sz w:val="22"/>
                <w:szCs w:val="22"/>
                <w:lang w:val="en-GB" w:eastAsia="en-GB"/>
              </w:rPr>
              <w:t>Show d</w:t>
            </w:r>
            <w:r w:rsidR="00A327E0" w:rsidRPr="00D2370D">
              <w:rPr>
                <w:rFonts w:ascii="Roboto" w:eastAsia="Times New Roman" w:hAnsi="Roboto" w:cs="Times New Roman"/>
                <w:color w:val="000000"/>
                <w:sz w:val="22"/>
                <w:szCs w:val="22"/>
                <w:lang w:val="en-GB" w:eastAsia="en-GB"/>
              </w:rPr>
              <w:t xml:space="preserve">evelopment and planning </w:t>
            </w:r>
            <w:r w:rsidRPr="00D2370D">
              <w:rPr>
                <w:rFonts w:ascii="Roboto" w:eastAsia="Times New Roman" w:hAnsi="Roboto" w:cs="Times New Roman"/>
                <w:color w:val="000000"/>
                <w:sz w:val="22"/>
                <w:szCs w:val="22"/>
                <w:lang w:val="en-GB" w:eastAsia="en-GB"/>
              </w:rPr>
              <w:t xml:space="preserve">of </w:t>
            </w:r>
            <w:r w:rsidR="00A327E0" w:rsidRPr="00D2370D">
              <w:rPr>
                <w:rFonts w:ascii="Roboto" w:eastAsia="Times New Roman" w:hAnsi="Roboto" w:cs="Times New Roman"/>
                <w:color w:val="000000"/>
                <w:sz w:val="22"/>
                <w:szCs w:val="22"/>
                <w:lang w:val="en-GB" w:eastAsia="en-GB"/>
              </w:rPr>
              <w:t>your photos</w:t>
            </w:r>
          </w:p>
          <w:p w14:paraId="08CB9A70" w14:textId="5C4A0EE2" w:rsidR="002003DD" w:rsidRPr="00D2370D" w:rsidRDefault="002003DD" w:rsidP="00D2370D">
            <w:pPr>
              <w:pStyle w:val="ListParagraph"/>
              <w:numPr>
                <w:ilvl w:val="0"/>
                <w:numId w:val="4"/>
              </w:numPr>
              <w:shd w:val="clear" w:color="auto" w:fill="FFFFFF"/>
              <w:spacing w:after="120"/>
              <w:rPr>
                <w:rFonts w:ascii="Roboto" w:eastAsia="Times New Roman" w:hAnsi="Roboto" w:cs="Times New Roman"/>
                <w:color w:val="000000"/>
                <w:sz w:val="22"/>
                <w:szCs w:val="22"/>
                <w:lang w:val="en-GB" w:eastAsia="en-GB"/>
              </w:rPr>
            </w:pPr>
            <w:r w:rsidRPr="00D2370D">
              <w:rPr>
                <w:rFonts w:ascii="Roboto" w:eastAsia="Times New Roman" w:hAnsi="Roboto" w:cs="Times New Roman"/>
                <w:color w:val="000000"/>
                <w:sz w:val="22"/>
                <w:szCs w:val="22"/>
                <w:lang w:val="en-GB" w:eastAsia="en-GB"/>
              </w:rPr>
              <w:t>Show development and planning of the solution.</w:t>
            </w:r>
          </w:p>
          <w:p w14:paraId="6C887BFF" w14:textId="3A75655D" w:rsidR="00A327E0" w:rsidRPr="00D2370D" w:rsidRDefault="00A327E0" w:rsidP="00D2370D">
            <w:pPr>
              <w:pStyle w:val="ListParagraph"/>
              <w:numPr>
                <w:ilvl w:val="0"/>
                <w:numId w:val="4"/>
              </w:numPr>
              <w:shd w:val="clear" w:color="auto" w:fill="FFFFFF"/>
              <w:spacing w:after="120"/>
              <w:rPr>
                <w:rFonts w:ascii="Roboto" w:eastAsia="Times New Roman" w:hAnsi="Roboto" w:cs="Times New Roman"/>
                <w:color w:val="000000"/>
                <w:sz w:val="22"/>
                <w:szCs w:val="22"/>
                <w:lang w:val="en-GB" w:eastAsia="en-GB"/>
              </w:rPr>
            </w:pPr>
            <w:r w:rsidRPr="00D2370D">
              <w:rPr>
                <w:rFonts w:ascii="Roboto" w:eastAsia="Times New Roman" w:hAnsi="Roboto" w:cs="Times New Roman"/>
                <w:color w:val="000000"/>
                <w:sz w:val="22"/>
                <w:szCs w:val="22"/>
                <w:lang w:val="en-GB" w:eastAsia="en-GB"/>
              </w:rPr>
              <w:t>Minimum of 10 prints for consideration as a proof sheet. (4 to become finals prints)</w:t>
            </w:r>
          </w:p>
          <w:p w14:paraId="12AFF4D1" w14:textId="7E18FEF6" w:rsidR="008D65C1" w:rsidRPr="006153F6" w:rsidRDefault="008D65C1" w:rsidP="008D65C1">
            <w:pPr>
              <w:shd w:val="clear" w:color="auto" w:fill="FFFFFF"/>
              <w:spacing w:before="432" w:after="432"/>
              <w:rPr>
                <w:rFonts w:ascii="Roboto" w:hAnsi="Roboto" w:cs="Times New Roman"/>
                <w:color w:val="000000"/>
                <w:sz w:val="22"/>
                <w:szCs w:val="22"/>
                <w:lang w:val="en-GB" w:eastAsia="en-GB"/>
              </w:rPr>
            </w:pPr>
            <w:r w:rsidRPr="006153F6">
              <w:rPr>
                <w:rFonts w:ascii="Roboto" w:eastAsia="Times New Roman" w:hAnsi="Roboto" w:cs="Times New Roman"/>
                <w:color w:val="000000"/>
                <w:sz w:val="22"/>
                <w:szCs w:val="22"/>
                <w:lang w:val="en-GB" w:eastAsia="en-GB"/>
              </w:rPr>
              <w:t>For a 10-credit subject the evidence for the design development should be a maximum of 1</w:t>
            </w:r>
            <w:r w:rsidR="005A519A">
              <w:rPr>
                <w:rFonts w:ascii="Roboto" w:eastAsia="Times New Roman" w:hAnsi="Roboto" w:cs="Times New Roman"/>
                <w:color w:val="000000"/>
                <w:sz w:val="22"/>
                <w:szCs w:val="22"/>
                <w:lang w:val="en-GB" w:eastAsia="en-GB"/>
              </w:rPr>
              <w:t>250</w:t>
            </w:r>
            <w:r w:rsidRPr="006153F6">
              <w:rPr>
                <w:rFonts w:ascii="Roboto" w:eastAsia="Times New Roman" w:hAnsi="Roboto" w:cs="Times New Roman"/>
                <w:color w:val="000000"/>
                <w:sz w:val="22"/>
                <w:szCs w:val="22"/>
                <w:lang w:val="en-GB" w:eastAsia="en-GB"/>
              </w:rPr>
              <w:t xml:space="preserve"> words if written, or a maximum of </w:t>
            </w:r>
            <w:r w:rsidR="005A519A">
              <w:rPr>
                <w:rFonts w:ascii="Roboto" w:eastAsia="Times New Roman" w:hAnsi="Roboto" w:cs="Times New Roman"/>
                <w:color w:val="000000"/>
                <w:sz w:val="22"/>
                <w:szCs w:val="22"/>
                <w:lang w:val="en-GB" w:eastAsia="en-GB"/>
              </w:rPr>
              <w:t xml:space="preserve">7 ½ </w:t>
            </w:r>
            <w:r w:rsidRPr="006153F6">
              <w:rPr>
                <w:rFonts w:ascii="Roboto" w:eastAsia="Times New Roman" w:hAnsi="Roboto" w:cs="Times New Roman"/>
                <w:color w:val="000000"/>
                <w:sz w:val="22"/>
                <w:szCs w:val="22"/>
                <w:lang w:val="en-GB" w:eastAsia="en-GB"/>
              </w:rPr>
              <w:t>minutes if oral, or the equivalent in multimodal form</w:t>
            </w:r>
          </w:p>
          <w:p w14:paraId="1DA40D5B" w14:textId="0E06EB16" w:rsidR="00DB7FCB" w:rsidRPr="006153F6" w:rsidRDefault="00DB7FCB" w:rsidP="00DB7FCB">
            <w:pPr>
              <w:shd w:val="clear" w:color="auto" w:fill="FFFFFF"/>
              <w:spacing w:after="120"/>
              <w:rPr>
                <w:rFonts w:ascii="Roboto" w:eastAsia="Times New Roman" w:hAnsi="Roboto" w:cs="Times New Roman"/>
                <w:color w:val="000000"/>
                <w:sz w:val="22"/>
                <w:szCs w:val="22"/>
                <w:lang w:val="en-GB" w:eastAsia="en-GB"/>
              </w:rPr>
            </w:pPr>
            <w:r w:rsidRPr="006153F6">
              <w:rPr>
                <w:rFonts w:ascii="Roboto" w:eastAsia="Times New Roman" w:hAnsi="Roboto" w:cs="Times New Roman"/>
                <w:color w:val="000000"/>
                <w:sz w:val="22"/>
                <w:szCs w:val="22"/>
                <w:lang w:val="en-GB" w:eastAsia="en-GB"/>
              </w:rPr>
              <w:t>This section is focussed on investigation and analysis</w:t>
            </w:r>
            <w:r w:rsidR="00A327E0" w:rsidRPr="006153F6">
              <w:rPr>
                <w:rFonts w:ascii="Roboto" w:eastAsia="Times New Roman" w:hAnsi="Roboto" w:cs="Times New Roman"/>
                <w:color w:val="000000"/>
                <w:sz w:val="22"/>
                <w:szCs w:val="22"/>
                <w:lang w:val="en-GB" w:eastAsia="en-GB"/>
              </w:rPr>
              <w:t xml:space="preserve"> </w:t>
            </w:r>
            <w:r w:rsidRPr="006153F6">
              <w:rPr>
                <w:rFonts w:ascii="Roboto" w:eastAsia="Times New Roman" w:hAnsi="Roboto" w:cs="Times New Roman"/>
                <w:color w:val="000000"/>
                <w:sz w:val="22"/>
                <w:szCs w:val="22"/>
                <w:lang w:val="en-GB" w:eastAsia="en-GB"/>
              </w:rPr>
              <w:t>(I1 and I2), and development and planning (D1 and D2)</w:t>
            </w:r>
            <w:r w:rsidR="00A327E0" w:rsidRPr="006153F6">
              <w:rPr>
                <w:rFonts w:ascii="Roboto" w:eastAsia="Times New Roman" w:hAnsi="Roboto" w:cs="Times New Roman"/>
                <w:color w:val="000000"/>
                <w:sz w:val="22"/>
                <w:szCs w:val="22"/>
                <w:lang w:val="en-GB" w:eastAsia="en-GB"/>
              </w:rPr>
              <w:t>.</w:t>
            </w:r>
          </w:p>
          <w:p w14:paraId="625AA91E" w14:textId="77777777" w:rsidR="00A327E0" w:rsidRPr="006153F6" w:rsidRDefault="00A327E0" w:rsidP="00A327E0">
            <w:pPr>
              <w:shd w:val="clear" w:color="auto" w:fill="FFFFFF"/>
              <w:spacing w:before="384" w:after="384"/>
              <w:outlineLvl w:val="2"/>
              <w:rPr>
                <w:rFonts w:ascii="Roboto" w:eastAsia="Times New Roman" w:hAnsi="Roboto" w:cs="Times New Roman"/>
                <w:b/>
                <w:bCs/>
                <w:color w:val="000000"/>
                <w:sz w:val="22"/>
                <w:szCs w:val="22"/>
                <w:lang w:val="en-GB" w:eastAsia="en-GB"/>
              </w:rPr>
            </w:pPr>
            <w:r w:rsidRPr="006153F6">
              <w:rPr>
                <w:rFonts w:ascii="Roboto" w:eastAsia="Times New Roman" w:hAnsi="Roboto" w:cs="Times New Roman"/>
                <w:b/>
                <w:bCs/>
                <w:color w:val="000000"/>
                <w:sz w:val="22"/>
                <w:szCs w:val="22"/>
                <w:lang w:val="en-GB" w:eastAsia="en-GB"/>
              </w:rPr>
              <w:lastRenderedPageBreak/>
              <w:t>Part 2 - Solution realisation</w:t>
            </w:r>
          </w:p>
          <w:p w14:paraId="2A2DE5E4" w14:textId="4DD0769E" w:rsidR="004105EE" w:rsidRDefault="00A327E0" w:rsidP="004105EE">
            <w:pPr>
              <w:shd w:val="clear" w:color="auto" w:fill="FFFFFF"/>
              <w:spacing w:before="432" w:after="432"/>
              <w:rPr>
                <w:rFonts w:ascii="Roboto" w:hAnsi="Roboto" w:cs="Times New Roman"/>
                <w:color w:val="000000"/>
                <w:sz w:val="22"/>
                <w:szCs w:val="22"/>
                <w:lang w:val="en-GB" w:eastAsia="en-GB"/>
              </w:rPr>
            </w:pPr>
            <w:r w:rsidRPr="006153F6">
              <w:rPr>
                <w:rFonts w:ascii="Roboto" w:hAnsi="Roboto" w:cs="Times New Roman"/>
                <w:color w:val="000000"/>
                <w:sz w:val="22"/>
                <w:szCs w:val="22"/>
                <w:lang w:val="en-GB" w:eastAsia="en-GB"/>
              </w:rPr>
              <w:t xml:space="preserve">Students create and evaluate the solution. The student provides evidence of the solution in the form of images or a video recording and evaluates the completed solution. Students evaluate how well the requirements of the design brief have been met, including what worked well, what did not go according to plan, and what was learnt. Students consider possible modifications to improve the </w:t>
            </w:r>
            <w:r w:rsidR="004105EE" w:rsidRPr="006153F6">
              <w:rPr>
                <w:rFonts w:ascii="Roboto" w:hAnsi="Roboto" w:cs="Times New Roman"/>
                <w:color w:val="000000"/>
                <w:sz w:val="22"/>
                <w:szCs w:val="22"/>
                <w:lang w:val="en-GB" w:eastAsia="en-GB"/>
              </w:rPr>
              <w:t>outcome and</w:t>
            </w:r>
            <w:r w:rsidRPr="006153F6">
              <w:rPr>
                <w:rFonts w:ascii="Roboto" w:hAnsi="Roboto" w:cs="Times New Roman"/>
                <w:color w:val="000000"/>
                <w:sz w:val="22"/>
                <w:szCs w:val="22"/>
                <w:lang w:val="en-GB" w:eastAsia="en-GB"/>
              </w:rPr>
              <w:t xml:space="preserve"> discuss how the solution is to be used.</w:t>
            </w:r>
          </w:p>
          <w:p w14:paraId="0C4C8A5E" w14:textId="77777777" w:rsidR="005821A5" w:rsidRPr="006153F6" w:rsidRDefault="005821A5" w:rsidP="005821A5">
            <w:pPr>
              <w:shd w:val="clear" w:color="auto" w:fill="FFFFFF"/>
              <w:spacing w:after="120"/>
              <w:rPr>
                <w:rFonts w:ascii="Roboto" w:eastAsia="Times New Roman" w:hAnsi="Roboto" w:cs="Times New Roman"/>
                <w:b/>
                <w:color w:val="000000"/>
                <w:sz w:val="22"/>
                <w:szCs w:val="22"/>
                <w:lang w:val="en-GB" w:eastAsia="en-GB"/>
              </w:rPr>
            </w:pPr>
            <w:r w:rsidRPr="006153F6">
              <w:rPr>
                <w:rFonts w:ascii="Roboto" w:eastAsia="Times New Roman" w:hAnsi="Roboto" w:cs="Times New Roman"/>
                <w:b/>
                <w:color w:val="000000"/>
                <w:sz w:val="22"/>
                <w:szCs w:val="22"/>
                <w:lang w:val="en-GB" w:eastAsia="en-GB"/>
              </w:rPr>
              <w:t>Your Task.</w:t>
            </w:r>
          </w:p>
          <w:p w14:paraId="6F64DFEF" w14:textId="77777777" w:rsidR="005821A5" w:rsidRPr="006153F6" w:rsidRDefault="005821A5" w:rsidP="005821A5">
            <w:pPr>
              <w:shd w:val="clear" w:color="auto" w:fill="FFFFFF"/>
              <w:spacing w:after="120"/>
              <w:rPr>
                <w:rFonts w:ascii="Roboto" w:eastAsia="Times New Roman" w:hAnsi="Roboto" w:cs="Times New Roman"/>
                <w:color w:val="000000"/>
                <w:sz w:val="22"/>
                <w:szCs w:val="22"/>
                <w:lang w:val="en-GB" w:eastAsia="en-GB"/>
              </w:rPr>
            </w:pPr>
            <w:r w:rsidRPr="006153F6">
              <w:rPr>
                <w:rFonts w:ascii="Roboto" w:eastAsia="Times New Roman" w:hAnsi="Roboto" w:cs="Times New Roman"/>
                <w:color w:val="000000"/>
                <w:sz w:val="22"/>
                <w:szCs w:val="22"/>
                <w:lang w:val="en-GB" w:eastAsia="en-GB"/>
              </w:rPr>
              <w:t>Show evidence of the critical steps, and the final solution realisation (4 final prints)</w:t>
            </w:r>
          </w:p>
          <w:p w14:paraId="0BEFCA7A" w14:textId="77777777" w:rsidR="005821A5" w:rsidRPr="006153F6" w:rsidRDefault="005821A5" w:rsidP="005821A5">
            <w:pPr>
              <w:shd w:val="clear" w:color="auto" w:fill="FFFFFF"/>
              <w:spacing w:after="120"/>
              <w:rPr>
                <w:rFonts w:ascii="Roboto" w:eastAsia="Times New Roman" w:hAnsi="Roboto" w:cs="Times New Roman"/>
                <w:color w:val="000000"/>
                <w:sz w:val="22"/>
                <w:szCs w:val="22"/>
                <w:lang w:val="en-GB" w:eastAsia="en-GB"/>
              </w:rPr>
            </w:pPr>
            <w:r w:rsidRPr="006153F6">
              <w:rPr>
                <w:rFonts w:ascii="Roboto" w:eastAsia="Times New Roman" w:hAnsi="Roboto" w:cs="Times New Roman"/>
                <w:color w:val="000000"/>
                <w:sz w:val="22"/>
                <w:szCs w:val="22"/>
                <w:lang w:val="en-GB" w:eastAsia="en-GB"/>
              </w:rPr>
              <w:t>A minimum of four prints that are rejected, and reasons annotated.</w:t>
            </w:r>
          </w:p>
          <w:p w14:paraId="093762BF" w14:textId="77777777" w:rsidR="005821A5" w:rsidRPr="006153F6" w:rsidRDefault="005821A5" w:rsidP="005821A5">
            <w:pPr>
              <w:shd w:val="clear" w:color="auto" w:fill="FFFFFF"/>
              <w:spacing w:after="120"/>
              <w:rPr>
                <w:rFonts w:ascii="Roboto" w:eastAsia="Times New Roman" w:hAnsi="Roboto" w:cs="Times New Roman"/>
                <w:color w:val="000000"/>
                <w:sz w:val="22"/>
                <w:szCs w:val="22"/>
                <w:lang w:val="en-GB" w:eastAsia="en-GB"/>
              </w:rPr>
            </w:pPr>
            <w:r w:rsidRPr="006153F6">
              <w:rPr>
                <w:rFonts w:ascii="Roboto" w:eastAsia="Times New Roman" w:hAnsi="Roboto" w:cs="Times New Roman"/>
                <w:color w:val="000000"/>
                <w:sz w:val="22"/>
                <w:szCs w:val="22"/>
                <w:lang w:val="en-GB" w:eastAsia="en-GB"/>
              </w:rPr>
              <w:t>Evaluate how well the brief was met, and what went well or not to plan, what learnt?</w:t>
            </w:r>
          </w:p>
          <w:p w14:paraId="2CD3E43F" w14:textId="77777777" w:rsidR="005821A5" w:rsidRDefault="005821A5" w:rsidP="005821A5">
            <w:pPr>
              <w:shd w:val="clear" w:color="auto" w:fill="FFFFFF"/>
              <w:spacing w:after="120"/>
              <w:rPr>
                <w:rFonts w:ascii="Roboto" w:eastAsia="Times New Roman" w:hAnsi="Roboto" w:cs="Times New Roman"/>
                <w:color w:val="000000"/>
                <w:sz w:val="22"/>
                <w:szCs w:val="22"/>
                <w:lang w:val="en-GB" w:eastAsia="en-GB"/>
              </w:rPr>
            </w:pPr>
            <w:r w:rsidRPr="006153F6">
              <w:rPr>
                <w:rFonts w:ascii="Roboto" w:eastAsia="Times New Roman" w:hAnsi="Roboto" w:cs="Times New Roman"/>
                <w:color w:val="000000"/>
                <w:sz w:val="22"/>
                <w:szCs w:val="22"/>
                <w:lang w:val="en-GB" w:eastAsia="en-GB"/>
              </w:rPr>
              <w:t>Possible modifications and the solutions use.</w:t>
            </w:r>
          </w:p>
          <w:p w14:paraId="57905F08" w14:textId="623C7C99" w:rsidR="00A327E0" w:rsidRPr="005821A5" w:rsidRDefault="00A327E0" w:rsidP="005821A5">
            <w:pPr>
              <w:shd w:val="clear" w:color="auto" w:fill="FFFFFF"/>
              <w:spacing w:before="432" w:after="432"/>
              <w:rPr>
                <w:rFonts w:ascii="Roboto" w:hAnsi="Roboto" w:cs="Times New Roman"/>
                <w:color w:val="000000"/>
                <w:sz w:val="22"/>
                <w:szCs w:val="22"/>
                <w:lang w:val="en-GB" w:eastAsia="en-GB"/>
              </w:rPr>
            </w:pPr>
            <w:r w:rsidRPr="006153F6">
              <w:rPr>
                <w:rFonts w:ascii="Roboto" w:eastAsia="Times New Roman" w:hAnsi="Roboto" w:cs="Times New Roman"/>
                <w:color w:val="000000"/>
                <w:sz w:val="22"/>
                <w:szCs w:val="22"/>
                <w:lang w:val="en-GB" w:eastAsia="en-GB"/>
              </w:rPr>
              <w:t>For a 10-credit subject, the evidence for the solution realisation should be a maximum of 500 words if written, or a maximum of 3 minutes if oral, or the equivalent in multimodal form.</w:t>
            </w:r>
          </w:p>
          <w:p w14:paraId="41D96F0D" w14:textId="4D861D77" w:rsidR="00942950" w:rsidRDefault="00942950" w:rsidP="00DB7FCB">
            <w:pPr>
              <w:shd w:val="clear" w:color="auto" w:fill="FFFFFF"/>
              <w:spacing w:after="120"/>
              <w:rPr>
                <w:rFonts w:ascii="Roboto" w:eastAsia="Times New Roman" w:hAnsi="Roboto" w:cs="Times New Roman"/>
                <w:color w:val="000000"/>
                <w:sz w:val="22"/>
                <w:szCs w:val="22"/>
                <w:lang w:val="en-GB" w:eastAsia="en-GB"/>
              </w:rPr>
            </w:pPr>
          </w:p>
          <w:p w14:paraId="2D252C9B" w14:textId="10D607C5" w:rsidR="00942950" w:rsidRPr="006153F6" w:rsidRDefault="00942950" w:rsidP="00DB7FCB">
            <w:pPr>
              <w:shd w:val="clear" w:color="auto" w:fill="FFFFFF"/>
              <w:spacing w:after="120"/>
              <w:rPr>
                <w:rFonts w:ascii="Roboto" w:eastAsia="Times New Roman" w:hAnsi="Roboto" w:cs="Times New Roman"/>
                <w:color w:val="000000"/>
                <w:sz w:val="22"/>
                <w:szCs w:val="22"/>
                <w:lang w:val="en-GB" w:eastAsia="en-GB"/>
              </w:rPr>
            </w:pPr>
            <w:r w:rsidRPr="006153F6">
              <w:rPr>
                <w:rFonts w:ascii="Roboto" w:eastAsia="Times New Roman" w:hAnsi="Roboto" w:cs="Times New Roman"/>
                <w:color w:val="000000"/>
                <w:sz w:val="22"/>
                <w:szCs w:val="22"/>
                <w:lang w:val="en-GB" w:eastAsia="en-GB"/>
              </w:rPr>
              <w:t>This section is focussed on</w:t>
            </w:r>
            <w:r>
              <w:rPr>
                <w:rFonts w:ascii="Roboto" w:eastAsia="Times New Roman" w:hAnsi="Roboto" w:cs="Times New Roman"/>
                <w:color w:val="000000"/>
                <w:sz w:val="22"/>
                <w:szCs w:val="22"/>
                <w:lang w:val="en-GB" w:eastAsia="en-GB"/>
              </w:rPr>
              <w:t xml:space="preserve"> </w:t>
            </w:r>
            <w:r w:rsidR="003B5C63">
              <w:rPr>
                <w:rFonts w:ascii="Roboto" w:eastAsia="Times New Roman" w:hAnsi="Roboto" w:cs="Times New Roman"/>
                <w:color w:val="000000"/>
                <w:sz w:val="22"/>
                <w:szCs w:val="22"/>
                <w:lang w:val="en-GB" w:eastAsia="en-GB"/>
              </w:rPr>
              <w:t>production (P1 &amp; P2) and evaluation (E1)</w:t>
            </w:r>
          </w:p>
          <w:p w14:paraId="2C0B541B" w14:textId="77777777" w:rsidR="00872DF5" w:rsidRPr="006153F6" w:rsidRDefault="00872DF5" w:rsidP="00DC514C">
            <w:pPr>
              <w:rPr>
                <w:rFonts w:asciiTheme="majorHAnsi" w:hAnsiTheme="majorHAnsi"/>
                <w:sz w:val="22"/>
                <w:szCs w:val="22"/>
              </w:rPr>
            </w:pPr>
          </w:p>
        </w:tc>
      </w:tr>
      <w:tr w:rsidR="00872DF5" w:rsidRPr="00A17102" w14:paraId="33B44804" w14:textId="77777777" w:rsidTr="00827C50">
        <w:trPr>
          <w:trHeight w:val="523"/>
        </w:trPr>
        <w:tc>
          <w:tcPr>
            <w:tcW w:w="1395" w:type="dxa"/>
            <w:shd w:val="clear" w:color="auto" w:fill="800000"/>
            <w:vAlign w:val="center"/>
          </w:tcPr>
          <w:p w14:paraId="109FF1F0" w14:textId="77777777" w:rsidR="00872DF5" w:rsidRPr="00A17102" w:rsidRDefault="00872DF5" w:rsidP="00DC514C">
            <w:pPr>
              <w:jc w:val="center"/>
              <w:rPr>
                <w:rFonts w:asciiTheme="majorHAnsi" w:hAnsiTheme="majorHAnsi"/>
                <w:b/>
                <w:sz w:val="22"/>
              </w:rPr>
            </w:pPr>
            <w:r w:rsidRPr="00A17102">
              <w:rPr>
                <w:rFonts w:asciiTheme="majorHAnsi" w:hAnsiTheme="majorHAnsi"/>
                <w:b/>
                <w:sz w:val="22"/>
              </w:rPr>
              <w:lastRenderedPageBreak/>
              <w:t>Date received:</w:t>
            </w:r>
          </w:p>
        </w:tc>
        <w:tc>
          <w:tcPr>
            <w:tcW w:w="3108" w:type="dxa"/>
            <w:vAlign w:val="center"/>
          </w:tcPr>
          <w:p w14:paraId="63112FF2" w14:textId="77777777" w:rsidR="00872DF5" w:rsidRPr="00A17102" w:rsidRDefault="00872DF5" w:rsidP="00DC514C">
            <w:pPr>
              <w:jc w:val="center"/>
              <w:rPr>
                <w:rFonts w:asciiTheme="majorHAnsi" w:hAnsiTheme="majorHAnsi"/>
                <w:sz w:val="22"/>
              </w:rPr>
            </w:pPr>
          </w:p>
          <w:p w14:paraId="256933C1" w14:textId="708101C2" w:rsidR="00872DF5" w:rsidRPr="00A17102" w:rsidRDefault="00872DF5" w:rsidP="00DC514C">
            <w:pPr>
              <w:rPr>
                <w:rFonts w:asciiTheme="majorHAnsi" w:hAnsiTheme="majorHAnsi"/>
                <w:sz w:val="22"/>
              </w:rPr>
            </w:pPr>
          </w:p>
        </w:tc>
        <w:tc>
          <w:tcPr>
            <w:tcW w:w="992" w:type="dxa"/>
            <w:shd w:val="clear" w:color="auto" w:fill="800000"/>
            <w:vAlign w:val="center"/>
          </w:tcPr>
          <w:p w14:paraId="4FF3289D" w14:textId="77777777" w:rsidR="00872DF5" w:rsidRPr="00A17102" w:rsidRDefault="00872DF5" w:rsidP="00DC514C">
            <w:pPr>
              <w:jc w:val="center"/>
              <w:rPr>
                <w:rFonts w:asciiTheme="majorHAnsi" w:hAnsiTheme="majorHAnsi"/>
                <w:b/>
                <w:sz w:val="22"/>
              </w:rPr>
            </w:pPr>
            <w:r w:rsidRPr="00A17102">
              <w:rPr>
                <w:rFonts w:asciiTheme="majorHAnsi" w:hAnsiTheme="majorHAnsi"/>
                <w:b/>
                <w:sz w:val="22"/>
              </w:rPr>
              <w:t>Draft due:</w:t>
            </w:r>
          </w:p>
        </w:tc>
        <w:tc>
          <w:tcPr>
            <w:tcW w:w="1701" w:type="dxa"/>
            <w:vAlign w:val="center"/>
          </w:tcPr>
          <w:p w14:paraId="3E69DD09" w14:textId="05D8F27A" w:rsidR="00872DF5" w:rsidRPr="00A17102" w:rsidRDefault="00872DF5" w:rsidP="00DC514C">
            <w:pPr>
              <w:jc w:val="center"/>
              <w:rPr>
                <w:rFonts w:asciiTheme="majorHAnsi" w:hAnsiTheme="majorHAnsi"/>
                <w:sz w:val="22"/>
              </w:rPr>
            </w:pPr>
          </w:p>
        </w:tc>
        <w:tc>
          <w:tcPr>
            <w:tcW w:w="1843" w:type="dxa"/>
            <w:shd w:val="clear" w:color="auto" w:fill="800000"/>
            <w:vAlign w:val="center"/>
          </w:tcPr>
          <w:p w14:paraId="7E517F7A" w14:textId="77777777" w:rsidR="00872DF5" w:rsidRPr="00A17102" w:rsidRDefault="00872DF5" w:rsidP="00DC514C">
            <w:pPr>
              <w:jc w:val="center"/>
              <w:rPr>
                <w:rFonts w:asciiTheme="majorHAnsi" w:hAnsiTheme="majorHAnsi"/>
                <w:b/>
                <w:sz w:val="22"/>
              </w:rPr>
            </w:pPr>
            <w:r w:rsidRPr="00A17102">
              <w:rPr>
                <w:rFonts w:asciiTheme="majorHAnsi" w:hAnsiTheme="majorHAnsi"/>
                <w:b/>
                <w:sz w:val="22"/>
              </w:rPr>
              <w:t>Final due date:</w:t>
            </w:r>
          </w:p>
        </w:tc>
        <w:tc>
          <w:tcPr>
            <w:tcW w:w="1417" w:type="dxa"/>
            <w:vAlign w:val="center"/>
          </w:tcPr>
          <w:p w14:paraId="17946A07" w14:textId="6BF0BAAF" w:rsidR="00872DF5" w:rsidRPr="00A17102" w:rsidRDefault="00872DF5" w:rsidP="00CA1B92">
            <w:pPr>
              <w:jc w:val="center"/>
              <w:rPr>
                <w:rFonts w:asciiTheme="majorHAnsi" w:hAnsiTheme="majorHAnsi"/>
                <w:sz w:val="22"/>
              </w:rPr>
            </w:pPr>
          </w:p>
        </w:tc>
      </w:tr>
    </w:tbl>
    <w:p w14:paraId="263B8125" w14:textId="14DB6B08" w:rsidR="002324FE" w:rsidRDefault="002324FE"/>
    <w:p w14:paraId="40A5D079" w14:textId="77777777" w:rsidR="002324FE" w:rsidRDefault="002324FE">
      <w:r>
        <w:br w:type="page"/>
      </w:r>
    </w:p>
    <w:p w14:paraId="4CC6D410" w14:textId="1C031421" w:rsidR="00666291" w:rsidRPr="0037732B" w:rsidRDefault="002324FE" w:rsidP="0037732B">
      <w:pPr>
        <w:pStyle w:val="PSStage1or2SubjectHeading"/>
        <w:spacing w:after="120"/>
        <w:rPr>
          <w:sz w:val="24"/>
          <w:szCs w:val="24"/>
        </w:rPr>
      </w:pPr>
      <w:r w:rsidRPr="0037732B">
        <w:rPr>
          <w:sz w:val="24"/>
          <w:szCs w:val="24"/>
        </w:rPr>
        <w:lastRenderedPageBreak/>
        <w:t xml:space="preserve">Performance </w:t>
      </w:r>
      <w:r w:rsidR="0060010C" w:rsidRPr="0037732B">
        <w:rPr>
          <w:sz w:val="24"/>
          <w:szCs w:val="24"/>
        </w:rPr>
        <w:t>S</w:t>
      </w:r>
      <w:r w:rsidRPr="0037732B">
        <w:rPr>
          <w:sz w:val="24"/>
          <w:szCs w:val="24"/>
        </w:rPr>
        <w:t xml:space="preserve">tandards for </w:t>
      </w:r>
      <w:r w:rsidR="00332DE5" w:rsidRPr="0037732B">
        <w:rPr>
          <w:sz w:val="24"/>
          <w:szCs w:val="24"/>
        </w:rPr>
        <w:t xml:space="preserve">Stage 1 </w:t>
      </w:r>
      <w:r w:rsidRPr="0037732B">
        <w:rPr>
          <w:sz w:val="24"/>
          <w:szCs w:val="24"/>
        </w:rPr>
        <w:t>Design, Technology and Engineering</w:t>
      </w:r>
    </w:p>
    <w:tbl>
      <w:tblPr>
        <w:tblW w:w="1050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erformance Standards for Stage 2 Psychology"/>
      </w:tblPr>
      <w:tblGrid>
        <w:gridCol w:w="397"/>
        <w:gridCol w:w="2526"/>
        <w:gridCol w:w="2527"/>
        <w:gridCol w:w="2526"/>
        <w:gridCol w:w="2527"/>
      </w:tblGrid>
      <w:tr w:rsidR="004D792C" w:rsidRPr="001A778C" w14:paraId="74436049" w14:textId="77777777" w:rsidTr="005E489B">
        <w:trPr>
          <w:trHeight w:val="313"/>
        </w:trPr>
        <w:tc>
          <w:tcPr>
            <w:tcW w:w="397" w:type="dxa"/>
            <w:tcBorders>
              <w:top w:val="single" w:sz="6" w:space="0" w:color="auto"/>
              <w:left w:val="single" w:sz="6" w:space="0" w:color="auto"/>
              <w:bottom w:val="single" w:sz="6" w:space="0" w:color="auto"/>
              <w:right w:val="nil"/>
            </w:tcBorders>
            <w:shd w:val="clear" w:color="auto" w:fill="595959" w:themeFill="text1" w:themeFillTint="A6"/>
            <w:tcMar>
              <w:top w:w="85" w:type="dxa"/>
              <w:bottom w:w="85" w:type="dxa"/>
            </w:tcMar>
            <w:vAlign w:val="center"/>
            <w:hideMark/>
          </w:tcPr>
          <w:p w14:paraId="6313FEEC" w14:textId="77777777" w:rsidR="004D792C" w:rsidRPr="001A778C" w:rsidRDefault="004D792C" w:rsidP="005E489B">
            <w:pPr>
              <w:textAlignment w:val="baseline"/>
              <w:rPr>
                <w:rFonts w:ascii="Times New Roman" w:eastAsia="Times New Roman" w:hAnsi="Times New Roman"/>
                <w:lang w:eastAsia="en-AU"/>
              </w:rPr>
            </w:pPr>
            <w:r w:rsidRPr="001A778C">
              <w:rPr>
                <w:rFonts w:eastAsia="Times New Roman"/>
                <w:color w:val="595959"/>
                <w:sz w:val="22"/>
                <w:szCs w:val="22"/>
                <w:lang w:eastAsia="en-AU"/>
              </w:rPr>
              <w:t>-</w:t>
            </w:r>
            <w:r w:rsidRPr="001A778C">
              <w:rPr>
                <w:rFonts w:eastAsia="Times New Roman"/>
                <w:sz w:val="22"/>
                <w:szCs w:val="22"/>
                <w:lang w:eastAsia="en-AU"/>
              </w:rPr>
              <w:t> </w:t>
            </w:r>
          </w:p>
        </w:tc>
        <w:tc>
          <w:tcPr>
            <w:tcW w:w="2526" w:type="dxa"/>
            <w:tcBorders>
              <w:top w:val="single" w:sz="6" w:space="0" w:color="auto"/>
              <w:left w:val="nil"/>
              <w:bottom w:val="single" w:sz="6" w:space="0" w:color="auto"/>
              <w:right w:val="single" w:sz="6" w:space="0" w:color="auto"/>
            </w:tcBorders>
            <w:shd w:val="clear" w:color="auto" w:fill="595959" w:themeFill="text1" w:themeFillTint="A6"/>
            <w:tcMar>
              <w:top w:w="85" w:type="dxa"/>
              <w:left w:w="85" w:type="dxa"/>
              <w:bottom w:w="85" w:type="dxa"/>
              <w:right w:w="85" w:type="dxa"/>
            </w:tcMar>
            <w:vAlign w:val="center"/>
            <w:hideMark/>
          </w:tcPr>
          <w:p w14:paraId="1127A0CB" w14:textId="77777777" w:rsidR="004D792C" w:rsidRPr="001A778C" w:rsidRDefault="004D792C" w:rsidP="005E489B">
            <w:pPr>
              <w:pStyle w:val="PSTableHeading"/>
              <w:rPr>
                <w:rFonts w:ascii="Times New Roman" w:hAnsi="Times New Roman"/>
                <w:sz w:val="24"/>
              </w:rPr>
            </w:pPr>
            <w:r w:rsidRPr="007B4DF7">
              <w:t>Investigation and Analysis</w:t>
            </w:r>
          </w:p>
        </w:tc>
        <w:tc>
          <w:tcPr>
            <w:tcW w:w="2527" w:type="dxa"/>
            <w:tcBorders>
              <w:top w:val="single" w:sz="6" w:space="0" w:color="auto"/>
              <w:left w:val="nil"/>
              <w:bottom w:val="single" w:sz="6" w:space="0" w:color="auto"/>
              <w:right w:val="single" w:sz="6" w:space="0" w:color="auto"/>
            </w:tcBorders>
            <w:shd w:val="clear" w:color="auto" w:fill="595959" w:themeFill="text1" w:themeFillTint="A6"/>
            <w:tcMar>
              <w:top w:w="85" w:type="dxa"/>
              <w:left w:w="85" w:type="dxa"/>
              <w:bottom w:w="85" w:type="dxa"/>
              <w:right w:w="85" w:type="dxa"/>
            </w:tcMar>
            <w:vAlign w:val="center"/>
            <w:hideMark/>
          </w:tcPr>
          <w:p w14:paraId="3850454B" w14:textId="77777777" w:rsidR="004D792C" w:rsidRPr="001A778C" w:rsidRDefault="004D792C" w:rsidP="005E489B">
            <w:pPr>
              <w:pStyle w:val="PSTableHeading"/>
              <w:rPr>
                <w:rFonts w:ascii="Times New Roman" w:hAnsi="Times New Roman"/>
                <w:sz w:val="24"/>
              </w:rPr>
            </w:pPr>
            <w:r w:rsidRPr="007B4DF7">
              <w:t>Design Development and Planning</w:t>
            </w:r>
          </w:p>
        </w:tc>
        <w:tc>
          <w:tcPr>
            <w:tcW w:w="2526" w:type="dxa"/>
            <w:tcBorders>
              <w:top w:val="single" w:sz="6" w:space="0" w:color="auto"/>
              <w:left w:val="nil"/>
              <w:bottom w:val="single" w:sz="6" w:space="0" w:color="auto"/>
              <w:right w:val="single" w:sz="6" w:space="0" w:color="auto"/>
            </w:tcBorders>
            <w:shd w:val="clear" w:color="auto" w:fill="595959" w:themeFill="text1" w:themeFillTint="A6"/>
            <w:tcMar>
              <w:top w:w="85" w:type="dxa"/>
              <w:left w:w="85" w:type="dxa"/>
              <w:bottom w:w="85" w:type="dxa"/>
              <w:right w:w="85" w:type="dxa"/>
            </w:tcMar>
            <w:vAlign w:val="center"/>
            <w:hideMark/>
          </w:tcPr>
          <w:p w14:paraId="7A7F14E6" w14:textId="77777777" w:rsidR="004D792C" w:rsidRPr="001A778C" w:rsidRDefault="004D792C" w:rsidP="005E489B">
            <w:pPr>
              <w:pStyle w:val="PSTableHeading"/>
              <w:rPr>
                <w:rFonts w:ascii="Times New Roman" w:hAnsi="Times New Roman"/>
                <w:sz w:val="24"/>
              </w:rPr>
            </w:pPr>
            <w:r w:rsidRPr="007B4DF7">
              <w:t>Production</w:t>
            </w:r>
          </w:p>
        </w:tc>
        <w:tc>
          <w:tcPr>
            <w:tcW w:w="2527" w:type="dxa"/>
            <w:tcBorders>
              <w:top w:val="single" w:sz="6" w:space="0" w:color="auto"/>
              <w:left w:val="nil"/>
              <w:bottom w:val="single" w:sz="6" w:space="0" w:color="auto"/>
              <w:right w:val="single" w:sz="6" w:space="0" w:color="auto"/>
            </w:tcBorders>
            <w:shd w:val="clear" w:color="auto" w:fill="595959" w:themeFill="text1" w:themeFillTint="A6"/>
            <w:tcMar>
              <w:top w:w="85" w:type="dxa"/>
              <w:left w:w="85" w:type="dxa"/>
              <w:bottom w:w="85" w:type="dxa"/>
              <w:right w:w="85" w:type="dxa"/>
            </w:tcMar>
            <w:vAlign w:val="center"/>
            <w:hideMark/>
          </w:tcPr>
          <w:p w14:paraId="7851C6C5" w14:textId="77777777" w:rsidR="004D792C" w:rsidRPr="001A778C" w:rsidRDefault="004D792C" w:rsidP="005E489B">
            <w:pPr>
              <w:pStyle w:val="PSTableHeading"/>
              <w:rPr>
                <w:rFonts w:ascii="Times New Roman" w:hAnsi="Times New Roman"/>
                <w:sz w:val="24"/>
              </w:rPr>
            </w:pPr>
            <w:r w:rsidRPr="007B4DF7">
              <w:t>Evaluation</w:t>
            </w:r>
          </w:p>
        </w:tc>
      </w:tr>
      <w:tr w:rsidR="004D792C" w:rsidRPr="008149DA" w14:paraId="2232BAFC" w14:textId="77777777" w:rsidTr="005E489B">
        <w:tc>
          <w:tcPr>
            <w:tcW w:w="397" w:type="dxa"/>
            <w:tcBorders>
              <w:top w:val="nil"/>
              <w:left w:val="single" w:sz="6" w:space="0" w:color="auto"/>
              <w:bottom w:val="single" w:sz="6" w:space="0" w:color="auto"/>
              <w:right w:val="single" w:sz="6" w:space="0" w:color="auto"/>
            </w:tcBorders>
            <w:shd w:val="clear" w:color="auto" w:fill="D9D9D9" w:themeFill="background1" w:themeFillShade="D9"/>
            <w:hideMark/>
          </w:tcPr>
          <w:p w14:paraId="57D1BFF0" w14:textId="77777777" w:rsidR="004D792C" w:rsidRPr="001A778C" w:rsidRDefault="004D792C" w:rsidP="005E489B">
            <w:pPr>
              <w:pStyle w:val="PSTableABCDE"/>
              <w:rPr>
                <w:rFonts w:ascii="Times New Roman" w:hAnsi="Times New Roman"/>
              </w:rPr>
            </w:pPr>
            <w:r w:rsidRPr="001A778C">
              <w:t>A</w:t>
            </w:r>
          </w:p>
        </w:tc>
        <w:tc>
          <w:tcPr>
            <w:tcW w:w="2526" w:type="dxa"/>
            <w:tcBorders>
              <w:top w:val="nil"/>
              <w:left w:val="nil"/>
              <w:bottom w:val="single" w:sz="6" w:space="0" w:color="auto"/>
              <w:right w:val="single" w:sz="6" w:space="0" w:color="auto"/>
            </w:tcBorders>
            <w:shd w:val="clear" w:color="auto" w:fill="auto"/>
            <w:tcMar>
              <w:top w:w="0" w:type="dxa"/>
              <w:left w:w="85" w:type="dxa"/>
              <w:bottom w:w="113" w:type="dxa"/>
              <w:right w:w="85" w:type="dxa"/>
            </w:tcMar>
            <w:hideMark/>
          </w:tcPr>
          <w:p w14:paraId="24BD37ED" w14:textId="77777777" w:rsidR="004D792C" w:rsidRPr="008149DA" w:rsidRDefault="004D792C" w:rsidP="005E489B">
            <w:pPr>
              <w:pStyle w:val="PSTableBodytext"/>
              <w:spacing w:line="220" w:lineRule="exact"/>
              <w:rPr>
                <w:szCs w:val="19"/>
              </w:rPr>
            </w:pPr>
            <w:r w:rsidRPr="008149DA">
              <w:rPr>
                <w:szCs w:val="19"/>
              </w:rPr>
              <w:t>Comprehensive and thoughtful review of the design features of products, processes, materials, systems, and/or production techniques.</w:t>
            </w:r>
          </w:p>
          <w:p w14:paraId="0A173B7E" w14:textId="77777777" w:rsidR="004D792C" w:rsidRPr="008149DA" w:rsidRDefault="004D792C" w:rsidP="005E489B">
            <w:pPr>
              <w:pStyle w:val="PSTableBodytext"/>
              <w:spacing w:line="220" w:lineRule="exact"/>
              <w:rPr>
                <w:szCs w:val="19"/>
              </w:rPr>
            </w:pPr>
            <w:r w:rsidRPr="008149DA">
              <w:rPr>
                <w:szCs w:val="19"/>
              </w:rPr>
              <w:t>Planned and thorough research and discussion of ethical, legal, economic, and/or sustainability issues related to a solution.</w:t>
            </w:r>
          </w:p>
        </w:tc>
        <w:tc>
          <w:tcPr>
            <w:tcW w:w="2527"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385213AF" w14:textId="77777777" w:rsidR="004D792C" w:rsidRPr="008149DA" w:rsidRDefault="004D792C" w:rsidP="005E489B">
            <w:pPr>
              <w:pStyle w:val="PSTableBodytext"/>
              <w:spacing w:line="220" w:lineRule="exact"/>
              <w:rPr>
                <w:szCs w:val="19"/>
              </w:rPr>
            </w:pPr>
            <w:r w:rsidRPr="008149DA">
              <w:rPr>
                <w:szCs w:val="19"/>
              </w:rPr>
              <w:t>Polished and comprehensive communication of design concepts, using relevant technical language.</w:t>
            </w:r>
          </w:p>
          <w:p w14:paraId="3FCA0248" w14:textId="77777777" w:rsidR="004D792C" w:rsidRPr="008149DA" w:rsidRDefault="004D792C" w:rsidP="005E489B">
            <w:pPr>
              <w:pStyle w:val="PSTableBodytext"/>
              <w:spacing w:line="220" w:lineRule="exact"/>
              <w:rPr>
                <w:szCs w:val="19"/>
              </w:rPr>
            </w:pPr>
            <w:r w:rsidRPr="008149DA">
              <w:rPr>
                <w:szCs w:val="19"/>
              </w:rPr>
              <w:t>Insightful planning and development of design concepts and procedures.</w:t>
            </w:r>
          </w:p>
        </w:tc>
        <w:tc>
          <w:tcPr>
            <w:tcW w:w="2526"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43C6589A" w14:textId="77777777" w:rsidR="004D792C" w:rsidRPr="008149DA" w:rsidRDefault="004D792C" w:rsidP="005E489B">
            <w:pPr>
              <w:pStyle w:val="PSTableBodytext"/>
              <w:spacing w:line="220" w:lineRule="exact"/>
              <w:rPr>
                <w:szCs w:val="19"/>
              </w:rPr>
            </w:pPr>
            <w:r w:rsidRPr="008149DA">
              <w:rPr>
                <w:szCs w:val="19"/>
              </w:rPr>
              <w:t>Highly proficient application of skills, processes, procedures, and techniques to create a solution.</w:t>
            </w:r>
          </w:p>
          <w:p w14:paraId="2B41DA9F" w14:textId="77777777" w:rsidR="004D792C" w:rsidRPr="008149DA" w:rsidRDefault="004D792C" w:rsidP="005E489B">
            <w:pPr>
              <w:pStyle w:val="PSTableBodytext"/>
              <w:spacing w:line="220" w:lineRule="exact"/>
              <w:rPr>
                <w:szCs w:val="19"/>
              </w:rPr>
            </w:pPr>
            <w:r w:rsidRPr="008149DA">
              <w:rPr>
                <w:szCs w:val="19"/>
              </w:rPr>
              <w:t>Comprehensive development of solutions to technical problems that arise during the solution realisation.</w:t>
            </w:r>
          </w:p>
        </w:tc>
        <w:tc>
          <w:tcPr>
            <w:tcW w:w="2527"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186CD4F7" w14:textId="77777777" w:rsidR="004D792C" w:rsidRPr="008149DA" w:rsidRDefault="004D792C" w:rsidP="005E489B">
            <w:pPr>
              <w:pStyle w:val="PSTableBodytext"/>
              <w:spacing w:line="220" w:lineRule="exact"/>
              <w:rPr>
                <w:szCs w:val="19"/>
              </w:rPr>
            </w:pPr>
            <w:r w:rsidRPr="008149DA">
              <w:rPr>
                <w:szCs w:val="19"/>
              </w:rPr>
              <w:t>Comprehensive and insightful evaluation of the solution features, realisation process, and/or response to issues.</w:t>
            </w:r>
          </w:p>
        </w:tc>
      </w:tr>
      <w:tr w:rsidR="004D792C" w:rsidRPr="008149DA" w14:paraId="547ED021" w14:textId="77777777" w:rsidTr="005E489B">
        <w:tc>
          <w:tcPr>
            <w:tcW w:w="397" w:type="dxa"/>
            <w:tcBorders>
              <w:top w:val="nil"/>
              <w:left w:val="single" w:sz="6" w:space="0" w:color="auto"/>
              <w:bottom w:val="single" w:sz="6" w:space="0" w:color="auto"/>
              <w:right w:val="single" w:sz="6" w:space="0" w:color="auto"/>
            </w:tcBorders>
            <w:shd w:val="clear" w:color="auto" w:fill="D9D9D9" w:themeFill="background1" w:themeFillShade="D9"/>
            <w:hideMark/>
          </w:tcPr>
          <w:p w14:paraId="0F3C1251" w14:textId="77777777" w:rsidR="004D792C" w:rsidRPr="001A778C" w:rsidRDefault="004D792C" w:rsidP="005E489B">
            <w:pPr>
              <w:pStyle w:val="PSTableABCDE"/>
              <w:rPr>
                <w:rFonts w:ascii="Times New Roman" w:hAnsi="Times New Roman"/>
              </w:rPr>
            </w:pPr>
            <w:r w:rsidRPr="001A778C">
              <w:t>B</w:t>
            </w:r>
          </w:p>
        </w:tc>
        <w:tc>
          <w:tcPr>
            <w:tcW w:w="2526"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0E976CD2" w14:textId="77777777" w:rsidR="004D792C" w:rsidRPr="008149DA" w:rsidRDefault="004D792C" w:rsidP="005E489B">
            <w:pPr>
              <w:pStyle w:val="PSTableBodytext"/>
              <w:spacing w:line="220" w:lineRule="exact"/>
              <w:rPr>
                <w:szCs w:val="19"/>
              </w:rPr>
            </w:pPr>
            <w:r w:rsidRPr="008149DA">
              <w:rPr>
                <w:szCs w:val="19"/>
              </w:rPr>
              <w:t>Logical and well-considered review of the design features of products, processes, materials, systems, and/or production techniques.</w:t>
            </w:r>
          </w:p>
          <w:p w14:paraId="62365B06" w14:textId="77777777" w:rsidR="004D792C" w:rsidRPr="008149DA" w:rsidRDefault="004D792C" w:rsidP="005E489B">
            <w:pPr>
              <w:pStyle w:val="PSTableBodytext"/>
              <w:spacing w:line="220" w:lineRule="exact"/>
              <w:rPr>
                <w:szCs w:val="19"/>
              </w:rPr>
            </w:pPr>
            <w:r w:rsidRPr="008149DA">
              <w:rPr>
                <w:szCs w:val="19"/>
              </w:rPr>
              <w:t>Detailed and considered research and discussion of ethical, legal, economic, and/or sustainability issues related to a solution.</w:t>
            </w:r>
          </w:p>
        </w:tc>
        <w:tc>
          <w:tcPr>
            <w:tcW w:w="2527"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5A4EF1DC" w14:textId="77777777" w:rsidR="004D792C" w:rsidRPr="008149DA" w:rsidRDefault="004D792C" w:rsidP="005E489B">
            <w:pPr>
              <w:pStyle w:val="PSTableBodytext"/>
              <w:spacing w:line="220" w:lineRule="exact"/>
              <w:rPr>
                <w:szCs w:val="19"/>
              </w:rPr>
            </w:pPr>
            <w:r w:rsidRPr="008149DA">
              <w:rPr>
                <w:szCs w:val="19"/>
              </w:rPr>
              <w:t>Thoughtful and well-considered communication of design concepts, using relevant technical language.</w:t>
            </w:r>
          </w:p>
          <w:p w14:paraId="21A1685B" w14:textId="77777777" w:rsidR="004D792C" w:rsidRPr="008149DA" w:rsidRDefault="004D792C" w:rsidP="005E489B">
            <w:pPr>
              <w:pStyle w:val="PSTableBodytext"/>
              <w:spacing w:line="220" w:lineRule="exact"/>
              <w:rPr>
                <w:szCs w:val="19"/>
              </w:rPr>
            </w:pPr>
            <w:r w:rsidRPr="008149DA">
              <w:rPr>
                <w:szCs w:val="19"/>
              </w:rPr>
              <w:t>Well-considered planning and development of design concepts and procedures.</w:t>
            </w:r>
          </w:p>
        </w:tc>
        <w:tc>
          <w:tcPr>
            <w:tcW w:w="2526"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482D1FF5" w14:textId="77777777" w:rsidR="004D792C" w:rsidRPr="008149DA" w:rsidRDefault="004D792C" w:rsidP="005E489B">
            <w:pPr>
              <w:pStyle w:val="PSTableBodytext"/>
              <w:spacing w:line="220" w:lineRule="exact"/>
              <w:rPr>
                <w:szCs w:val="19"/>
              </w:rPr>
            </w:pPr>
            <w:r w:rsidRPr="008149DA">
              <w:rPr>
                <w:szCs w:val="19"/>
              </w:rPr>
              <w:t>Proficient application of skills, processes, procedures, and techniques to create a solution.</w:t>
            </w:r>
          </w:p>
          <w:p w14:paraId="062FDCFD" w14:textId="77777777" w:rsidR="004D792C" w:rsidRPr="008149DA" w:rsidRDefault="004D792C" w:rsidP="005E489B">
            <w:pPr>
              <w:pStyle w:val="PSTableBodytext"/>
              <w:spacing w:line="220" w:lineRule="exact"/>
              <w:rPr>
                <w:szCs w:val="19"/>
              </w:rPr>
            </w:pPr>
            <w:r w:rsidRPr="008149DA">
              <w:rPr>
                <w:szCs w:val="19"/>
              </w:rPr>
              <w:t>Thoughtful development of solutions to technical problems that arise during the solution realisation.</w:t>
            </w:r>
          </w:p>
        </w:tc>
        <w:tc>
          <w:tcPr>
            <w:tcW w:w="2527"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753D875C" w14:textId="77777777" w:rsidR="004D792C" w:rsidRPr="008149DA" w:rsidRDefault="004D792C" w:rsidP="005E489B">
            <w:pPr>
              <w:pStyle w:val="PSTableBodytext"/>
              <w:spacing w:line="220" w:lineRule="exact"/>
              <w:rPr>
                <w:szCs w:val="19"/>
              </w:rPr>
            </w:pPr>
            <w:r w:rsidRPr="008149DA">
              <w:rPr>
                <w:szCs w:val="19"/>
              </w:rPr>
              <w:t>Well-informed and detailed evaluation of the solution features, realisation process, and/or response to issues.</w:t>
            </w:r>
          </w:p>
        </w:tc>
      </w:tr>
      <w:tr w:rsidR="004D792C" w:rsidRPr="008149DA" w14:paraId="1B96DA2C" w14:textId="77777777" w:rsidTr="005E489B">
        <w:tc>
          <w:tcPr>
            <w:tcW w:w="397" w:type="dxa"/>
            <w:tcBorders>
              <w:top w:val="nil"/>
              <w:left w:val="single" w:sz="6" w:space="0" w:color="auto"/>
              <w:bottom w:val="single" w:sz="6" w:space="0" w:color="auto"/>
              <w:right w:val="single" w:sz="6" w:space="0" w:color="auto"/>
            </w:tcBorders>
            <w:shd w:val="clear" w:color="auto" w:fill="D9D9D9" w:themeFill="background1" w:themeFillShade="D9"/>
            <w:hideMark/>
          </w:tcPr>
          <w:p w14:paraId="200357A2" w14:textId="77777777" w:rsidR="004D792C" w:rsidRPr="001A778C" w:rsidRDefault="004D792C" w:rsidP="005E489B">
            <w:pPr>
              <w:pStyle w:val="PSTableABCDE"/>
              <w:rPr>
                <w:rFonts w:ascii="Times New Roman" w:hAnsi="Times New Roman"/>
              </w:rPr>
            </w:pPr>
            <w:r w:rsidRPr="001A778C">
              <w:t>C</w:t>
            </w:r>
          </w:p>
        </w:tc>
        <w:tc>
          <w:tcPr>
            <w:tcW w:w="2526"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3B45ACEE" w14:textId="77777777" w:rsidR="004D792C" w:rsidRPr="008149DA" w:rsidRDefault="004D792C" w:rsidP="005E489B">
            <w:pPr>
              <w:pStyle w:val="PSTableBodytext"/>
              <w:spacing w:line="220" w:lineRule="exact"/>
              <w:rPr>
                <w:szCs w:val="19"/>
              </w:rPr>
            </w:pPr>
            <w:r w:rsidRPr="008149DA">
              <w:rPr>
                <w:szCs w:val="19"/>
              </w:rPr>
              <w:t>Informed review of the design features of products, processes, materials, systems, and/or production techniques.</w:t>
            </w:r>
          </w:p>
          <w:p w14:paraId="7B080072" w14:textId="77777777" w:rsidR="004D792C" w:rsidRPr="008149DA" w:rsidRDefault="004D792C" w:rsidP="005E489B">
            <w:pPr>
              <w:pStyle w:val="PSTableBodytext"/>
              <w:spacing w:line="220" w:lineRule="exact"/>
              <w:rPr>
                <w:szCs w:val="19"/>
              </w:rPr>
            </w:pPr>
            <w:r w:rsidRPr="008149DA">
              <w:rPr>
                <w:szCs w:val="19"/>
              </w:rPr>
              <w:t>Research and discussion of ethical, legal, economic and/or sustainability issues related to a solution.</w:t>
            </w:r>
          </w:p>
        </w:tc>
        <w:tc>
          <w:tcPr>
            <w:tcW w:w="2527"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7D061B62" w14:textId="77777777" w:rsidR="004D792C" w:rsidRPr="008149DA" w:rsidRDefault="004D792C" w:rsidP="005E489B">
            <w:pPr>
              <w:pStyle w:val="PSTableBodytext"/>
              <w:spacing w:line="220" w:lineRule="exact"/>
              <w:rPr>
                <w:szCs w:val="19"/>
              </w:rPr>
            </w:pPr>
            <w:r w:rsidRPr="008149DA">
              <w:rPr>
                <w:szCs w:val="19"/>
              </w:rPr>
              <w:t>Clear communication of design concepts using technical language.</w:t>
            </w:r>
          </w:p>
          <w:p w14:paraId="6E55761C" w14:textId="77777777" w:rsidR="004D792C" w:rsidRPr="008149DA" w:rsidRDefault="004D792C" w:rsidP="005E489B">
            <w:pPr>
              <w:pStyle w:val="PSTableBodytext"/>
              <w:spacing w:line="220" w:lineRule="exact"/>
              <w:rPr>
                <w:szCs w:val="19"/>
              </w:rPr>
            </w:pPr>
            <w:r w:rsidRPr="008149DA">
              <w:rPr>
                <w:szCs w:val="19"/>
              </w:rPr>
              <w:t>Competent planning and development of design concepts and procedures.</w:t>
            </w:r>
          </w:p>
        </w:tc>
        <w:tc>
          <w:tcPr>
            <w:tcW w:w="2526"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5FA10595" w14:textId="77777777" w:rsidR="004D792C" w:rsidRPr="008149DA" w:rsidRDefault="004D792C" w:rsidP="005E489B">
            <w:pPr>
              <w:pStyle w:val="PSTableBodytext"/>
              <w:spacing w:line="220" w:lineRule="exact"/>
              <w:rPr>
                <w:szCs w:val="19"/>
              </w:rPr>
            </w:pPr>
            <w:r w:rsidRPr="008149DA">
              <w:rPr>
                <w:szCs w:val="19"/>
              </w:rPr>
              <w:t>Competent application of skills, processes, procedures and techniques to create a solution.</w:t>
            </w:r>
          </w:p>
          <w:p w14:paraId="3F60173F" w14:textId="77777777" w:rsidR="004D792C" w:rsidRPr="008149DA" w:rsidRDefault="004D792C" w:rsidP="005E489B">
            <w:pPr>
              <w:pStyle w:val="PSTableBodytext"/>
              <w:spacing w:line="220" w:lineRule="exact"/>
              <w:rPr>
                <w:szCs w:val="19"/>
              </w:rPr>
            </w:pPr>
            <w:r w:rsidRPr="008149DA">
              <w:rPr>
                <w:szCs w:val="19"/>
              </w:rPr>
              <w:t>Development of solutions to technical problems that arise during the solution realisation.</w:t>
            </w:r>
          </w:p>
        </w:tc>
        <w:tc>
          <w:tcPr>
            <w:tcW w:w="2527"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646897DD" w14:textId="77777777" w:rsidR="004D792C" w:rsidRPr="008149DA" w:rsidRDefault="004D792C" w:rsidP="005E489B">
            <w:pPr>
              <w:pStyle w:val="PSTableBodytext"/>
              <w:spacing w:line="220" w:lineRule="exact"/>
              <w:rPr>
                <w:szCs w:val="19"/>
              </w:rPr>
            </w:pPr>
            <w:r w:rsidRPr="008149DA">
              <w:rPr>
                <w:szCs w:val="19"/>
              </w:rPr>
              <w:t>Considered evaluation of the solution features, realisation process, and/or response to issues.</w:t>
            </w:r>
          </w:p>
        </w:tc>
      </w:tr>
      <w:tr w:rsidR="004D792C" w:rsidRPr="008149DA" w14:paraId="00A0DD2D" w14:textId="77777777" w:rsidTr="005E489B">
        <w:tc>
          <w:tcPr>
            <w:tcW w:w="397" w:type="dxa"/>
            <w:tcBorders>
              <w:top w:val="nil"/>
              <w:left w:val="single" w:sz="6" w:space="0" w:color="auto"/>
              <w:bottom w:val="single" w:sz="6" w:space="0" w:color="auto"/>
              <w:right w:val="single" w:sz="6" w:space="0" w:color="auto"/>
            </w:tcBorders>
            <w:shd w:val="clear" w:color="auto" w:fill="D9D9D9" w:themeFill="background1" w:themeFillShade="D9"/>
            <w:hideMark/>
          </w:tcPr>
          <w:p w14:paraId="053C7825" w14:textId="77777777" w:rsidR="004D792C" w:rsidRPr="001A778C" w:rsidRDefault="004D792C" w:rsidP="005E489B">
            <w:pPr>
              <w:pStyle w:val="PSTableABCDE"/>
              <w:rPr>
                <w:rFonts w:ascii="Times New Roman" w:hAnsi="Times New Roman"/>
              </w:rPr>
            </w:pPr>
            <w:r w:rsidRPr="001A778C">
              <w:t>D</w:t>
            </w:r>
          </w:p>
        </w:tc>
        <w:tc>
          <w:tcPr>
            <w:tcW w:w="2526"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7BD9D2B8" w14:textId="77777777" w:rsidR="004D792C" w:rsidRPr="008149DA" w:rsidRDefault="004D792C" w:rsidP="005E489B">
            <w:pPr>
              <w:pStyle w:val="PSTableBodytext"/>
              <w:spacing w:line="220" w:lineRule="exact"/>
              <w:rPr>
                <w:szCs w:val="19"/>
              </w:rPr>
            </w:pPr>
            <w:r w:rsidRPr="008149DA">
              <w:rPr>
                <w:szCs w:val="19"/>
              </w:rPr>
              <w:t>Identification of the design features of products, processes, materials, systems, and/or production techniques.</w:t>
            </w:r>
          </w:p>
          <w:p w14:paraId="6E75CE48" w14:textId="77777777" w:rsidR="004D792C" w:rsidRPr="008149DA" w:rsidRDefault="004D792C" w:rsidP="005E489B">
            <w:pPr>
              <w:pStyle w:val="PSTableBodytext"/>
              <w:spacing w:line="220" w:lineRule="exact"/>
              <w:rPr>
                <w:szCs w:val="19"/>
              </w:rPr>
            </w:pPr>
            <w:r w:rsidRPr="008149DA">
              <w:rPr>
                <w:szCs w:val="19"/>
              </w:rPr>
              <w:t>Some description of information about ethical, legal, economic, and/or sustainability issues related to a solution.</w:t>
            </w:r>
          </w:p>
        </w:tc>
        <w:tc>
          <w:tcPr>
            <w:tcW w:w="2527"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3877A0A9" w14:textId="77777777" w:rsidR="004D792C" w:rsidRPr="008149DA" w:rsidRDefault="004D792C" w:rsidP="005E489B">
            <w:pPr>
              <w:pStyle w:val="PSTableBodytext"/>
              <w:spacing w:line="220" w:lineRule="exact"/>
              <w:rPr>
                <w:szCs w:val="19"/>
              </w:rPr>
            </w:pPr>
            <w:r w:rsidRPr="008149DA">
              <w:rPr>
                <w:szCs w:val="19"/>
              </w:rPr>
              <w:t>Basic communication of design concepts, using some technical language.</w:t>
            </w:r>
          </w:p>
          <w:p w14:paraId="605B3AA6" w14:textId="77777777" w:rsidR="004D792C" w:rsidRPr="008149DA" w:rsidRDefault="004D792C" w:rsidP="005E489B">
            <w:pPr>
              <w:pStyle w:val="PSTableBodytext"/>
              <w:spacing w:line="220" w:lineRule="exact"/>
              <w:rPr>
                <w:szCs w:val="19"/>
              </w:rPr>
            </w:pPr>
            <w:r w:rsidRPr="008149DA">
              <w:rPr>
                <w:szCs w:val="19"/>
              </w:rPr>
              <w:t>Some planning and development of design concepts and/or procedures.</w:t>
            </w:r>
          </w:p>
        </w:tc>
        <w:tc>
          <w:tcPr>
            <w:tcW w:w="2526"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26E5E88B" w14:textId="77777777" w:rsidR="004D792C" w:rsidRPr="008149DA" w:rsidRDefault="004D792C" w:rsidP="005E489B">
            <w:pPr>
              <w:pStyle w:val="PSTableBodytext"/>
              <w:spacing w:line="220" w:lineRule="exact"/>
              <w:rPr>
                <w:szCs w:val="19"/>
              </w:rPr>
            </w:pPr>
            <w:r w:rsidRPr="008149DA">
              <w:rPr>
                <w:szCs w:val="19"/>
              </w:rPr>
              <w:t>Basic application of some skills, processes, procedures, and techniques to create a solution.</w:t>
            </w:r>
          </w:p>
          <w:p w14:paraId="5D16E819" w14:textId="77777777" w:rsidR="004D792C" w:rsidRPr="008149DA" w:rsidRDefault="004D792C" w:rsidP="005E489B">
            <w:pPr>
              <w:pStyle w:val="PSTableBodytext"/>
              <w:spacing w:line="220" w:lineRule="exact"/>
              <w:rPr>
                <w:szCs w:val="19"/>
              </w:rPr>
            </w:pPr>
            <w:r w:rsidRPr="008149DA">
              <w:rPr>
                <w:szCs w:val="19"/>
              </w:rPr>
              <w:t>Some endeavour to develop solutions to technical problems that arise during the solution realisation.</w:t>
            </w:r>
          </w:p>
        </w:tc>
        <w:tc>
          <w:tcPr>
            <w:tcW w:w="2527"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52D2EB7C" w14:textId="77777777" w:rsidR="004D792C" w:rsidRPr="008149DA" w:rsidRDefault="004D792C" w:rsidP="005E489B">
            <w:pPr>
              <w:pStyle w:val="PSTableBodytext"/>
              <w:spacing w:line="220" w:lineRule="exact"/>
              <w:rPr>
                <w:szCs w:val="19"/>
              </w:rPr>
            </w:pPr>
            <w:r w:rsidRPr="008149DA">
              <w:rPr>
                <w:szCs w:val="19"/>
              </w:rPr>
              <w:t>Some description of the solution features, realisation process, and/or response to issues.</w:t>
            </w:r>
          </w:p>
        </w:tc>
      </w:tr>
      <w:tr w:rsidR="004D792C" w:rsidRPr="008149DA" w14:paraId="36778768" w14:textId="77777777" w:rsidTr="005E489B">
        <w:tc>
          <w:tcPr>
            <w:tcW w:w="397" w:type="dxa"/>
            <w:tcBorders>
              <w:top w:val="nil"/>
              <w:left w:val="single" w:sz="6" w:space="0" w:color="auto"/>
              <w:bottom w:val="single" w:sz="6" w:space="0" w:color="auto"/>
              <w:right w:val="single" w:sz="6" w:space="0" w:color="auto"/>
            </w:tcBorders>
            <w:shd w:val="clear" w:color="auto" w:fill="D9D9D9" w:themeFill="background1" w:themeFillShade="D9"/>
            <w:hideMark/>
          </w:tcPr>
          <w:p w14:paraId="3651B4C1" w14:textId="77777777" w:rsidR="004D792C" w:rsidRPr="001A778C" w:rsidRDefault="004D792C" w:rsidP="005E489B">
            <w:pPr>
              <w:pStyle w:val="PSTableABCDE"/>
              <w:rPr>
                <w:rFonts w:ascii="Times New Roman" w:hAnsi="Times New Roman"/>
              </w:rPr>
            </w:pPr>
            <w:r w:rsidRPr="001A778C">
              <w:t>E</w:t>
            </w:r>
          </w:p>
        </w:tc>
        <w:tc>
          <w:tcPr>
            <w:tcW w:w="2526"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77902CCC" w14:textId="77777777" w:rsidR="004D792C" w:rsidRPr="008149DA" w:rsidRDefault="004D792C" w:rsidP="005E489B">
            <w:pPr>
              <w:pStyle w:val="PSTableBodytext"/>
              <w:spacing w:line="220" w:lineRule="exact"/>
              <w:rPr>
                <w:szCs w:val="19"/>
              </w:rPr>
            </w:pPr>
            <w:r w:rsidRPr="008149DA">
              <w:rPr>
                <w:szCs w:val="19"/>
              </w:rPr>
              <w:t>Attempted identification of the design features of products, processes, materials, systems, and/or production techniques.</w:t>
            </w:r>
          </w:p>
          <w:p w14:paraId="71138DDC" w14:textId="77777777" w:rsidR="004D792C" w:rsidRPr="008149DA" w:rsidRDefault="004D792C" w:rsidP="005E489B">
            <w:pPr>
              <w:pStyle w:val="PSTableBodytext"/>
              <w:spacing w:line="220" w:lineRule="exact"/>
              <w:rPr>
                <w:szCs w:val="19"/>
              </w:rPr>
            </w:pPr>
            <w:r w:rsidRPr="008149DA">
              <w:rPr>
                <w:szCs w:val="19"/>
              </w:rPr>
              <w:t>Some accessing of information about ethical, legal, economic, and/or sustainability issues related to a solution.</w:t>
            </w:r>
          </w:p>
        </w:tc>
        <w:tc>
          <w:tcPr>
            <w:tcW w:w="2527"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16362597" w14:textId="77777777" w:rsidR="004D792C" w:rsidRPr="008149DA" w:rsidRDefault="004D792C" w:rsidP="005E489B">
            <w:pPr>
              <w:pStyle w:val="PSTableBodytext"/>
              <w:spacing w:line="220" w:lineRule="exact"/>
              <w:rPr>
                <w:szCs w:val="19"/>
              </w:rPr>
            </w:pPr>
            <w:r w:rsidRPr="008149DA">
              <w:rPr>
                <w:szCs w:val="19"/>
              </w:rPr>
              <w:t>Superficial and simplistic communication of design concepts.</w:t>
            </w:r>
          </w:p>
          <w:p w14:paraId="364CBE4A" w14:textId="77777777" w:rsidR="004D792C" w:rsidRPr="008149DA" w:rsidRDefault="004D792C" w:rsidP="005E489B">
            <w:pPr>
              <w:pStyle w:val="PSTableBodytext"/>
              <w:spacing w:line="220" w:lineRule="exact"/>
              <w:rPr>
                <w:szCs w:val="19"/>
              </w:rPr>
            </w:pPr>
            <w:r w:rsidRPr="008149DA">
              <w:rPr>
                <w:szCs w:val="19"/>
              </w:rPr>
              <w:t>Limited use of information to plan design concepts.</w:t>
            </w:r>
          </w:p>
        </w:tc>
        <w:tc>
          <w:tcPr>
            <w:tcW w:w="2526"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392CEBB5" w14:textId="77777777" w:rsidR="004D792C" w:rsidRPr="008149DA" w:rsidRDefault="004D792C" w:rsidP="005E489B">
            <w:pPr>
              <w:pStyle w:val="PSTableBodytext"/>
              <w:spacing w:line="220" w:lineRule="exact"/>
              <w:rPr>
                <w:szCs w:val="19"/>
              </w:rPr>
            </w:pPr>
            <w:r w:rsidRPr="008149DA">
              <w:rPr>
                <w:szCs w:val="19"/>
              </w:rPr>
              <w:t>Limited application of emerging skills.</w:t>
            </w:r>
          </w:p>
          <w:p w14:paraId="0B5B5BE5" w14:textId="77777777" w:rsidR="004D792C" w:rsidRPr="008149DA" w:rsidRDefault="004D792C" w:rsidP="005E489B">
            <w:pPr>
              <w:pStyle w:val="PSTableBodytext"/>
              <w:spacing w:line="220" w:lineRule="exact"/>
              <w:rPr>
                <w:szCs w:val="19"/>
              </w:rPr>
            </w:pPr>
            <w:r w:rsidRPr="008149DA">
              <w:rPr>
                <w:szCs w:val="19"/>
              </w:rPr>
              <w:t>Attempted development of a solution to a technical problem.</w:t>
            </w:r>
          </w:p>
        </w:tc>
        <w:tc>
          <w:tcPr>
            <w:tcW w:w="2527"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4AE10B33" w14:textId="77777777" w:rsidR="004D792C" w:rsidRPr="008149DA" w:rsidRDefault="004D792C" w:rsidP="005E489B">
            <w:pPr>
              <w:pStyle w:val="PSTableBodytext"/>
              <w:spacing w:line="220" w:lineRule="exact"/>
              <w:rPr>
                <w:szCs w:val="19"/>
              </w:rPr>
            </w:pPr>
            <w:r w:rsidRPr="008149DA">
              <w:rPr>
                <w:szCs w:val="19"/>
              </w:rPr>
              <w:t>Emerging recognition of the solution features, realisation process, and/or response to issues.</w:t>
            </w:r>
          </w:p>
        </w:tc>
      </w:tr>
    </w:tbl>
    <w:p w14:paraId="75C4987E" w14:textId="77777777" w:rsidR="0037732B" w:rsidRDefault="0037732B" w:rsidP="004B3AB9">
      <w:pPr>
        <w:rPr>
          <w:rFonts w:ascii="Arial" w:hAnsi="Arial" w:cs="Arial"/>
          <w:sz w:val="20"/>
          <w:szCs w:val="20"/>
        </w:rPr>
      </w:pPr>
    </w:p>
    <w:p w14:paraId="7196103E" w14:textId="2EFB3247" w:rsidR="00666291" w:rsidRPr="0037732B" w:rsidRDefault="00332DE5" w:rsidP="004B3AB9">
      <w:pPr>
        <w:rPr>
          <w:rFonts w:ascii="Arial" w:hAnsi="Arial" w:cs="Arial"/>
          <w:sz w:val="20"/>
          <w:szCs w:val="20"/>
        </w:rPr>
      </w:pPr>
      <w:r w:rsidRPr="0037732B">
        <w:rPr>
          <w:rFonts w:ascii="Arial" w:hAnsi="Arial" w:cs="Arial"/>
          <w:sz w:val="20"/>
          <w:szCs w:val="20"/>
        </w:rPr>
        <w:t>Downloaded from the online subject outline</w:t>
      </w:r>
    </w:p>
    <w:sectPr w:rsidR="00666291" w:rsidRPr="0037732B" w:rsidSect="0037732B">
      <w:headerReference w:type="even" r:id="rId11"/>
      <w:headerReference w:type="default" r:id="rId12"/>
      <w:footerReference w:type="even" r:id="rId13"/>
      <w:footerReference w:type="default" r:id="rId14"/>
      <w:headerReference w:type="first" r:id="rId15"/>
      <w:footerReference w:type="first" r:id="rId16"/>
      <w:pgSz w:w="11900" w:h="16840" w:code="9"/>
      <w:pgMar w:top="720" w:right="720" w:bottom="720" w:left="72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9676B" w14:textId="77777777" w:rsidR="00E56F8F" w:rsidRDefault="00E56F8F" w:rsidP="004B3AB9">
      <w:r>
        <w:separator/>
      </w:r>
    </w:p>
  </w:endnote>
  <w:endnote w:type="continuationSeparator" w:id="0">
    <w:p w14:paraId="7DF77469" w14:textId="77777777" w:rsidR="00E56F8F" w:rsidRDefault="00E56F8F" w:rsidP="004B3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Medium">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C3C65" w14:textId="77777777" w:rsidR="0037732B" w:rsidRDefault="003773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2ACD2" w14:textId="03EEB035" w:rsidR="00332DE5" w:rsidRPr="00332DE5" w:rsidRDefault="00332DE5" w:rsidP="00332DE5">
    <w:pPr>
      <w:rPr>
        <w:rFonts w:ascii="Arial" w:hAnsi="Arial" w:cs="Arial"/>
        <w:sz w:val="18"/>
        <w:szCs w:val="18"/>
      </w:rPr>
    </w:pPr>
    <w:r>
      <w:rPr>
        <w:noProof/>
      </w:rPr>
      <w:drawing>
        <wp:anchor distT="0" distB="0" distL="114300" distR="114300" simplePos="0" relativeHeight="251658240" behindDoc="0" locked="0" layoutInCell="1" allowOverlap="1" wp14:anchorId="486464D3" wp14:editId="1CF8EABF">
          <wp:simplePos x="0" y="0"/>
          <wp:positionH relativeFrom="column">
            <wp:posOffset>7974965</wp:posOffset>
          </wp:positionH>
          <wp:positionV relativeFrom="paragraph">
            <wp:posOffset>75565</wp:posOffset>
          </wp:positionV>
          <wp:extent cx="1426845" cy="3956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w:instrText>
    </w:r>
    <w:r>
      <w:rPr>
        <w:rFonts w:ascii="Arial" w:hAnsi="Arial" w:cs="Arial"/>
        <w:sz w:val="18"/>
        <w:szCs w:val="18"/>
      </w:rPr>
      <w:fldChar w:fldCharType="separate"/>
    </w:r>
    <w:r>
      <w:rPr>
        <w:rFonts w:ascii="Arial" w:hAnsi="Arial" w:cs="Arial"/>
        <w:sz w:val="18"/>
        <w:szCs w:val="18"/>
      </w:rPr>
      <w:t>2</w:t>
    </w:r>
    <w:r>
      <w:rPr>
        <w:rFonts w:ascii="Arial" w:hAnsi="Arial" w:cs="Arial"/>
        <w:sz w:val="18"/>
        <w:szCs w:val="18"/>
      </w:rPr>
      <w:fldChar w:fldCharType="end"/>
    </w:r>
    <w:r>
      <w:rPr>
        <w:rFonts w:ascii="Arial" w:hAnsi="Arial" w:cs="Arial"/>
        <w:sz w:val="18"/>
        <w:szCs w:val="18"/>
      </w:rPr>
      <w:br/>
      <w:t xml:space="preserve">Stage 1 Digital Communication Solutions – </w:t>
    </w:r>
    <w:r w:rsidR="0037732B" w:rsidRPr="0037732B">
      <w:rPr>
        <w:rFonts w:ascii="Arial" w:hAnsi="Arial" w:cs="Arial"/>
        <w:sz w:val="18"/>
        <w:szCs w:val="18"/>
      </w:rPr>
      <w:t>Assessment Type 2 - Design Process and Solution</w:t>
    </w:r>
    <w:r>
      <w:rPr>
        <w:rFonts w:ascii="Arial" w:hAnsi="Arial" w:cs="Arial"/>
        <w:sz w:val="18"/>
        <w:szCs w:val="18"/>
      </w:rPr>
      <w:br/>
      <w:t xml:space="preserve">Ref: </w:t>
    </w:r>
    <w:r w:rsidR="00C92BCE">
      <w:rPr>
        <w:rFonts w:ascii="Roboto" w:hAnsi="Roboto"/>
        <w:sz w:val="18"/>
        <w:szCs w:val="18"/>
      </w:rPr>
      <w:fldChar w:fldCharType="begin"/>
    </w:r>
    <w:r w:rsidR="00C92BCE">
      <w:rPr>
        <w:rFonts w:ascii="Roboto" w:hAnsi="Roboto"/>
        <w:sz w:val="18"/>
        <w:szCs w:val="18"/>
      </w:rPr>
      <w:instrText xml:space="preserve"> DOCPROPERTY  Objective-Id  \* MERGEFORMAT </w:instrText>
    </w:r>
    <w:r w:rsidR="00C92BCE">
      <w:rPr>
        <w:rFonts w:ascii="Roboto" w:hAnsi="Roboto"/>
        <w:sz w:val="18"/>
        <w:szCs w:val="18"/>
      </w:rPr>
      <w:fldChar w:fldCharType="separate"/>
    </w:r>
    <w:r w:rsidR="00C92BCE">
      <w:rPr>
        <w:rFonts w:ascii="Roboto" w:hAnsi="Roboto"/>
        <w:sz w:val="18"/>
        <w:szCs w:val="18"/>
      </w:rPr>
      <w:t>A1019771</w:t>
    </w:r>
    <w:r w:rsidR="00C92BCE">
      <w:rPr>
        <w:rFonts w:ascii="Roboto" w:hAnsi="Roboto"/>
        <w:sz w:val="18"/>
        <w:szCs w:val="18"/>
      </w:rPr>
      <w:fldChar w:fldCharType="end"/>
    </w:r>
    <w:r>
      <w:rPr>
        <w:rFonts w:ascii="Arial" w:hAnsi="Arial" w:cs="Arial"/>
        <w:sz w:val="18"/>
        <w:szCs w:val="18"/>
      </w:rPr>
      <w:t xml:space="preserve"> (created January 2022) © SACE Board of South Australia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D7DCD" w14:textId="77777777" w:rsidR="0037732B" w:rsidRDefault="00377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D112F2" w14:textId="77777777" w:rsidR="00E56F8F" w:rsidRDefault="00E56F8F" w:rsidP="004B3AB9">
      <w:r>
        <w:separator/>
      </w:r>
    </w:p>
  </w:footnote>
  <w:footnote w:type="continuationSeparator" w:id="0">
    <w:p w14:paraId="2B45A7E6" w14:textId="77777777" w:rsidR="00E56F8F" w:rsidRDefault="00E56F8F" w:rsidP="004B3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DF984" w14:textId="77777777" w:rsidR="0037732B" w:rsidRDefault="003773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CF678" w14:textId="46B609E6" w:rsidR="004B3AB9" w:rsidRDefault="004B3AB9">
    <w:pPr>
      <w:pStyle w:val="Header"/>
    </w:pPr>
    <w:r>
      <w:rPr>
        <w:noProof/>
      </w:rPr>
      <mc:AlternateContent>
        <mc:Choice Requires="wps">
          <w:drawing>
            <wp:anchor distT="0" distB="0" distL="114300" distR="114300" simplePos="0" relativeHeight="251657216" behindDoc="0" locked="0" layoutInCell="0" allowOverlap="1" wp14:anchorId="50A6A11C" wp14:editId="05BE86FD">
              <wp:simplePos x="0" y="0"/>
              <wp:positionH relativeFrom="page">
                <wp:posOffset>0</wp:posOffset>
              </wp:positionH>
              <wp:positionV relativeFrom="page">
                <wp:posOffset>190500</wp:posOffset>
              </wp:positionV>
              <wp:extent cx="7556500" cy="252095"/>
              <wp:effectExtent l="0" t="0" r="0" b="14605"/>
              <wp:wrapNone/>
              <wp:docPr id="1" name="MSIPCM732b4e538b3b97e209c69ebc" descr="{&quot;HashCode&quot;:1178062039,&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D007FF" w14:textId="165F983E" w:rsidR="004B3AB9" w:rsidRPr="004B3AB9" w:rsidRDefault="004B3AB9" w:rsidP="004B3AB9">
                          <w:pPr>
                            <w:jc w:val="center"/>
                            <w:rPr>
                              <w:rFonts w:ascii="Arial" w:hAnsi="Arial" w:cs="Arial"/>
                              <w:color w:val="A80000"/>
                            </w:rPr>
                          </w:pPr>
                          <w:r w:rsidRPr="004B3AB9">
                            <w:rPr>
                              <w:rFonts w:ascii="Arial" w:hAnsi="Arial" w:cs="Arial"/>
                              <w:color w:val="A8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0A6A11C" id="_x0000_t202" coordsize="21600,21600" o:spt="202" path="m,l,21600r21600,l21600,xe">
              <v:stroke joinstyle="miter"/>
              <v:path gradientshapeok="t" o:connecttype="rect"/>
            </v:shapetype>
            <v:shape id="MSIPCM732b4e538b3b97e209c69ebc" o:spid="_x0000_s1026" type="#_x0000_t202" alt="{&quot;HashCode&quot;:1178062039,&quot;Height&quot;:842.0,&quot;Width&quot;:595.0,&quot;Placement&quot;:&quot;Header&quot;,&quot;Index&quot;:&quot;Primary&quot;,&quot;Section&quot;:1,&quot;Top&quot;:0.0,&quot;Left&quot;:0.0}" style="position:absolute;margin-left:0;margin-top:15pt;width:595pt;height:19.8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" o:allowincell="f" filled="f" stroked="f" strokeweight=".5pt">
              <v:textbox inset=",0,,0">
                <w:txbxContent>
                  <w:p w14:paraId="29D007FF" w14:textId="165F983E" w:rsidR="004B3AB9" w:rsidRPr="004B3AB9" w:rsidRDefault="004B3AB9" w:rsidP="004B3AB9">
                    <w:pPr>
                      <w:jc w:val="center"/>
                      <w:rPr>
                        <w:rFonts w:ascii="Arial" w:hAnsi="Arial" w:cs="Arial"/>
                        <w:color w:val="A80000"/>
                      </w:rPr>
                    </w:pPr>
                    <w:r w:rsidRPr="004B3AB9">
                      <w:rPr>
                        <w:rFonts w:ascii="Arial" w:hAnsi="Arial" w:cs="Arial"/>
                        <w:color w:val="A8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B61DC" w14:textId="77777777" w:rsidR="0037732B" w:rsidRDefault="003773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9463B2"/>
    <w:multiLevelType w:val="multilevel"/>
    <w:tmpl w:val="00925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120901"/>
    <w:multiLevelType w:val="hybridMultilevel"/>
    <w:tmpl w:val="3B28F7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D54D0D"/>
    <w:multiLevelType w:val="hybridMultilevel"/>
    <w:tmpl w:val="816ED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50024F9"/>
    <w:multiLevelType w:val="multilevel"/>
    <w:tmpl w:val="5B34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DF5"/>
    <w:rsid w:val="00081D7B"/>
    <w:rsid w:val="001029BB"/>
    <w:rsid w:val="00163834"/>
    <w:rsid w:val="0017316F"/>
    <w:rsid w:val="00180979"/>
    <w:rsid w:val="001C106F"/>
    <w:rsid w:val="002003DD"/>
    <w:rsid w:val="002324FE"/>
    <w:rsid w:val="00236269"/>
    <w:rsid w:val="00251898"/>
    <w:rsid w:val="00255E2F"/>
    <w:rsid w:val="00277CAE"/>
    <w:rsid w:val="00292248"/>
    <w:rsid w:val="002B4E05"/>
    <w:rsid w:val="002B6DC2"/>
    <w:rsid w:val="002E27B9"/>
    <w:rsid w:val="00312370"/>
    <w:rsid w:val="00332DE5"/>
    <w:rsid w:val="00332F94"/>
    <w:rsid w:val="00363253"/>
    <w:rsid w:val="0037732B"/>
    <w:rsid w:val="00390A6F"/>
    <w:rsid w:val="003910BB"/>
    <w:rsid w:val="003B5C50"/>
    <w:rsid w:val="003B5C63"/>
    <w:rsid w:val="003F6350"/>
    <w:rsid w:val="004026CB"/>
    <w:rsid w:val="004105EE"/>
    <w:rsid w:val="00476ADA"/>
    <w:rsid w:val="004B3AB9"/>
    <w:rsid w:val="004D792C"/>
    <w:rsid w:val="005521CB"/>
    <w:rsid w:val="005821A5"/>
    <w:rsid w:val="005A519A"/>
    <w:rsid w:val="0060010C"/>
    <w:rsid w:val="006153F6"/>
    <w:rsid w:val="00666291"/>
    <w:rsid w:val="007039FF"/>
    <w:rsid w:val="0075651D"/>
    <w:rsid w:val="007E35E0"/>
    <w:rsid w:val="007E5BB0"/>
    <w:rsid w:val="008053C3"/>
    <w:rsid w:val="00825042"/>
    <w:rsid w:val="00827C50"/>
    <w:rsid w:val="00837DCF"/>
    <w:rsid w:val="00872DF5"/>
    <w:rsid w:val="008865A2"/>
    <w:rsid w:val="008B3438"/>
    <w:rsid w:val="008D260A"/>
    <w:rsid w:val="008D65C1"/>
    <w:rsid w:val="009100A1"/>
    <w:rsid w:val="00934418"/>
    <w:rsid w:val="00942950"/>
    <w:rsid w:val="00977A81"/>
    <w:rsid w:val="009C7345"/>
    <w:rsid w:val="009E2381"/>
    <w:rsid w:val="009F29E4"/>
    <w:rsid w:val="00A327E0"/>
    <w:rsid w:val="00AF1F8D"/>
    <w:rsid w:val="00B01160"/>
    <w:rsid w:val="00B360D8"/>
    <w:rsid w:val="00BA335C"/>
    <w:rsid w:val="00BD512E"/>
    <w:rsid w:val="00C8125D"/>
    <w:rsid w:val="00C84A4F"/>
    <w:rsid w:val="00C87315"/>
    <w:rsid w:val="00C92BCE"/>
    <w:rsid w:val="00CA1B92"/>
    <w:rsid w:val="00D161E6"/>
    <w:rsid w:val="00D2370D"/>
    <w:rsid w:val="00DA7446"/>
    <w:rsid w:val="00DB7FCB"/>
    <w:rsid w:val="00DC514C"/>
    <w:rsid w:val="00DF4E42"/>
    <w:rsid w:val="00E2535E"/>
    <w:rsid w:val="00E56F8F"/>
    <w:rsid w:val="00E7095D"/>
    <w:rsid w:val="00EF6295"/>
    <w:rsid w:val="00F11D61"/>
    <w:rsid w:val="00F324A6"/>
    <w:rsid w:val="00F62C33"/>
    <w:rsid w:val="00FB28D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71854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72D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2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rmal"/>
    <w:rsid w:val="00872DF5"/>
    <w:pPr>
      <w:tabs>
        <w:tab w:val="left" w:pos="454"/>
        <w:tab w:val="left" w:pos="907"/>
        <w:tab w:val="left" w:pos="1361"/>
        <w:tab w:val="left" w:pos="1814"/>
      </w:tabs>
      <w:spacing w:after="120"/>
    </w:pPr>
    <w:rPr>
      <w:rFonts w:ascii="Arial" w:eastAsia="Times New Roman" w:hAnsi="Arial" w:cs="Times New Roman"/>
      <w:sz w:val="19"/>
      <w:szCs w:val="20"/>
      <w:lang w:val="en-GB"/>
    </w:rPr>
  </w:style>
  <w:style w:type="paragraph" w:customStyle="1" w:styleId="ACLAPTableText">
    <w:name w:val="AC LAP Table Text"/>
    <w:qFormat/>
    <w:rsid w:val="00872DF5"/>
    <w:pPr>
      <w:spacing w:before="40" w:after="40"/>
    </w:pPr>
    <w:rPr>
      <w:rFonts w:ascii="Arial" w:eastAsia="Calibri" w:hAnsi="Arial" w:cs="Arial"/>
      <w:sz w:val="20"/>
      <w:szCs w:val="20"/>
    </w:rPr>
  </w:style>
  <w:style w:type="paragraph" w:customStyle="1" w:styleId="SOFinalPerformanceTableText">
    <w:name w:val="SO Final Performance Table Text"/>
    <w:rsid w:val="00B01160"/>
    <w:pPr>
      <w:spacing w:before="120"/>
    </w:pPr>
    <w:rPr>
      <w:rFonts w:ascii="Arial" w:eastAsia="SimSun" w:hAnsi="Arial" w:cs="Times New Roman"/>
      <w:sz w:val="16"/>
      <w:lang w:eastAsia="zh-CN"/>
    </w:rPr>
  </w:style>
  <w:style w:type="paragraph" w:customStyle="1" w:styleId="PSTableHeading">
    <w:name w:val="PS Table Heading"/>
    <w:next w:val="Normal"/>
    <w:qFormat/>
    <w:rsid w:val="004D792C"/>
    <w:pPr>
      <w:textAlignment w:val="baseline"/>
    </w:pPr>
    <w:rPr>
      <w:rFonts w:ascii="Roboto Medium" w:eastAsia="Times New Roman" w:hAnsi="Roboto Medium" w:cs="Times New Roman"/>
      <w:color w:val="FFFFFF"/>
      <w:sz w:val="20"/>
      <w:szCs w:val="22"/>
      <w:lang w:eastAsia="en-AU"/>
    </w:rPr>
  </w:style>
  <w:style w:type="paragraph" w:customStyle="1" w:styleId="PSTableBodytext">
    <w:name w:val="PS Table Body text"/>
    <w:next w:val="Normal"/>
    <w:qFormat/>
    <w:rsid w:val="004D792C"/>
    <w:pPr>
      <w:spacing w:before="120"/>
      <w:textAlignment w:val="baseline"/>
    </w:pPr>
    <w:rPr>
      <w:rFonts w:ascii="Roboto Light" w:eastAsia="Times New Roman" w:hAnsi="Roboto Light" w:cs="Times New Roman"/>
      <w:sz w:val="19"/>
      <w:szCs w:val="16"/>
      <w:lang w:eastAsia="en-AU"/>
    </w:rPr>
  </w:style>
  <w:style w:type="paragraph" w:customStyle="1" w:styleId="PSTableABCDE">
    <w:name w:val="PS Table: A B C D E"/>
    <w:basedOn w:val="Normal"/>
    <w:qFormat/>
    <w:rsid w:val="004D792C"/>
    <w:pPr>
      <w:spacing w:before="120"/>
      <w:jc w:val="center"/>
      <w:textAlignment w:val="baseline"/>
    </w:pPr>
    <w:rPr>
      <w:rFonts w:ascii="Roboto Medium" w:eastAsia="Times New Roman" w:hAnsi="Roboto Medium" w:cs="Times New Roman"/>
      <w:lang w:eastAsia="en-AU"/>
    </w:rPr>
  </w:style>
  <w:style w:type="paragraph" w:customStyle="1" w:styleId="PSStage1or2SubjectHeading">
    <w:name w:val="PS Stage 1 or 2 Subject Heading"/>
    <w:next w:val="Normal"/>
    <w:qFormat/>
    <w:rsid w:val="002324FE"/>
    <w:pPr>
      <w:textAlignment w:val="baseline"/>
    </w:pPr>
    <w:rPr>
      <w:rFonts w:ascii="Roboto Medium" w:eastAsia="Times New Roman" w:hAnsi="Roboto Medium" w:cs="Segoe UI"/>
      <w:color w:val="000000"/>
      <w:sz w:val="28"/>
      <w:szCs w:val="28"/>
      <w:lang w:val="en-US" w:eastAsia="en-AU"/>
    </w:rPr>
  </w:style>
  <w:style w:type="paragraph" w:customStyle="1" w:styleId="PSDownloaded">
    <w:name w:val="PS Downloaded..."/>
    <w:qFormat/>
    <w:rsid w:val="002324FE"/>
    <w:pPr>
      <w:spacing w:before="60" w:after="240" w:line="259" w:lineRule="auto"/>
    </w:pPr>
    <w:rPr>
      <w:rFonts w:ascii="Roboto Light" w:eastAsia="SimSun" w:hAnsi="Roboto Light" w:cs="Times New Roman"/>
      <w:i/>
      <w:sz w:val="18"/>
      <w:szCs w:val="18"/>
      <w:lang w:val="en-US" w:eastAsia="en-AU"/>
    </w:rPr>
  </w:style>
  <w:style w:type="paragraph" w:styleId="Header">
    <w:name w:val="header"/>
    <w:basedOn w:val="Normal"/>
    <w:link w:val="HeaderChar"/>
    <w:uiPriority w:val="99"/>
    <w:unhideWhenUsed/>
    <w:rsid w:val="004B3AB9"/>
    <w:pPr>
      <w:tabs>
        <w:tab w:val="center" w:pos="4513"/>
        <w:tab w:val="right" w:pos="9026"/>
      </w:tabs>
    </w:pPr>
  </w:style>
  <w:style w:type="character" w:customStyle="1" w:styleId="HeaderChar">
    <w:name w:val="Header Char"/>
    <w:basedOn w:val="DefaultParagraphFont"/>
    <w:link w:val="Header"/>
    <w:uiPriority w:val="99"/>
    <w:rsid w:val="004B3AB9"/>
  </w:style>
  <w:style w:type="paragraph" w:styleId="Footer">
    <w:name w:val="footer"/>
    <w:basedOn w:val="Normal"/>
    <w:link w:val="FooterChar"/>
    <w:uiPriority w:val="99"/>
    <w:unhideWhenUsed/>
    <w:rsid w:val="004B3AB9"/>
    <w:pPr>
      <w:tabs>
        <w:tab w:val="center" w:pos="4513"/>
        <w:tab w:val="right" w:pos="9026"/>
      </w:tabs>
    </w:pPr>
  </w:style>
  <w:style w:type="character" w:customStyle="1" w:styleId="FooterChar">
    <w:name w:val="Footer Char"/>
    <w:basedOn w:val="DefaultParagraphFont"/>
    <w:link w:val="Footer"/>
    <w:uiPriority w:val="99"/>
    <w:rsid w:val="004B3AB9"/>
  </w:style>
  <w:style w:type="paragraph" w:styleId="ListParagraph">
    <w:name w:val="List Paragraph"/>
    <w:basedOn w:val="Normal"/>
    <w:uiPriority w:val="34"/>
    <w:qFormat/>
    <w:rsid w:val="00D237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557741">
      <w:bodyDiv w:val="1"/>
      <w:marLeft w:val="0"/>
      <w:marRight w:val="0"/>
      <w:marTop w:val="0"/>
      <w:marBottom w:val="0"/>
      <w:divBdr>
        <w:top w:val="none" w:sz="0" w:space="0" w:color="auto"/>
        <w:left w:val="none" w:sz="0" w:space="0" w:color="auto"/>
        <w:bottom w:val="none" w:sz="0" w:space="0" w:color="auto"/>
        <w:right w:val="none" w:sz="0" w:space="0" w:color="auto"/>
      </w:divBdr>
    </w:div>
    <w:div w:id="440102416">
      <w:bodyDiv w:val="1"/>
      <w:marLeft w:val="0"/>
      <w:marRight w:val="0"/>
      <w:marTop w:val="0"/>
      <w:marBottom w:val="0"/>
      <w:divBdr>
        <w:top w:val="none" w:sz="0" w:space="0" w:color="auto"/>
        <w:left w:val="none" w:sz="0" w:space="0" w:color="auto"/>
        <w:bottom w:val="none" w:sz="0" w:space="0" w:color="auto"/>
        <w:right w:val="none" w:sz="0" w:space="0" w:color="auto"/>
      </w:divBdr>
    </w:div>
    <w:div w:id="610279227">
      <w:bodyDiv w:val="1"/>
      <w:marLeft w:val="0"/>
      <w:marRight w:val="0"/>
      <w:marTop w:val="0"/>
      <w:marBottom w:val="0"/>
      <w:divBdr>
        <w:top w:val="none" w:sz="0" w:space="0" w:color="auto"/>
        <w:left w:val="none" w:sz="0" w:space="0" w:color="auto"/>
        <w:bottom w:val="none" w:sz="0" w:space="0" w:color="auto"/>
        <w:right w:val="none" w:sz="0" w:space="0" w:color="auto"/>
      </w:divBdr>
    </w:div>
    <w:div w:id="616329040">
      <w:bodyDiv w:val="1"/>
      <w:marLeft w:val="0"/>
      <w:marRight w:val="0"/>
      <w:marTop w:val="0"/>
      <w:marBottom w:val="0"/>
      <w:divBdr>
        <w:top w:val="none" w:sz="0" w:space="0" w:color="auto"/>
        <w:left w:val="none" w:sz="0" w:space="0" w:color="auto"/>
        <w:bottom w:val="none" w:sz="0" w:space="0" w:color="auto"/>
        <w:right w:val="none" w:sz="0" w:space="0" w:color="auto"/>
      </w:divBdr>
    </w:div>
    <w:div w:id="1067190833">
      <w:bodyDiv w:val="1"/>
      <w:marLeft w:val="0"/>
      <w:marRight w:val="0"/>
      <w:marTop w:val="0"/>
      <w:marBottom w:val="0"/>
      <w:divBdr>
        <w:top w:val="none" w:sz="0" w:space="0" w:color="auto"/>
        <w:left w:val="none" w:sz="0" w:space="0" w:color="auto"/>
        <w:bottom w:val="none" w:sz="0" w:space="0" w:color="auto"/>
        <w:right w:val="none" w:sz="0" w:space="0" w:color="auto"/>
      </w:divBdr>
    </w:div>
    <w:div w:id="1411853374">
      <w:bodyDiv w:val="1"/>
      <w:marLeft w:val="0"/>
      <w:marRight w:val="0"/>
      <w:marTop w:val="0"/>
      <w:marBottom w:val="0"/>
      <w:divBdr>
        <w:top w:val="none" w:sz="0" w:space="0" w:color="auto"/>
        <w:left w:val="none" w:sz="0" w:space="0" w:color="auto"/>
        <w:bottom w:val="none" w:sz="0" w:space="0" w:color="auto"/>
        <w:right w:val="none" w:sz="0" w:space="0" w:color="auto"/>
      </w:divBdr>
    </w:div>
    <w:div w:id="1674914797">
      <w:bodyDiv w:val="1"/>
      <w:marLeft w:val="0"/>
      <w:marRight w:val="0"/>
      <w:marTop w:val="0"/>
      <w:marBottom w:val="0"/>
      <w:divBdr>
        <w:top w:val="none" w:sz="0" w:space="0" w:color="auto"/>
        <w:left w:val="none" w:sz="0" w:space="0" w:color="auto"/>
        <w:bottom w:val="none" w:sz="0" w:space="0" w:color="auto"/>
        <w:right w:val="none" w:sz="0" w:space="0" w:color="auto"/>
      </w:divBdr>
    </w:div>
    <w:div w:id="1740978657">
      <w:bodyDiv w:val="1"/>
      <w:marLeft w:val="0"/>
      <w:marRight w:val="0"/>
      <w:marTop w:val="0"/>
      <w:marBottom w:val="0"/>
      <w:divBdr>
        <w:top w:val="none" w:sz="0" w:space="0" w:color="auto"/>
        <w:left w:val="none" w:sz="0" w:space="0" w:color="auto"/>
        <w:bottom w:val="none" w:sz="0" w:space="0" w:color="auto"/>
        <w:right w:val="none" w:sz="0" w:space="0" w:color="auto"/>
      </w:divBdr>
    </w:div>
    <w:div w:id="1962764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R31af69af6ba14256" /></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CB029ECD6D85427BAD5E1D35DE4A29A4" version="1.0.0">
  <systemFields>
    <field name="Objective-Id">
      <value order="0">A1019771</value>
    </field>
    <field name="Objective-Title">
      <value order="0">1DCS10 AT2 Task 1</value>
    </field>
    <field name="Objective-Description">
      <value order="0"/>
    </field>
    <field name="Objective-CreationStamp">
      <value order="0">2021-08-09T22:59:26Z</value>
    </field>
    <field name="Objective-IsApproved">
      <value order="0">false</value>
    </field>
    <field name="Objective-IsPublished">
      <value order="0">true</value>
    </field>
    <field name="Objective-DatePublished">
      <value order="0">2022-01-24T23:37:13Z</value>
    </field>
    <field name="Objective-ModificationStamp">
      <value order="0">2022-01-24T23:37:13Z</value>
    </field>
    <field name="Objective-Owner">
      <value order="0">Karen Collins</value>
    </field>
    <field name="Objective-Path">
      <value order="0">Objective Global Folder:SACE Support Materials:SACE Support Materials Stage 1:Business, Enterprise and Technology:Design, Technology and Engineering - Digital Communication Solutions</value>
    </field>
    <field name="Objective-Parent">
      <value order="0">Design, Technology and Engineering - Digital Communication Solutions</value>
    </field>
    <field name="Objective-State">
      <value order="0">Published</value>
    </field>
    <field name="Objective-VersionId">
      <value order="0">vA1744397</value>
    </field>
    <field name="Objective-Version">
      <value order="0">3.0</value>
    </field>
    <field name="Objective-VersionNumber">
      <value order="0">4</value>
    </field>
    <field name="Objective-VersionComment">
      <value order="0"/>
    </field>
    <field name="Objective-FileNumber">
      <value order="0">qA18870</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A749C84F7CD24ABD4EFD71B8F8849D" ma:contentTypeVersion="13" ma:contentTypeDescription="Create a new document." ma:contentTypeScope="" ma:versionID="255186768b4e20851c49038b8245856f">
  <xsd:schema xmlns:xsd="http://www.w3.org/2001/XMLSchema" xmlns:xs="http://www.w3.org/2001/XMLSchema" xmlns:p="http://schemas.microsoft.com/office/2006/metadata/properties" xmlns:ns2="2ad4ac95-6a41-4ce8-97ee-4b2c94af493a" xmlns:ns3="21566076-0606-4024-89c6-48ee27e703c5" targetNamespace="http://schemas.microsoft.com/office/2006/metadata/properties" ma:root="true" ma:fieldsID="9818e31b4154d24bc2502e9b34f43ba6" ns2:_="" ns3:_="">
    <xsd:import namespace="2ad4ac95-6a41-4ce8-97ee-4b2c94af493a"/>
    <xsd:import namespace="21566076-0606-4024-89c6-48ee27e703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4ac95-6a41-4ce8-97ee-4b2c94af4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566076-0606-4024-89c6-48ee27e703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6D28B7-2933-4905-B93E-E395F4AB8516}">
  <ds:schemaRefs>
    <ds:schemaRef ds:uri="http://schemas.microsoft.com/sharepoint/v3/contenttype/forms"/>
  </ds:schemaRefs>
</ds:datastoreItem>
</file>

<file path=customXml/itemProps2.xml><?xml version="1.0" encoding="utf-8"?>
<ds:datastoreItem xmlns:ds="http://schemas.openxmlformats.org/officeDocument/2006/customXml" ds:itemID="{BD064D63-4974-4945-8BC4-841C7550E1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01AEEC-F138-4659-BD93-B732BCAFC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4ac95-6a41-4ce8-97ee-4b2c94af493a"/>
    <ds:schemaRef ds:uri="21566076-0606-4024-89c6-48ee27e703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Seaford Secondary College</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Pix</dc:creator>
  <cp:keywords/>
  <dc:description/>
  <cp:lastModifiedBy>Pietrzyk, Alina (SACE)</cp:lastModifiedBy>
  <cp:revision>5</cp:revision>
  <dcterms:created xsi:type="dcterms:W3CDTF">2022-01-20T04:01:00Z</dcterms:created>
  <dcterms:modified xsi:type="dcterms:W3CDTF">2022-01-24T23:37:00Z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2022-01-20T04:00:57Z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875e87f3-d02f-4772-9166-10d4248e9e36</vt:lpwstr>
  </property>
  <property fmtid="{D5CDD505-2E9C-101B-9397-08002B2CF9AE}" pid="8" name="MSIP_Label_77274858-3b1d-4431-8679-d878f40e28fd_ContentBits">
    <vt:lpwstr>1</vt:lpwstr>
  </property>
  <property fmtid="{D5CDD505-2E9C-101B-9397-08002B2CF9AE}" pid="9" name="ContentTypeId">
    <vt:lpwstr>0x0101007FA749C84F7CD24ABD4EFD71B8F8849D</vt:lpwstr>
  </property>
  <property fmtid="{D5CDD505-2E9C-101B-9397-08002B2CF9AE}" pid="10" name="Objective-Id">
    <vt:lpwstr>A1019771</vt:lpwstr>
  </property>
  <property fmtid="{D5CDD505-2E9C-101B-9397-08002B2CF9AE}" pid="11" name="Objective-Title">
    <vt:lpwstr>1DCS10 AT2 Task 1</vt:lpwstr>
  </property>
  <property fmtid="{D5CDD505-2E9C-101B-9397-08002B2CF9AE}" pid="12" name="Objective-Description">
    <vt:lpwstr/>
  </property>
  <property fmtid="{D5CDD505-2E9C-101B-9397-08002B2CF9AE}" pid="13" name="Objective-CreationStamp">
    <vt:filetime>2021-08-09T22:59:26Z</vt:filetime>
  </property>
  <property fmtid="{D5CDD505-2E9C-101B-9397-08002B2CF9AE}" pid="14" name="Objective-IsApproved">
    <vt:bool>false</vt:bool>
  </property>
  <property fmtid="{D5CDD505-2E9C-101B-9397-08002B2CF9AE}" pid="15" name="Objective-IsPublished">
    <vt:bool>true</vt:bool>
  </property>
  <property fmtid="{D5CDD505-2E9C-101B-9397-08002B2CF9AE}" pid="16" name="Objective-DatePublished">
    <vt:filetime>2022-01-24T23:37:13Z</vt:filetime>
  </property>
  <property fmtid="{D5CDD505-2E9C-101B-9397-08002B2CF9AE}" pid="17" name="Objective-ModificationStamp">
    <vt:filetime>2022-01-24T23:37:13Z</vt:filetime>
  </property>
  <property fmtid="{D5CDD505-2E9C-101B-9397-08002B2CF9AE}" pid="18" name="Objective-Owner">
    <vt:lpwstr>Karen Collins</vt:lpwstr>
  </property>
  <property fmtid="{D5CDD505-2E9C-101B-9397-08002B2CF9AE}" pid="19" name="Objective-Path">
    <vt:lpwstr>Objective Global Folder:SACE Support Materials:SACE Support Materials Stage 1:Business, Enterprise and Technology:Design, Technology and Engineering - Digital Communication Solutions</vt:lpwstr>
  </property>
  <property fmtid="{D5CDD505-2E9C-101B-9397-08002B2CF9AE}" pid="20" name="Objective-Parent">
    <vt:lpwstr>Design, Technology and Engineering - Digital Communication Solutions</vt:lpwstr>
  </property>
  <property fmtid="{D5CDD505-2E9C-101B-9397-08002B2CF9AE}" pid="21" name="Objective-State">
    <vt:lpwstr>Published</vt:lpwstr>
  </property>
  <property fmtid="{D5CDD505-2E9C-101B-9397-08002B2CF9AE}" pid="22" name="Objective-VersionId">
    <vt:lpwstr>vA1744397</vt:lpwstr>
  </property>
  <property fmtid="{D5CDD505-2E9C-101B-9397-08002B2CF9AE}" pid="23" name="Objective-Version">
    <vt:lpwstr>3.0</vt:lpwstr>
  </property>
  <property fmtid="{D5CDD505-2E9C-101B-9397-08002B2CF9AE}" pid="24" name="Objective-VersionNumber">
    <vt:r8>4</vt:r8>
  </property>
  <property fmtid="{D5CDD505-2E9C-101B-9397-08002B2CF9AE}" pid="25" name="Objective-VersionComment">
    <vt:lpwstr/>
  </property>
  <property fmtid="{D5CDD505-2E9C-101B-9397-08002B2CF9AE}" pid="26" name="Objective-FileNumber">
    <vt:lpwstr>qA18870</vt:lpwstr>
  </property>
  <property fmtid="{D5CDD505-2E9C-101B-9397-08002B2CF9AE}" pid="27" name="Objective-Classification">
    <vt:lpwstr/>
  </property>
  <property fmtid="{D5CDD505-2E9C-101B-9397-08002B2CF9AE}" pid="28" name="Objective-Caveats">
    <vt:lpwstr/>
  </property>
  <property fmtid="{D5CDD505-2E9C-101B-9397-08002B2CF9AE}" pid="29" name="Objective-Security Classification">
    <vt:lpwstr>OFFICIAL</vt:lpwstr>
  </property>
</Properties>
</file>