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BE" w:rsidRDefault="00F222BE" w:rsidP="00F222BE">
      <w:pPr>
        <w:pStyle w:val="PolicyHeading1"/>
        <w:jc w:val="center"/>
      </w:pPr>
      <w:r w:rsidRPr="00F222BE">
        <w:t xml:space="preserve">School </w:t>
      </w:r>
      <w:r>
        <w:t>l</w:t>
      </w:r>
      <w:r w:rsidRPr="00F222BE">
        <w:t>eaders’ experiences with the IEA</w:t>
      </w:r>
    </w:p>
    <w:p w:rsidR="00F222BE" w:rsidRPr="00F222BE" w:rsidRDefault="00F222BE" w:rsidP="00F222BE">
      <w:pPr>
        <w:pStyle w:val="PolicyHeading2"/>
      </w:pPr>
      <w:r w:rsidRPr="00F222BE">
        <w:t>Why are teachers and schools engaging in IEA assessment workshops?</w:t>
      </w:r>
    </w:p>
    <w:p w:rsidR="00F222BE" w:rsidRPr="00F222BE" w:rsidRDefault="00F222BE" w:rsidP="00F222BE">
      <w:pPr>
        <w:pStyle w:val="PolicyHeading3"/>
      </w:pPr>
      <w:r w:rsidRPr="00F222BE">
        <w:t xml:space="preserve">Pam Ronan </w:t>
      </w:r>
      <w:r>
        <w:t>—</w:t>
      </w:r>
      <w:r w:rsidRPr="00F222BE">
        <w:t xml:space="preserve"> St Francis de Sales College</w:t>
      </w:r>
    </w:p>
    <w:p w:rsidR="00F222BE" w:rsidRPr="00F222BE" w:rsidRDefault="00F222BE" w:rsidP="00F222BE">
      <w:r w:rsidRPr="00F222BE">
        <w:t xml:space="preserve">I did a Masters in assessment over 10 years ago and some things have changed since then. The performance standards coming into the SACE and the capabilities and even the Australian </w:t>
      </w:r>
      <w:r w:rsidR="001B1B42">
        <w:t>C</w:t>
      </w:r>
      <w:r w:rsidRPr="00F222BE">
        <w:t>urriculum being totally online has had to change the way we thought about assessment and linked assessment as being absolutely connected to learning.</w:t>
      </w:r>
    </w:p>
    <w:p w:rsidR="00F222BE" w:rsidRPr="00F222BE" w:rsidRDefault="00F222BE" w:rsidP="00F222BE">
      <w:pPr>
        <w:pStyle w:val="PolicyHeading3"/>
      </w:pPr>
      <w:r w:rsidRPr="00F222BE">
        <w:t xml:space="preserve">Julie Sampson </w:t>
      </w:r>
      <w:r>
        <w:t>—</w:t>
      </w:r>
      <w:r w:rsidRPr="00F222BE">
        <w:t xml:space="preserve"> Cornerstone College</w:t>
      </w:r>
    </w:p>
    <w:p w:rsidR="00F222BE" w:rsidRPr="00F222BE" w:rsidRDefault="00F222BE" w:rsidP="00F222BE">
      <w:r w:rsidRPr="00F222BE">
        <w:t>I like the fact that it took us back to some theory</w:t>
      </w:r>
      <w:r w:rsidR="001B1B42">
        <w:t>,</w:t>
      </w:r>
      <w:r w:rsidRPr="00F222BE">
        <w:t xml:space="preserve"> I think that is always a good place to go to. Some of our staff have been teaching 20, 30, 40 years and the last time that they really looked at theory of assessment was when they trained</w:t>
      </w:r>
      <w:r w:rsidR="001B1B42">
        <w:t>.</w:t>
      </w:r>
    </w:p>
    <w:p w:rsidR="00F222BE" w:rsidRPr="00F222BE" w:rsidRDefault="00F222BE" w:rsidP="00F222BE">
      <w:pPr>
        <w:pStyle w:val="PolicyHeading3"/>
      </w:pPr>
      <w:r w:rsidRPr="00F222BE">
        <w:t xml:space="preserve">Janet Fletcher </w:t>
      </w:r>
      <w:r>
        <w:t>—</w:t>
      </w:r>
      <w:r w:rsidRPr="00F222BE">
        <w:t xml:space="preserve"> Tyndale Christian School</w:t>
      </w:r>
    </w:p>
    <w:p w:rsidR="00F222BE" w:rsidRPr="00F222BE" w:rsidRDefault="00F222BE" w:rsidP="00F222BE">
      <w:r w:rsidRPr="00F222BE">
        <w:t>Often we see assessment as something that comes at the very end of what we do rather that driving what we do.</w:t>
      </w:r>
      <w:bookmarkStart w:id="0" w:name="_GoBack"/>
      <w:bookmarkEnd w:id="0"/>
    </w:p>
    <w:p w:rsidR="00F222BE" w:rsidRPr="00F222BE" w:rsidRDefault="00F222BE" w:rsidP="00F222BE">
      <w:pPr>
        <w:pStyle w:val="PolicyHeading3"/>
      </w:pPr>
      <w:r w:rsidRPr="00F222BE">
        <w:t xml:space="preserve">Rosslyn </w:t>
      </w:r>
      <w:proofErr w:type="spellStart"/>
      <w:r w:rsidRPr="00F222BE">
        <w:t>Mattner</w:t>
      </w:r>
      <w:proofErr w:type="spellEnd"/>
      <w:r w:rsidRPr="00F222BE">
        <w:t xml:space="preserve"> </w:t>
      </w:r>
      <w:r>
        <w:t>—</w:t>
      </w:r>
      <w:r w:rsidRPr="00F222BE">
        <w:t xml:space="preserve"> St Francis De Sales College</w:t>
      </w:r>
    </w:p>
    <w:p w:rsidR="00F222BE" w:rsidRPr="00F222BE" w:rsidRDefault="00F222BE" w:rsidP="00F222BE">
      <w:r w:rsidRPr="00F222BE">
        <w:t>Probably the most important significance from the IEA has been learning that it is assessment and learning</w:t>
      </w:r>
      <w:r w:rsidR="001B1B42">
        <w:t>,</w:t>
      </w:r>
      <w:r w:rsidRPr="00F222BE">
        <w:t xml:space="preserve"> not just assessment</w:t>
      </w:r>
      <w:r w:rsidR="001B1B42">
        <w:t>,</w:t>
      </w:r>
      <w:r w:rsidRPr="00F222BE">
        <w:t xml:space="preserve"> so bringing that into context so that everything that we do informs the improvement of student learning </w:t>
      </w:r>
    </w:p>
    <w:p w:rsidR="00F222BE" w:rsidRPr="00F222BE" w:rsidRDefault="00F222BE" w:rsidP="00F222BE">
      <w:pPr>
        <w:pStyle w:val="PolicyHeading3"/>
      </w:pPr>
      <w:proofErr w:type="spellStart"/>
      <w:r w:rsidRPr="00F222BE">
        <w:t>Amela</w:t>
      </w:r>
      <w:proofErr w:type="spellEnd"/>
      <w:r w:rsidRPr="00F222BE">
        <w:t xml:space="preserve"> Martin </w:t>
      </w:r>
      <w:r>
        <w:t>—</w:t>
      </w:r>
      <w:r w:rsidRPr="00F222BE">
        <w:t xml:space="preserve"> Faith Lutheran College</w:t>
      </w:r>
    </w:p>
    <w:p w:rsidR="00F222BE" w:rsidRPr="00F222BE" w:rsidRDefault="00F222BE" w:rsidP="00F222BE">
      <w:r w:rsidRPr="00F222BE">
        <w:t xml:space="preserve">Prior to enrolling in the course the connection between assessment and learning I feel now is imperative I don’t think one can </w:t>
      </w:r>
      <w:r w:rsidR="001B1B42">
        <w:t xml:space="preserve">actually </w:t>
      </w:r>
      <w:r w:rsidRPr="00F222BE">
        <w:t>go without the other.</w:t>
      </w:r>
    </w:p>
    <w:p w:rsidR="00F222BE" w:rsidRPr="00F222BE" w:rsidRDefault="00F222BE" w:rsidP="00F222BE">
      <w:pPr>
        <w:pStyle w:val="PolicyHeading3"/>
      </w:pPr>
      <w:r w:rsidRPr="00F222BE">
        <w:t xml:space="preserve">Brandon </w:t>
      </w:r>
      <w:proofErr w:type="spellStart"/>
      <w:r w:rsidRPr="00F222BE">
        <w:t>Dimmel</w:t>
      </w:r>
      <w:proofErr w:type="spellEnd"/>
      <w:r w:rsidRPr="00F222BE">
        <w:t xml:space="preserve"> </w:t>
      </w:r>
      <w:r>
        <w:t>—</w:t>
      </w:r>
      <w:r w:rsidRPr="00F222BE">
        <w:t xml:space="preserve"> St George College</w:t>
      </w:r>
    </w:p>
    <w:p w:rsidR="00F222BE" w:rsidRPr="00F222BE" w:rsidRDefault="00F222BE" w:rsidP="00F222BE">
      <w:r w:rsidRPr="00F222BE">
        <w:t xml:space="preserve">The quality of the </w:t>
      </w:r>
      <w:r w:rsidR="001B1B42">
        <w:t>A</w:t>
      </w:r>
      <w:r w:rsidRPr="00F222BE">
        <w:t xml:space="preserve">ssessment for </w:t>
      </w:r>
      <w:r w:rsidR="001B1B42">
        <w:t>E</w:t>
      </w:r>
      <w:r w:rsidRPr="00F222BE">
        <w:t xml:space="preserve">ducators course has been really quite high and I think that all staff </w:t>
      </w:r>
      <w:proofErr w:type="gramStart"/>
      <w:r w:rsidRPr="00F222BE">
        <w:t>have</w:t>
      </w:r>
      <w:proofErr w:type="gramEnd"/>
      <w:r w:rsidRPr="00F222BE">
        <w:t xml:space="preserve"> found it a very effective way to focus </w:t>
      </w:r>
      <w:r w:rsidR="001B1B42">
        <w:t xml:space="preserve">us </w:t>
      </w:r>
      <w:r w:rsidRPr="00F222BE">
        <w:t xml:space="preserve">on assessment as a group. </w:t>
      </w:r>
    </w:p>
    <w:p w:rsidR="00F222BE" w:rsidRPr="00F222BE" w:rsidRDefault="00F222BE" w:rsidP="00F222BE">
      <w:pPr>
        <w:pStyle w:val="PolicyHeading3"/>
      </w:pPr>
      <w:r w:rsidRPr="00F222BE">
        <w:t xml:space="preserve">Rosslyn </w:t>
      </w:r>
      <w:proofErr w:type="spellStart"/>
      <w:r w:rsidRPr="00F222BE">
        <w:t>Mattner</w:t>
      </w:r>
      <w:proofErr w:type="spellEnd"/>
      <w:r w:rsidRPr="00F222BE">
        <w:t xml:space="preserve"> </w:t>
      </w:r>
      <w:r>
        <w:t>—</w:t>
      </w:r>
      <w:r w:rsidRPr="00F222BE">
        <w:t xml:space="preserve"> St Francis De Sales College</w:t>
      </w:r>
    </w:p>
    <w:p w:rsidR="00F222BE" w:rsidRPr="00F222BE" w:rsidRDefault="00F222BE" w:rsidP="00F222BE">
      <w:r w:rsidRPr="00F222BE">
        <w:t>And then having a look at the reliability of the assessment and also the validity</w:t>
      </w:r>
      <w:r w:rsidR="001B1B42">
        <w:t>,</w:t>
      </w:r>
      <w:r w:rsidRPr="00F222BE">
        <w:t xml:space="preserve"> so being able to work with staff and develop th</w:t>
      </w:r>
      <w:r w:rsidR="001B1B42">
        <w:t>os</w:t>
      </w:r>
      <w:r w:rsidRPr="00F222BE">
        <w:t xml:space="preserve">e concepts and constructs so that we have </w:t>
      </w:r>
      <w:r w:rsidR="001B1B42">
        <w:t xml:space="preserve">a </w:t>
      </w:r>
      <w:r w:rsidRPr="00F222BE">
        <w:t>fit</w:t>
      </w:r>
      <w:r w:rsidR="001B1B42">
        <w:t>-</w:t>
      </w:r>
      <w:r w:rsidRPr="00F222BE">
        <w:t>for</w:t>
      </w:r>
      <w:r w:rsidR="001B1B42">
        <w:t>-</w:t>
      </w:r>
      <w:r w:rsidRPr="00F222BE">
        <w:t xml:space="preserve">purpose assessment pieces for all students. I think that has been one of the key areas and that’s going right across from reception to </w:t>
      </w:r>
      <w:r w:rsidR="001B1B42">
        <w:t>Y</w:t>
      </w:r>
      <w:r w:rsidRPr="00F222BE">
        <w:t xml:space="preserve">ear 12. </w:t>
      </w:r>
    </w:p>
    <w:p w:rsidR="00F222BE" w:rsidRDefault="00F222BE" w:rsidP="00F222BE">
      <w:pPr>
        <w:pStyle w:val="PolicyHeading3"/>
        <w:sectPr w:rsidR="00F222BE" w:rsidSect="005D5B92">
          <w:headerReference w:type="first" r:id="rId9"/>
          <w:footerReference w:type="first" r:id="rId10"/>
          <w:pgSz w:w="11906" w:h="16838" w:code="237"/>
          <w:pgMar w:top="1701" w:right="1418" w:bottom="851" w:left="1418" w:header="454" w:footer="454" w:gutter="0"/>
          <w:cols w:space="708"/>
          <w:titlePg/>
          <w:docGrid w:linePitch="360"/>
        </w:sectPr>
      </w:pPr>
    </w:p>
    <w:p w:rsidR="00F222BE" w:rsidRPr="00F222BE" w:rsidRDefault="00F222BE" w:rsidP="00F222BE">
      <w:pPr>
        <w:pStyle w:val="PolicyHeading3"/>
      </w:pPr>
      <w:r w:rsidRPr="00F222BE">
        <w:lastRenderedPageBreak/>
        <w:t xml:space="preserve">Julie Sampson </w:t>
      </w:r>
      <w:r>
        <w:t>—</w:t>
      </w:r>
      <w:r w:rsidRPr="00F222BE">
        <w:t xml:space="preserve"> Cornerstone College</w:t>
      </w:r>
    </w:p>
    <w:p w:rsidR="00F222BE" w:rsidRPr="00F222BE" w:rsidRDefault="00F222BE" w:rsidP="00F222BE">
      <w:r w:rsidRPr="00F222BE">
        <w:t xml:space="preserve">I guess the trigger to looking for a resource related to assessment came with the SACE </w:t>
      </w:r>
      <w:r w:rsidR="001B1B42">
        <w:t xml:space="preserve">Board self-review tool; </w:t>
      </w:r>
      <w:r w:rsidRPr="00F222BE">
        <w:t>and assessment came out very strongly where we felt there were some gaps in what we were doing</w:t>
      </w:r>
      <w:r w:rsidR="001B1B42">
        <w:t>;</w:t>
      </w:r>
      <w:r w:rsidRPr="00F222BE">
        <w:t xml:space="preserve"> and it was th</w:t>
      </w:r>
      <w:r w:rsidR="001B1B42">
        <w:t>r</w:t>
      </w:r>
      <w:r w:rsidRPr="00F222BE">
        <w:t>ough that we heard about the IEA course and thought this is a great opportunity, its exactly when we need so we decided to engage with it.</w:t>
      </w:r>
    </w:p>
    <w:p w:rsidR="00F222BE" w:rsidRPr="00F222BE" w:rsidRDefault="00F222BE" w:rsidP="00F222BE">
      <w:pPr>
        <w:pStyle w:val="PolicyHeading2"/>
      </w:pPr>
      <w:r w:rsidRPr="00F222BE">
        <w:t>How have teachers and schools found the delivery model?</w:t>
      </w:r>
    </w:p>
    <w:p w:rsidR="00F222BE" w:rsidRPr="00F222BE" w:rsidRDefault="00F222BE" w:rsidP="00F222BE">
      <w:pPr>
        <w:pStyle w:val="PolicyHeading3"/>
      </w:pPr>
      <w:r w:rsidRPr="00F222BE">
        <w:t xml:space="preserve">Brandon </w:t>
      </w:r>
      <w:proofErr w:type="spellStart"/>
      <w:r w:rsidRPr="00F222BE">
        <w:t>Dimmel</w:t>
      </w:r>
      <w:proofErr w:type="spellEnd"/>
      <w:r w:rsidRPr="00F222BE">
        <w:t xml:space="preserve"> </w:t>
      </w:r>
      <w:r>
        <w:t>—</w:t>
      </w:r>
      <w:r w:rsidRPr="00F222BE">
        <w:t xml:space="preserve"> St George College </w:t>
      </w:r>
    </w:p>
    <w:p w:rsidR="00F222BE" w:rsidRPr="00F222BE" w:rsidRDefault="00F222BE" w:rsidP="00F222BE">
      <w:r w:rsidRPr="00F222BE">
        <w:t xml:space="preserve">One of the key things to the IEA was a really good model to give whole school professional development in a </w:t>
      </w:r>
      <w:r w:rsidR="001B1B42">
        <w:t xml:space="preserve">really </w:t>
      </w:r>
      <w:r w:rsidRPr="00F222BE">
        <w:t>cost effective and time effective manner.</w:t>
      </w:r>
    </w:p>
    <w:p w:rsidR="00F222BE" w:rsidRPr="00F222BE" w:rsidRDefault="00F222BE" w:rsidP="00F222BE">
      <w:pPr>
        <w:pStyle w:val="PolicyHeading3"/>
      </w:pPr>
      <w:r w:rsidRPr="00F222BE">
        <w:t>Rob Ro</w:t>
      </w:r>
      <w:r w:rsidR="001B1B42">
        <w:t>h</w:t>
      </w:r>
      <w:r w:rsidRPr="00F222BE">
        <w:t xml:space="preserve">de </w:t>
      </w:r>
      <w:r>
        <w:t>—</w:t>
      </w:r>
      <w:r w:rsidRPr="00F222BE">
        <w:t xml:space="preserve"> Cornerstone College</w:t>
      </w:r>
    </w:p>
    <w:p w:rsidR="00F222BE" w:rsidRPr="00F222BE" w:rsidRDefault="00F222BE" w:rsidP="00F222BE">
      <w:r w:rsidRPr="00F222BE">
        <w:t xml:space="preserve">The modules have been delivered in an extremely professional way. Depth is something that I have noticed. I guess in these areas </w:t>
      </w:r>
      <w:r w:rsidR="001B1B42" w:rsidRPr="00F222BE">
        <w:t xml:space="preserve">sometimes </w:t>
      </w:r>
      <w:r w:rsidRPr="00F222BE">
        <w:t>you can have a superficial delivery where you ask yourself at the end, what h</w:t>
      </w:r>
      <w:r w:rsidR="001B1B42">
        <w:t>ave I really learnt out of this?</w:t>
      </w:r>
      <w:r w:rsidRPr="00F222BE">
        <w:t xml:space="preserve"> </w:t>
      </w:r>
      <w:r w:rsidR="001B1B42">
        <w:t>B</w:t>
      </w:r>
      <w:r w:rsidRPr="00F222BE">
        <w:t xml:space="preserve">ut I believe the presentation has been exceedingly professional and I gauge the value of that </w:t>
      </w:r>
      <w:r w:rsidR="001B1B42">
        <w:t xml:space="preserve">or the depth of that </w:t>
      </w:r>
      <w:r w:rsidRPr="00F222BE">
        <w:t xml:space="preserve">on the response to further questions to see how the deliverer of the course can respond to those but also the engagement of our staff. I’ve noticed </w:t>
      </w:r>
      <w:r w:rsidR="001B1B42">
        <w:t xml:space="preserve">over a period </w:t>
      </w:r>
      <w:r w:rsidRPr="00F222BE">
        <w:t>an increased interest and engagement and I put that down to the way</w:t>
      </w:r>
      <w:r w:rsidR="001B1B42">
        <w:t xml:space="preserve"> in which</w:t>
      </w:r>
      <w:r w:rsidRPr="00F222BE">
        <w:t xml:space="preserve"> the course has been delivered </w:t>
      </w:r>
    </w:p>
    <w:p w:rsidR="00F222BE" w:rsidRPr="00F222BE" w:rsidRDefault="00F222BE" w:rsidP="00F222BE">
      <w:pPr>
        <w:pStyle w:val="PolicyHeading3"/>
      </w:pPr>
      <w:r w:rsidRPr="00F222BE">
        <w:t xml:space="preserve">Pam Ronan </w:t>
      </w:r>
      <w:r>
        <w:t>—</w:t>
      </w:r>
      <w:r w:rsidRPr="00F222BE">
        <w:t xml:space="preserve"> St Francis de Sales College</w:t>
      </w:r>
    </w:p>
    <w:p w:rsidR="00F222BE" w:rsidRPr="00F222BE" w:rsidRDefault="00F222BE" w:rsidP="00F222BE">
      <w:r w:rsidRPr="00F222BE">
        <w:t xml:space="preserve">What I’ve really liked </w:t>
      </w:r>
      <w:r w:rsidR="001B1B42">
        <w:t>are</w:t>
      </w:r>
      <w:r w:rsidRPr="00F222BE">
        <w:t xml:space="preserve"> the customi</w:t>
      </w:r>
      <w:r w:rsidR="001B1B42">
        <w:t>s</w:t>
      </w:r>
      <w:r w:rsidRPr="00F222BE">
        <w:t>ed practical examples that we get to work through where we bring our work and our own challenges to the actual sessions and get to work those through in a very safe and supportive environment</w:t>
      </w:r>
      <w:r w:rsidR="001B1B42">
        <w:t xml:space="preserve"> as well</w:t>
      </w:r>
      <w:r w:rsidRPr="00F222BE">
        <w:t>.</w:t>
      </w:r>
    </w:p>
    <w:p w:rsidR="00F222BE" w:rsidRPr="00F222BE" w:rsidRDefault="00F222BE" w:rsidP="00F222BE">
      <w:pPr>
        <w:pStyle w:val="PolicyHeading3"/>
      </w:pPr>
      <w:r w:rsidRPr="00F222BE">
        <w:t xml:space="preserve">Ben Anderson </w:t>
      </w:r>
      <w:r>
        <w:t>—</w:t>
      </w:r>
      <w:r w:rsidRPr="00F222BE">
        <w:t xml:space="preserve"> School of Languages </w:t>
      </w:r>
    </w:p>
    <w:p w:rsidR="00F222BE" w:rsidRPr="00F222BE" w:rsidRDefault="00F222BE" w:rsidP="00F222BE">
      <w:r w:rsidRPr="00F222BE">
        <w:t>It’s been a very good balance of ¾ of an hour or so of theory work and</w:t>
      </w:r>
      <w:r w:rsidR="001B1B42">
        <w:t xml:space="preserve"> then</w:t>
      </w:r>
      <w:r w:rsidRPr="00F222BE">
        <w:t xml:space="preserve"> we put that into practice and the practice really contextuali</w:t>
      </w:r>
      <w:r w:rsidR="001B1B42">
        <w:t>s</w:t>
      </w:r>
      <w:r w:rsidRPr="00F222BE">
        <w:t>es what it really is that we have been doing on the theory</w:t>
      </w:r>
      <w:r w:rsidR="001B1B42">
        <w:t>.</w:t>
      </w:r>
      <w:r w:rsidRPr="00F222BE">
        <w:t xml:space="preserve"> </w:t>
      </w:r>
    </w:p>
    <w:p w:rsidR="00F222BE" w:rsidRPr="00F222BE" w:rsidRDefault="00F222BE" w:rsidP="00F222BE">
      <w:pPr>
        <w:pStyle w:val="PolicyHeading3"/>
      </w:pPr>
      <w:r w:rsidRPr="00F222BE">
        <w:t xml:space="preserve">Julie Sampson </w:t>
      </w:r>
      <w:r>
        <w:t>—</w:t>
      </w:r>
      <w:r w:rsidRPr="00F222BE">
        <w:t xml:space="preserve"> Cornerstone College</w:t>
      </w:r>
    </w:p>
    <w:p w:rsidR="00F222BE" w:rsidRPr="00F222BE" w:rsidRDefault="00F222BE" w:rsidP="00F222BE">
      <w:r w:rsidRPr="00F222BE">
        <w:t>There has been a lot of flexibility in the presentation to allow conversation</w:t>
      </w:r>
      <w:r w:rsidR="001B1B42">
        <w:t>s</w:t>
      </w:r>
      <w:r w:rsidRPr="00F222BE">
        <w:t xml:space="preserve"> to flow where it is kind of appropriate for us and there </w:t>
      </w:r>
      <w:proofErr w:type="gramStart"/>
      <w:r w:rsidRPr="00F222BE">
        <w:t>has</w:t>
      </w:r>
      <w:proofErr w:type="gramEnd"/>
      <w:r w:rsidRPr="00F222BE">
        <w:t xml:space="preserve"> been some really rich professional conversations between the leaders</w:t>
      </w:r>
      <w:r w:rsidR="001B1B42">
        <w:t>. S</w:t>
      </w:r>
      <w:r w:rsidRPr="00F222BE">
        <w:t xml:space="preserve">o that aspect and the flexibility </w:t>
      </w:r>
      <w:proofErr w:type="gramStart"/>
      <w:r w:rsidRPr="00F222BE">
        <w:t>has</w:t>
      </w:r>
      <w:proofErr w:type="gramEnd"/>
      <w:r w:rsidRPr="00F222BE">
        <w:t xml:space="preserve"> been excellent.</w:t>
      </w:r>
    </w:p>
    <w:p w:rsidR="00F222BE" w:rsidRPr="00F222BE" w:rsidRDefault="00F222BE" w:rsidP="00F222BE">
      <w:pPr>
        <w:pStyle w:val="PolicyHeading3"/>
      </w:pPr>
      <w:r w:rsidRPr="00F222BE">
        <w:t xml:space="preserve">Lyn </w:t>
      </w:r>
      <w:proofErr w:type="spellStart"/>
      <w:r w:rsidRPr="00F222BE">
        <w:t>Sparkes</w:t>
      </w:r>
      <w:proofErr w:type="spellEnd"/>
      <w:r w:rsidRPr="00F222BE">
        <w:t xml:space="preserve"> </w:t>
      </w:r>
      <w:r>
        <w:t>— The</w:t>
      </w:r>
      <w:r w:rsidRPr="00F222BE">
        <w:t>barton Senior College</w:t>
      </w:r>
    </w:p>
    <w:p w:rsidR="00F222BE" w:rsidRPr="00F222BE" w:rsidRDefault="00F222BE" w:rsidP="00F222BE">
      <w:r w:rsidRPr="00F222BE">
        <w:t>The pace has been really good, the presenters have been able to pick what we already know and gloss over that and then focus on the areas where we can really get engaged. We have had some really animated discussions and some really great activities that allow us to play and think.</w:t>
      </w:r>
    </w:p>
    <w:p w:rsidR="00F222BE" w:rsidRPr="00F222BE" w:rsidRDefault="00F222BE" w:rsidP="00F222BE">
      <w:pPr>
        <w:pStyle w:val="PolicyHeading3"/>
      </w:pPr>
      <w:r w:rsidRPr="00F222BE">
        <w:t xml:space="preserve">Ben Anderson </w:t>
      </w:r>
      <w:r>
        <w:t>—</w:t>
      </w:r>
      <w:r w:rsidRPr="00F222BE">
        <w:t xml:space="preserve"> School of Languages </w:t>
      </w:r>
    </w:p>
    <w:p w:rsidR="00F222BE" w:rsidRPr="00F222BE" w:rsidRDefault="00F222BE" w:rsidP="00F222BE">
      <w:r w:rsidRPr="00F222BE">
        <w:t>The presenters have been aware that we are a single topic school and they have really focused very well on language learning and assessment which is not easy to do if you are not a trained language teacher and they have really gone to great lengths to do the best they can in that regard, so that has been really great.</w:t>
      </w:r>
    </w:p>
    <w:p w:rsidR="00F222BE" w:rsidRPr="00F222BE" w:rsidRDefault="00F222BE" w:rsidP="00F222BE">
      <w:pPr>
        <w:pStyle w:val="PolicyHeading2"/>
      </w:pPr>
      <w:r w:rsidRPr="00F222BE">
        <w:lastRenderedPageBreak/>
        <w:t xml:space="preserve">How has the feedback been from teachers? </w:t>
      </w:r>
    </w:p>
    <w:p w:rsidR="00F222BE" w:rsidRPr="00F222BE" w:rsidRDefault="00F222BE" w:rsidP="00F222BE">
      <w:pPr>
        <w:pStyle w:val="PolicyHeading3"/>
      </w:pPr>
      <w:r w:rsidRPr="00F222BE">
        <w:t xml:space="preserve">Pam Ronan </w:t>
      </w:r>
      <w:r>
        <w:t>—</w:t>
      </w:r>
      <w:r w:rsidRPr="00F222BE">
        <w:t xml:space="preserve"> St Francis de Sales College</w:t>
      </w:r>
    </w:p>
    <w:p w:rsidR="00F222BE" w:rsidRPr="00F222BE" w:rsidRDefault="00F222BE" w:rsidP="00F222BE">
      <w:r w:rsidRPr="00F222BE">
        <w:t xml:space="preserve">I think what we have is a really high quality course people can use it as part of a </w:t>
      </w:r>
      <w:r w:rsidR="001B1B42">
        <w:t>M</w:t>
      </w:r>
      <w:r w:rsidRPr="00F222BE">
        <w:t xml:space="preserve">asters but also links with the standards expected with the </w:t>
      </w:r>
      <w:r w:rsidR="001B1B42">
        <w:t>T</w:t>
      </w:r>
      <w:r w:rsidRPr="00F222BE">
        <w:t xml:space="preserve">eachers </w:t>
      </w:r>
      <w:r w:rsidR="001B1B42">
        <w:t>R</w:t>
      </w:r>
      <w:r w:rsidRPr="00F222BE">
        <w:t xml:space="preserve">egistration </w:t>
      </w:r>
      <w:r w:rsidR="001B1B42">
        <w:t>B</w:t>
      </w:r>
      <w:r w:rsidRPr="00F222BE">
        <w:t>oard as well.</w:t>
      </w:r>
    </w:p>
    <w:p w:rsidR="00F222BE" w:rsidRPr="00F222BE" w:rsidRDefault="00F222BE" w:rsidP="00F222BE">
      <w:pPr>
        <w:pStyle w:val="PolicyHeading3"/>
      </w:pPr>
      <w:r w:rsidRPr="00F222BE">
        <w:t xml:space="preserve">Julie Sampson </w:t>
      </w:r>
      <w:r>
        <w:t>—</w:t>
      </w:r>
      <w:r w:rsidRPr="00F222BE">
        <w:t xml:space="preserve"> Cornerstone College</w:t>
      </w:r>
    </w:p>
    <w:p w:rsidR="00F222BE" w:rsidRPr="00F222BE" w:rsidRDefault="00F222BE" w:rsidP="00F222BE">
      <w:r w:rsidRPr="00F222BE">
        <w:t xml:space="preserve">Staff feedback has been very positive, the </w:t>
      </w:r>
      <w:r w:rsidR="001B1B42">
        <w:t>Y</w:t>
      </w:r>
      <w:r w:rsidRPr="00F222BE">
        <w:t xml:space="preserve">ear 7 though to </w:t>
      </w:r>
      <w:r w:rsidR="001B1B42">
        <w:t>Y</w:t>
      </w:r>
      <w:r w:rsidRPr="00F222BE">
        <w:t>ear 12 teachers have found there are very useful aspects to the course.</w:t>
      </w:r>
    </w:p>
    <w:p w:rsidR="00F222BE" w:rsidRPr="00F222BE" w:rsidRDefault="00F222BE" w:rsidP="00F222BE">
      <w:pPr>
        <w:pStyle w:val="PolicyHeading3"/>
      </w:pPr>
      <w:r w:rsidRPr="00F222BE">
        <w:t xml:space="preserve">Rosslyn </w:t>
      </w:r>
      <w:proofErr w:type="spellStart"/>
      <w:r w:rsidRPr="00F222BE">
        <w:t>Mattner</w:t>
      </w:r>
      <w:proofErr w:type="spellEnd"/>
      <w:r w:rsidRPr="00F222BE">
        <w:t xml:space="preserve"> </w:t>
      </w:r>
      <w:r>
        <w:t>—</w:t>
      </w:r>
      <w:r w:rsidRPr="00F222BE">
        <w:t xml:space="preserve"> St Francis De Sales College</w:t>
      </w:r>
    </w:p>
    <w:p w:rsidR="00F222BE" w:rsidRPr="00F222BE" w:rsidRDefault="00F222BE" w:rsidP="00F222BE">
      <w:r w:rsidRPr="00F222BE">
        <w:t>Very positive feedback, it’s one of the most ideal professional development learnings that we have enco</w:t>
      </w:r>
      <w:r w:rsidR="001B1B42">
        <w:t>untered because it is real life;</w:t>
      </w:r>
      <w:r w:rsidRPr="00F222BE">
        <w:t xml:space="preserve"> it is authentic. It speaks to us and </w:t>
      </w:r>
      <w:r w:rsidR="001B1B42">
        <w:t>develops</w:t>
      </w:r>
      <w:r w:rsidRPr="00F222BE">
        <w:t xml:space="preserve"> a consistency the different generations of teaching may not have been able to procure with their learning. </w:t>
      </w:r>
    </w:p>
    <w:p w:rsidR="00F222BE" w:rsidRPr="00F222BE" w:rsidRDefault="00F222BE" w:rsidP="00F222BE">
      <w:pPr>
        <w:pStyle w:val="PolicyHeading3"/>
      </w:pPr>
      <w:r w:rsidRPr="00F222BE">
        <w:t xml:space="preserve">Janet Fletcher </w:t>
      </w:r>
      <w:r>
        <w:t>—</w:t>
      </w:r>
      <w:r w:rsidRPr="00F222BE">
        <w:t xml:space="preserve"> Tyndale Christian School</w:t>
      </w:r>
    </w:p>
    <w:p w:rsidR="00F222BE" w:rsidRPr="00F222BE" w:rsidRDefault="00F222BE" w:rsidP="00F222BE">
      <w:r w:rsidRPr="00F222BE">
        <w:t>I have found it really excellent</w:t>
      </w:r>
      <w:r w:rsidR="001B1B42">
        <w:t>;</w:t>
      </w:r>
      <w:r w:rsidRPr="00F222BE">
        <w:t xml:space="preserve"> the presentations have been engaging, I feel like they have been</w:t>
      </w:r>
      <w:r w:rsidR="001B1B42">
        <w:t xml:space="preserve"> given by teachers for teachers</w:t>
      </w:r>
      <w:r w:rsidRPr="00F222BE">
        <w:t xml:space="preserve">. </w:t>
      </w:r>
    </w:p>
    <w:p w:rsidR="00F222BE" w:rsidRPr="00F222BE" w:rsidRDefault="00F222BE" w:rsidP="00F222BE">
      <w:pPr>
        <w:pStyle w:val="PolicyHeading3"/>
      </w:pPr>
      <w:r w:rsidRPr="00F222BE">
        <w:t xml:space="preserve">Carly </w:t>
      </w:r>
      <w:proofErr w:type="spellStart"/>
      <w:r w:rsidRPr="00F222BE">
        <w:t>Vause</w:t>
      </w:r>
      <w:proofErr w:type="spellEnd"/>
      <w:r w:rsidRPr="00F222BE">
        <w:t xml:space="preserve"> </w:t>
      </w:r>
      <w:r>
        <w:t>—</w:t>
      </w:r>
      <w:r w:rsidRPr="00F222BE">
        <w:t xml:space="preserve"> School of Language </w:t>
      </w:r>
    </w:p>
    <w:p w:rsidR="00F222BE" w:rsidRPr="00F222BE" w:rsidRDefault="00F222BE" w:rsidP="00F222BE">
      <w:r w:rsidRPr="00F222BE">
        <w:t>The sessions are really useful because not only do I have the resources to go back through later</w:t>
      </w:r>
      <w:r w:rsidR="001B1B42">
        <w:t>,</w:t>
      </w:r>
      <w:r w:rsidRPr="00F222BE">
        <w:t xml:space="preserve"> but there is always something that I can usually apply immediately either to my individual lessons or my programming or when I am providing advice to the teachers that I </w:t>
      </w:r>
      <w:r w:rsidR="001B1B42">
        <w:t xml:space="preserve">line </w:t>
      </w:r>
      <w:r w:rsidRPr="00F222BE">
        <w:t>manage.</w:t>
      </w:r>
    </w:p>
    <w:p w:rsidR="00F222BE" w:rsidRPr="00F222BE" w:rsidRDefault="00F222BE" w:rsidP="00F222BE">
      <w:pPr>
        <w:pStyle w:val="PolicyHeading3"/>
      </w:pPr>
      <w:proofErr w:type="spellStart"/>
      <w:r w:rsidRPr="00F222BE">
        <w:t>Amela</w:t>
      </w:r>
      <w:proofErr w:type="spellEnd"/>
      <w:r w:rsidRPr="00F222BE">
        <w:t xml:space="preserve"> Martin </w:t>
      </w:r>
      <w:r>
        <w:t>—</w:t>
      </w:r>
      <w:r w:rsidRPr="00F222BE">
        <w:t xml:space="preserve"> Faith Lutheran College</w:t>
      </w:r>
    </w:p>
    <w:p w:rsidR="00F222BE" w:rsidRPr="00F222BE" w:rsidRDefault="00F222BE" w:rsidP="00F222BE">
      <w:proofErr w:type="gramStart"/>
      <w:r w:rsidRPr="00F222BE">
        <w:t>Excellent, really good.</w:t>
      </w:r>
      <w:proofErr w:type="gramEnd"/>
      <w:r w:rsidRPr="00F222BE">
        <w:t xml:space="preserve"> General reading, the mode of delivery, the relevant examples I think have definitely enhanced my skill</w:t>
      </w:r>
      <w:r w:rsidR="001B1B42">
        <w:t>-</w:t>
      </w:r>
      <w:r w:rsidRPr="00F222BE">
        <w:t xml:space="preserve">set and understanding in assessment and learning. </w:t>
      </w:r>
    </w:p>
    <w:p w:rsidR="00F222BE" w:rsidRPr="00F222BE" w:rsidRDefault="00F222BE" w:rsidP="002B22F2">
      <w:pPr>
        <w:pStyle w:val="PolicyHeading2"/>
      </w:pPr>
      <w:r w:rsidRPr="00F222BE">
        <w:t>What have some of the benefits to schools and individual teachers?</w:t>
      </w:r>
    </w:p>
    <w:p w:rsidR="00F222BE" w:rsidRPr="00F222BE" w:rsidRDefault="00F222BE" w:rsidP="00F222BE">
      <w:pPr>
        <w:pStyle w:val="PolicyHeading3"/>
      </w:pPr>
      <w:r w:rsidRPr="00F222BE">
        <w:t xml:space="preserve">Fiona Thompson </w:t>
      </w:r>
      <w:r>
        <w:t>—</w:t>
      </w:r>
      <w:r w:rsidRPr="00F222BE">
        <w:t xml:space="preserve"> Eynesbury Senior College  </w:t>
      </w:r>
    </w:p>
    <w:p w:rsidR="00F222BE" w:rsidRPr="00F222BE" w:rsidRDefault="00F222BE" w:rsidP="00F222BE">
      <w:r w:rsidRPr="00F222BE">
        <w:t>It’s been really good</w:t>
      </w:r>
      <w:r w:rsidR="001B1B42">
        <w:t>;</w:t>
      </w:r>
      <w:r w:rsidRPr="00F222BE">
        <w:t xml:space="preserve"> it’s really involved a lot of thought not just being told what to think and we get a lot of discussion between tables.</w:t>
      </w:r>
    </w:p>
    <w:p w:rsidR="00F222BE" w:rsidRPr="00F222BE" w:rsidRDefault="00F222BE" w:rsidP="00F222BE">
      <w:pPr>
        <w:pStyle w:val="PolicyHeading3"/>
      </w:pPr>
      <w:r w:rsidRPr="00F222BE">
        <w:t xml:space="preserve">Julie Sampson </w:t>
      </w:r>
      <w:r>
        <w:t>—</w:t>
      </w:r>
      <w:r w:rsidRPr="00F222BE">
        <w:t xml:space="preserve"> Cornerstone College</w:t>
      </w:r>
    </w:p>
    <w:p w:rsidR="00F222BE" w:rsidRPr="00F222BE" w:rsidRDefault="00F222BE" w:rsidP="00F222BE">
      <w:r w:rsidRPr="00F222BE">
        <w:t xml:space="preserve">The chance to sit and talk to colleagues, that’s probably one of the things we really value, to </w:t>
      </w:r>
      <w:r w:rsidR="001B1B42">
        <w:t xml:space="preserve">be able to </w:t>
      </w:r>
      <w:r w:rsidRPr="00F222BE">
        <w:t>sit and talk about learning together, to talk in their learning areas and even to talk across learning areas.</w:t>
      </w:r>
    </w:p>
    <w:p w:rsidR="00F222BE" w:rsidRPr="00F222BE" w:rsidRDefault="00F222BE" w:rsidP="00F222BE">
      <w:pPr>
        <w:pStyle w:val="PolicyHeading3"/>
      </w:pPr>
      <w:r w:rsidRPr="00F222BE">
        <w:t xml:space="preserve">Brandon </w:t>
      </w:r>
      <w:proofErr w:type="spellStart"/>
      <w:r w:rsidRPr="00F222BE">
        <w:t>Dimmel</w:t>
      </w:r>
      <w:proofErr w:type="spellEnd"/>
      <w:r w:rsidRPr="00F222BE">
        <w:t xml:space="preserve"> </w:t>
      </w:r>
      <w:r>
        <w:t>—</w:t>
      </w:r>
      <w:r w:rsidRPr="00F222BE">
        <w:t xml:space="preserve"> St George College </w:t>
      </w:r>
    </w:p>
    <w:p w:rsidR="00F222BE" w:rsidRPr="00F222BE" w:rsidRDefault="00F222BE" w:rsidP="00F222BE">
      <w:r w:rsidRPr="00F222BE">
        <w:t>The big th</w:t>
      </w:r>
      <w:r w:rsidR="001B1B42">
        <w:t>ing we have seen is an increased</w:t>
      </w:r>
      <w:r w:rsidRPr="00F222BE">
        <w:t xml:space="preserve"> amount of collaboration amongst teachers and that is across year levels and subjects, because we have done the whole school, R to 12 </w:t>
      </w:r>
      <w:proofErr w:type="gramStart"/>
      <w:r w:rsidRPr="00F222BE">
        <w:t>approach</w:t>
      </w:r>
      <w:proofErr w:type="gramEnd"/>
      <w:r w:rsidRPr="00F222BE">
        <w:t>, senior teachers have been talking to primary teachers and teachers of different subjects and it’s been really great to share their experiences across subject levels.</w:t>
      </w:r>
    </w:p>
    <w:p w:rsidR="001B1B42" w:rsidRDefault="001B1B42" w:rsidP="00F222BE">
      <w:pPr>
        <w:pStyle w:val="PolicyHeading3"/>
        <w:sectPr w:rsidR="001B1B42" w:rsidSect="005D5B92">
          <w:headerReference w:type="first" r:id="rId11"/>
          <w:pgSz w:w="11906" w:h="16838" w:code="237"/>
          <w:pgMar w:top="1701" w:right="1418" w:bottom="851" w:left="1418" w:header="454" w:footer="454" w:gutter="0"/>
          <w:cols w:space="708"/>
          <w:titlePg/>
          <w:docGrid w:linePitch="360"/>
        </w:sectPr>
      </w:pPr>
    </w:p>
    <w:p w:rsidR="00F222BE" w:rsidRPr="00F222BE" w:rsidRDefault="00F222BE" w:rsidP="00F222BE">
      <w:pPr>
        <w:pStyle w:val="PolicyHeading3"/>
      </w:pPr>
      <w:r w:rsidRPr="00F222BE">
        <w:lastRenderedPageBreak/>
        <w:t xml:space="preserve">Julie Sampson </w:t>
      </w:r>
      <w:r>
        <w:t>—</w:t>
      </w:r>
      <w:r w:rsidRPr="00F222BE">
        <w:t xml:space="preserve"> Cornerstone College</w:t>
      </w:r>
    </w:p>
    <w:p w:rsidR="00F222BE" w:rsidRPr="00F222BE" w:rsidRDefault="00F222BE" w:rsidP="00F222BE">
      <w:r w:rsidRPr="00F222BE">
        <w:t>With the leaders, I think to have conversations about moderation, about consistency of grades, for them to continue</w:t>
      </w:r>
      <w:r w:rsidR="001B1B42">
        <w:t xml:space="preserve"> to</w:t>
      </w:r>
      <w:r w:rsidRPr="00F222BE">
        <w:t xml:space="preserve"> talk about how </w:t>
      </w:r>
      <w:r w:rsidR="001B1B42">
        <w:t>do we</w:t>
      </w:r>
      <w:r w:rsidRPr="00F222BE">
        <w:t xml:space="preserve"> asses</w:t>
      </w:r>
      <w:r w:rsidR="001B1B42">
        <w:t>s</w:t>
      </w:r>
      <w:r w:rsidRPr="00F222BE">
        <w:t xml:space="preserve"> now that we are working with the Australian </w:t>
      </w:r>
      <w:r w:rsidR="001B1B42">
        <w:t>C</w:t>
      </w:r>
      <w:r w:rsidRPr="00F222BE">
        <w:t>urriculum and grappling with that and how do we assess and report with and against the achievement standards so there has been lots of conversations around those things.</w:t>
      </w:r>
    </w:p>
    <w:p w:rsidR="00F222BE" w:rsidRPr="00F222BE" w:rsidRDefault="00F222BE" w:rsidP="00F222BE">
      <w:pPr>
        <w:pStyle w:val="PolicyHeading3"/>
      </w:pPr>
      <w:proofErr w:type="spellStart"/>
      <w:r w:rsidRPr="00F222BE">
        <w:t>Amela</w:t>
      </w:r>
      <w:proofErr w:type="spellEnd"/>
      <w:r w:rsidRPr="00F222BE">
        <w:t xml:space="preserve"> Martin </w:t>
      </w:r>
      <w:r>
        <w:t>—</w:t>
      </w:r>
      <w:r w:rsidRPr="00F222BE">
        <w:t xml:space="preserve"> Faith Lutheran College</w:t>
      </w:r>
    </w:p>
    <w:p w:rsidR="00F222BE" w:rsidRPr="00F222BE" w:rsidRDefault="00F222BE" w:rsidP="00F222BE">
      <w:r w:rsidRPr="00F222BE">
        <w:t xml:space="preserve">I enrolled in this course for my own personal development and my own professional practice and I may </w:t>
      </w:r>
      <w:r w:rsidR="001B1B42">
        <w:t xml:space="preserve">well </w:t>
      </w:r>
      <w:r w:rsidRPr="00F222BE">
        <w:t>use it to provide evidence for my leadership and further training.</w:t>
      </w:r>
    </w:p>
    <w:p w:rsidR="00F222BE" w:rsidRPr="00F222BE" w:rsidRDefault="00F222BE" w:rsidP="00F222BE">
      <w:pPr>
        <w:pStyle w:val="PolicyHeading3"/>
      </w:pPr>
      <w:r w:rsidRPr="00F222BE">
        <w:t xml:space="preserve">Brandon </w:t>
      </w:r>
      <w:proofErr w:type="spellStart"/>
      <w:r w:rsidRPr="00F222BE">
        <w:t>Dimmel</w:t>
      </w:r>
      <w:proofErr w:type="spellEnd"/>
      <w:r w:rsidRPr="00F222BE">
        <w:t xml:space="preserve"> </w:t>
      </w:r>
      <w:r>
        <w:t>—</w:t>
      </w:r>
      <w:r w:rsidRPr="00F222BE">
        <w:t xml:space="preserve"> St George College </w:t>
      </w:r>
    </w:p>
    <w:p w:rsidR="00F222BE" w:rsidRPr="00F222BE" w:rsidRDefault="00F222BE" w:rsidP="00F222BE">
      <w:r w:rsidRPr="00F222BE">
        <w:t>I think the real key at the moment for teachers is having a large chunk of professional learning focused on assessment and going towards their TRB requirements I think the teacher see that as a big bonus right off the bat and I think as we get further into the course people will start looking at higher learning options or converting it to the certificate course.</w:t>
      </w:r>
    </w:p>
    <w:p w:rsidR="00F222BE" w:rsidRPr="00F222BE" w:rsidRDefault="00F222BE" w:rsidP="00F222BE">
      <w:pPr>
        <w:pStyle w:val="PolicyHeading3"/>
      </w:pPr>
      <w:r w:rsidRPr="00F222BE">
        <w:t xml:space="preserve">Pam Ronan </w:t>
      </w:r>
      <w:r>
        <w:t xml:space="preserve">— </w:t>
      </w:r>
      <w:r w:rsidRPr="00F222BE">
        <w:t>St Francis de Sales College</w:t>
      </w:r>
    </w:p>
    <w:p w:rsidR="00F222BE" w:rsidRPr="00F222BE" w:rsidRDefault="00F222BE" w:rsidP="00F222BE">
      <w:r w:rsidRPr="00F222BE">
        <w:t xml:space="preserve">I’m looking at a few young staff </w:t>
      </w:r>
      <w:proofErr w:type="gramStart"/>
      <w:r w:rsidRPr="00F222BE">
        <w:t>who</w:t>
      </w:r>
      <w:proofErr w:type="gramEnd"/>
      <w:r w:rsidRPr="00F222BE">
        <w:t xml:space="preserve"> are on contracts </w:t>
      </w:r>
      <w:r w:rsidR="001B1B42">
        <w:t>applying</w:t>
      </w:r>
      <w:r w:rsidRPr="00F222BE">
        <w:t xml:space="preserve"> for jobs, they’re foregrounding their IEA courses being their point of difference and I found that really interesting and fascinating but it also says the value they are putting on it in terms of their own marketability.</w:t>
      </w:r>
    </w:p>
    <w:p w:rsidR="00F222BE" w:rsidRPr="00F222BE" w:rsidRDefault="00F222BE" w:rsidP="00F222BE">
      <w:pPr>
        <w:pStyle w:val="PolicyHeading3"/>
      </w:pPr>
      <w:r w:rsidRPr="00F222BE">
        <w:t xml:space="preserve">Lyn </w:t>
      </w:r>
      <w:proofErr w:type="spellStart"/>
      <w:r w:rsidRPr="00F222BE">
        <w:t>Sparkes</w:t>
      </w:r>
      <w:proofErr w:type="spellEnd"/>
      <w:r w:rsidRPr="00F222BE">
        <w:t xml:space="preserve"> </w:t>
      </w:r>
      <w:r>
        <w:t>—</w:t>
      </w:r>
      <w:r w:rsidRPr="00F222BE">
        <w:t xml:space="preserve"> Thebarton Senior College</w:t>
      </w:r>
    </w:p>
    <w:p w:rsidR="00F222BE" w:rsidRPr="00F222BE" w:rsidRDefault="00F222BE" w:rsidP="00F222BE">
      <w:r w:rsidRPr="00F222BE">
        <w:t>I would like to take it on as prior learning to continue on</w:t>
      </w:r>
      <w:r w:rsidR="001B1B42">
        <w:t xml:space="preserve"> and </w:t>
      </w:r>
      <w:r w:rsidRPr="00F222BE">
        <w:t>do</w:t>
      </w:r>
      <w:r w:rsidR="001B1B42">
        <w:t xml:space="preserve"> a</w:t>
      </w:r>
      <w:r w:rsidRPr="00F222BE">
        <w:t xml:space="preserve"> Masters, I have that need to take it to the next step, looking to continue to learn and grow so I think this is a good starting point for that.</w:t>
      </w:r>
    </w:p>
    <w:p w:rsidR="00624BE3" w:rsidRPr="00FC500F" w:rsidRDefault="00624BE3" w:rsidP="00EB4DF2">
      <w:pPr>
        <w:pStyle w:val="PolicyBodyText"/>
      </w:pPr>
    </w:p>
    <w:sectPr w:rsidR="00624BE3" w:rsidRPr="00FC500F" w:rsidSect="005D5B92">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D9" w:rsidRDefault="00041DD9" w:rsidP="00130EBA">
      <w:r>
        <w:separator/>
      </w:r>
    </w:p>
  </w:endnote>
  <w:endnote w:type="continuationSeparator" w:id="0">
    <w:p w:rsidR="00041DD9" w:rsidRDefault="00041DD9"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3E" w:rsidRPr="0014303E" w:rsidRDefault="0014303E">
    <w:pPr>
      <w:pStyle w:val="Footer"/>
      <w:rPr>
        <w:rFonts w:cs="Arial"/>
        <w:sz w:val="16"/>
      </w:rPr>
    </w:pPr>
    <w:r w:rsidRPr="0014303E">
      <w:rPr>
        <w:rFonts w:cs="Arial"/>
        <w:sz w:val="16"/>
      </w:rPr>
      <w:t xml:space="preserve">Ref: </w:t>
    </w:r>
    <w:r w:rsidRPr="0014303E">
      <w:rPr>
        <w:rFonts w:cs="Arial"/>
        <w:sz w:val="16"/>
      </w:rPr>
      <w:fldChar w:fldCharType="begin"/>
    </w:r>
    <w:r w:rsidRPr="0014303E">
      <w:rPr>
        <w:rFonts w:cs="Arial"/>
        <w:sz w:val="16"/>
      </w:rPr>
      <w:instrText xml:space="preserve"> DOCPROPERTY  Objective-Id  \* MERGEFORMAT </w:instrText>
    </w:r>
    <w:r w:rsidRPr="0014303E">
      <w:rPr>
        <w:rFonts w:cs="Arial"/>
        <w:sz w:val="16"/>
      </w:rPr>
      <w:fldChar w:fldCharType="separate"/>
    </w:r>
    <w:r w:rsidRPr="0014303E">
      <w:rPr>
        <w:rFonts w:cs="Arial"/>
        <w:sz w:val="16"/>
      </w:rPr>
      <w:t>A482883</w:t>
    </w:r>
    <w:r w:rsidRPr="0014303E">
      <w:rPr>
        <w:rFonts w:cs="Arial"/>
        <w:sz w:val="16"/>
      </w:rPr>
      <w:fldChar w:fldCharType="end"/>
    </w:r>
    <w:r w:rsidRPr="0014303E">
      <w:rPr>
        <w:rFonts w:cs="Arial"/>
        <w:sz w:val="16"/>
      </w:rPr>
      <w:t xml:space="preserve">, </w:t>
    </w:r>
    <w:r w:rsidRPr="0014303E">
      <w:rPr>
        <w:rFonts w:cs="Arial"/>
        <w:sz w:val="16"/>
      </w:rPr>
      <w:fldChar w:fldCharType="begin"/>
    </w:r>
    <w:r w:rsidRPr="0014303E">
      <w:rPr>
        <w:rFonts w:cs="Arial"/>
        <w:sz w:val="16"/>
      </w:rPr>
      <w:instrText xml:space="preserve"> DOCPROPERTY  Objective-Version  \* MERGEFORMAT </w:instrText>
    </w:r>
    <w:r w:rsidRPr="0014303E">
      <w:rPr>
        <w:rFonts w:cs="Arial"/>
        <w:sz w:val="16"/>
      </w:rPr>
      <w:fldChar w:fldCharType="separate"/>
    </w:r>
    <w:r w:rsidRPr="0014303E">
      <w:rPr>
        <w:rFonts w:cs="Arial"/>
        <w:sz w:val="16"/>
      </w:rPr>
      <w:t>1.1</w:t>
    </w:r>
    <w:r w:rsidRPr="0014303E">
      <w:rPr>
        <w:rFonts w:cs="Arial"/>
        <w:sz w:val="16"/>
      </w:rPr>
      <w:fldChar w:fldCharType="end"/>
    </w:r>
    <w:r w:rsidRPr="0014303E">
      <w:rPr>
        <w:rFonts w:cs="Arial"/>
        <w:sz w:val="16"/>
      </w:rPr>
      <w:tab/>
    </w:r>
    <w:r w:rsidRPr="0014303E">
      <w:rPr>
        <w:rFonts w:cs="Arial"/>
        <w:sz w:val="16"/>
      </w:rPr>
      <w:tab/>
    </w:r>
    <w:r w:rsidRPr="0014303E">
      <w:rPr>
        <w:rFonts w:cs="Arial"/>
        <w:sz w:val="16"/>
      </w:rPr>
      <w:fldChar w:fldCharType="begin"/>
    </w:r>
    <w:r w:rsidRPr="0014303E">
      <w:rPr>
        <w:rFonts w:cs="Arial"/>
        <w:sz w:val="16"/>
      </w:rPr>
      <w:instrText xml:space="preserve"> PAGE  \* MERGEFORMAT </w:instrText>
    </w:r>
    <w:r w:rsidRPr="0014303E">
      <w:rPr>
        <w:rFonts w:cs="Arial"/>
        <w:sz w:val="16"/>
      </w:rPr>
      <w:fldChar w:fldCharType="separate"/>
    </w:r>
    <w:r w:rsidR="007919AF">
      <w:rPr>
        <w:rFonts w:cs="Arial"/>
        <w:noProof/>
        <w:sz w:val="16"/>
      </w:rPr>
      <w:t>4</w:t>
    </w:r>
    <w:r w:rsidRPr="0014303E">
      <w:rPr>
        <w:rFonts w:cs="Arial"/>
        <w:sz w:val="16"/>
      </w:rPr>
      <w:fldChar w:fldCharType="end"/>
    </w:r>
    <w:r w:rsidRPr="0014303E">
      <w:rPr>
        <w:rFonts w:cs="Arial"/>
        <w:sz w:val="16"/>
      </w:rPr>
      <w:t xml:space="preserve"> of </w:t>
    </w:r>
    <w:r w:rsidRPr="0014303E">
      <w:rPr>
        <w:rFonts w:cs="Arial"/>
        <w:sz w:val="16"/>
      </w:rPr>
      <w:fldChar w:fldCharType="begin"/>
    </w:r>
    <w:r w:rsidRPr="0014303E">
      <w:rPr>
        <w:rFonts w:cs="Arial"/>
        <w:sz w:val="16"/>
      </w:rPr>
      <w:instrText xml:space="preserve"> NUMPAGES  \* MERGEFORMAT </w:instrText>
    </w:r>
    <w:r w:rsidRPr="0014303E">
      <w:rPr>
        <w:rFonts w:cs="Arial"/>
        <w:sz w:val="16"/>
      </w:rPr>
      <w:fldChar w:fldCharType="separate"/>
    </w:r>
    <w:r w:rsidR="007919AF">
      <w:rPr>
        <w:rFonts w:cs="Arial"/>
        <w:noProof/>
        <w:sz w:val="16"/>
      </w:rPr>
      <w:t>4</w:t>
    </w:r>
    <w:r w:rsidRPr="0014303E">
      <w:rPr>
        <w:rFonts w:cs="Arial"/>
        <w:sz w:val="16"/>
      </w:rPr>
      <w:fldChar w:fldCharType="end"/>
    </w:r>
  </w:p>
  <w:p w:rsidR="0014303E" w:rsidRDefault="0014303E">
    <w:pPr>
      <w:pStyle w:val="Footer"/>
    </w:pPr>
    <w:r w:rsidRPr="0014303E">
      <w:rPr>
        <w:rFonts w:cs="Arial"/>
        <w:sz w:val="16"/>
      </w:rPr>
      <w:t xml:space="preserve">Last Updated: </w:t>
    </w:r>
    <w:r w:rsidRPr="0014303E">
      <w:rPr>
        <w:rFonts w:cs="Arial"/>
        <w:sz w:val="16"/>
      </w:rPr>
      <w:fldChar w:fldCharType="begin"/>
    </w:r>
    <w:r w:rsidRPr="0014303E">
      <w:rPr>
        <w:rFonts w:cs="Arial"/>
        <w:sz w:val="16"/>
      </w:rPr>
      <w:instrText xml:space="preserve"> DOCPROPERTY  LastSavedTime  \* MERGEFORMAT </w:instrText>
    </w:r>
    <w:r w:rsidRPr="0014303E">
      <w:rPr>
        <w:rFonts w:cs="Arial"/>
        <w:sz w:val="16"/>
      </w:rPr>
      <w:fldChar w:fldCharType="separate"/>
    </w:r>
    <w:r w:rsidR="007919AF">
      <w:rPr>
        <w:rFonts w:cs="Arial"/>
        <w:sz w:val="16"/>
      </w:rPr>
      <w:t>22/10/2015 5:47 PM</w:t>
    </w:r>
    <w:r w:rsidRPr="0014303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D9" w:rsidRDefault="00041DD9" w:rsidP="00130EBA">
      <w:r>
        <w:separator/>
      </w:r>
    </w:p>
  </w:footnote>
  <w:footnote w:type="continuationSeparator" w:id="0">
    <w:p w:rsidR="00041DD9" w:rsidRDefault="00041DD9"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8F63CC2" wp14:editId="39859F97">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57" w:rsidRDefault="00BE3157" w:rsidP="00362B8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41DD9"/>
    <w:rsid w:val="00062594"/>
    <w:rsid w:val="00063809"/>
    <w:rsid w:val="000779C5"/>
    <w:rsid w:val="000875F9"/>
    <w:rsid w:val="000F3CB2"/>
    <w:rsid w:val="0010669B"/>
    <w:rsid w:val="00130EBA"/>
    <w:rsid w:val="00137673"/>
    <w:rsid w:val="0014303E"/>
    <w:rsid w:val="00146499"/>
    <w:rsid w:val="001A18E6"/>
    <w:rsid w:val="001B1B42"/>
    <w:rsid w:val="001C3704"/>
    <w:rsid w:val="001D25E1"/>
    <w:rsid w:val="002043B0"/>
    <w:rsid w:val="0022674A"/>
    <w:rsid w:val="002441CE"/>
    <w:rsid w:val="00253648"/>
    <w:rsid w:val="00270590"/>
    <w:rsid w:val="002A6084"/>
    <w:rsid w:val="002B22F2"/>
    <w:rsid w:val="002C477F"/>
    <w:rsid w:val="002F5FAB"/>
    <w:rsid w:val="003038D4"/>
    <w:rsid w:val="0031255A"/>
    <w:rsid w:val="003415F7"/>
    <w:rsid w:val="00362B88"/>
    <w:rsid w:val="00385BF9"/>
    <w:rsid w:val="003A7A3F"/>
    <w:rsid w:val="004012E1"/>
    <w:rsid w:val="00415190"/>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C6B"/>
    <w:rsid w:val="006A5FFF"/>
    <w:rsid w:val="0070288C"/>
    <w:rsid w:val="00711EDF"/>
    <w:rsid w:val="0074459E"/>
    <w:rsid w:val="007919AF"/>
    <w:rsid w:val="007C0916"/>
    <w:rsid w:val="007D5ECA"/>
    <w:rsid w:val="00810C06"/>
    <w:rsid w:val="0082426F"/>
    <w:rsid w:val="0083223F"/>
    <w:rsid w:val="00895875"/>
    <w:rsid w:val="00916F27"/>
    <w:rsid w:val="009213C7"/>
    <w:rsid w:val="009A28D4"/>
    <w:rsid w:val="00A46A58"/>
    <w:rsid w:val="00A86BCA"/>
    <w:rsid w:val="00AC1C32"/>
    <w:rsid w:val="00B153F5"/>
    <w:rsid w:val="00B42D91"/>
    <w:rsid w:val="00B53DA1"/>
    <w:rsid w:val="00B57D8B"/>
    <w:rsid w:val="00B6070F"/>
    <w:rsid w:val="00B80594"/>
    <w:rsid w:val="00B83A3A"/>
    <w:rsid w:val="00B97485"/>
    <w:rsid w:val="00BE3157"/>
    <w:rsid w:val="00BE3988"/>
    <w:rsid w:val="00C61DB4"/>
    <w:rsid w:val="00C74CA8"/>
    <w:rsid w:val="00CC4A83"/>
    <w:rsid w:val="00D03695"/>
    <w:rsid w:val="00D1503D"/>
    <w:rsid w:val="00D97606"/>
    <w:rsid w:val="00DA59A4"/>
    <w:rsid w:val="00DC10BA"/>
    <w:rsid w:val="00E2345A"/>
    <w:rsid w:val="00E238F9"/>
    <w:rsid w:val="00E517BC"/>
    <w:rsid w:val="00E7135B"/>
    <w:rsid w:val="00E90297"/>
    <w:rsid w:val="00EB4DF2"/>
    <w:rsid w:val="00EF5288"/>
    <w:rsid w:val="00F15079"/>
    <w:rsid w:val="00F222BE"/>
    <w:rsid w:val="00F3295A"/>
    <w:rsid w:val="00F617CD"/>
    <w:rsid w:val="00FA0BD6"/>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08B3-A698-4BBC-A19D-924A4126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5</cp:revision>
  <cp:lastPrinted>2014-05-09T04:25:00Z</cp:lastPrinted>
  <dcterms:created xsi:type="dcterms:W3CDTF">2015-10-22T03:04:00Z</dcterms:created>
  <dcterms:modified xsi:type="dcterms:W3CDTF">2015-10-22T07:19:00Z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A482883</vt:lpwstr>
  </property>
  <property fmtid="{D5CDD505-2E9C-101B-9397-08002B2CF9AE}" pid="4" name="Objective-Title">
    <vt:lpwstr>School leaders experiences with the IEA</vt:lpwstr>
  </property>
  <property fmtid="{D5CDD505-2E9C-101B-9397-08002B2CF9AE}" pid="5" name="Objective-Comment">
    <vt:lpwstr/>
  </property>
  <property fmtid="{D5CDD505-2E9C-101B-9397-08002B2CF9AE}" pid="6" name="Objective-CreationStamp">
    <vt:filetime>2015-10-22T03:04:08Z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2015-10-22T07:18:58Z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Being Edited</vt:lpwstr>
  </property>
  <property fmtid="{D5CDD505-2E9C-101B-9397-08002B2CF9AE}" pid="15" name="Objective-Version">
    <vt:lpwstr>2.2</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