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154DB3">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154DB3">
        <w:rPr>
          <w:rFonts w:cs="Arial"/>
          <w:b/>
          <w:bCs/>
          <w:sz w:val="28"/>
          <w:szCs w:val="28"/>
        </w:rPr>
        <w:t>Food and Hospitality</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154DB3" w:rsidP="00BA2185">
            <w:pPr>
              <w:jc w:val="center"/>
              <w:rPr>
                <w:b/>
              </w:rPr>
            </w:pPr>
            <w:r>
              <w:rPr>
                <w:b/>
              </w:rPr>
              <w:t>F</w:t>
            </w:r>
          </w:p>
        </w:tc>
        <w:tc>
          <w:tcPr>
            <w:tcW w:w="500" w:type="dxa"/>
            <w:shd w:val="clear" w:color="auto" w:fill="auto"/>
            <w:vAlign w:val="center"/>
          </w:tcPr>
          <w:p w:rsidR="006A2B3D" w:rsidRPr="00F66744" w:rsidRDefault="00154DB3" w:rsidP="00BA2185">
            <w:pPr>
              <w:jc w:val="center"/>
              <w:rPr>
                <w:b/>
              </w:rPr>
            </w:pPr>
            <w:r>
              <w:rPr>
                <w:b/>
              </w:rPr>
              <w:t>O</w:t>
            </w:r>
          </w:p>
        </w:tc>
        <w:tc>
          <w:tcPr>
            <w:tcW w:w="500" w:type="dxa"/>
            <w:shd w:val="clear" w:color="auto" w:fill="auto"/>
            <w:vAlign w:val="center"/>
          </w:tcPr>
          <w:p w:rsidR="006A2B3D" w:rsidRPr="003B2B0E" w:rsidRDefault="00154DB3" w:rsidP="00BA2185">
            <w:pPr>
              <w:jc w:val="center"/>
              <w:rPr>
                <w:b/>
              </w:rPr>
            </w:pPr>
            <w:r>
              <w:rPr>
                <w:b/>
              </w:rPr>
              <w:t>H</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footerReference w:type="default" r:id="rId9"/>
          <w:headerReference w:type="first" r:id="rId10"/>
          <w:footerReference w:type="first" r:id="rId11"/>
          <w:pgSz w:w="11906" w:h="16838" w:code="237"/>
          <w:pgMar w:top="1134" w:right="1134" w:bottom="1134" w:left="1134" w:header="397" w:footer="170" w:gutter="0"/>
          <w:cols w:space="708"/>
          <w:formProt w:val="0"/>
          <w:titlePg/>
          <w:docGrid w:linePitch="360"/>
        </w:sectPr>
      </w:pPr>
    </w:p>
    <w:p w:rsidR="002A53B7" w:rsidRPr="004963F3" w:rsidRDefault="002A53B7" w:rsidP="00154DB3">
      <w:pPr>
        <w:pStyle w:val="LAPHeading"/>
      </w:pPr>
      <w:r w:rsidRPr="004963F3">
        <w:lastRenderedPageBreak/>
        <w:t xml:space="preserve">Stage </w:t>
      </w:r>
      <w:r>
        <w:t xml:space="preserve">1 </w:t>
      </w:r>
      <w:r w:rsidR="00154DB3">
        <w:t>Food and Hospitality</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C01DAF">
      <w:pPr>
        <w:ind w:left="284"/>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812"/>
        <w:gridCol w:w="1168"/>
        <w:gridCol w:w="850"/>
        <w:gridCol w:w="851"/>
        <w:gridCol w:w="850"/>
        <w:gridCol w:w="851"/>
        <w:gridCol w:w="3789"/>
      </w:tblGrid>
      <w:tr w:rsidR="00C01DAF" w:rsidRPr="00C01DAF" w:rsidTr="00C01DAF">
        <w:trPr>
          <w:trHeight w:val="345"/>
          <w:tblHeader/>
        </w:trPr>
        <w:tc>
          <w:tcPr>
            <w:tcW w:w="1701" w:type="dxa"/>
            <w:vMerge w:val="restart"/>
            <w:shd w:val="clear" w:color="auto" w:fill="auto"/>
            <w:vAlign w:val="center"/>
          </w:tcPr>
          <w:p w:rsidR="00C01DAF" w:rsidRPr="00C01DAF" w:rsidRDefault="00C01DAF" w:rsidP="00C01DAF">
            <w:pPr>
              <w:spacing w:before="40" w:after="40"/>
              <w:jc w:val="center"/>
              <w:rPr>
                <w:rFonts w:cs="Arial"/>
                <w:b/>
                <w:sz w:val="20"/>
                <w:szCs w:val="18"/>
                <w:lang w:val="en-US"/>
              </w:rPr>
            </w:pPr>
            <w:r w:rsidRPr="00C01DAF">
              <w:rPr>
                <w:rFonts w:cs="Arial"/>
                <w:b/>
                <w:sz w:val="20"/>
                <w:szCs w:val="18"/>
                <w:lang w:val="en-US"/>
              </w:rPr>
              <w:t>Assessment Type and Weighting</w:t>
            </w:r>
          </w:p>
        </w:tc>
        <w:tc>
          <w:tcPr>
            <w:tcW w:w="5812" w:type="dxa"/>
            <w:vMerge w:val="restart"/>
            <w:shd w:val="clear" w:color="auto" w:fill="auto"/>
            <w:vAlign w:val="center"/>
          </w:tcPr>
          <w:p w:rsidR="00C01DAF" w:rsidRPr="00C01DAF" w:rsidRDefault="00C01DAF" w:rsidP="00C01DAF">
            <w:pPr>
              <w:spacing w:before="40" w:after="40"/>
              <w:jc w:val="center"/>
              <w:rPr>
                <w:rFonts w:eastAsia="Calibri"/>
                <w:b/>
                <w:sz w:val="20"/>
                <w:szCs w:val="20"/>
              </w:rPr>
            </w:pPr>
            <w:r w:rsidRPr="00C01DAF">
              <w:rPr>
                <w:rFonts w:eastAsia="Calibri"/>
                <w:b/>
                <w:sz w:val="20"/>
                <w:szCs w:val="20"/>
              </w:rPr>
              <w:t>Details of assessment</w:t>
            </w:r>
          </w:p>
        </w:tc>
        <w:tc>
          <w:tcPr>
            <w:tcW w:w="4570" w:type="dxa"/>
            <w:gridSpan w:val="5"/>
          </w:tcPr>
          <w:p w:rsidR="00C01DAF" w:rsidRPr="00C01DAF" w:rsidRDefault="00C01DAF" w:rsidP="00C01DAF">
            <w:pPr>
              <w:spacing w:before="40" w:after="40"/>
              <w:jc w:val="center"/>
              <w:rPr>
                <w:rFonts w:eastAsia="Calibri"/>
                <w:b/>
                <w:sz w:val="20"/>
                <w:szCs w:val="20"/>
              </w:rPr>
            </w:pPr>
            <w:r w:rsidRPr="00C01DAF">
              <w:rPr>
                <w:rFonts w:eastAsia="Calibri"/>
                <w:b/>
                <w:sz w:val="20"/>
                <w:szCs w:val="20"/>
              </w:rPr>
              <w:t>Assessment Design Criteria</w:t>
            </w:r>
          </w:p>
        </w:tc>
        <w:tc>
          <w:tcPr>
            <w:tcW w:w="3789" w:type="dxa"/>
            <w:vMerge w:val="restart"/>
            <w:shd w:val="clear" w:color="auto" w:fill="auto"/>
            <w:vAlign w:val="center"/>
          </w:tcPr>
          <w:p w:rsidR="00C01DAF" w:rsidRPr="00C01DAF" w:rsidRDefault="00C01DAF" w:rsidP="00C01DAF">
            <w:pPr>
              <w:spacing w:before="40" w:after="40"/>
              <w:jc w:val="center"/>
              <w:rPr>
                <w:rFonts w:eastAsia="Calibri"/>
                <w:b/>
                <w:sz w:val="20"/>
                <w:szCs w:val="20"/>
              </w:rPr>
            </w:pPr>
            <w:r w:rsidRPr="00C01DAF">
              <w:rPr>
                <w:rFonts w:eastAsia="Calibri"/>
                <w:b/>
                <w:sz w:val="20"/>
                <w:szCs w:val="20"/>
              </w:rPr>
              <w:t>Assessment conditions</w:t>
            </w:r>
          </w:p>
          <w:p w:rsidR="00C01DAF" w:rsidRPr="00C01DAF" w:rsidRDefault="00C01DAF" w:rsidP="00C01DAF">
            <w:pPr>
              <w:spacing w:before="40" w:after="40"/>
              <w:jc w:val="center"/>
              <w:rPr>
                <w:rFonts w:eastAsia="Calibri"/>
                <w:sz w:val="20"/>
                <w:szCs w:val="20"/>
              </w:rPr>
            </w:pPr>
            <w:r w:rsidRPr="00C01DAF">
              <w:rPr>
                <w:rFonts w:eastAsia="Calibri"/>
                <w:sz w:val="20"/>
                <w:szCs w:val="20"/>
              </w:rPr>
              <w:t>(e.g. task type, word length, time allocated, supervision)</w:t>
            </w:r>
          </w:p>
        </w:tc>
      </w:tr>
      <w:tr w:rsidR="00C01DAF" w:rsidRPr="00C01DAF" w:rsidTr="00C01DAF">
        <w:trPr>
          <w:trHeight w:val="345"/>
          <w:tblHeader/>
        </w:trPr>
        <w:tc>
          <w:tcPr>
            <w:tcW w:w="1701" w:type="dxa"/>
            <w:vMerge/>
            <w:shd w:val="clear" w:color="auto" w:fill="auto"/>
            <w:vAlign w:val="center"/>
          </w:tcPr>
          <w:p w:rsidR="00C01DAF" w:rsidRPr="00C01DAF" w:rsidRDefault="00C01DAF" w:rsidP="00C01DAF">
            <w:pPr>
              <w:jc w:val="center"/>
              <w:rPr>
                <w:rFonts w:cs="Arial"/>
                <w:b/>
                <w:bCs/>
                <w:sz w:val="20"/>
                <w:szCs w:val="20"/>
                <w:lang w:val="en-US"/>
              </w:rPr>
            </w:pPr>
          </w:p>
        </w:tc>
        <w:tc>
          <w:tcPr>
            <w:tcW w:w="5812" w:type="dxa"/>
            <w:vMerge/>
            <w:shd w:val="clear" w:color="auto" w:fill="auto"/>
            <w:vAlign w:val="center"/>
          </w:tcPr>
          <w:p w:rsidR="00C01DAF" w:rsidRPr="00C01DAF" w:rsidRDefault="00C01DAF" w:rsidP="00C01DAF">
            <w:pPr>
              <w:jc w:val="center"/>
              <w:rPr>
                <w:rFonts w:cs="Arial"/>
                <w:b/>
                <w:bCs/>
                <w:sz w:val="20"/>
                <w:szCs w:val="20"/>
                <w:lang w:val="en-US"/>
              </w:rPr>
            </w:pPr>
          </w:p>
        </w:tc>
        <w:tc>
          <w:tcPr>
            <w:tcW w:w="1168" w:type="dxa"/>
            <w:shd w:val="clear" w:color="auto" w:fill="auto"/>
            <w:vAlign w:val="center"/>
          </w:tcPr>
          <w:p w:rsidR="00C01DAF" w:rsidRPr="00C01DAF" w:rsidRDefault="00C01DAF" w:rsidP="00C01DAF">
            <w:pPr>
              <w:jc w:val="center"/>
              <w:rPr>
                <w:rFonts w:eastAsia="Calibri" w:cs="Arial"/>
                <w:b/>
                <w:bCs/>
                <w:sz w:val="20"/>
                <w:szCs w:val="20"/>
                <w:lang w:val="en-US"/>
              </w:rPr>
            </w:pPr>
            <w:r w:rsidRPr="00C01DAF">
              <w:rPr>
                <w:rFonts w:eastAsia="Calibri" w:cs="Arial"/>
                <w:b/>
                <w:bCs/>
                <w:sz w:val="20"/>
                <w:szCs w:val="20"/>
                <w:lang w:val="en-US"/>
              </w:rPr>
              <w:t>I</w:t>
            </w:r>
          </w:p>
        </w:tc>
        <w:tc>
          <w:tcPr>
            <w:tcW w:w="850" w:type="dxa"/>
            <w:vAlign w:val="center"/>
          </w:tcPr>
          <w:p w:rsidR="00C01DAF" w:rsidRPr="00C01DAF" w:rsidRDefault="00C01DAF" w:rsidP="00C01DAF">
            <w:pPr>
              <w:jc w:val="center"/>
              <w:rPr>
                <w:rFonts w:eastAsia="Calibri" w:cs="Arial"/>
                <w:b/>
                <w:bCs/>
                <w:sz w:val="20"/>
                <w:szCs w:val="20"/>
                <w:lang w:val="en-US"/>
              </w:rPr>
            </w:pPr>
            <w:r w:rsidRPr="00C01DAF">
              <w:rPr>
                <w:rFonts w:eastAsia="Calibri" w:cs="Arial"/>
                <w:b/>
                <w:bCs/>
                <w:sz w:val="20"/>
                <w:szCs w:val="20"/>
                <w:lang w:val="en-US"/>
              </w:rPr>
              <w:t>P</w:t>
            </w:r>
          </w:p>
        </w:tc>
        <w:tc>
          <w:tcPr>
            <w:tcW w:w="851" w:type="dxa"/>
            <w:vAlign w:val="center"/>
          </w:tcPr>
          <w:p w:rsidR="00C01DAF" w:rsidRPr="00C01DAF" w:rsidRDefault="00C01DAF" w:rsidP="00C01DAF">
            <w:pPr>
              <w:jc w:val="center"/>
              <w:rPr>
                <w:rFonts w:eastAsia="Calibri" w:cs="Arial"/>
                <w:b/>
                <w:bCs/>
                <w:sz w:val="20"/>
                <w:szCs w:val="20"/>
                <w:lang w:val="en-US"/>
              </w:rPr>
            </w:pPr>
            <w:r w:rsidRPr="00C01DAF">
              <w:rPr>
                <w:rFonts w:eastAsia="Calibri" w:cs="Arial"/>
                <w:b/>
                <w:bCs/>
                <w:sz w:val="20"/>
                <w:szCs w:val="20"/>
                <w:lang w:val="en-US"/>
              </w:rPr>
              <w:t>PA</w:t>
            </w:r>
          </w:p>
        </w:tc>
        <w:tc>
          <w:tcPr>
            <w:tcW w:w="850" w:type="dxa"/>
            <w:shd w:val="clear" w:color="auto" w:fill="auto"/>
            <w:vAlign w:val="center"/>
          </w:tcPr>
          <w:p w:rsidR="00C01DAF" w:rsidRPr="00C01DAF" w:rsidRDefault="00C01DAF" w:rsidP="00C01DAF">
            <w:pPr>
              <w:jc w:val="center"/>
              <w:rPr>
                <w:rFonts w:eastAsia="Calibri" w:cs="Arial"/>
                <w:b/>
                <w:bCs/>
                <w:sz w:val="20"/>
                <w:szCs w:val="20"/>
                <w:lang w:val="en-US"/>
              </w:rPr>
            </w:pPr>
            <w:r w:rsidRPr="00C01DAF">
              <w:rPr>
                <w:rFonts w:eastAsia="Calibri" w:cs="Arial"/>
                <w:b/>
                <w:bCs/>
                <w:sz w:val="20"/>
                <w:szCs w:val="20"/>
                <w:lang w:val="en-US"/>
              </w:rPr>
              <w:t>C</w:t>
            </w:r>
          </w:p>
        </w:tc>
        <w:tc>
          <w:tcPr>
            <w:tcW w:w="851" w:type="dxa"/>
            <w:shd w:val="clear" w:color="auto" w:fill="auto"/>
            <w:vAlign w:val="center"/>
          </w:tcPr>
          <w:p w:rsidR="00C01DAF" w:rsidRPr="00C01DAF" w:rsidRDefault="00C01DAF" w:rsidP="00C01DAF">
            <w:pPr>
              <w:jc w:val="center"/>
              <w:rPr>
                <w:rFonts w:eastAsia="Calibri" w:cs="Arial"/>
                <w:b/>
                <w:bCs/>
                <w:sz w:val="20"/>
                <w:szCs w:val="20"/>
                <w:lang w:val="en-US"/>
              </w:rPr>
            </w:pPr>
            <w:r w:rsidRPr="00C01DAF">
              <w:rPr>
                <w:rFonts w:eastAsia="Calibri" w:cs="Arial"/>
                <w:b/>
                <w:bCs/>
                <w:sz w:val="20"/>
                <w:szCs w:val="20"/>
                <w:lang w:val="en-US"/>
              </w:rPr>
              <w:t>R</w:t>
            </w:r>
          </w:p>
        </w:tc>
        <w:tc>
          <w:tcPr>
            <w:tcW w:w="3789" w:type="dxa"/>
            <w:vMerge/>
            <w:shd w:val="clear" w:color="auto" w:fill="auto"/>
            <w:vAlign w:val="center"/>
          </w:tcPr>
          <w:p w:rsidR="00C01DAF" w:rsidRPr="00C01DAF" w:rsidRDefault="00C01DAF" w:rsidP="00C01DAF">
            <w:pPr>
              <w:rPr>
                <w:rFonts w:cs="Arial"/>
                <w:sz w:val="20"/>
                <w:szCs w:val="20"/>
                <w:lang w:val="en-US"/>
              </w:rPr>
            </w:pPr>
          </w:p>
        </w:tc>
      </w:tr>
      <w:tr w:rsidR="00C01DAF" w:rsidRPr="00C01DAF" w:rsidTr="00FE310B">
        <w:trPr>
          <w:trHeight w:val="3192"/>
        </w:trPr>
        <w:tc>
          <w:tcPr>
            <w:tcW w:w="1701" w:type="dxa"/>
            <w:vMerge w:val="restart"/>
            <w:shd w:val="clear" w:color="auto" w:fill="auto"/>
            <w:vAlign w:val="center"/>
          </w:tcPr>
          <w:p w:rsidR="00C01DAF" w:rsidRPr="00C01DAF" w:rsidRDefault="00C01DAF" w:rsidP="00C01DAF">
            <w:pPr>
              <w:spacing w:before="40" w:after="40"/>
              <w:jc w:val="center"/>
              <w:rPr>
                <w:rFonts w:cs="Arial"/>
                <w:b/>
                <w:sz w:val="20"/>
                <w:szCs w:val="18"/>
                <w:lang w:val="en-US"/>
              </w:rPr>
            </w:pPr>
            <w:r w:rsidRPr="00C01DAF">
              <w:rPr>
                <w:rFonts w:cs="Arial"/>
                <w:b/>
                <w:sz w:val="20"/>
                <w:szCs w:val="18"/>
                <w:lang w:val="en-US"/>
              </w:rPr>
              <w:t>Assessment Type 1: Practical Activity</w:t>
            </w:r>
          </w:p>
          <w:p w:rsidR="00C01DAF" w:rsidRPr="00C01DAF" w:rsidRDefault="00C01DAF" w:rsidP="00C01DAF">
            <w:pPr>
              <w:spacing w:before="40" w:after="40"/>
              <w:jc w:val="center"/>
              <w:rPr>
                <w:rFonts w:cs="Arial"/>
                <w:b/>
                <w:sz w:val="20"/>
                <w:szCs w:val="18"/>
                <w:lang w:val="en-US"/>
              </w:rPr>
            </w:pPr>
          </w:p>
          <w:p w:rsidR="00C01DAF" w:rsidRPr="00C01DAF" w:rsidRDefault="00C01DAF" w:rsidP="00C01DAF">
            <w:pPr>
              <w:spacing w:before="40" w:after="40"/>
              <w:jc w:val="center"/>
              <w:rPr>
                <w:rFonts w:cs="Arial"/>
                <w:b/>
                <w:sz w:val="20"/>
                <w:szCs w:val="18"/>
                <w:lang w:val="en-US"/>
              </w:rPr>
            </w:pPr>
          </w:p>
          <w:p w:rsidR="00C01DAF" w:rsidRPr="00C01DAF" w:rsidRDefault="00C01DAF" w:rsidP="00C01DAF">
            <w:pPr>
              <w:spacing w:before="40" w:after="40"/>
              <w:jc w:val="center"/>
              <w:rPr>
                <w:rFonts w:cs="Arial"/>
                <w:b/>
                <w:sz w:val="20"/>
                <w:szCs w:val="18"/>
                <w:lang w:val="en-US"/>
              </w:rPr>
            </w:pPr>
            <w:r w:rsidRPr="00C01DAF">
              <w:rPr>
                <w:rFonts w:cs="Arial"/>
                <w:b/>
                <w:sz w:val="20"/>
                <w:szCs w:val="18"/>
                <w:lang w:val="en-US"/>
              </w:rPr>
              <w:t>Weighting 60%</w:t>
            </w:r>
          </w:p>
        </w:tc>
        <w:tc>
          <w:tcPr>
            <w:tcW w:w="5812" w:type="dxa"/>
            <w:shd w:val="clear" w:color="auto" w:fill="auto"/>
            <w:vAlign w:val="center"/>
          </w:tcPr>
          <w:p w:rsidR="00C01DAF" w:rsidRPr="004610DE" w:rsidRDefault="00C01DAF" w:rsidP="00C01DAF">
            <w:pPr>
              <w:spacing w:before="60" w:after="60"/>
              <w:rPr>
                <w:rFonts w:eastAsia="Calibri" w:cs="Arial"/>
                <w:b/>
                <w:sz w:val="18"/>
                <w:szCs w:val="20"/>
              </w:rPr>
            </w:pPr>
            <w:r w:rsidRPr="004610DE">
              <w:rPr>
                <w:rFonts w:eastAsia="Calibri" w:cs="Arial"/>
                <w:b/>
                <w:sz w:val="18"/>
                <w:szCs w:val="20"/>
              </w:rPr>
              <w:t>Practical Activity 1: Canteen Menu Options</w:t>
            </w:r>
          </w:p>
          <w:p w:rsidR="00C01DAF" w:rsidRPr="004610DE" w:rsidRDefault="00C01DAF" w:rsidP="00C01DAF">
            <w:pPr>
              <w:spacing w:before="60" w:after="60"/>
              <w:rPr>
                <w:rFonts w:eastAsia="Calibri" w:cs="Arial"/>
                <w:sz w:val="18"/>
                <w:szCs w:val="20"/>
              </w:rPr>
            </w:pPr>
            <w:r w:rsidRPr="004610DE">
              <w:rPr>
                <w:rFonts w:eastAsia="Calibri" w:cs="Arial"/>
                <w:sz w:val="18"/>
                <w:szCs w:val="20"/>
              </w:rPr>
              <w:t>Area of Study 1: Food, the Individual, and the Family</w:t>
            </w:r>
          </w:p>
          <w:p w:rsidR="00C01DAF" w:rsidRPr="004610DE" w:rsidRDefault="00C01DAF" w:rsidP="00C01DAF">
            <w:pPr>
              <w:spacing w:before="60" w:after="60"/>
              <w:rPr>
                <w:rFonts w:eastAsia="Calibri" w:cs="Arial"/>
                <w:sz w:val="18"/>
                <w:szCs w:val="20"/>
              </w:rPr>
            </w:pPr>
            <w:r w:rsidRPr="004610DE">
              <w:rPr>
                <w:rFonts w:eastAsia="Calibri" w:cs="Arial"/>
                <w:sz w:val="18"/>
                <w:szCs w:val="20"/>
              </w:rPr>
              <w:t>Area of Study 4: Food and Safety (safe food practices)</w:t>
            </w:r>
          </w:p>
          <w:p w:rsidR="00C01DAF" w:rsidRPr="004610DE" w:rsidRDefault="00C01DAF" w:rsidP="00C01DAF">
            <w:pPr>
              <w:spacing w:before="60" w:after="60"/>
              <w:rPr>
                <w:rFonts w:eastAsia="Calibri" w:cs="Arial"/>
                <w:sz w:val="18"/>
                <w:szCs w:val="20"/>
              </w:rPr>
            </w:pPr>
            <w:r w:rsidRPr="004610DE">
              <w:rPr>
                <w:rFonts w:eastAsia="Calibri" w:cs="Arial"/>
                <w:sz w:val="18"/>
                <w:szCs w:val="20"/>
              </w:rPr>
              <w:t>Students are to work individually to complete a research task. They are to investigate current issues that are supported by the government and community initiatives related to ‘Healthy Eating’ within the school community environment. Students identify and recognise the importance of maintaining a healthy population, in particular children and adolescents, and develop a food item that can be included on a school canteen menu to assist with good food choices</w:t>
            </w:r>
          </w:p>
          <w:p w:rsidR="00C01DAF" w:rsidRPr="004610DE" w:rsidRDefault="00C01DAF" w:rsidP="00C01DAF">
            <w:pPr>
              <w:spacing w:before="60" w:after="60"/>
              <w:rPr>
                <w:rFonts w:eastAsia="Calibri" w:cs="Arial"/>
                <w:sz w:val="18"/>
                <w:szCs w:val="20"/>
              </w:rPr>
            </w:pPr>
            <w:r w:rsidRPr="004610DE">
              <w:rPr>
                <w:rFonts w:eastAsia="Calibri" w:cs="Arial"/>
                <w:sz w:val="18"/>
                <w:szCs w:val="20"/>
              </w:rPr>
              <w:t>Practical Application: as a pair students work collaboratively to plan, prepare and present a product that supports healthy eating practices.</w:t>
            </w:r>
          </w:p>
        </w:tc>
        <w:tc>
          <w:tcPr>
            <w:tcW w:w="1168" w:type="dxa"/>
            <w:shd w:val="clear" w:color="auto" w:fill="auto"/>
            <w:vAlign w:val="center"/>
          </w:tcPr>
          <w:p w:rsidR="00C01DAF" w:rsidRPr="004610DE" w:rsidRDefault="00C01DAF" w:rsidP="00FE310B">
            <w:pPr>
              <w:spacing w:before="40" w:after="40"/>
              <w:jc w:val="center"/>
              <w:rPr>
                <w:rFonts w:eastAsia="Calibri" w:cs="Arial"/>
                <w:sz w:val="18"/>
                <w:szCs w:val="20"/>
                <w:lang w:val="en-US"/>
              </w:rPr>
            </w:pPr>
            <w:r w:rsidRPr="004610DE">
              <w:rPr>
                <w:rFonts w:eastAsia="Calibri" w:cs="Arial"/>
                <w:sz w:val="18"/>
                <w:szCs w:val="20"/>
                <w:lang w:val="en-US"/>
              </w:rPr>
              <w:t>1,2,3</w:t>
            </w:r>
          </w:p>
        </w:tc>
        <w:tc>
          <w:tcPr>
            <w:tcW w:w="850" w:type="dxa"/>
            <w:vAlign w:val="center"/>
          </w:tcPr>
          <w:p w:rsidR="00C01DAF" w:rsidRPr="004610DE" w:rsidRDefault="00C01DAF" w:rsidP="00FE310B">
            <w:pPr>
              <w:spacing w:before="40" w:after="40"/>
              <w:jc w:val="center"/>
              <w:rPr>
                <w:rFonts w:eastAsia="Calibri" w:cs="Arial"/>
                <w:sz w:val="18"/>
                <w:szCs w:val="20"/>
                <w:lang w:val="en-US"/>
              </w:rPr>
            </w:pPr>
          </w:p>
        </w:tc>
        <w:tc>
          <w:tcPr>
            <w:tcW w:w="851" w:type="dxa"/>
            <w:vAlign w:val="center"/>
          </w:tcPr>
          <w:p w:rsidR="00C01DAF" w:rsidRPr="004610DE" w:rsidRDefault="00C01DAF" w:rsidP="00FE310B">
            <w:pPr>
              <w:spacing w:before="40" w:after="40"/>
              <w:jc w:val="center"/>
              <w:rPr>
                <w:rFonts w:eastAsia="Calibri" w:cs="Arial"/>
                <w:sz w:val="18"/>
                <w:szCs w:val="20"/>
                <w:lang w:val="en-US"/>
              </w:rPr>
            </w:pPr>
            <w:r w:rsidRPr="004610DE">
              <w:rPr>
                <w:rFonts w:eastAsia="Calibri" w:cs="Arial"/>
                <w:sz w:val="18"/>
                <w:szCs w:val="20"/>
                <w:lang w:val="en-US"/>
              </w:rPr>
              <w:t>1,3</w:t>
            </w:r>
          </w:p>
        </w:tc>
        <w:tc>
          <w:tcPr>
            <w:tcW w:w="850" w:type="dxa"/>
            <w:shd w:val="clear" w:color="auto" w:fill="auto"/>
            <w:vAlign w:val="center"/>
          </w:tcPr>
          <w:p w:rsidR="00C01DAF" w:rsidRPr="004610DE" w:rsidRDefault="00C01DAF" w:rsidP="00FE310B">
            <w:pPr>
              <w:spacing w:before="40" w:after="40"/>
              <w:jc w:val="center"/>
              <w:rPr>
                <w:rFonts w:eastAsia="Calibri" w:cs="Arial"/>
                <w:sz w:val="18"/>
                <w:szCs w:val="20"/>
                <w:lang w:val="en-US"/>
              </w:rPr>
            </w:pPr>
            <w:r w:rsidRPr="004610DE">
              <w:rPr>
                <w:rFonts w:eastAsia="Calibri" w:cs="Arial"/>
                <w:sz w:val="18"/>
                <w:szCs w:val="20"/>
                <w:lang w:val="en-US"/>
              </w:rPr>
              <w:t>1,2</w:t>
            </w:r>
          </w:p>
        </w:tc>
        <w:tc>
          <w:tcPr>
            <w:tcW w:w="851" w:type="dxa"/>
            <w:shd w:val="clear" w:color="auto" w:fill="auto"/>
            <w:vAlign w:val="center"/>
          </w:tcPr>
          <w:p w:rsidR="00C01DAF" w:rsidRPr="004610DE" w:rsidRDefault="00C01DAF" w:rsidP="00FE310B">
            <w:pPr>
              <w:spacing w:before="40" w:after="40"/>
              <w:jc w:val="center"/>
              <w:rPr>
                <w:rFonts w:eastAsia="Calibri" w:cs="Arial"/>
                <w:sz w:val="18"/>
                <w:szCs w:val="20"/>
                <w:lang w:val="en-US"/>
              </w:rPr>
            </w:pPr>
            <w:r w:rsidRPr="004610DE">
              <w:rPr>
                <w:rFonts w:eastAsia="Calibri" w:cs="Arial"/>
                <w:sz w:val="18"/>
                <w:szCs w:val="20"/>
                <w:lang w:val="en-US"/>
              </w:rPr>
              <w:t>1,3</w:t>
            </w:r>
          </w:p>
        </w:tc>
        <w:tc>
          <w:tcPr>
            <w:tcW w:w="3789" w:type="dxa"/>
            <w:shd w:val="clear" w:color="auto" w:fill="auto"/>
            <w:vAlign w:val="center"/>
          </w:tcPr>
          <w:p w:rsidR="00C01DAF" w:rsidRPr="004610DE" w:rsidRDefault="00C01DAF" w:rsidP="00C01DAF">
            <w:pPr>
              <w:spacing w:before="60" w:after="60"/>
              <w:rPr>
                <w:rFonts w:cs="Arial"/>
                <w:sz w:val="18"/>
                <w:szCs w:val="20"/>
              </w:rPr>
            </w:pPr>
            <w:r w:rsidRPr="004610DE">
              <w:rPr>
                <w:rFonts w:cs="Arial"/>
                <w:b/>
                <w:sz w:val="18"/>
                <w:szCs w:val="20"/>
              </w:rPr>
              <w:t>Research Task:</w:t>
            </w:r>
            <w:r w:rsidRPr="004610DE">
              <w:rPr>
                <w:rFonts w:cs="Arial"/>
                <w:sz w:val="18"/>
                <w:szCs w:val="20"/>
              </w:rPr>
              <w:t xml:space="preserve">  The mode of presentation is negotiated with students. It should be up to a maximum of 400 words or 3 minutes for an oral presentation, or the equivalent in multimodal form.</w:t>
            </w:r>
          </w:p>
          <w:p w:rsidR="00C01DAF" w:rsidRPr="004610DE" w:rsidRDefault="00C01DAF" w:rsidP="00C01DAF">
            <w:pPr>
              <w:spacing w:before="60" w:after="60"/>
              <w:rPr>
                <w:rFonts w:eastAsia="Calibri"/>
                <w:sz w:val="18"/>
                <w:szCs w:val="20"/>
              </w:rPr>
            </w:pPr>
            <w:r w:rsidRPr="004610DE">
              <w:rPr>
                <w:rFonts w:eastAsia="Calibri"/>
                <w:b/>
                <w:sz w:val="18"/>
                <w:szCs w:val="20"/>
              </w:rPr>
              <w:t>(Pair) Practical Activity:</w:t>
            </w:r>
            <w:r w:rsidRPr="004610DE">
              <w:rPr>
                <w:rFonts w:eastAsia="Calibri"/>
                <w:sz w:val="18"/>
                <w:szCs w:val="20"/>
              </w:rPr>
              <w:t xml:space="preserve"> An observation checklist and photographs and/or video evidence will be used for assessing the quality control practices, preparation and presentation of the practical application.</w:t>
            </w:r>
          </w:p>
          <w:p w:rsidR="00C01DAF" w:rsidRPr="004610DE" w:rsidRDefault="00C01DAF" w:rsidP="00C01DAF">
            <w:pPr>
              <w:spacing w:before="60" w:after="60"/>
              <w:rPr>
                <w:rFonts w:cs="Arial"/>
                <w:sz w:val="18"/>
                <w:szCs w:val="20"/>
              </w:rPr>
            </w:pPr>
            <w:r w:rsidRPr="004610DE">
              <w:rPr>
                <w:rFonts w:cs="Arial"/>
                <w:b/>
                <w:sz w:val="18"/>
                <w:szCs w:val="20"/>
              </w:rPr>
              <w:t>Individual Evaluation Report:</w:t>
            </w:r>
            <w:r w:rsidRPr="004610DE">
              <w:rPr>
                <w:rFonts w:cs="Arial"/>
                <w:sz w:val="18"/>
                <w:szCs w:val="20"/>
              </w:rPr>
              <w:t xml:space="preserve"> Up to a maximum of 400 words or 3 minutes for an oral presentation, or the equivalent in multimodal form.</w:t>
            </w:r>
          </w:p>
        </w:tc>
      </w:tr>
      <w:tr w:rsidR="00C01DAF" w:rsidRPr="00C01DAF" w:rsidTr="00FE310B">
        <w:trPr>
          <w:trHeight w:val="3394"/>
        </w:trPr>
        <w:tc>
          <w:tcPr>
            <w:tcW w:w="1701" w:type="dxa"/>
            <w:vMerge/>
            <w:shd w:val="clear" w:color="auto" w:fill="auto"/>
            <w:vAlign w:val="center"/>
          </w:tcPr>
          <w:p w:rsidR="00C01DAF" w:rsidRPr="00C01DAF" w:rsidRDefault="00C01DAF" w:rsidP="00C01DAF">
            <w:pPr>
              <w:spacing w:before="40" w:after="40"/>
              <w:jc w:val="center"/>
              <w:rPr>
                <w:rFonts w:cs="Arial"/>
                <w:b/>
                <w:sz w:val="20"/>
                <w:szCs w:val="18"/>
                <w:lang w:val="en-US"/>
              </w:rPr>
            </w:pPr>
          </w:p>
        </w:tc>
        <w:tc>
          <w:tcPr>
            <w:tcW w:w="5812" w:type="dxa"/>
            <w:shd w:val="clear" w:color="auto" w:fill="auto"/>
            <w:vAlign w:val="center"/>
          </w:tcPr>
          <w:p w:rsidR="00C01DAF" w:rsidRPr="004610DE" w:rsidRDefault="00C01DAF" w:rsidP="00C01DAF">
            <w:pPr>
              <w:spacing w:before="60" w:after="60"/>
              <w:rPr>
                <w:rFonts w:eastAsia="Calibri" w:cs="Arial"/>
                <w:b/>
                <w:sz w:val="18"/>
                <w:szCs w:val="20"/>
              </w:rPr>
            </w:pPr>
            <w:r w:rsidRPr="004610DE">
              <w:rPr>
                <w:rFonts w:eastAsia="Calibri" w:cs="Arial"/>
                <w:b/>
                <w:sz w:val="18"/>
                <w:szCs w:val="20"/>
              </w:rPr>
              <w:t>Practical Activity 2: Food Fusion</w:t>
            </w:r>
          </w:p>
          <w:p w:rsidR="00C01DAF" w:rsidRPr="004610DE" w:rsidRDefault="00C01DAF" w:rsidP="00C01DAF">
            <w:pPr>
              <w:spacing w:before="60" w:after="60"/>
              <w:rPr>
                <w:rFonts w:eastAsia="Calibri" w:cs="Arial"/>
                <w:sz w:val="18"/>
                <w:szCs w:val="20"/>
              </w:rPr>
            </w:pPr>
            <w:r w:rsidRPr="004610DE">
              <w:rPr>
                <w:rFonts w:eastAsia="Calibri" w:cs="Arial"/>
                <w:sz w:val="18"/>
                <w:szCs w:val="20"/>
              </w:rPr>
              <w:t>Area of Study 3: Trends in Food and Culture</w:t>
            </w:r>
          </w:p>
          <w:p w:rsidR="00C01DAF" w:rsidRPr="004610DE" w:rsidRDefault="00C01DAF" w:rsidP="00C01DAF">
            <w:pPr>
              <w:spacing w:before="60" w:after="60"/>
              <w:rPr>
                <w:rFonts w:eastAsia="Calibri" w:cs="Arial"/>
                <w:sz w:val="18"/>
                <w:szCs w:val="20"/>
              </w:rPr>
            </w:pPr>
            <w:r w:rsidRPr="004610DE">
              <w:rPr>
                <w:rFonts w:eastAsia="Calibri" w:cs="Arial"/>
                <w:sz w:val="18"/>
                <w:szCs w:val="20"/>
              </w:rPr>
              <w:t>Students work individually to complete a research task. They investigate characteristics that have developed Australia’s multicultural and contemporary cuisine. Students reflect on how this has influenced and evolved the availability of a multicultural contemporary cuisine in Australia’s food and hospitality industry.</w:t>
            </w:r>
          </w:p>
          <w:p w:rsidR="00C01DAF" w:rsidRPr="00FE310B" w:rsidRDefault="00C01DAF" w:rsidP="00FE310B">
            <w:pPr>
              <w:spacing w:before="60" w:after="60"/>
              <w:rPr>
                <w:rFonts w:eastAsia="Calibri" w:cs="Arial"/>
                <w:sz w:val="18"/>
                <w:szCs w:val="20"/>
              </w:rPr>
            </w:pPr>
            <w:r w:rsidRPr="004610DE">
              <w:rPr>
                <w:rFonts w:eastAsia="Calibri" w:cs="Arial"/>
                <w:sz w:val="18"/>
                <w:szCs w:val="20"/>
              </w:rPr>
              <w:t>Practical Application: Individually students plan, prepare and present a Main or a Dessert ‘Fusion Dish’’ that showcases contemporary trends in cookery. The dish must be suitable to serve in a restaurant</w:t>
            </w:r>
            <w:r w:rsidR="00FE310B">
              <w:rPr>
                <w:rFonts w:eastAsia="Calibri" w:cs="Arial"/>
                <w:sz w:val="18"/>
                <w:szCs w:val="20"/>
              </w:rPr>
              <w:t>.</w:t>
            </w:r>
          </w:p>
        </w:tc>
        <w:tc>
          <w:tcPr>
            <w:tcW w:w="1168" w:type="dxa"/>
            <w:shd w:val="clear" w:color="auto" w:fill="auto"/>
            <w:vAlign w:val="center"/>
          </w:tcPr>
          <w:p w:rsidR="00C01DAF" w:rsidRPr="004610DE" w:rsidRDefault="00C01DAF" w:rsidP="00FE310B">
            <w:pPr>
              <w:spacing w:before="40" w:after="40"/>
              <w:jc w:val="center"/>
              <w:rPr>
                <w:rFonts w:eastAsia="Calibri" w:cs="Arial"/>
                <w:sz w:val="18"/>
                <w:szCs w:val="20"/>
                <w:lang w:val="en-US"/>
              </w:rPr>
            </w:pPr>
            <w:r w:rsidRPr="004610DE">
              <w:rPr>
                <w:rFonts w:eastAsia="Calibri" w:cs="Arial"/>
                <w:sz w:val="18"/>
                <w:szCs w:val="20"/>
                <w:lang w:val="en-US"/>
              </w:rPr>
              <w:t>1,2,3</w:t>
            </w:r>
          </w:p>
        </w:tc>
        <w:tc>
          <w:tcPr>
            <w:tcW w:w="850" w:type="dxa"/>
            <w:vAlign w:val="center"/>
          </w:tcPr>
          <w:p w:rsidR="00C01DAF" w:rsidRPr="004610DE" w:rsidRDefault="00C01DAF" w:rsidP="00FE310B">
            <w:pPr>
              <w:spacing w:before="40" w:after="40"/>
              <w:jc w:val="center"/>
              <w:rPr>
                <w:rFonts w:eastAsia="Calibri" w:cs="Arial"/>
                <w:sz w:val="18"/>
                <w:szCs w:val="20"/>
                <w:lang w:val="en-US"/>
              </w:rPr>
            </w:pPr>
          </w:p>
        </w:tc>
        <w:tc>
          <w:tcPr>
            <w:tcW w:w="851" w:type="dxa"/>
            <w:vAlign w:val="center"/>
          </w:tcPr>
          <w:p w:rsidR="00C01DAF" w:rsidRPr="004610DE" w:rsidRDefault="00C01DAF" w:rsidP="00FE310B">
            <w:pPr>
              <w:spacing w:before="40" w:after="40"/>
              <w:jc w:val="center"/>
              <w:rPr>
                <w:rFonts w:eastAsia="Calibri" w:cs="Arial"/>
                <w:sz w:val="18"/>
                <w:szCs w:val="20"/>
                <w:lang w:val="en-US"/>
              </w:rPr>
            </w:pPr>
            <w:r w:rsidRPr="004610DE">
              <w:rPr>
                <w:rFonts w:eastAsia="Calibri" w:cs="Arial"/>
                <w:sz w:val="18"/>
                <w:szCs w:val="20"/>
                <w:lang w:val="en-US"/>
              </w:rPr>
              <w:t>1,3</w:t>
            </w:r>
          </w:p>
        </w:tc>
        <w:tc>
          <w:tcPr>
            <w:tcW w:w="850" w:type="dxa"/>
            <w:shd w:val="clear" w:color="auto" w:fill="auto"/>
            <w:vAlign w:val="center"/>
          </w:tcPr>
          <w:p w:rsidR="00C01DAF" w:rsidRPr="004610DE" w:rsidRDefault="00C01DAF" w:rsidP="00FE310B">
            <w:pPr>
              <w:spacing w:before="40" w:after="40"/>
              <w:jc w:val="center"/>
              <w:rPr>
                <w:rFonts w:eastAsia="Calibri" w:cs="Arial"/>
                <w:sz w:val="18"/>
                <w:szCs w:val="20"/>
                <w:lang w:val="en-US"/>
              </w:rPr>
            </w:pPr>
          </w:p>
        </w:tc>
        <w:tc>
          <w:tcPr>
            <w:tcW w:w="851" w:type="dxa"/>
            <w:shd w:val="clear" w:color="auto" w:fill="auto"/>
            <w:vAlign w:val="center"/>
          </w:tcPr>
          <w:p w:rsidR="00C01DAF" w:rsidRPr="004610DE" w:rsidRDefault="00C01DAF" w:rsidP="00FE310B">
            <w:pPr>
              <w:spacing w:before="40" w:after="40"/>
              <w:jc w:val="center"/>
              <w:rPr>
                <w:rFonts w:eastAsia="Calibri" w:cs="Arial"/>
                <w:sz w:val="18"/>
                <w:szCs w:val="20"/>
                <w:lang w:val="en-US"/>
              </w:rPr>
            </w:pPr>
            <w:r w:rsidRPr="004610DE">
              <w:rPr>
                <w:rFonts w:eastAsia="Calibri" w:cs="Arial"/>
                <w:sz w:val="18"/>
                <w:szCs w:val="20"/>
                <w:lang w:val="en-US"/>
              </w:rPr>
              <w:t>1,3</w:t>
            </w:r>
          </w:p>
        </w:tc>
        <w:tc>
          <w:tcPr>
            <w:tcW w:w="3789" w:type="dxa"/>
            <w:shd w:val="clear" w:color="auto" w:fill="auto"/>
            <w:vAlign w:val="center"/>
          </w:tcPr>
          <w:p w:rsidR="00C01DAF" w:rsidRPr="004610DE" w:rsidRDefault="00C01DAF" w:rsidP="00C01DAF">
            <w:pPr>
              <w:spacing w:before="60" w:after="60"/>
              <w:rPr>
                <w:rFonts w:cs="Arial"/>
                <w:sz w:val="18"/>
                <w:szCs w:val="20"/>
              </w:rPr>
            </w:pPr>
            <w:r w:rsidRPr="004610DE">
              <w:rPr>
                <w:rFonts w:cs="Arial"/>
                <w:b/>
                <w:sz w:val="18"/>
                <w:szCs w:val="20"/>
              </w:rPr>
              <w:t>Research Task:</w:t>
            </w:r>
            <w:r w:rsidRPr="004610DE">
              <w:rPr>
                <w:rFonts w:cs="Arial"/>
                <w:sz w:val="18"/>
                <w:szCs w:val="20"/>
              </w:rPr>
              <w:t xml:space="preserve">  The mode of presentation is negotiated with students. It should be up to a maximum of 400 words or 3 minutes for an oral presentation, or the equivalent in multimodal form.</w:t>
            </w:r>
          </w:p>
          <w:p w:rsidR="00C01DAF" w:rsidRPr="004610DE" w:rsidRDefault="00C01DAF" w:rsidP="00C01DAF">
            <w:pPr>
              <w:spacing w:before="60" w:after="60"/>
              <w:rPr>
                <w:rFonts w:eastAsia="Calibri"/>
                <w:sz w:val="18"/>
                <w:szCs w:val="20"/>
              </w:rPr>
            </w:pPr>
            <w:r w:rsidRPr="004610DE">
              <w:rPr>
                <w:rFonts w:eastAsia="Calibri"/>
                <w:b/>
                <w:sz w:val="18"/>
                <w:szCs w:val="20"/>
              </w:rPr>
              <w:t>(Individual) Practical Activity</w:t>
            </w:r>
            <w:r w:rsidRPr="004610DE">
              <w:rPr>
                <w:rFonts w:eastAsia="Calibri"/>
                <w:sz w:val="18"/>
                <w:szCs w:val="20"/>
              </w:rPr>
              <w:t>: An observation checklist and photographs and/or video evidence will be used for assessing the quality control practices, preparation and presentation of the practical application.</w:t>
            </w:r>
          </w:p>
          <w:p w:rsidR="00C01DAF" w:rsidRPr="004610DE" w:rsidRDefault="00C01DAF" w:rsidP="00C01DAF">
            <w:pPr>
              <w:spacing w:before="60" w:after="60"/>
              <w:rPr>
                <w:rFonts w:cs="Arial"/>
                <w:sz w:val="18"/>
                <w:szCs w:val="20"/>
              </w:rPr>
            </w:pPr>
            <w:r w:rsidRPr="004610DE">
              <w:rPr>
                <w:rFonts w:cs="Arial"/>
                <w:b/>
                <w:sz w:val="18"/>
                <w:szCs w:val="20"/>
              </w:rPr>
              <w:t>Individual Evaluation Report:</w:t>
            </w:r>
            <w:r w:rsidRPr="004610DE">
              <w:rPr>
                <w:rFonts w:cs="Arial"/>
                <w:sz w:val="18"/>
                <w:szCs w:val="20"/>
              </w:rPr>
              <w:t xml:space="preserve"> Up to a maximum of 400 words or 3 minutes for an oral presentation, or the equivalent in multimodal form.</w:t>
            </w:r>
          </w:p>
        </w:tc>
      </w:tr>
      <w:tr w:rsidR="00C01DAF" w:rsidRPr="00C01DAF" w:rsidTr="00FE310B">
        <w:trPr>
          <w:trHeight w:val="2574"/>
        </w:trPr>
        <w:tc>
          <w:tcPr>
            <w:tcW w:w="1701" w:type="dxa"/>
            <w:shd w:val="clear" w:color="auto" w:fill="auto"/>
            <w:vAlign w:val="center"/>
          </w:tcPr>
          <w:p w:rsidR="00C01DAF" w:rsidRPr="00C01DAF" w:rsidRDefault="00C01DAF" w:rsidP="00C01DAF">
            <w:pPr>
              <w:spacing w:before="40" w:after="40"/>
              <w:jc w:val="center"/>
              <w:rPr>
                <w:rFonts w:cs="Arial"/>
                <w:b/>
                <w:sz w:val="20"/>
                <w:szCs w:val="18"/>
                <w:lang w:val="en-US"/>
              </w:rPr>
            </w:pPr>
            <w:r w:rsidRPr="00C01DAF">
              <w:rPr>
                <w:rFonts w:cs="Arial"/>
                <w:b/>
                <w:sz w:val="20"/>
                <w:szCs w:val="18"/>
                <w:lang w:val="en-US"/>
              </w:rPr>
              <w:lastRenderedPageBreak/>
              <w:t xml:space="preserve">Assessment Type 2: </w:t>
            </w:r>
          </w:p>
          <w:p w:rsidR="00C01DAF" w:rsidRPr="00C01DAF" w:rsidRDefault="00C01DAF" w:rsidP="00C01DAF">
            <w:pPr>
              <w:spacing w:before="40" w:after="40"/>
              <w:jc w:val="center"/>
              <w:rPr>
                <w:rFonts w:cs="Arial"/>
                <w:b/>
                <w:sz w:val="20"/>
                <w:szCs w:val="18"/>
                <w:lang w:val="en-US"/>
              </w:rPr>
            </w:pPr>
            <w:r w:rsidRPr="00C01DAF">
              <w:rPr>
                <w:rFonts w:cs="Arial"/>
                <w:b/>
                <w:sz w:val="20"/>
                <w:szCs w:val="18"/>
                <w:lang w:val="en-US"/>
              </w:rPr>
              <w:t>Group Activity</w:t>
            </w:r>
          </w:p>
          <w:p w:rsidR="00C01DAF" w:rsidRPr="00C01DAF" w:rsidRDefault="00C01DAF" w:rsidP="00C01DAF">
            <w:pPr>
              <w:rPr>
                <w:rFonts w:eastAsia="Calibri"/>
                <w:b/>
                <w:sz w:val="22"/>
                <w:szCs w:val="22"/>
                <w:lang w:val="en-US"/>
              </w:rPr>
            </w:pPr>
          </w:p>
          <w:p w:rsidR="00C01DAF" w:rsidRPr="00C01DAF" w:rsidRDefault="00C01DAF" w:rsidP="00C01DAF">
            <w:pPr>
              <w:spacing w:before="40" w:after="40"/>
              <w:jc w:val="center"/>
              <w:rPr>
                <w:rFonts w:cs="Arial"/>
                <w:b/>
                <w:sz w:val="20"/>
                <w:szCs w:val="18"/>
                <w:lang w:val="en-US"/>
              </w:rPr>
            </w:pPr>
          </w:p>
          <w:p w:rsidR="00C01DAF" w:rsidRPr="00C01DAF" w:rsidRDefault="00C01DAF" w:rsidP="00C01DAF">
            <w:pPr>
              <w:spacing w:before="40" w:after="40"/>
              <w:jc w:val="center"/>
              <w:rPr>
                <w:rFonts w:cs="Arial"/>
                <w:b/>
                <w:sz w:val="20"/>
                <w:szCs w:val="18"/>
                <w:lang w:val="en-US"/>
              </w:rPr>
            </w:pPr>
          </w:p>
          <w:p w:rsidR="00C01DAF" w:rsidRPr="00C01DAF" w:rsidRDefault="00C01DAF" w:rsidP="00C01DAF">
            <w:pPr>
              <w:spacing w:before="40" w:after="40"/>
              <w:jc w:val="center"/>
              <w:rPr>
                <w:rFonts w:cs="Arial"/>
                <w:b/>
                <w:sz w:val="20"/>
                <w:szCs w:val="18"/>
                <w:lang w:val="en-US"/>
              </w:rPr>
            </w:pPr>
            <w:r w:rsidRPr="00C01DAF">
              <w:rPr>
                <w:rFonts w:cs="Arial"/>
                <w:b/>
                <w:sz w:val="20"/>
                <w:szCs w:val="18"/>
                <w:lang w:val="en-US"/>
              </w:rPr>
              <w:t>Weighting 20%</w:t>
            </w:r>
          </w:p>
        </w:tc>
        <w:tc>
          <w:tcPr>
            <w:tcW w:w="5812" w:type="dxa"/>
            <w:shd w:val="clear" w:color="auto" w:fill="auto"/>
            <w:vAlign w:val="center"/>
          </w:tcPr>
          <w:p w:rsidR="00C01DAF" w:rsidRPr="004610DE" w:rsidRDefault="00C01DAF" w:rsidP="00C01DAF">
            <w:pPr>
              <w:overflowPunct w:val="0"/>
              <w:autoSpaceDE w:val="0"/>
              <w:autoSpaceDN w:val="0"/>
              <w:adjustRightInd w:val="0"/>
              <w:spacing w:before="60" w:after="60"/>
              <w:textAlignment w:val="baseline"/>
              <w:rPr>
                <w:rFonts w:eastAsia="Calibri"/>
                <w:b/>
                <w:sz w:val="18"/>
                <w:szCs w:val="18"/>
              </w:rPr>
            </w:pPr>
            <w:r w:rsidRPr="004610DE">
              <w:rPr>
                <w:rFonts w:eastAsia="Calibri"/>
                <w:b/>
                <w:sz w:val="18"/>
                <w:szCs w:val="18"/>
              </w:rPr>
              <w:t>Group Activity: Street Food</w:t>
            </w:r>
          </w:p>
          <w:p w:rsidR="00C01DAF" w:rsidRPr="004610DE" w:rsidRDefault="00C01DAF" w:rsidP="00C01DAF">
            <w:pPr>
              <w:overflowPunct w:val="0"/>
              <w:autoSpaceDE w:val="0"/>
              <w:autoSpaceDN w:val="0"/>
              <w:adjustRightInd w:val="0"/>
              <w:spacing w:before="60" w:after="60"/>
              <w:textAlignment w:val="baseline"/>
              <w:rPr>
                <w:rFonts w:eastAsia="Calibri"/>
                <w:sz w:val="18"/>
                <w:szCs w:val="18"/>
              </w:rPr>
            </w:pPr>
            <w:r w:rsidRPr="004610DE">
              <w:rPr>
                <w:rFonts w:eastAsia="Calibri"/>
                <w:sz w:val="18"/>
                <w:szCs w:val="18"/>
              </w:rPr>
              <w:t>Area of Study 4: Food and Safety</w:t>
            </w:r>
          </w:p>
          <w:p w:rsidR="00C01DAF" w:rsidRPr="004610DE" w:rsidRDefault="00C01DAF" w:rsidP="00C01DAF">
            <w:pPr>
              <w:spacing w:before="60" w:after="60"/>
              <w:rPr>
                <w:rFonts w:eastAsia="Calibri"/>
                <w:sz w:val="18"/>
                <w:szCs w:val="18"/>
              </w:rPr>
            </w:pPr>
            <w:r w:rsidRPr="004610DE">
              <w:rPr>
                <w:rFonts w:eastAsia="Calibri"/>
                <w:sz w:val="18"/>
                <w:szCs w:val="18"/>
              </w:rPr>
              <w:t>Students work as a group to complete a Collaborative Action Plan, where one or more issues related to preparing and presenting activities that support healthy eating practices are identified and discussed. They plan and present an affordable, tasty ‘Ready to Eat’ product suitable for a small group catering enterprise venture to locals and tourists at a public Festival, Farmers Market or Fair event. The product must provide the target market the opportunity to experience authentic food of new and diverse cultures. You must also consider and identify the factors associated with safe food practices and the issues in food production and legislation with this food industry.</w:t>
            </w:r>
          </w:p>
          <w:p w:rsidR="00C01DAF" w:rsidRPr="004610DE" w:rsidRDefault="00C01DAF" w:rsidP="00C01DAF">
            <w:pPr>
              <w:spacing w:before="60" w:after="60"/>
              <w:rPr>
                <w:rFonts w:eastAsia="Calibri"/>
                <w:sz w:val="18"/>
                <w:szCs w:val="18"/>
              </w:rPr>
            </w:pPr>
            <w:r w:rsidRPr="004610DE">
              <w:rPr>
                <w:rFonts w:eastAsia="Calibri"/>
                <w:sz w:val="18"/>
                <w:szCs w:val="18"/>
              </w:rPr>
              <w:t>Practical Application: As a group plan, prepare and present a ‘Ready to Eat’ food item that supports a small group catering enterprise venture. The item must be suitable for sale at a Festival, Farmers Market or Fair event.</w:t>
            </w:r>
          </w:p>
        </w:tc>
        <w:tc>
          <w:tcPr>
            <w:tcW w:w="1168" w:type="dxa"/>
            <w:shd w:val="clear" w:color="auto" w:fill="auto"/>
            <w:vAlign w:val="center"/>
          </w:tcPr>
          <w:p w:rsidR="00C01DAF" w:rsidRPr="004610DE" w:rsidRDefault="00C01DAF" w:rsidP="00FE310B">
            <w:pPr>
              <w:spacing w:before="40" w:after="40"/>
              <w:jc w:val="center"/>
              <w:rPr>
                <w:rFonts w:eastAsia="Calibri" w:cs="Arial"/>
                <w:sz w:val="18"/>
                <w:szCs w:val="18"/>
                <w:lang w:val="en-US"/>
              </w:rPr>
            </w:pPr>
            <w:r w:rsidRPr="004610DE">
              <w:rPr>
                <w:rFonts w:eastAsia="Calibri" w:cs="Arial"/>
                <w:sz w:val="18"/>
                <w:szCs w:val="18"/>
                <w:lang w:val="en-US"/>
              </w:rPr>
              <w:t>1</w:t>
            </w:r>
          </w:p>
        </w:tc>
        <w:tc>
          <w:tcPr>
            <w:tcW w:w="850" w:type="dxa"/>
            <w:vAlign w:val="center"/>
          </w:tcPr>
          <w:p w:rsidR="00C01DAF" w:rsidRPr="004610DE" w:rsidRDefault="00C01DAF" w:rsidP="00FE310B">
            <w:pPr>
              <w:spacing w:before="40" w:after="40"/>
              <w:jc w:val="center"/>
              <w:rPr>
                <w:rFonts w:eastAsia="Calibri" w:cs="Arial"/>
                <w:sz w:val="18"/>
                <w:szCs w:val="18"/>
                <w:lang w:val="en-US"/>
              </w:rPr>
            </w:pPr>
            <w:r w:rsidRPr="004610DE">
              <w:rPr>
                <w:rFonts w:eastAsia="Calibri" w:cs="Arial"/>
                <w:sz w:val="18"/>
                <w:szCs w:val="18"/>
                <w:lang w:val="en-US"/>
              </w:rPr>
              <w:t>1,2,3</w:t>
            </w:r>
          </w:p>
        </w:tc>
        <w:tc>
          <w:tcPr>
            <w:tcW w:w="851" w:type="dxa"/>
            <w:vAlign w:val="center"/>
          </w:tcPr>
          <w:p w:rsidR="00C01DAF" w:rsidRPr="004610DE" w:rsidRDefault="00C01DAF" w:rsidP="00FE310B">
            <w:pPr>
              <w:spacing w:before="40" w:after="40"/>
              <w:jc w:val="center"/>
              <w:rPr>
                <w:rFonts w:eastAsia="Calibri" w:cs="Arial"/>
                <w:sz w:val="18"/>
                <w:szCs w:val="18"/>
                <w:lang w:val="en-US"/>
              </w:rPr>
            </w:pPr>
            <w:r w:rsidRPr="004610DE">
              <w:rPr>
                <w:rFonts w:eastAsia="Calibri" w:cs="Arial"/>
                <w:sz w:val="18"/>
                <w:szCs w:val="18"/>
                <w:lang w:val="en-US"/>
              </w:rPr>
              <w:t>1,2,3</w:t>
            </w:r>
          </w:p>
        </w:tc>
        <w:tc>
          <w:tcPr>
            <w:tcW w:w="850" w:type="dxa"/>
            <w:shd w:val="clear" w:color="auto" w:fill="auto"/>
            <w:vAlign w:val="center"/>
          </w:tcPr>
          <w:p w:rsidR="00C01DAF" w:rsidRPr="004610DE" w:rsidRDefault="00C01DAF" w:rsidP="00FE310B">
            <w:pPr>
              <w:spacing w:before="40" w:after="40"/>
              <w:jc w:val="center"/>
              <w:rPr>
                <w:rFonts w:eastAsia="Calibri" w:cs="Arial"/>
                <w:sz w:val="18"/>
                <w:szCs w:val="18"/>
                <w:lang w:val="en-US"/>
              </w:rPr>
            </w:pPr>
            <w:r w:rsidRPr="004610DE">
              <w:rPr>
                <w:rFonts w:eastAsia="Calibri" w:cs="Arial"/>
                <w:sz w:val="18"/>
                <w:szCs w:val="18"/>
                <w:lang w:val="en-US"/>
              </w:rPr>
              <w:t>1,2,</w:t>
            </w:r>
          </w:p>
        </w:tc>
        <w:tc>
          <w:tcPr>
            <w:tcW w:w="851" w:type="dxa"/>
            <w:shd w:val="clear" w:color="auto" w:fill="auto"/>
            <w:vAlign w:val="center"/>
          </w:tcPr>
          <w:p w:rsidR="00C01DAF" w:rsidRPr="004610DE" w:rsidRDefault="00C01DAF" w:rsidP="00FE310B">
            <w:pPr>
              <w:spacing w:before="40" w:after="40"/>
              <w:jc w:val="center"/>
              <w:rPr>
                <w:rFonts w:eastAsia="Calibri" w:cs="Arial"/>
                <w:sz w:val="18"/>
                <w:szCs w:val="18"/>
                <w:lang w:val="en-US"/>
              </w:rPr>
            </w:pPr>
            <w:r w:rsidRPr="004610DE">
              <w:rPr>
                <w:rFonts w:eastAsia="Calibri" w:cs="Arial"/>
                <w:sz w:val="18"/>
                <w:szCs w:val="18"/>
                <w:lang w:val="en-US"/>
              </w:rPr>
              <w:t>1,3</w:t>
            </w:r>
          </w:p>
        </w:tc>
        <w:tc>
          <w:tcPr>
            <w:tcW w:w="3789" w:type="dxa"/>
            <w:shd w:val="clear" w:color="auto" w:fill="auto"/>
            <w:vAlign w:val="center"/>
          </w:tcPr>
          <w:p w:rsidR="00C01DAF" w:rsidRPr="004610DE" w:rsidRDefault="00C01DAF" w:rsidP="00C01DAF">
            <w:pPr>
              <w:spacing w:before="60" w:after="60"/>
              <w:rPr>
                <w:rFonts w:cs="Arial"/>
                <w:sz w:val="18"/>
                <w:szCs w:val="18"/>
              </w:rPr>
            </w:pPr>
            <w:r w:rsidRPr="004610DE">
              <w:rPr>
                <w:rFonts w:cs="Arial"/>
                <w:b/>
                <w:sz w:val="18"/>
                <w:szCs w:val="18"/>
              </w:rPr>
              <w:t>Collaborative Action Plan:</w:t>
            </w:r>
            <w:r w:rsidRPr="004610DE">
              <w:rPr>
                <w:rFonts w:cs="Arial"/>
                <w:sz w:val="18"/>
                <w:szCs w:val="18"/>
              </w:rPr>
              <w:t xml:space="preserve">  The mode of presentation is negotiated with students. It should be up to a maximum of 400 words or 3 minutes for an oral presentation, or the equivalent in multimodal form.</w:t>
            </w:r>
          </w:p>
          <w:p w:rsidR="00C01DAF" w:rsidRPr="004610DE" w:rsidRDefault="00C01DAF" w:rsidP="00C01DAF">
            <w:pPr>
              <w:spacing w:before="60" w:after="60"/>
              <w:rPr>
                <w:rFonts w:eastAsia="Calibri"/>
                <w:sz w:val="18"/>
                <w:szCs w:val="18"/>
              </w:rPr>
            </w:pPr>
            <w:r w:rsidRPr="004610DE">
              <w:rPr>
                <w:rFonts w:eastAsia="Calibri"/>
                <w:b/>
                <w:sz w:val="18"/>
                <w:szCs w:val="18"/>
              </w:rPr>
              <w:t xml:space="preserve">(Group) Practical Activity: </w:t>
            </w:r>
            <w:proofErr w:type="gramStart"/>
            <w:r w:rsidRPr="004610DE">
              <w:rPr>
                <w:rFonts w:eastAsia="Calibri"/>
                <w:sz w:val="18"/>
                <w:szCs w:val="18"/>
              </w:rPr>
              <w:t>An observation</w:t>
            </w:r>
            <w:proofErr w:type="gramEnd"/>
            <w:r w:rsidRPr="004610DE">
              <w:rPr>
                <w:rFonts w:eastAsia="Calibri"/>
                <w:sz w:val="18"/>
                <w:szCs w:val="18"/>
              </w:rPr>
              <w:t xml:space="preserve"> checklist and photographs and/or video evidence is used for assessing the quality control practices, preparation and presentation of the practical application.</w:t>
            </w:r>
          </w:p>
          <w:p w:rsidR="00C01DAF" w:rsidRPr="004610DE" w:rsidRDefault="00C01DAF" w:rsidP="00C01DAF">
            <w:pPr>
              <w:spacing w:before="60" w:after="60"/>
              <w:rPr>
                <w:rFonts w:cs="Arial"/>
                <w:sz w:val="18"/>
                <w:szCs w:val="18"/>
              </w:rPr>
            </w:pPr>
            <w:r w:rsidRPr="004610DE">
              <w:rPr>
                <w:rFonts w:cs="Arial"/>
                <w:b/>
                <w:sz w:val="18"/>
                <w:szCs w:val="18"/>
              </w:rPr>
              <w:t>Individual Evaluation Report:</w:t>
            </w:r>
            <w:r w:rsidRPr="004610DE">
              <w:rPr>
                <w:rFonts w:cs="Arial"/>
                <w:sz w:val="18"/>
                <w:szCs w:val="18"/>
              </w:rPr>
              <w:t xml:space="preserve"> Up to a maximum of 400 words or 3 minutes for an oral presentation, or the equivalent in multimodal form.</w:t>
            </w:r>
          </w:p>
        </w:tc>
      </w:tr>
      <w:tr w:rsidR="00C01DAF" w:rsidRPr="00C01DAF" w:rsidTr="004610DE">
        <w:trPr>
          <w:trHeight w:val="1425"/>
        </w:trPr>
        <w:tc>
          <w:tcPr>
            <w:tcW w:w="1701" w:type="dxa"/>
            <w:tcBorders>
              <w:top w:val="single" w:sz="12" w:space="0" w:color="auto"/>
            </w:tcBorders>
            <w:shd w:val="clear" w:color="auto" w:fill="auto"/>
            <w:vAlign w:val="center"/>
          </w:tcPr>
          <w:p w:rsidR="00C01DAF" w:rsidRPr="00C01DAF" w:rsidRDefault="00C01DAF" w:rsidP="00C01DAF">
            <w:pPr>
              <w:spacing w:before="40" w:after="40"/>
              <w:jc w:val="center"/>
              <w:rPr>
                <w:rFonts w:cs="Arial"/>
                <w:b/>
                <w:sz w:val="20"/>
                <w:szCs w:val="18"/>
                <w:lang w:val="en-US"/>
              </w:rPr>
            </w:pPr>
            <w:r w:rsidRPr="00C01DAF">
              <w:rPr>
                <w:rFonts w:cs="Arial"/>
                <w:b/>
                <w:sz w:val="20"/>
                <w:szCs w:val="18"/>
                <w:lang w:val="en-US"/>
              </w:rPr>
              <w:t>Assessment Type 3: Investigation</w:t>
            </w:r>
          </w:p>
          <w:p w:rsidR="00C01DAF" w:rsidRPr="00C01DAF" w:rsidRDefault="00C01DAF" w:rsidP="004610DE">
            <w:pPr>
              <w:spacing w:before="40" w:after="40"/>
              <w:rPr>
                <w:rFonts w:cs="Arial"/>
                <w:b/>
                <w:sz w:val="20"/>
                <w:szCs w:val="18"/>
                <w:lang w:val="en-US"/>
              </w:rPr>
            </w:pPr>
          </w:p>
          <w:p w:rsidR="00C01DAF" w:rsidRPr="00C01DAF" w:rsidRDefault="00C01DAF" w:rsidP="004610DE">
            <w:pPr>
              <w:spacing w:before="40" w:after="40"/>
              <w:jc w:val="center"/>
              <w:rPr>
                <w:rFonts w:cs="Arial"/>
                <w:b/>
                <w:sz w:val="20"/>
                <w:szCs w:val="18"/>
                <w:lang w:val="en-US"/>
              </w:rPr>
            </w:pPr>
            <w:r w:rsidRPr="00C01DAF">
              <w:rPr>
                <w:rFonts w:cs="Arial"/>
                <w:b/>
                <w:sz w:val="20"/>
                <w:szCs w:val="18"/>
                <w:lang w:val="en-US"/>
              </w:rPr>
              <w:t>Weighting 20%</w:t>
            </w:r>
          </w:p>
        </w:tc>
        <w:tc>
          <w:tcPr>
            <w:tcW w:w="5812" w:type="dxa"/>
            <w:tcBorders>
              <w:top w:val="single" w:sz="12" w:space="0" w:color="auto"/>
            </w:tcBorders>
            <w:shd w:val="clear" w:color="auto" w:fill="auto"/>
            <w:vAlign w:val="center"/>
          </w:tcPr>
          <w:p w:rsidR="00C01DAF" w:rsidRPr="004610DE" w:rsidRDefault="00C01DAF" w:rsidP="00C01DAF">
            <w:pPr>
              <w:spacing w:before="60" w:after="60"/>
              <w:rPr>
                <w:rFonts w:cs="Arial"/>
                <w:b/>
                <w:sz w:val="18"/>
                <w:szCs w:val="20"/>
              </w:rPr>
            </w:pPr>
            <w:r w:rsidRPr="004610DE">
              <w:rPr>
                <w:rFonts w:cs="Arial"/>
                <w:b/>
                <w:sz w:val="18"/>
                <w:szCs w:val="20"/>
              </w:rPr>
              <w:t>Food and Hospitality Industry</w:t>
            </w:r>
          </w:p>
          <w:p w:rsidR="00C01DAF" w:rsidRPr="004610DE" w:rsidRDefault="00C01DAF" w:rsidP="00C01DAF">
            <w:pPr>
              <w:spacing w:before="60" w:after="60"/>
              <w:rPr>
                <w:rFonts w:cs="Arial"/>
                <w:sz w:val="18"/>
                <w:szCs w:val="20"/>
              </w:rPr>
            </w:pPr>
            <w:r w:rsidRPr="004610DE">
              <w:rPr>
                <w:rFonts w:cs="Arial"/>
                <w:sz w:val="18"/>
                <w:szCs w:val="20"/>
              </w:rPr>
              <w:t>Area of Study 5: Food and Hospitality Industry</w:t>
            </w:r>
          </w:p>
          <w:p w:rsidR="00C01DAF" w:rsidRPr="004610DE" w:rsidRDefault="00C01DAF" w:rsidP="004610DE">
            <w:pPr>
              <w:spacing w:before="60" w:after="60"/>
              <w:rPr>
                <w:rFonts w:eastAsia="Calibri" w:cs="Arial"/>
                <w:sz w:val="18"/>
                <w:szCs w:val="20"/>
                <w:lang w:val="en-US"/>
              </w:rPr>
            </w:pPr>
            <w:r w:rsidRPr="004610DE">
              <w:rPr>
                <w:rFonts w:eastAsia="Calibri"/>
                <w:sz w:val="18"/>
                <w:szCs w:val="20"/>
              </w:rPr>
              <w:t>Students investigate initiatives, including government initiatives, to encourage people into trades and to supply skilled workers for the food and hospitality industry in Australia.</w:t>
            </w:r>
          </w:p>
        </w:tc>
        <w:tc>
          <w:tcPr>
            <w:tcW w:w="1168" w:type="dxa"/>
            <w:tcBorders>
              <w:top w:val="single" w:sz="12" w:space="0" w:color="auto"/>
            </w:tcBorders>
            <w:shd w:val="clear" w:color="auto" w:fill="auto"/>
            <w:vAlign w:val="center"/>
          </w:tcPr>
          <w:p w:rsidR="00C01DAF" w:rsidRPr="004610DE" w:rsidRDefault="00C01DAF" w:rsidP="00FE310B">
            <w:pPr>
              <w:spacing w:before="40" w:after="40"/>
              <w:jc w:val="center"/>
              <w:rPr>
                <w:rFonts w:eastAsia="Calibri" w:cs="Arial"/>
                <w:sz w:val="18"/>
                <w:szCs w:val="20"/>
                <w:lang w:val="en-US"/>
              </w:rPr>
            </w:pPr>
            <w:r w:rsidRPr="004610DE">
              <w:rPr>
                <w:rFonts w:eastAsia="Calibri" w:cs="Arial"/>
                <w:sz w:val="18"/>
                <w:szCs w:val="20"/>
                <w:lang w:val="en-US"/>
              </w:rPr>
              <w:t>1,2,3</w:t>
            </w:r>
          </w:p>
        </w:tc>
        <w:tc>
          <w:tcPr>
            <w:tcW w:w="850" w:type="dxa"/>
            <w:tcBorders>
              <w:top w:val="single" w:sz="12" w:space="0" w:color="auto"/>
            </w:tcBorders>
            <w:vAlign w:val="center"/>
          </w:tcPr>
          <w:p w:rsidR="00C01DAF" w:rsidRPr="004610DE" w:rsidRDefault="00C01DAF" w:rsidP="00FE310B">
            <w:pPr>
              <w:spacing w:before="40" w:after="40"/>
              <w:jc w:val="center"/>
              <w:rPr>
                <w:rFonts w:eastAsia="Calibri" w:cs="Arial"/>
                <w:sz w:val="18"/>
                <w:szCs w:val="20"/>
                <w:lang w:val="en-US"/>
              </w:rPr>
            </w:pPr>
          </w:p>
        </w:tc>
        <w:tc>
          <w:tcPr>
            <w:tcW w:w="851" w:type="dxa"/>
            <w:tcBorders>
              <w:top w:val="single" w:sz="12" w:space="0" w:color="auto"/>
            </w:tcBorders>
            <w:vAlign w:val="center"/>
          </w:tcPr>
          <w:p w:rsidR="00C01DAF" w:rsidRPr="004610DE" w:rsidRDefault="00C01DAF" w:rsidP="00FE310B">
            <w:pPr>
              <w:spacing w:before="40" w:after="40"/>
              <w:jc w:val="center"/>
              <w:rPr>
                <w:rFonts w:eastAsia="Calibri" w:cs="Arial"/>
                <w:sz w:val="18"/>
                <w:szCs w:val="20"/>
                <w:lang w:val="en-US"/>
              </w:rPr>
            </w:pPr>
          </w:p>
        </w:tc>
        <w:tc>
          <w:tcPr>
            <w:tcW w:w="850" w:type="dxa"/>
            <w:tcBorders>
              <w:top w:val="single" w:sz="12" w:space="0" w:color="auto"/>
            </w:tcBorders>
            <w:shd w:val="clear" w:color="auto" w:fill="auto"/>
            <w:vAlign w:val="center"/>
          </w:tcPr>
          <w:p w:rsidR="00C01DAF" w:rsidRPr="004610DE" w:rsidRDefault="00C01DAF" w:rsidP="00FE310B">
            <w:pPr>
              <w:spacing w:before="40" w:after="40"/>
              <w:jc w:val="center"/>
              <w:rPr>
                <w:rFonts w:eastAsia="Calibri" w:cs="Arial"/>
                <w:sz w:val="18"/>
                <w:szCs w:val="20"/>
                <w:lang w:val="en-US"/>
              </w:rPr>
            </w:pPr>
          </w:p>
        </w:tc>
        <w:tc>
          <w:tcPr>
            <w:tcW w:w="851" w:type="dxa"/>
            <w:tcBorders>
              <w:top w:val="single" w:sz="12" w:space="0" w:color="auto"/>
            </w:tcBorders>
            <w:shd w:val="clear" w:color="auto" w:fill="auto"/>
            <w:vAlign w:val="center"/>
          </w:tcPr>
          <w:p w:rsidR="00C01DAF" w:rsidRPr="004610DE" w:rsidRDefault="00C01DAF" w:rsidP="00FE310B">
            <w:pPr>
              <w:spacing w:before="40" w:after="40"/>
              <w:jc w:val="center"/>
              <w:rPr>
                <w:rFonts w:eastAsia="Calibri" w:cs="Arial"/>
                <w:sz w:val="18"/>
                <w:szCs w:val="20"/>
                <w:lang w:val="en-US"/>
              </w:rPr>
            </w:pPr>
            <w:r w:rsidRPr="004610DE">
              <w:rPr>
                <w:rFonts w:eastAsia="Calibri" w:cs="Arial"/>
                <w:sz w:val="18"/>
                <w:szCs w:val="20"/>
                <w:lang w:val="en-US"/>
              </w:rPr>
              <w:t>2,3</w:t>
            </w:r>
          </w:p>
        </w:tc>
        <w:tc>
          <w:tcPr>
            <w:tcW w:w="3789" w:type="dxa"/>
            <w:tcBorders>
              <w:top w:val="single" w:sz="12" w:space="0" w:color="auto"/>
            </w:tcBorders>
            <w:shd w:val="clear" w:color="auto" w:fill="auto"/>
            <w:vAlign w:val="center"/>
          </w:tcPr>
          <w:p w:rsidR="00C01DAF" w:rsidRPr="004610DE" w:rsidRDefault="00C01DAF" w:rsidP="00C01DAF">
            <w:pPr>
              <w:spacing w:before="120"/>
              <w:rPr>
                <w:rFonts w:cs="Arial"/>
                <w:b/>
                <w:sz w:val="18"/>
                <w:szCs w:val="20"/>
              </w:rPr>
            </w:pPr>
            <w:r w:rsidRPr="004610DE">
              <w:rPr>
                <w:rFonts w:cs="Arial"/>
                <w:b/>
                <w:sz w:val="18"/>
                <w:szCs w:val="20"/>
              </w:rPr>
              <w:t>Individual Investigation:</w:t>
            </w:r>
          </w:p>
          <w:p w:rsidR="00C01DAF" w:rsidRPr="004610DE" w:rsidRDefault="00C01DAF" w:rsidP="004610DE">
            <w:pPr>
              <w:spacing w:before="120"/>
              <w:rPr>
                <w:rFonts w:eastAsia="Calibri"/>
                <w:sz w:val="18"/>
                <w:szCs w:val="20"/>
              </w:rPr>
            </w:pPr>
            <w:r w:rsidRPr="004610DE">
              <w:rPr>
                <w:rFonts w:eastAsia="Calibri"/>
                <w:sz w:val="18"/>
                <w:szCs w:val="20"/>
              </w:rPr>
              <w:t>Up to a maximum of 600 words or 4 minutes oral presentation, or the equivalent in multimodal form.</w:t>
            </w:r>
          </w:p>
        </w:tc>
      </w:tr>
    </w:tbl>
    <w:p w:rsidR="002A53B7" w:rsidRPr="00A45A49" w:rsidRDefault="002A53B7" w:rsidP="002A53B7"/>
    <w:p w:rsidR="00154DB3" w:rsidRDefault="00154DB3" w:rsidP="00154DB3">
      <w:pPr>
        <w:rPr>
          <w:rFonts w:cs="Arial"/>
          <w:i/>
          <w:iCs/>
          <w:sz w:val="20"/>
          <w:szCs w:val="20"/>
          <w:lang w:val="en-US"/>
        </w:rPr>
      </w:pPr>
      <w:proofErr w:type="gramStart"/>
      <w:r>
        <w:rPr>
          <w:rFonts w:cs="Arial"/>
          <w:b/>
          <w:bCs/>
          <w:i/>
          <w:iCs/>
          <w:sz w:val="20"/>
          <w:szCs w:val="20"/>
          <w:lang w:val="en-US"/>
        </w:rPr>
        <w:t>Four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Food and Hospitality subject o</w:t>
      </w:r>
      <w:r w:rsidRPr="004963F3">
        <w:rPr>
          <w:rFonts w:cs="Arial"/>
          <w:i/>
          <w:iCs/>
          <w:sz w:val="20"/>
          <w:szCs w:val="20"/>
          <w:lang w:val="en-US"/>
        </w:rPr>
        <w:t>utline.</w:t>
      </w:r>
    </w:p>
    <w:p w:rsidR="00D732EE" w:rsidRDefault="00D732EE" w:rsidP="00E021FF">
      <w:pPr>
        <w:rPr>
          <w:rFonts w:cs="Arial"/>
          <w:i/>
          <w:iCs/>
          <w:sz w:val="20"/>
          <w:szCs w:val="20"/>
          <w:lang w:val="en-US"/>
        </w:rPr>
      </w:pPr>
      <w:bookmarkStart w:id="0" w:name="_GoBack"/>
      <w:bookmarkEnd w:id="0"/>
    </w:p>
    <w:p w:rsidR="00D732EE" w:rsidRPr="00493F70" w:rsidRDefault="00D732EE" w:rsidP="00E021FF">
      <w:pPr>
        <w:rPr>
          <w:rFonts w:cs="Arial"/>
        </w:rPr>
      </w:pPr>
    </w:p>
    <w:sectPr w:rsidR="00D732EE" w:rsidRPr="00493F70" w:rsidSect="00EB186C">
      <w:headerReference w:type="first" r:id="rId12"/>
      <w:footerReference w:type="first" r:id="rId13"/>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B0A" w:rsidRDefault="00455B0A">
      <w:r>
        <w:separator/>
      </w:r>
    </w:p>
  </w:endnote>
  <w:endnote w:type="continuationSeparator" w:id="0">
    <w:p w:rsidR="00455B0A" w:rsidRDefault="0045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DAF" w:rsidRDefault="00C01DAF" w:rsidP="00C01DAF">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FE310B">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E310B">
      <w:rPr>
        <w:noProof/>
      </w:rPr>
      <w:t>3</w:t>
    </w:r>
    <w:r w:rsidRPr="00D128A8">
      <w:fldChar w:fldCharType="end"/>
    </w:r>
    <w:r>
      <w:rPr>
        <w:sz w:val="18"/>
      </w:rPr>
      <w:tab/>
    </w:r>
    <w:r>
      <w:t xml:space="preserve">Stage 1 Food and Hospitality pre-approved </w:t>
    </w:r>
    <w:r w:rsidR="00FE310B">
      <w:t xml:space="preserve">LAP – 02 </w:t>
    </w:r>
    <w:r>
      <w:t>(for use from 2017)</w:t>
    </w:r>
  </w:p>
  <w:p w:rsidR="00C01DAF" w:rsidRPr="00AD3BD3" w:rsidRDefault="00C01DAF" w:rsidP="00C01DAF">
    <w:pPr>
      <w:pStyle w:val="LAPFooter"/>
      <w:tabs>
        <w:tab w:val="clear" w:pos="9639"/>
        <w:tab w:val="clear" w:pos="14742"/>
        <w:tab w:val="right" w:pos="15451"/>
      </w:tabs>
    </w:pPr>
    <w:r w:rsidRPr="00AD3BD3">
      <w:tab/>
      <w:t xml:space="preserve">Ref: </w:t>
    </w:r>
    <w:r w:rsidR="00FE310B">
      <w:fldChar w:fldCharType="begin"/>
    </w:r>
    <w:r w:rsidR="00FE310B">
      <w:instrText xml:space="preserve"> DOCPROPERTY  Objective-Id  \* MERGEFORMAT </w:instrText>
    </w:r>
    <w:r w:rsidR="00FE310B">
      <w:fldChar w:fldCharType="separate"/>
    </w:r>
    <w:r>
      <w:t>A597039</w:t>
    </w:r>
    <w:r w:rsidR="00FE310B">
      <w:fldChar w:fldCharType="end"/>
    </w:r>
    <w:r w:rsidRPr="00AD3BD3">
      <w:t xml:space="preserve"> (</w:t>
    </w:r>
    <w:r>
      <w:t>created January 2017)</w:t>
    </w:r>
  </w:p>
  <w:p w:rsidR="00C01DAF" w:rsidRDefault="00C01DAF" w:rsidP="00FE310B">
    <w:pPr>
      <w:pStyle w:val="LAPFooter"/>
      <w:tabs>
        <w:tab w:val="clear" w:pos="9639"/>
        <w:tab w:val="clear" w:pos="14742"/>
        <w:tab w:val="right" w:pos="15451"/>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FE310B">
      <w:rPr>
        <w:noProof/>
      </w:rPr>
      <w:t>1</w:t>
    </w:r>
    <w:r w:rsidRPr="00D732EE">
      <w:fldChar w:fldCharType="end"/>
    </w:r>
    <w:r w:rsidRPr="00D732EE">
      <w:t xml:space="preserve"> of </w:t>
    </w:r>
    <w:r w:rsidR="00FE310B">
      <w:fldChar w:fldCharType="begin"/>
    </w:r>
    <w:r w:rsidR="00FE310B">
      <w:instrText xml:space="preserve"> NUMPAGES  \* MERGEFORMAT </w:instrText>
    </w:r>
    <w:r w:rsidR="00FE310B">
      <w:fldChar w:fldCharType="separate"/>
    </w:r>
    <w:r w:rsidR="00FE310B">
      <w:rPr>
        <w:noProof/>
      </w:rPr>
      <w:t>3</w:t>
    </w:r>
    <w:r w:rsidR="00FE310B">
      <w:rPr>
        <w:noProof/>
      </w:rPr>
      <w:fldChar w:fldCharType="end"/>
    </w:r>
  </w:p>
  <w:p w:rsidR="002A53B7" w:rsidRDefault="002A53B7" w:rsidP="00A52A60">
    <w:pPr>
      <w:pStyle w:val="LAPFooter"/>
      <w:tabs>
        <w:tab w:val="clear" w:pos="9639"/>
        <w:tab w:val="right" w:pos="10206"/>
      </w:tabs>
    </w:pPr>
    <w:r w:rsidRPr="00D128A8">
      <w:fldChar w:fldCharType="begin"/>
    </w:r>
    <w:r w:rsidRPr="00D128A8">
      <w:instrText xml:space="preserve"> PAGE </w:instrText>
    </w:r>
    <w:r w:rsidRPr="00D128A8">
      <w:fldChar w:fldCharType="separate"/>
    </w:r>
    <w:r w:rsidR="00FE310B">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E310B">
      <w:rPr>
        <w:noProof/>
      </w:rPr>
      <w:t>3</w:t>
    </w:r>
    <w:r w:rsidRPr="00D128A8">
      <w:fldChar w:fldCharType="end"/>
    </w:r>
    <w:r>
      <w:rPr>
        <w:sz w:val="18"/>
      </w:rPr>
      <w:tab/>
    </w:r>
    <w:r>
      <w:t xml:space="preserve">Stage 1 </w:t>
    </w:r>
    <w:r w:rsidR="004610DE">
      <w:t>Food and Hospitality</w:t>
    </w:r>
    <w:r>
      <w:t xml:space="preserve"> pre-approved </w:t>
    </w:r>
    <w:r w:rsidR="004610DE">
      <w:t>LAP</w:t>
    </w:r>
    <w:r w:rsidR="00E021FF">
      <w:t xml:space="preserve"> </w:t>
    </w:r>
    <w:r w:rsidR="00FE310B">
      <w:t xml:space="preserve">– 02 </w:t>
    </w:r>
    <w:r w:rsidR="00E021FF">
      <w:t>(for use from 2017</w:t>
    </w:r>
    <w:r>
      <w:t>)</w:t>
    </w:r>
  </w:p>
  <w:p w:rsidR="002A53B7" w:rsidRPr="00AD3BD3" w:rsidRDefault="002A53B7" w:rsidP="00154DB3">
    <w:pPr>
      <w:pStyle w:val="LAPFooter"/>
      <w:tabs>
        <w:tab w:val="clear" w:pos="9639"/>
        <w:tab w:val="right" w:pos="10206"/>
      </w:tabs>
    </w:pPr>
    <w:r w:rsidRPr="00AD3BD3">
      <w:tab/>
      <w:t xml:space="preserve">Ref: </w:t>
    </w:r>
    <w:r w:rsidR="00FE310B">
      <w:fldChar w:fldCharType="begin"/>
    </w:r>
    <w:r w:rsidR="00FE310B">
      <w:instrText xml:space="preserve"> DOCPROPERTY  Objective-Id  \* MERGEFORMAT </w:instrText>
    </w:r>
    <w:r w:rsidR="00FE310B">
      <w:fldChar w:fldCharType="separate"/>
    </w:r>
    <w:r w:rsidR="00C01DAF">
      <w:t>A597039</w:t>
    </w:r>
    <w:r w:rsidR="00FE310B">
      <w:fldChar w:fldCharType="end"/>
    </w:r>
    <w:r w:rsidR="00D732EE" w:rsidRPr="00AD3BD3">
      <w:t xml:space="preserve"> </w:t>
    </w:r>
    <w:r w:rsidR="00D732EE">
      <w:t xml:space="preserve"> </w:t>
    </w:r>
    <w:r w:rsidRPr="00AD3BD3">
      <w:t>(</w:t>
    </w:r>
    <w:r>
      <w:t xml:space="preserve">created </w:t>
    </w:r>
    <w:r w:rsidR="00154DB3">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154DB3">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FE310B">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E310B">
      <w:rPr>
        <w:noProof/>
      </w:rPr>
      <w:t>3</w:t>
    </w:r>
    <w:r w:rsidRPr="00D128A8">
      <w:fldChar w:fldCharType="end"/>
    </w:r>
    <w:r>
      <w:rPr>
        <w:sz w:val="18"/>
      </w:rPr>
      <w:tab/>
    </w:r>
    <w:r>
      <w:t xml:space="preserve">Stage 1 </w:t>
    </w:r>
    <w:r w:rsidR="00154DB3">
      <w:t>Food and Hospitality</w:t>
    </w:r>
    <w:r>
      <w:t xml:space="preserve"> </w:t>
    </w:r>
    <w:r w:rsidR="002A53B7">
      <w:t>pre-approved</w:t>
    </w:r>
    <w:r>
      <w:t xml:space="preserve"> </w:t>
    </w:r>
    <w:r w:rsidR="00FE310B">
      <w:t xml:space="preserve">LAP – 02 </w:t>
    </w:r>
    <w:r w:rsidR="00E021FF">
      <w:t>(for use from 2017</w:t>
    </w:r>
    <w:r>
      <w:t>)</w:t>
    </w:r>
  </w:p>
  <w:p w:rsidR="00BA2185" w:rsidRPr="00AD3BD3" w:rsidRDefault="00BA2185" w:rsidP="00154DB3">
    <w:pPr>
      <w:pStyle w:val="LAPFooter"/>
      <w:tabs>
        <w:tab w:val="clear" w:pos="9639"/>
        <w:tab w:val="clear" w:pos="14742"/>
        <w:tab w:val="right" w:pos="15451"/>
      </w:tabs>
    </w:pPr>
    <w:r w:rsidRPr="00AD3BD3">
      <w:tab/>
      <w:t xml:space="preserve">Ref: </w:t>
    </w:r>
    <w:r w:rsidR="00FE310B">
      <w:fldChar w:fldCharType="begin"/>
    </w:r>
    <w:r w:rsidR="00FE310B">
      <w:instrText xml:space="preserve"> DOCPROPERTY  Objective-Id  \* MERGEFORMAT </w:instrText>
    </w:r>
    <w:r w:rsidR="00FE310B">
      <w:fldChar w:fldCharType="separate"/>
    </w:r>
    <w:r w:rsidR="00C01DAF">
      <w:t>A597039</w:t>
    </w:r>
    <w:r w:rsidR="00FE310B">
      <w:fldChar w:fldCharType="end"/>
    </w:r>
    <w:r w:rsidR="00D732EE" w:rsidRPr="00AD3BD3">
      <w:t xml:space="preserve"> </w:t>
    </w:r>
    <w:r w:rsidRPr="00AD3BD3">
      <w:t>(</w:t>
    </w:r>
    <w:r w:rsidR="00E021FF">
      <w:t xml:space="preserve">created </w:t>
    </w:r>
    <w:r w:rsidR="00154DB3">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B0A" w:rsidRDefault="00455B0A">
      <w:r>
        <w:separator/>
      </w:r>
    </w:p>
  </w:footnote>
  <w:footnote w:type="continuationSeparator" w:id="0">
    <w:p w:rsidR="00455B0A" w:rsidRDefault="00455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136679">
    <w:pPr>
      <w:pStyle w:val="Header"/>
    </w:pPr>
    <w:r>
      <w:rPr>
        <w:caps/>
        <w:noProof/>
        <w:sz w:val="32"/>
        <w:szCs w:val="32"/>
      </w:rPr>
      <w:drawing>
        <wp:inline distT="0" distB="0" distL="0" distR="0">
          <wp:extent cx="1752600" cy="609600"/>
          <wp:effectExtent l="0" t="0" r="0" b="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E3994"/>
    <w:rsid w:val="000E3D80"/>
    <w:rsid w:val="000E6698"/>
    <w:rsid w:val="000E7C92"/>
    <w:rsid w:val="001010FD"/>
    <w:rsid w:val="00107042"/>
    <w:rsid w:val="00114DEA"/>
    <w:rsid w:val="0011729D"/>
    <w:rsid w:val="0012277E"/>
    <w:rsid w:val="001301E1"/>
    <w:rsid w:val="00131DDD"/>
    <w:rsid w:val="00136679"/>
    <w:rsid w:val="001431A4"/>
    <w:rsid w:val="00144732"/>
    <w:rsid w:val="00145B37"/>
    <w:rsid w:val="00153616"/>
    <w:rsid w:val="00154DB3"/>
    <w:rsid w:val="00164004"/>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3106EE"/>
    <w:rsid w:val="003221A6"/>
    <w:rsid w:val="00325B01"/>
    <w:rsid w:val="00325D7E"/>
    <w:rsid w:val="00327F6B"/>
    <w:rsid w:val="00332C7C"/>
    <w:rsid w:val="0033343E"/>
    <w:rsid w:val="00336339"/>
    <w:rsid w:val="0035087B"/>
    <w:rsid w:val="003561C1"/>
    <w:rsid w:val="00356D46"/>
    <w:rsid w:val="003670B3"/>
    <w:rsid w:val="0037073A"/>
    <w:rsid w:val="00376BA9"/>
    <w:rsid w:val="0038004F"/>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47927"/>
    <w:rsid w:val="00455B0A"/>
    <w:rsid w:val="004610DE"/>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859E4"/>
    <w:rsid w:val="005874B0"/>
    <w:rsid w:val="005963A4"/>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1DAF"/>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201E9"/>
    <w:rsid w:val="00D23A7C"/>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239D"/>
    <w:rsid w:val="00F137D0"/>
    <w:rsid w:val="00F25793"/>
    <w:rsid w:val="00F5023B"/>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310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BDC1F-BF02-4A76-BF25-C572750A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980</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3</cp:revision>
  <cp:lastPrinted>2015-09-01T21:53:00Z</cp:lastPrinted>
  <dcterms:created xsi:type="dcterms:W3CDTF">2016-12-20T06:31:00Z</dcterms:created>
  <dcterms:modified xsi:type="dcterms:W3CDTF">2017-01-09T06:38:00Z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A597039</vt:lpwstr>
  </property>
  <property fmtid="{D5CDD505-2E9C-101B-9397-08002B2CF9AE}" pid="3" name="Objective-Title">
    <vt:lpwstr>Food and Hospitality LAP 2 2017</vt:lpwstr>
  </property>
  <property fmtid="{D5CDD505-2E9C-101B-9397-08002B2CF9AE}" pid="4" name="Objective-Comment">
    <vt:lpwstr/>
  </property>
  <property fmtid="{D5CDD505-2E9C-101B-9397-08002B2CF9AE}" pid="5" name="Objective-CreationStamp">
    <vt:filetime>2016-12-15T21:25:44Z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2016-12-20T06:29:25Z</vt:filetime>
  </property>
  <property fmtid="{D5CDD505-2E9C-101B-9397-08002B2CF9AE}" pid="10" name="Objective-Owner">
    <vt:lpwstr>Deanna Isles</vt:lpwstr>
  </property>
  <property fmtid="{D5CDD505-2E9C-101B-9397-08002B2CF9AE}" pid="11" name="Objective-Path">
    <vt:lpwstr>Objective Global Folder:SACE Support Materials:SACE Support Materials Stage 1:Health and Physical Education:Food and Hospitality:LAPs:LAPs  for January 2017 upload:</vt:lpwstr>
  </property>
  <property fmtid="{D5CDD505-2E9C-101B-9397-08002B2CF9AE}" pid="12" name="Objective-Parent">
    <vt:lpwstr>LAPs  for January 2017 upload</vt:lpwstr>
  </property>
  <property fmtid="{D5CDD505-2E9C-101B-9397-08002B2CF9AE}" pid="13" name="Objective-State">
    <vt:lpwstr>Being Edited</vt:lpwstr>
  </property>
  <property fmtid="{D5CDD505-2E9C-101B-9397-08002B2CF9AE}" pid="14" name="Objective-Version">
    <vt:lpwstr>2.1</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qA9254</vt:lpwstr>
  </property>
  <property fmtid="{D5CDD505-2E9C-101B-9397-08002B2CF9AE}" pid="18" name="Objective-Classification">
    <vt:lpwstr>[Inherited - none]</vt:lpwstr>
  </property>
  <property fmtid="{D5CDD505-2E9C-101B-9397-08002B2CF9AE}" pid="19" name="Objective-Caveats">
    <vt:lpwstr/>
  </property>
</Properties>
</file>