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20" w:rsidRPr="00977520" w:rsidRDefault="00977520" w:rsidP="00977520">
      <w:pPr>
        <w:keepLines/>
        <w:spacing w:after="120" w:line="360" w:lineRule="auto"/>
        <w:jc w:val="center"/>
        <w:rPr>
          <w:rFonts w:cs="Arial"/>
          <w:b/>
          <w:szCs w:val="22"/>
          <w:lang w:val="en-US"/>
        </w:rPr>
      </w:pPr>
      <w:r w:rsidRPr="00977520">
        <w:rPr>
          <w:rFonts w:cs="Arial"/>
          <w:b/>
          <w:szCs w:val="22"/>
          <w:lang w:val="en-US"/>
        </w:rPr>
        <w:t>Stage 2 Biology</w:t>
      </w:r>
    </w:p>
    <w:p w:rsidR="00977520" w:rsidRPr="00977520" w:rsidRDefault="00977520" w:rsidP="00977520">
      <w:pPr>
        <w:keepLines/>
        <w:spacing w:after="120" w:line="360" w:lineRule="auto"/>
        <w:jc w:val="center"/>
        <w:rPr>
          <w:rFonts w:cs="Arial"/>
          <w:b/>
          <w:szCs w:val="22"/>
          <w:lang w:val="en-US"/>
        </w:rPr>
      </w:pPr>
      <w:r w:rsidRPr="00977520">
        <w:rPr>
          <w:rFonts w:cs="Arial"/>
          <w:b/>
          <w:szCs w:val="22"/>
          <w:lang w:val="en-US"/>
        </w:rPr>
        <w:t>Assessment Type 3: 2013 Examination Extended Response</w:t>
      </w:r>
    </w:p>
    <w:p w:rsidR="00041714" w:rsidRPr="00D72FCF" w:rsidRDefault="00977520" w:rsidP="00977520">
      <w:pPr>
        <w:keepLines/>
        <w:spacing w:after="120" w:line="360" w:lineRule="auto"/>
        <w:jc w:val="center"/>
        <w:rPr>
          <w:rFonts w:cs="Arial"/>
          <w:b/>
          <w:szCs w:val="22"/>
          <w:lang w:val="en-US"/>
        </w:rPr>
      </w:pPr>
      <w:r w:rsidRPr="00977520">
        <w:rPr>
          <w:rFonts w:cs="Arial"/>
          <w:b/>
          <w:szCs w:val="22"/>
          <w:lang w:val="en-US"/>
        </w:rPr>
        <w:t>Question 37</w:t>
      </w:r>
    </w:p>
    <w:p w:rsidR="00041714" w:rsidRDefault="00041714" w:rsidP="00041714">
      <w:pPr>
        <w:rPr>
          <w:rFonts w:cs="Arial"/>
          <w:i/>
          <w:iCs/>
        </w:rPr>
      </w:pPr>
      <w:r w:rsidRPr="00286866">
        <w:rPr>
          <w:rFonts w:cs="Arial"/>
          <w:i/>
          <w:iCs/>
        </w:rPr>
        <w:t>This text is an actual student response.</w:t>
      </w:r>
      <w:r>
        <w:rPr>
          <w:rFonts w:cs="Arial"/>
          <w:i/>
          <w:iCs/>
        </w:rPr>
        <w:t xml:space="preserve">  It has been word processed in the interests of legibility.  Errors in punctuation, spelling and sentence structure reflect the student’s own work without correction.</w:t>
      </w:r>
    </w:p>
    <w:p w:rsidR="007436FE" w:rsidRDefault="007436FE" w:rsidP="00041714">
      <w:pPr>
        <w:rPr>
          <w:rFonts w:cs="Arial"/>
          <w:i/>
          <w:iCs/>
        </w:rPr>
      </w:pPr>
    </w:p>
    <w:p w:rsidR="007436FE" w:rsidRDefault="007436FE" w:rsidP="00041714">
      <w:pPr>
        <w:rPr>
          <w:rFonts w:cs="Arial"/>
          <w:i/>
          <w:iCs/>
        </w:rPr>
      </w:pPr>
    </w:p>
    <w:p w:rsidR="00041714" w:rsidRDefault="00447154" w:rsidP="00041714">
      <w:pPr>
        <w:rPr>
          <w:rFonts w:cs="Arial"/>
          <w:szCs w:val="22"/>
          <w:lang w:val="en-US"/>
        </w:rPr>
      </w:pPr>
      <w:r>
        <w:rPr>
          <w:rFonts w:cs="Arial"/>
          <w:i/>
          <w:iCs/>
          <w:noProof/>
          <w:lang w:eastAsia="en-AU"/>
        </w:rPr>
        <mc:AlternateContent>
          <mc:Choice Requires="wps">
            <w:drawing>
              <wp:anchor distT="0" distB="0" distL="114300" distR="114300" simplePos="0" relativeHeight="251658240" behindDoc="0" locked="0" layoutInCell="1" allowOverlap="1">
                <wp:simplePos x="0" y="0"/>
                <wp:positionH relativeFrom="column">
                  <wp:posOffset>5600700</wp:posOffset>
                </wp:positionH>
                <wp:positionV relativeFrom="paragraph">
                  <wp:posOffset>130810</wp:posOffset>
                </wp:positionV>
                <wp:extent cx="1276985" cy="338137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3813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5A6" w:rsidRDefault="003E55A6" w:rsidP="003E55A6">
                            <w:pPr>
                              <w:shd w:val="clear" w:color="auto" w:fill="FFFF00"/>
                              <w:spacing w:before="40" w:after="40"/>
                              <w:rPr>
                                <w:rFonts w:cs="Arial"/>
                                <w:sz w:val="18"/>
                                <w:szCs w:val="18"/>
                              </w:rPr>
                            </w:pPr>
                            <w:r>
                              <w:rPr>
                                <w:rFonts w:cs="Arial"/>
                                <w:b/>
                                <w:sz w:val="18"/>
                                <w:szCs w:val="18"/>
                              </w:rPr>
                              <w:t xml:space="preserve">Knowledge and </w:t>
                            </w:r>
                            <w:r w:rsidRPr="00B31122">
                              <w:rPr>
                                <w:rFonts w:cs="Arial"/>
                                <w:b/>
                                <w:sz w:val="18"/>
                                <w:szCs w:val="18"/>
                              </w:rPr>
                              <w:t>Understanding</w:t>
                            </w:r>
                            <w:r>
                              <w:rPr>
                                <w:rFonts w:cs="Arial"/>
                                <w:sz w:val="18"/>
                                <w:szCs w:val="18"/>
                              </w:rPr>
                              <w:t xml:space="preserve"> </w:t>
                            </w:r>
                          </w:p>
                          <w:p w:rsidR="003E55A6" w:rsidRPr="001E26CD" w:rsidRDefault="003E55A6" w:rsidP="003E55A6">
                            <w:pPr>
                              <w:shd w:val="clear" w:color="auto" w:fill="FFFF00"/>
                              <w:spacing w:before="40" w:after="40"/>
                              <w:rPr>
                                <w:rFonts w:cs="Arial"/>
                                <w:sz w:val="18"/>
                                <w:szCs w:val="18"/>
                              </w:rPr>
                            </w:pPr>
                            <w:r>
                              <w:rPr>
                                <w:rFonts w:cs="Arial"/>
                                <w:sz w:val="18"/>
                                <w:szCs w:val="18"/>
                              </w:rPr>
                              <w:t>Recognises that meiosis is the process of cell division needed to produce 4 sex cells which are haploid. Apart from stating that meiosis has 2 phases, no description of the process e.g. homologous chromosomes appears. While crossing over and independent assortment are mentioned, no credit can be given as neither aspect of meiosis is well explained</w:t>
                            </w:r>
                            <w:r w:rsidR="008354FC">
                              <w:rPr>
                                <w:rFonts w:cs="Arial"/>
                                <w:sz w:val="18"/>
                                <w:szCs w:val="18"/>
                              </w:rPr>
                              <w:t xml:space="preserve"> (KU1)</w:t>
                            </w:r>
                            <w:r>
                              <w:rPr>
                                <w:rFonts w:cs="Arial"/>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1pt;margin-top:10.3pt;width:100.55pt;height:26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" fillcolor="yellow" stroked="f">
                <v:textbox>
                  <w:txbxContent>
                    <w:p w:rsidR="003E55A6" w:rsidRDefault="003E55A6" w:rsidP="003E55A6">
                      <w:pPr>
                        <w:shd w:val="clear" w:color="auto" w:fill="FFFF00"/>
                        <w:spacing w:before="40" w:after="40"/>
                        <w:rPr>
                          <w:rFonts w:cs="Arial"/>
                          <w:sz w:val="18"/>
                          <w:szCs w:val="18"/>
                        </w:rPr>
                      </w:pPr>
                      <w:r>
                        <w:rPr>
                          <w:rFonts w:cs="Arial"/>
                          <w:b/>
                          <w:sz w:val="18"/>
                          <w:szCs w:val="18"/>
                        </w:rPr>
                        <w:t xml:space="preserve">Knowledge and </w:t>
                      </w:r>
                      <w:r w:rsidRPr="00B31122">
                        <w:rPr>
                          <w:rFonts w:cs="Arial"/>
                          <w:b/>
                          <w:sz w:val="18"/>
                          <w:szCs w:val="18"/>
                        </w:rPr>
                        <w:t>Understanding</w:t>
                      </w:r>
                      <w:r>
                        <w:rPr>
                          <w:rFonts w:cs="Arial"/>
                          <w:sz w:val="18"/>
                          <w:szCs w:val="18"/>
                        </w:rPr>
                        <w:t xml:space="preserve"> </w:t>
                      </w:r>
                    </w:p>
                    <w:p w:rsidR="003E55A6" w:rsidRPr="001E26CD" w:rsidRDefault="003E55A6" w:rsidP="003E55A6">
                      <w:pPr>
                        <w:shd w:val="clear" w:color="auto" w:fill="FFFF00"/>
                        <w:spacing w:before="40" w:after="40"/>
                        <w:rPr>
                          <w:rFonts w:cs="Arial"/>
                          <w:sz w:val="18"/>
                          <w:szCs w:val="18"/>
                        </w:rPr>
                      </w:pPr>
                      <w:r>
                        <w:rPr>
                          <w:rFonts w:cs="Arial"/>
                          <w:sz w:val="18"/>
                          <w:szCs w:val="18"/>
                        </w:rPr>
                        <w:t>Recognises that meiosis is the process of cell division needed to produce 4 sex cells which are haploid. Apart from stating that meiosis has 2 phases, no description of the process e.g. homologous chromosomes appears. While crossing over and independent assortment are mentioned, no credit can be given as neither aspect of meiosis is well explained</w:t>
                      </w:r>
                      <w:r w:rsidR="008354FC">
                        <w:rPr>
                          <w:rFonts w:cs="Arial"/>
                          <w:sz w:val="18"/>
                          <w:szCs w:val="18"/>
                        </w:rPr>
                        <w:t xml:space="preserve"> (KU1)</w:t>
                      </w:r>
                      <w:r>
                        <w:rPr>
                          <w:rFonts w:cs="Arial"/>
                          <w:sz w:val="18"/>
                          <w:szCs w:val="18"/>
                        </w:rPr>
                        <w:t>.</w:t>
                      </w:r>
                    </w:p>
                  </w:txbxContent>
                </v:textbox>
              </v:shape>
            </w:pict>
          </mc:Fallback>
        </mc:AlternateContent>
      </w:r>
    </w:p>
    <w:p w:rsidR="00755502" w:rsidRDefault="00755502" w:rsidP="007436FE">
      <w:pPr>
        <w:spacing w:line="480" w:lineRule="auto"/>
        <w:rPr>
          <w:rFonts w:cs="Arial"/>
          <w:szCs w:val="22"/>
          <w:lang w:val="en-US"/>
        </w:rPr>
      </w:pPr>
      <w:r>
        <w:rPr>
          <w:rFonts w:cs="Arial"/>
          <w:szCs w:val="22"/>
          <w:lang w:val="en-US"/>
        </w:rPr>
        <w:t xml:space="preserve">Meiosis is used </w:t>
      </w:r>
      <w:r w:rsidRPr="00755502">
        <w:rPr>
          <w:rFonts w:cs="Arial"/>
          <w:strike/>
          <w:szCs w:val="22"/>
          <w:lang w:val="en-US"/>
        </w:rPr>
        <w:t>to</w:t>
      </w:r>
      <w:r>
        <w:rPr>
          <w:rFonts w:cs="Arial"/>
          <w:szCs w:val="22"/>
          <w:lang w:val="en-US"/>
        </w:rPr>
        <w:t xml:space="preserve"> as the cell division to create sex cells such as sperm and egg. This division is much like mitosis but creates 4 cells at the end instead of 2. The phases of meiosis involve - Interphase 1, Prophase 1, Metaphase 1, Anaphase 1, prophase 2</w:t>
      </w:r>
    </w:p>
    <w:p w:rsidR="00041714" w:rsidRDefault="00755502" w:rsidP="007436FE">
      <w:pPr>
        <w:spacing w:line="480" w:lineRule="auto"/>
        <w:ind w:firstLine="1701"/>
        <w:rPr>
          <w:rFonts w:cs="Arial"/>
          <w:szCs w:val="22"/>
          <w:lang w:val="en-US"/>
        </w:rPr>
      </w:pPr>
      <w:r>
        <w:rPr>
          <w:rFonts w:cs="Arial"/>
          <w:szCs w:val="22"/>
          <w:lang w:val="en-US"/>
        </w:rPr>
        <w:t>metaphase 2, Anaphase 2 and telephase.</w:t>
      </w:r>
    </w:p>
    <w:p w:rsidR="00755502" w:rsidRDefault="00755502" w:rsidP="007436FE">
      <w:pPr>
        <w:spacing w:line="480" w:lineRule="auto"/>
        <w:rPr>
          <w:rFonts w:cs="Arial"/>
          <w:szCs w:val="22"/>
          <w:lang w:val="en-US"/>
        </w:rPr>
      </w:pPr>
      <w:r>
        <w:rPr>
          <w:rFonts w:cs="Arial"/>
          <w:szCs w:val="22"/>
          <w:lang w:val="en-US"/>
        </w:rPr>
        <w:t>Crossing over and indipendent ass</w:t>
      </w:r>
      <w:r w:rsidR="003748A5">
        <w:rPr>
          <w:rFonts w:cs="Arial"/>
          <w:szCs w:val="22"/>
          <w:lang w:val="en-US"/>
        </w:rPr>
        <w:t>ortment takes place during meiosis as well as indipendent assortment which raises genetic variation of each sex cell. Sex cells have 23 haploid chromosomes.</w:t>
      </w:r>
    </w:p>
    <w:p w:rsidR="003748A5" w:rsidRDefault="003748A5" w:rsidP="007436FE">
      <w:pPr>
        <w:spacing w:line="480" w:lineRule="auto"/>
        <w:rPr>
          <w:rFonts w:cs="Arial"/>
          <w:szCs w:val="22"/>
          <w:lang w:val="en-US"/>
        </w:rPr>
      </w:pPr>
    </w:p>
    <w:p w:rsidR="003748A5" w:rsidRDefault="00447154" w:rsidP="007436FE">
      <w:pPr>
        <w:spacing w:line="480" w:lineRule="auto"/>
        <w:rPr>
          <w:rFonts w:cs="Arial"/>
          <w:szCs w:val="22"/>
          <w:lang w:val="en-US"/>
        </w:rPr>
      </w:pPr>
      <w:r>
        <w:rPr>
          <w:rFonts w:cs="Arial"/>
          <w:i/>
          <w:iCs/>
          <w:noProof/>
          <w:lang w:eastAsia="en-AU"/>
        </w:rPr>
        <mc:AlternateContent>
          <mc:Choice Requires="wps">
            <w:drawing>
              <wp:anchor distT="0" distB="0" distL="114300" distR="114300" simplePos="0" relativeHeight="251659264" behindDoc="0" locked="0" layoutInCell="1" allowOverlap="1">
                <wp:simplePos x="0" y="0"/>
                <wp:positionH relativeFrom="column">
                  <wp:posOffset>5648325</wp:posOffset>
                </wp:positionH>
                <wp:positionV relativeFrom="paragraph">
                  <wp:posOffset>1019810</wp:posOffset>
                </wp:positionV>
                <wp:extent cx="1276985" cy="264795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26479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5A6" w:rsidRDefault="003E55A6" w:rsidP="003E55A6">
                            <w:pPr>
                              <w:shd w:val="clear" w:color="auto" w:fill="FFFF00"/>
                              <w:spacing w:before="40" w:after="40"/>
                              <w:rPr>
                                <w:rFonts w:cs="Arial"/>
                                <w:sz w:val="18"/>
                                <w:szCs w:val="18"/>
                              </w:rPr>
                            </w:pPr>
                            <w:r>
                              <w:rPr>
                                <w:rFonts w:cs="Arial"/>
                                <w:b/>
                                <w:sz w:val="18"/>
                                <w:szCs w:val="18"/>
                              </w:rPr>
                              <w:t>Analysis and Evaluation</w:t>
                            </w:r>
                            <w:r>
                              <w:rPr>
                                <w:rFonts w:cs="Arial"/>
                                <w:sz w:val="18"/>
                                <w:szCs w:val="18"/>
                              </w:rPr>
                              <w:t xml:space="preserve"> </w:t>
                            </w:r>
                          </w:p>
                          <w:p w:rsidR="003E55A6" w:rsidRPr="00B31122" w:rsidRDefault="003E55A6" w:rsidP="003E55A6">
                            <w:pPr>
                              <w:shd w:val="clear" w:color="auto" w:fill="FFFF00"/>
                              <w:spacing w:before="40" w:after="40"/>
                              <w:rPr>
                                <w:rFonts w:cs="Arial"/>
                                <w:i/>
                                <w:sz w:val="18"/>
                                <w:szCs w:val="18"/>
                              </w:rPr>
                            </w:pPr>
                            <w:r>
                              <w:rPr>
                                <w:rFonts w:cs="Arial"/>
                                <w:sz w:val="18"/>
                                <w:szCs w:val="18"/>
                              </w:rPr>
                              <w:t xml:space="preserve">Provides an incomplete answer regarding how benzamidine works. Makes no specific reference to the active site of acrosin. Clearly explains why the restoration of the diploid number of chromosomes does not occur. Incorrectly concludes that meiosis </w:t>
                            </w:r>
                            <w:r w:rsidR="00D51AC9">
                              <w:rPr>
                                <w:rFonts w:cs="Arial"/>
                                <w:sz w:val="18"/>
                                <w:szCs w:val="18"/>
                              </w:rPr>
                              <w:t>could no longer take place if a zygote was formed</w:t>
                            </w:r>
                            <w:r w:rsidR="008354FC">
                              <w:rPr>
                                <w:rFonts w:cs="Arial"/>
                                <w:sz w:val="18"/>
                                <w:szCs w:val="18"/>
                              </w:rPr>
                              <w:t xml:space="preserve"> (AE1)</w:t>
                            </w:r>
                            <w:bookmarkStart w:id="0" w:name="_GoBack"/>
                            <w:bookmarkEnd w:id="0"/>
                            <w:r w:rsidR="00D51AC9">
                              <w:rPr>
                                <w:rFonts w:cs="Arial"/>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44.75pt;margin-top:80.3pt;width:100.5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" fillcolor="yellow" stroked="f">
                <v:textbox>
                  <w:txbxContent>
                    <w:p w:rsidR="003E55A6" w:rsidRDefault="003E55A6" w:rsidP="003E55A6">
                      <w:pPr>
                        <w:shd w:val="clear" w:color="auto" w:fill="FFFF00"/>
                        <w:spacing w:before="40" w:after="40"/>
                        <w:rPr>
                          <w:rFonts w:cs="Arial"/>
                          <w:sz w:val="18"/>
                          <w:szCs w:val="18"/>
                        </w:rPr>
                      </w:pPr>
                      <w:r>
                        <w:rPr>
                          <w:rFonts w:cs="Arial"/>
                          <w:b/>
                          <w:sz w:val="18"/>
                          <w:szCs w:val="18"/>
                        </w:rPr>
                        <w:t>Analysis and Evaluation</w:t>
                      </w:r>
                      <w:r>
                        <w:rPr>
                          <w:rFonts w:cs="Arial"/>
                          <w:sz w:val="18"/>
                          <w:szCs w:val="18"/>
                        </w:rPr>
                        <w:t xml:space="preserve"> </w:t>
                      </w:r>
                    </w:p>
                    <w:p w:rsidR="003E55A6" w:rsidRPr="00B31122" w:rsidRDefault="003E55A6" w:rsidP="003E55A6">
                      <w:pPr>
                        <w:shd w:val="clear" w:color="auto" w:fill="FFFF00"/>
                        <w:spacing w:before="40" w:after="40"/>
                        <w:rPr>
                          <w:rFonts w:cs="Arial"/>
                          <w:i/>
                          <w:sz w:val="18"/>
                          <w:szCs w:val="18"/>
                        </w:rPr>
                      </w:pPr>
                      <w:r>
                        <w:rPr>
                          <w:rFonts w:cs="Arial"/>
                          <w:sz w:val="18"/>
                          <w:szCs w:val="18"/>
                        </w:rPr>
                        <w:t xml:space="preserve">Provides an incomplete answer regarding how benzamidine works. Makes no specific reference to the active site of acrosin. Clearly explains why the restoration of the diploid number of chromosomes does not occur. Incorrectly concludes that meiosis </w:t>
                      </w:r>
                      <w:r w:rsidR="00D51AC9">
                        <w:rPr>
                          <w:rFonts w:cs="Arial"/>
                          <w:sz w:val="18"/>
                          <w:szCs w:val="18"/>
                        </w:rPr>
                        <w:t>could no longer take place if a zygote was formed</w:t>
                      </w:r>
                      <w:r w:rsidR="008354FC">
                        <w:rPr>
                          <w:rFonts w:cs="Arial"/>
                          <w:sz w:val="18"/>
                          <w:szCs w:val="18"/>
                        </w:rPr>
                        <w:t xml:space="preserve"> (AE1)</w:t>
                      </w:r>
                      <w:bookmarkStart w:id="1" w:name="_GoBack"/>
                      <w:bookmarkEnd w:id="1"/>
                      <w:r w:rsidR="00D51AC9">
                        <w:rPr>
                          <w:rFonts w:cs="Arial"/>
                          <w:sz w:val="18"/>
                          <w:szCs w:val="18"/>
                        </w:rPr>
                        <w:t>.</w:t>
                      </w:r>
                    </w:p>
                  </w:txbxContent>
                </v:textbox>
              </v:shape>
            </w:pict>
          </mc:Fallback>
        </mc:AlternateContent>
      </w:r>
      <w:r w:rsidR="00957AB7">
        <w:rPr>
          <w:rFonts w:cs="Arial"/>
          <w:szCs w:val="22"/>
          <w:lang w:val="en-US"/>
        </w:rPr>
        <w:t>Benzamidine inhibits the site of the enzyme acrosin by an</w:t>
      </w:r>
      <w:r w:rsidR="00840932">
        <w:rPr>
          <w:rFonts w:cs="Arial"/>
          <w:szCs w:val="22"/>
          <w:lang w:val="en-US"/>
        </w:rPr>
        <w:t>d</w:t>
      </w:r>
      <w:r w:rsidR="00957AB7">
        <w:rPr>
          <w:rFonts w:cs="Arial"/>
          <w:szCs w:val="22"/>
          <w:lang w:val="en-US"/>
        </w:rPr>
        <w:t xml:space="preserve"> induced fit. The inhibitor doesnt perfectly match the enzyme site but causes the sperm cell to be unable to bind with the egg due to the blockage the inhibitor creates on the acrosin enzyme. If the sperm is unable to bind and transfer its 23 haploid chromosomes to the egg cell then a diploid number would be unable to be restored and fertilisation would not occur stopping pregnancy. A zygote would not be formed and meiosis could no longer take place as it would in the absence of the inhibitor benzamidine.</w:t>
      </w:r>
    </w:p>
    <w:p w:rsidR="00755502" w:rsidRDefault="00755502" w:rsidP="00041714">
      <w:pPr>
        <w:rPr>
          <w:rFonts w:cs="Arial"/>
          <w:szCs w:val="22"/>
          <w:lang w:val="en-US"/>
        </w:rPr>
      </w:pPr>
    </w:p>
    <w:p w:rsidR="00755502" w:rsidRDefault="00755502" w:rsidP="00041714">
      <w:pPr>
        <w:rPr>
          <w:rFonts w:cs="Arial"/>
          <w:szCs w:val="22"/>
          <w:lang w:val="en-US"/>
        </w:rPr>
      </w:pPr>
    </w:p>
    <w:p w:rsidR="003E55A6" w:rsidRDefault="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447154" w:rsidP="003E55A6">
      <w:pPr>
        <w:rPr>
          <w:rFonts w:cs="Arial"/>
          <w:szCs w:val="22"/>
        </w:rPr>
      </w:pPr>
      <w:r>
        <w:rPr>
          <w:rFonts w:cs="Arial"/>
          <w:i/>
          <w:iCs/>
          <w:noProof/>
          <w:lang w:eastAsia="en-AU"/>
        </w:rPr>
        <w:lastRenderedPageBreak/>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146685</wp:posOffset>
                </wp:positionV>
                <wp:extent cx="5128260" cy="2129790"/>
                <wp:effectExtent l="3175" t="0" r="254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212979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5A6" w:rsidRPr="00D461CD" w:rsidRDefault="003E55A6" w:rsidP="003E55A6">
                            <w:pPr>
                              <w:shd w:val="clear" w:color="auto" w:fill="99CCFF"/>
                              <w:spacing w:before="40" w:after="40"/>
                              <w:rPr>
                                <w:rFonts w:cs="Arial"/>
                                <w:b/>
                                <w:sz w:val="18"/>
                                <w:szCs w:val="18"/>
                              </w:rPr>
                            </w:pPr>
                            <w:r w:rsidRPr="00D461CD">
                              <w:rPr>
                                <w:rFonts w:cs="Arial"/>
                                <w:b/>
                                <w:sz w:val="18"/>
                                <w:szCs w:val="18"/>
                              </w:rPr>
                              <w:t>Note the</w:t>
                            </w:r>
                            <w:r>
                              <w:rPr>
                                <w:rFonts w:cs="Arial"/>
                                <w:b/>
                                <w:sz w:val="18"/>
                                <w:szCs w:val="18"/>
                              </w:rPr>
                              <w:t xml:space="preserve"> following excerpt from the 2013 </w:t>
                            </w:r>
                            <w:r w:rsidRPr="00D461CD">
                              <w:rPr>
                                <w:rFonts w:cs="Arial"/>
                                <w:b/>
                                <w:sz w:val="18"/>
                                <w:szCs w:val="18"/>
                              </w:rPr>
                              <w:t>Chief Assessor’s Report:</w:t>
                            </w:r>
                          </w:p>
                          <w:p w:rsidR="003E55A6" w:rsidRPr="007D4B6C" w:rsidRDefault="003E55A6" w:rsidP="003E55A6">
                            <w:pPr>
                              <w:shd w:val="clear" w:color="auto" w:fill="99CCFF"/>
                              <w:spacing w:before="40" w:after="40"/>
                              <w:rPr>
                                <w:rFonts w:cs="Arial"/>
                                <w:sz w:val="18"/>
                                <w:szCs w:val="18"/>
                              </w:rPr>
                            </w:pPr>
                            <w:r>
                              <w:rPr>
                                <w:rFonts w:cs="Arial"/>
                                <w:sz w:val="18"/>
                                <w:szCs w:val="18"/>
                              </w:rPr>
                              <w:t>(In an examination), an extended-response question is</w:t>
                            </w:r>
                            <w:r w:rsidRPr="007D4B6C">
                              <w:rPr>
                                <w:rFonts w:cs="Arial"/>
                                <w:sz w:val="18"/>
                                <w:szCs w:val="18"/>
                              </w:rPr>
                              <w:t xml:space="preserve"> marked out of 15, with 12 marks being allocated for c</w:t>
                            </w:r>
                            <w:r>
                              <w:rPr>
                                <w:rFonts w:cs="Arial"/>
                                <w:sz w:val="18"/>
                                <w:szCs w:val="18"/>
                              </w:rPr>
                              <w:t>ontent (each well-made point is</w:t>
                            </w:r>
                            <w:r w:rsidRPr="007D4B6C">
                              <w:rPr>
                                <w:rFonts w:cs="Arial"/>
                                <w:sz w:val="18"/>
                                <w:szCs w:val="18"/>
                              </w:rPr>
                              <w:t xml:space="preserve"> worth 2 marks) and 3 marks for comm</w:t>
                            </w:r>
                            <w:r>
                              <w:rPr>
                                <w:rFonts w:cs="Arial"/>
                                <w:sz w:val="18"/>
                                <w:szCs w:val="18"/>
                              </w:rPr>
                              <w:t>unication. This question has two</w:t>
                            </w:r>
                            <w:r w:rsidRPr="007D4B6C">
                              <w:rPr>
                                <w:rFonts w:cs="Arial"/>
                                <w:sz w:val="18"/>
                                <w:szCs w:val="18"/>
                              </w:rPr>
                              <w:t xml:space="preserve"> content parts, with</w:t>
                            </w:r>
                            <w:r>
                              <w:rPr>
                                <w:rFonts w:cs="Arial"/>
                                <w:sz w:val="18"/>
                                <w:szCs w:val="18"/>
                              </w:rPr>
                              <w:t xml:space="preserve"> each part being marked out of 6</w:t>
                            </w:r>
                            <w:r w:rsidRPr="007D4B6C">
                              <w:rPr>
                                <w:rFonts w:cs="Arial"/>
                                <w:sz w:val="18"/>
                                <w:szCs w:val="18"/>
                              </w:rPr>
                              <w:t>.</w:t>
                            </w:r>
                          </w:p>
                          <w:p w:rsidR="003E55A6" w:rsidRPr="007D4B6C" w:rsidRDefault="003E55A6" w:rsidP="003E55A6">
                            <w:pPr>
                              <w:shd w:val="clear" w:color="auto" w:fill="99CCFF"/>
                              <w:spacing w:before="40" w:after="40"/>
                              <w:rPr>
                                <w:rFonts w:cs="Arial"/>
                                <w:sz w:val="18"/>
                                <w:szCs w:val="18"/>
                              </w:rPr>
                            </w:pPr>
                            <w:r w:rsidRPr="007D4B6C">
                              <w:rPr>
                                <w:rFonts w:cs="Arial"/>
                                <w:sz w:val="18"/>
                                <w:szCs w:val="18"/>
                              </w:rPr>
                              <w:t xml:space="preserve">In awarding a communication </w:t>
                            </w:r>
                            <w:r>
                              <w:rPr>
                                <w:rFonts w:cs="Arial"/>
                                <w:sz w:val="18"/>
                                <w:szCs w:val="18"/>
                              </w:rPr>
                              <w:t>mark, the following factors are</w:t>
                            </w:r>
                            <w:r w:rsidRPr="007D4B6C">
                              <w:rPr>
                                <w:rFonts w:cs="Arial"/>
                                <w:sz w:val="18"/>
                                <w:szCs w:val="18"/>
                              </w:rPr>
                              <w:t xml:space="preserve"> taken into account:</w:t>
                            </w:r>
                          </w:p>
                          <w:p w:rsidR="003E55A6" w:rsidRPr="007D4B6C" w:rsidRDefault="003E55A6" w:rsidP="003E55A6">
                            <w:pPr>
                              <w:pStyle w:val="ListParagraph"/>
                              <w:keepLines w:val="0"/>
                              <w:numPr>
                                <w:ilvl w:val="0"/>
                                <w:numId w:val="1"/>
                              </w:numPr>
                              <w:shd w:val="clear" w:color="auto" w:fill="99CCFF"/>
                              <w:spacing w:before="40" w:after="40"/>
                              <w:contextualSpacing/>
                              <w:rPr>
                                <w:rFonts w:ascii="Arial" w:hAnsi="Arial" w:cs="Arial"/>
                                <w:sz w:val="18"/>
                                <w:szCs w:val="18"/>
                              </w:rPr>
                            </w:pPr>
                            <w:r w:rsidRPr="007D4B6C">
                              <w:rPr>
                                <w:rFonts w:ascii="Arial" w:hAnsi="Arial" w:cs="Arial"/>
                                <w:sz w:val="18"/>
                                <w:szCs w:val="18"/>
                              </w:rPr>
                              <w:t>Is the response at least half a page in length and is it structured in the form of sentences and   paragraphs?</w:t>
                            </w:r>
                          </w:p>
                          <w:p w:rsidR="003E55A6" w:rsidRPr="007D4B6C" w:rsidRDefault="003E55A6" w:rsidP="003E55A6">
                            <w:pPr>
                              <w:pStyle w:val="ListParagraph"/>
                              <w:keepLines w:val="0"/>
                              <w:numPr>
                                <w:ilvl w:val="0"/>
                                <w:numId w:val="1"/>
                              </w:numPr>
                              <w:shd w:val="clear" w:color="auto" w:fill="99CCFF"/>
                              <w:spacing w:before="40" w:after="40"/>
                              <w:contextualSpacing/>
                              <w:rPr>
                                <w:rFonts w:ascii="Arial" w:hAnsi="Arial" w:cs="Arial"/>
                                <w:sz w:val="18"/>
                                <w:szCs w:val="18"/>
                              </w:rPr>
                            </w:pPr>
                            <w:r w:rsidRPr="007D4B6C">
                              <w:rPr>
                                <w:rFonts w:ascii="Arial" w:hAnsi="Arial" w:cs="Arial"/>
                                <w:sz w:val="18"/>
                                <w:szCs w:val="18"/>
                              </w:rPr>
                              <w:t>Does the response use correct grammar and spelling?</w:t>
                            </w:r>
                          </w:p>
                          <w:p w:rsidR="003E55A6" w:rsidRPr="007D4B6C" w:rsidRDefault="003E55A6" w:rsidP="003E55A6">
                            <w:pPr>
                              <w:pStyle w:val="ListParagraph"/>
                              <w:keepLines w:val="0"/>
                              <w:numPr>
                                <w:ilvl w:val="0"/>
                                <w:numId w:val="1"/>
                              </w:numPr>
                              <w:shd w:val="clear" w:color="auto" w:fill="99CCFF"/>
                              <w:spacing w:before="40" w:after="40"/>
                              <w:contextualSpacing/>
                              <w:rPr>
                                <w:rFonts w:ascii="Arial" w:hAnsi="Arial" w:cs="Arial"/>
                                <w:sz w:val="18"/>
                                <w:szCs w:val="18"/>
                              </w:rPr>
                            </w:pPr>
                            <w:r w:rsidRPr="007D4B6C">
                              <w:rPr>
                                <w:rFonts w:ascii="Arial" w:hAnsi="Arial" w:cs="Arial"/>
                                <w:sz w:val="18"/>
                                <w:szCs w:val="18"/>
                              </w:rPr>
                              <w:t>Does the response clearly explain concepts using relevant and concise biological language?</w:t>
                            </w:r>
                          </w:p>
                          <w:p w:rsidR="003E55A6" w:rsidRPr="005A5E2E" w:rsidRDefault="003E55A6" w:rsidP="003E55A6">
                            <w:pPr>
                              <w:shd w:val="clear" w:color="auto" w:fill="99CCFF"/>
                              <w:spacing w:before="40" w:after="40"/>
                              <w:rPr>
                                <w:rFonts w:cs="Arial"/>
                                <w:sz w:val="18"/>
                                <w:szCs w:val="18"/>
                              </w:rPr>
                            </w:pPr>
                            <w:r w:rsidRPr="007D4B6C">
                              <w:rPr>
                                <w:rFonts w:cs="Arial"/>
                                <w:sz w:val="18"/>
                                <w:szCs w:val="18"/>
                              </w:rPr>
                              <w:t>Students should be able to fully answer an extended-response question in about one page of writing. It is unnecessary for students to re-write the question or to provide an introduction to their response. Both of thes</w:t>
                            </w:r>
                            <w:r>
                              <w:rPr>
                                <w:rFonts w:cs="Arial"/>
                                <w:sz w:val="18"/>
                                <w:szCs w:val="18"/>
                              </w:rPr>
                              <w:t xml:space="preserve">e practices are time-wasting, </w:t>
                            </w:r>
                            <w:r w:rsidRPr="007D4B6C">
                              <w:rPr>
                                <w:rFonts w:cs="Arial"/>
                                <w:sz w:val="18"/>
                                <w:szCs w:val="18"/>
                              </w:rPr>
                              <w:t>receive no credit, and may even result in a reduction in the communication mark.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9.95pt;margin-top:11.55pt;width:403.8pt;height:1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" fillcolor="#9cf" stroked="f">
                <v:textbox>
                  <w:txbxContent>
                    <w:p w:rsidR="003E55A6" w:rsidRPr="00D461CD" w:rsidRDefault="003E55A6" w:rsidP="003E55A6">
                      <w:pPr>
                        <w:shd w:val="clear" w:color="auto" w:fill="99CCFF"/>
                        <w:spacing w:before="40" w:after="40"/>
                        <w:rPr>
                          <w:rFonts w:cs="Arial"/>
                          <w:b/>
                          <w:sz w:val="18"/>
                          <w:szCs w:val="18"/>
                        </w:rPr>
                      </w:pPr>
                      <w:r w:rsidRPr="00D461CD">
                        <w:rPr>
                          <w:rFonts w:cs="Arial"/>
                          <w:b/>
                          <w:sz w:val="18"/>
                          <w:szCs w:val="18"/>
                        </w:rPr>
                        <w:t>Note the</w:t>
                      </w:r>
                      <w:r>
                        <w:rPr>
                          <w:rFonts w:cs="Arial"/>
                          <w:b/>
                          <w:sz w:val="18"/>
                          <w:szCs w:val="18"/>
                        </w:rPr>
                        <w:t xml:space="preserve"> following excerpt from the 2013 </w:t>
                      </w:r>
                      <w:r w:rsidRPr="00D461CD">
                        <w:rPr>
                          <w:rFonts w:cs="Arial"/>
                          <w:b/>
                          <w:sz w:val="18"/>
                          <w:szCs w:val="18"/>
                        </w:rPr>
                        <w:t>Chief Assessor’s Report:</w:t>
                      </w:r>
                    </w:p>
                    <w:p w:rsidR="003E55A6" w:rsidRPr="007D4B6C" w:rsidRDefault="003E55A6" w:rsidP="003E55A6">
                      <w:pPr>
                        <w:shd w:val="clear" w:color="auto" w:fill="99CCFF"/>
                        <w:spacing w:before="40" w:after="40"/>
                        <w:rPr>
                          <w:rFonts w:cs="Arial"/>
                          <w:sz w:val="18"/>
                          <w:szCs w:val="18"/>
                        </w:rPr>
                      </w:pPr>
                      <w:r>
                        <w:rPr>
                          <w:rFonts w:cs="Arial"/>
                          <w:sz w:val="18"/>
                          <w:szCs w:val="18"/>
                        </w:rPr>
                        <w:t>(In an examination), an extended-response question is</w:t>
                      </w:r>
                      <w:r w:rsidRPr="007D4B6C">
                        <w:rPr>
                          <w:rFonts w:cs="Arial"/>
                          <w:sz w:val="18"/>
                          <w:szCs w:val="18"/>
                        </w:rPr>
                        <w:t xml:space="preserve"> marked out of 15, with 12 marks being allocated for c</w:t>
                      </w:r>
                      <w:r>
                        <w:rPr>
                          <w:rFonts w:cs="Arial"/>
                          <w:sz w:val="18"/>
                          <w:szCs w:val="18"/>
                        </w:rPr>
                        <w:t>ontent (each well-made point is</w:t>
                      </w:r>
                      <w:r w:rsidRPr="007D4B6C">
                        <w:rPr>
                          <w:rFonts w:cs="Arial"/>
                          <w:sz w:val="18"/>
                          <w:szCs w:val="18"/>
                        </w:rPr>
                        <w:t xml:space="preserve"> worth 2 marks) and 3 marks for comm</w:t>
                      </w:r>
                      <w:r>
                        <w:rPr>
                          <w:rFonts w:cs="Arial"/>
                          <w:sz w:val="18"/>
                          <w:szCs w:val="18"/>
                        </w:rPr>
                        <w:t>unication. This question has two</w:t>
                      </w:r>
                      <w:r w:rsidRPr="007D4B6C">
                        <w:rPr>
                          <w:rFonts w:cs="Arial"/>
                          <w:sz w:val="18"/>
                          <w:szCs w:val="18"/>
                        </w:rPr>
                        <w:t xml:space="preserve"> content parts, with</w:t>
                      </w:r>
                      <w:r>
                        <w:rPr>
                          <w:rFonts w:cs="Arial"/>
                          <w:sz w:val="18"/>
                          <w:szCs w:val="18"/>
                        </w:rPr>
                        <w:t xml:space="preserve"> each part being marked out of 6</w:t>
                      </w:r>
                      <w:r w:rsidRPr="007D4B6C">
                        <w:rPr>
                          <w:rFonts w:cs="Arial"/>
                          <w:sz w:val="18"/>
                          <w:szCs w:val="18"/>
                        </w:rPr>
                        <w:t>.</w:t>
                      </w:r>
                    </w:p>
                    <w:p w:rsidR="003E55A6" w:rsidRPr="007D4B6C" w:rsidRDefault="003E55A6" w:rsidP="003E55A6">
                      <w:pPr>
                        <w:shd w:val="clear" w:color="auto" w:fill="99CCFF"/>
                        <w:spacing w:before="40" w:after="40"/>
                        <w:rPr>
                          <w:rFonts w:cs="Arial"/>
                          <w:sz w:val="18"/>
                          <w:szCs w:val="18"/>
                        </w:rPr>
                      </w:pPr>
                      <w:r w:rsidRPr="007D4B6C">
                        <w:rPr>
                          <w:rFonts w:cs="Arial"/>
                          <w:sz w:val="18"/>
                          <w:szCs w:val="18"/>
                        </w:rPr>
                        <w:t xml:space="preserve">In awarding a communication </w:t>
                      </w:r>
                      <w:r>
                        <w:rPr>
                          <w:rFonts w:cs="Arial"/>
                          <w:sz w:val="18"/>
                          <w:szCs w:val="18"/>
                        </w:rPr>
                        <w:t>mark, the following factors are</w:t>
                      </w:r>
                      <w:r w:rsidRPr="007D4B6C">
                        <w:rPr>
                          <w:rFonts w:cs="Arial"/>
                          <w:sz w:val="18"/>
                          <w:szCs w:val="18"/>
                        </w:rPr>
                        <w:t xml:space="preserve"> taken into account:</w:t>
                      </w:r>
                    </w:p>
                    <w:p w:rsidR="003E55A6" w:rsidRPr="007D4B6C" w:rsidRDefault="003E55A6" w:rsidP="003E55A6">
                      <w:pPr>
                        <w:pStyle w:val="ListParagraph"/>
                        <w:keepLines w:val="0"/>
                        <w:numPr>
                          <w:ilvl w:val="0"/>
                          <w:numId w:val="1"/>
                        </w:numPr>
                        <w:shd w:val="clear" w:color="auto" w:fill="99CCFF"/>
                        <w:spacing w:before="40" w:after="40"/>
                        <w:contextualSpacing/>
                        <w:rPr>
                          <w:rFonts w:ascii="Arial" w:hAnsi="Arial" w:cs="Arial"/>
                          <w:sz w:val="18"/>
                          <w:szCs w:val="18"/>
                        </w:rPr>
                      </w:pPr>
                      <w:r w:rsidRPr="007D4B6C">
                        <w:rPr>
                          <w:rFonts w:ascii="Arial" w:hAnsi="Arial" w:cs="Arial"/>
                          <w:sz w:val="18"/>
                          <w:szCs w:val="18"/>
                        </w:rPr>
                        <w:t>Is the response at least half a page in length and is it structured in the form of sentences and   paragraphs?</w:t>
                      </w:r>
                    </w:p>
                    <w:p w:rsidR="003E55A6" w:rsidRPr="007D4B6C" w:rsidRDefault="003E55A6" w:rsidP="003E55A6">
                      <w:pPr>
                        <w:pStyle w:val="ListParagraph"/>
                        <w:keepLines w:val="0"/>
                        <w:numPr>
                          <w:ilvl w:val="0"/>
                          <w:numId w:val="1"/>
                        </w:numPr>
                        <w:shd w:val="clear" w:color="auto" w:fill="99CCFF"/>
                        <w:spacing w:before="40" w:after="40"/>
                        <w:contextualSpacing/>
                        <w:rPr>
                          <w:rFonts w:ascii="Arial" w:hAnsi="Arial" w:cs="Arial"/>
                          <w:sz w:val="18"/>
                          <w:szCs w:val="18"/>
                        </w:rPr>
                      </w:pPr>
                      <w:r w:rsidRPr="007D4B6C">
                        <w:rPr>
                          <w:rFonts w:ascii="Arial" w:hAnsi="Arial" w:cs="Arial"/>
                          <w:sz w:val="18"/>
                          <w:szCs w:val="18"/>
                        </w:rPr>
                        <w:t>Does the response use correct grammar and spelling?</w:t>
                      </w:r>
                    </w:p>
                    <w:p w:rsidR="003E55A6" w:rsidRPr="007D4B6C" w:rsidRDefault="003E55A6" w:rsidP="003E55A6">
                      <w:pPr>
                        <w:pStyle w:val="ListParagraph"/>
                        <w:keepLines w:val="0"/>
                        <w:numPr>
                          <w:ilvl w:val="0"/>
                          <w:numId w:val="1"/>
                        </w:numPr>
                        <w:shd w:val="clear" w:color="auto" w:fill="99CCFF"/>
                        <w:spacing w:before="40" w:after="40"/>
                        <w:contextualSpacing/>
                        <w:rPr>
                          <w:rFonts w:ascii="Arial" w:hAnsi="Arial" w:cs="Arial"/>
                          <w:sz w:val="18"/>
                          <w:szCs w:val="18"/>
                        </w:rPr>
                      </w:pPr>
                      <w:r w:rsidRPr="007D4B6C">
                        <w:rPr>
                          <w:rFonts w:ascii="Arial" w:hAnsi="Arial" w:cs="Arial"/>
                          <w:sz w:val="18"/>
                          <w:szCs w:val="18"/>
                        </w:rPr>
                        <w:t>Does the response clearly explain concepts using relevant and concise biological language?</w:t>
                      </w:r>
                    </w:p>
                    <w:p w:rsidR="003E55A6" w:rsidRPr="005A5E2E" w:rsidRDefault="003E55A6" w:rsidP="003E55A6">
                      <w:pPr>
                        <w:shd w:val="clear" w:color="auto" w:fill="99CCFF"/>
                        <w:spacing w:before="40" w:after="40"/>
                        <w:rPr>
                          <w:rFonts w:cs="Arial"/>
                          <w:sz w:val="18"/>
                          <w:szCs w:val="18"/>
                        </w:rPr>
                      </w:pPr>
                      <w:r w:rsidRPr="007D4B6C">
                        <w:rPr>
                          <w:rFonts w:cs="Arial"/>
                          <w:sz w:val="18"/>
                          <w:szCs w:val="18"/>
                        </w:rPr>
                        <w:t>Students should be able to fully answer an extended-response question in about one page of writing. It is unnecessary for students to re-write the question or to provide an introduction to their response. Both of thes</w:t>
                      </w:r>
                      <w:r>
                        <w:rPr>
                          <w:rFonts w:cs="Arial"/>
                          <w:sz w:val="18"/>
                          <w:szCs w:val="18"/>
                        </w:rPr>
                        <w:t xml:space="preserve">e practices are time-wasting, </w:t>
                      </w:r>
                      <w:r w:rsidRPr="007D4B6C">
                        <w:rPr>
                          <w:rFonts w:cs="Arial"/>
                          <w:sz w:val="18"/>
                          <w:szCs w:val="18"/>
                        </w:rPr>
                        <w:t>receive no credit, and may even result in a reduction in the communication mark.</w:t>
                      </w:r>
                    </w:p>
                  </w:txbxContent>
                </v:textbox>
              </v:shape>
            </w:pict>
          </mc:Fallback>
        </mc:AlternateContent>
      </w: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Default="003E55A6" w:rsidP="003E55A6">
      <w:pPr>
        <w:rPr>
          <w:rFonts w:cs="Arial"/>
          <w:szCs w:val="22"/>
        </w:rPr>
      </w:pPr>
    </w:p>
    <w:p w:rsidR="00EE0098" w:rsidRDefault="00EE0098" w:rsidP="003E55A6">
      <w:pPr>
        <w:rPr>
          <w:rFonts w:cs="Arial"/>
          <w:szCs w:val="22"/>
        </w:rPr>
      </w:pPr>
    </w:p>
    <w:p w:rsidR="00EE0098" w:rsidRDefault="00EE0098" w:rsidP="003E55A6">
      <w:pPr>
        <w:rPr>
          <w:rFonts w:cs="Arial"/>
          <w:szCs w:val="22"/>
        </w:rPr>
      </w:pPr>
    </w:p>
    <w:p w:rsidR="00EE0098" w:rsidRDefault="00EE0098" w:rsidP="003E55A6">
      <w:pPr>
        <w:rPr>
          <w:rFonts w:cs="Arial"/>
          <w:szCs w:val="22"/>
        </w:rPr>
      </w:pPr>
    </w:p>
    <w:p w:rsidR="00EE0098" w:rsidRPr="003E55A6" w:rsidRDefault="00EE0098"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Pr="003E55A6" w:rsidRDefault="003E55A6" w:rsidP="003E55A6">
      <w:pPr>
        <w:rPr>
          <w:rFonts w:cs="Arial"/>
          <w:szCs w:val="22"/>
        </w:rPr>
      </w:pPr>
    </w:p>
    <w:p w:rsidR="003E55A6" w:rsidRDefault="003E55A6" w:rsidP="003E55A6">
      <w:pPr>
        <w:rPr>
          <w:rFonts w:cs="Arial"/>
          <w:szCs w:val="22"/>
        </w:rPr>
      </w:pPr>
    </w:p>
    <w:p w:rsidR="00EE0098" w:rsidRDefault="00EE0098">
      <w:pPr>
        <w:rPr>
          <w:rFonts w:cs="Arial"/>
          <w:szCs w:val="22"/>
        </w:rPr>
      </w:pPr>
    </w:p>
    <w:p w:rsidR="00EE0098" w:rsidRDefault="00EE0098">
      <w:pPr>
        <w:rPr>
          <w:rFonts w:cs="Arial"/>
          <w:szCs w:val="22"/>
        </w:rPr>
      </w:pPr>
    </w:p>
    <w:p w:rsidR="003E55A6" w:rsidRDefault="00447154">
      <w:pPr>
        <w:rPr>
          <w:rFonts w:cs="Arial"/>
          <w:szCs w:val="22"/>
        </w:rPr>
      </w:pPr>
      <w:r>
        <w:rPr>
          <w:rFonts w:cs="Arial"/>
          <w:i/>
          <w:iCs/>
          <w:noProof/>
          <w:lang w:eastAsia="en-AU"/>
        </w:rP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186055</wp:posOffset>
                </wp:positionV>
                <wp:extent cx="5128260" cy="1114425"/>
                <wp:effectExtent l="3175" t="0" r="254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11144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5A6" w:rsidRDefault="003E55A6" w:rsidP="003E55A6">
                            <w:pPr>
                              <w:shd w:val="clear" w:color="auto" w:fill="FFFF00"/>
                              <w:spacing w:before="40" w:after="40"/>
                              <w:rPr>
                                <w:rFonts w:cs="Arial"/>
                                <w:b/>
                                <w:sz w:val="18"/>
                                <w:szCs w:val="18"/>
                              </w:rPr>
                            </w:pPr>
                            <w:r>
                              <w:rPr>
                                <w:rFonts w:cs="Arial"/>
                                <w:b/>
                                <w:sz w:val="18"/>
                                <w:szCs w:val="18"/>
                              </w:rPr>
                              <w:t>Additional comments</w:t>
                            </w:r>
                          </w:p>
                          <w:p w:rsidR="003E55A6" w:rsidRPr="00B31122" w:rsidRDefault="003E55A6" w:rsidP="003E55A6">
                            <w:pPr>
                              <w:shd w:val="clear" w:color="auto" w:fill="FFFF00"/>
                              <w:spacing w:before="40" w:after="40"/>
                              <w:rPr>
                                <w:rFonts w:cs="Arial"/>
                                <w:sz w:val="18"/>
                                <w:szCs w:val="18"/>
                              </w:rPr>
                            </w:pPr>
                            <w:r w:rsidRPr="003F2C2C">
                              <w:rPr>
                                <w:rFonts w:cs="Arial"/>
                                <w:sz w:val="18"/>
                                <w:szCs w:val="18"/>
                              </w:rPr>
                              <w:t xml:space="preserve">A review of this student’s response </w:t>
                            </w:r>
                            <w:r>
                              <w:rPr>
                                <w:rFonts w:cs="Arial"/>
                                <w:sz w:val="18"/>
                                <w:szCs w:val="18"/>
                              </w:rPr>
                              <w:t>shows that the biological concepts have been communicated with some general effectiveness (KU3).  The response is structured in the form of sentences and paragraphs and is at least half a page (of handwriting) in length. Correct grammar and spelling is demonstrated with general effectiveness with some errors noted. Biological concepts within the response have been explained using some appropriate biological terms (A2).</w:t>
                            </w:r>
                          </w:p>
                          <w:p w:rsidR="003E55A6" w:rsidRPr="00B31122" w:rsidRDefault="003E55A6" w:rsidP="003E55A6">
                            <w:pPr>
                              <w:shd w:val="clear" w:color="auto" w:fill="FFFF00"/>
                              <w:spacing w:before="40" w:after="40"/>
                              <w:rPr>
                                <w:rFonts w:cs="Arial"/>
                                <w: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9.95pt;margin-top:14.65pt;width:403.8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" fillcolor="yellow" stroked="f">
                <v:textbox>
                  <w:txbxContent>
                    <w:p w:rsidR="003E55A6" w:rsidRDefault="003E55A6" w:rsidP="003E55A6">
                      <w:pPr>
                        <w:shd w:val="clear" w:color="auto" w:fill="FFFF00"/>
                        <w:spacing w:before="40" w:after="40"/>
                        <w:rPr>
                          <w:rFonts w:cs="Arial"/>
                          <w:b/>
                          <w:sz w:val="18"/>
                          <w:szCs w:val="18"/>
                        </w:rPr>
                      </w:pPr>
                      <w:r>
                        <w:rPr>
                          <w:rFonts w:cs="Arial"/>
                          <w:b/>
                          <w:sz w:val="18"/>
                          <w:szCs w:val="18"/>
                        </w:rPr>
                        <w:t>Additional comments</w:t>
                      </w:r>
                    </w:p>
                    <w:p w:rsidR="003E55A6" w:rsidRPr="00B31122" w:rsidRDefault="003E55A6" w:rsidP="003E55A6">
                      <w:pPr>
                        <w:shd w:val="clear" w:color="auto" w:fill="FFFF00"/>
                        <w:spacing w:before="40" w:after="40"/>
                        <w:rPr>
                          <w:rFonts w:cs="Arial"/>
                          <w:sz w:val="18"/>
                          <w:szCs w:val="18"/>
                        </w:rPr>
                      </w:pPr>
                      <w:r w:rsidRPr="003F2C2C">
                        <w:rPr>
                          <w:rFonts w:cs="Arial"/>
                          <w:sz w:val="18"/>
                          <w:szCs w:val="18"/>
                        </w:rPr>
                        <w:t xml:space="preserve">A review of this student’s response </w:t>
                      </w:r>
                      <w:r>
                        <w:rPr>
                          <w:rFonts w:cs="Arial"/>
                          <w:sz w:val="18"/>
                          <w:szCs w:val="18"/>
                        </w:rPr>
                        <w:t>shows that the biological concepts have been communicated with some general effectiveness (KU3).  The response is structured in the form of sentences and paragraphs and is at least half a page (of handwriting) in length. Correct grammar and spelling is demonstrated with general effectiveness with some errors noted. Biological concepts within the response have been explained using some appropriate biological terms (A2).</w:t>
                      </w:r>
                    </w:p>
                    <w:p w:rsidR="003E55A6" w:rsidRPr="00B31122" w:rsidRDefault="003E55A6" w:rsidP="003E55A6">
                      <w:pPr>
                        <w:shd w:val="clear" w:color="auto" w:fill="FFFF00"/>
                        <w:spacing w:before="40" w:after="40"/>
                        <w:rPr>
                          <w:rFonts w:cs="Arial"/>
                          <w:i/>
                          <w:sz w:val="18"/>
                          <w:szCs w:val="18"/>
                        </w:rPr>
                      </w:pPr>
                    </w:p>
                  </w:txbxContent>
                </v:textbox>
              </v:shape>
            </w:pict>
          </mc:Fallback>
        </mc:AlternateContent>
      </w:r>
      <w:r w:rsidR="003E55A6">
        <w:rPr>
          <w:rFonts w:cs="Arial"/>
          <w:szCs w:val="22"/>
        </w:rPr>
        <w:br w:type="page"/>
      </w:r>
    </w:p>
    <w:tbl>
      <w:tblPr>
        <w:tblW w:w="11117"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6"/>
        <w:gridCol w:w="3532"/>
        <w:gridCol w:w="2431"/>
        <w:gridCol w:w="2431"/>
        <w:gridCol w:w="2297"/>
      </w:tblGrid>
      <w:tr w:rsidR="003E55A6" w:rsidRPr="00867E8A" w:rsidTr="003E23CD">
        <w:trPr>
          <w:cantSplit/>
          <w:tblHeader/>
        </w:trPr>
        <w:tc>
          <w:tcPr>
            <w:tcW w:w="426" w:type="dxa"/>
            <w:tcBorders>
              <w:bottom w:val="single" w:sz="2" w:space="0" w:color="auto"/>
              <w:right w:val="nil"/>
            </w:tcBorders>
            <w:shd w:val="clear" w:color="auto" w:fill="4C4C4C"/>
            <w:tcMar>
              <w:top w:w="85" w:type="dxa"/>
              <w:left w:w="85" w:type="dxa"/>
              <w:bottom w:w="85" w:type="dxa"/>
              <w:right w:w="85" w:type="dxa"/>
            </w:tcMar>
          </w:tcPr>
          <w:p w:rsidR="003E55A6" w:rsidRPr="00867E8A" w:rsidRDefault="003E55A6" w:rsidP="003E23CD">
            <w:pPr>
              <w:rPr>
                <w:rFonts w:eastAsia="SimSun" w:cs="Arial"/>
              </w:rPr>
            </w:pPr>
          </w:p>
        </w:tc>
        <w:tc>
          <w:tcPr>
            <w:tcW w:w="3532" w:type="dxa"/>
            <w:tcBorders>
              <w:left w:val="nil"/>
              <w:bottom w:val="single" w:sz="2" w:space="0" w:color="auto"/>
              <w:right w:val="nil"/>
            </w:tcBorders>
            <w:shd w:val="clear" w:color="auto" w:fill="4C4C4C"/>
            <w:tcMar>
              <w:top w:w="85" w:type="dxa"/>
              <w:left w:w="85" w:type="dxa"/>
              <w:bottom w:w="85" w:type="dxa"/>
              <w:right w:w="85" w:type="dxa"/>
            </w:tcMar>
          </w:tcPr>
          <w:p w:rsidR="003E55A6" w:rsidRPr="00867E8A" w:rsidRDefault="003E55A6" w:rsidP="003E23CD">
            <w:pPr>
              <w:pStyle w:val="SOFinalPerformanceTableHead1"/>
              <w:rPr>
                <w:rFonts w:cs="Arial"/>
              </w:rPr>
            </w:pPr>
            <w:r w:rsidRPr="00867E8A">
              <w:rPr>
                <w:rFonts w:cs="Arial"/>
              </w:rPr>
              <w:t>Investigation</w:t>
            </w:r>
          </w:p>
        </w:tc>
        <w:tc>
          <w:tcPr>
            <w:tcW w:w="2431" w:type="dxa"/>
            <w:tcBorders>
              <w:left w:val="nil"/>
              <w:bottom w:val="single" w:sz="2" w:space="0" w:color="auto"/>
              <w:right w:val="nil"/>
            </w:tcBorders>
            <w:shd w:val="clear" w:color="auto" w:fill="4C4C4C"/>
            <w:tcMar>
              <w:top w:w="85" w:type="dxa"/>
              <w:left w:w="85" w:type="dxa"/>
              <w:bottom w:w="85" w:type="dxa"/>
              <w:right w:w="85" w:type="dxa"/>
            </w:tcMar>
          </w:tcPr>
          <w:p w:rsidR="003E55A6" w:rsidRPr="00867E8A" w:rsidRDefault="003E55A6" w:rsidP="003E23CD">
            <w:pPr>
              <w:pStyle w:val="SOFinalPerformanceTableHead1"/>
              <w:rPr>
                <w:rFonts w:cs="Arial"/>
              </w:rPr>
            </w:pPr>
            <w:r w:rsidRPr="00867E8A">
              <w:rPr>
                <w:rFonts w:cs="Arial"/>
              </w:rPr>
              <w:t>Analysis and Evaluation</w:t>
            </w:r>
          </w:p>
        </w:tc>
        <w:tc>
          <w:tcPr>
            <w:tcW w:w="2431" w:type="dxa"/>
            <w:tcBorders>
              <w:left w:val="nil"/>
              <w:bottom w:val="single" w:sz="2" w:space="0" w:color="auto"/>
              <w:right w:val="nil"/>
            </w:tcBorders>
            <w:shd w:val="clear" w:color="auto" w:fill="4C4C4C"/>
            <w:tcMar>
              <w:top w:w="85" w:type="dxa"/>
              <w:left w:w="85" w:type="dxa"/>
              <w:bottom w:w="85" w:type="dxa"/>
              <w:right w:w="85" w:type="dxa"/>
            </w:tcMar>
          </w:tcPr>
          <w:p w:rsidR="003E55A6" w:rsidRPr="00867E8A" w:rsidRDefault="003E55A6" w:rsidP="003E23CD">
            <w:pPr>
              <w:pStyle w:val="SOFinalPerformanceTableHead1"/>
              <w:rPr>
                <w:rFonts w:cs="Arial"/>
              </w:rPr>
            </w:pPr>
            <w:r w:rsidRPr="00867E8A">
              <w:rPr>
                <w:rFonts w:cs="Arial"/>
              </w:rPr>
              <w:t>Application</w:t>
            </w:r>
          </w:p>
        </w:tc>
        <w:tc>
          <w:tcPr>
            <w:tcW w:w="2297" w:type="dxa"/>
            <w:tcBorders>
              <w:left w:val="nil"/>
              <w:bottom w:val="single" w:sz="2" w:space="0" w:color="auto"/>
            </w:tcBorders>
            <w:shd w:val="clear" w:color="auto" w:fill="4C4C4C"/>
            <w:tcMar>
              <w:top w:w="85" w:type="dxa"/>
              <w:left w:w="85" w:type="dxa"/>
              <w:bottom w:w="85" w:type="dxa"/>
              <w:right w:w="85" w:type="dxa"/>
            </w:tcMar>
          </w:tcPr>
          <w:p w:rsidR="003E55A6" w:rsidRPr="00867E8A" w:rsidRDefault="003E55A6" w:rsidP="003E23CD">
            <w:pPr>
              <w:pStyle w:val="SOFinalPerformanceTableHead1"/>
              <w:rPr>
                <w:rFonts w:cs="Arial"/>
              </w:rPr>
            </w:pPr>
            <w:r w:rsidRPr="00867E8A">
              <w:rPr>
                <w:rFonts w:cs="Arial"/>
              </w:rPr>
              <w:t>Knowledge and Understanding</w:t>
            </w:r>
          </w:p>
        </w:tc>
      </w:tr>
      <w:tr w:rsidR="003E55A6" w:rsidRPr="00867E8A" w:rsidTr="003E23CD">
        <w:trPr>
          <w:cantSplit/>
        </w:trPr>
        <w:tc>
          <w:tcPr>
            <w:tcW w:w="426" w:type="dxa"/>
            <w:tcBorders>
              <w:top w:val="single" w:sz="2" w:space="0" w:color="auto"/>
            </w:tcBorders>
            <w:shd w:val="clear" w:color="auto" w:fill="D9D9D9"/>
            <w:tcMar>
              <w:left w:w="85" w:type="dxa"/>
              <w:bottom w:w="85" w:type="dxa"/>
              <w:right w:w="85" w:type="dxa"/>
            </w:tcMar>
          </w:tcPr>
          <w:p w:rsidR="003E55A6" w:rsidRPr="00867E8A" w:rsidRDefault="003E55A6" w:rsidP="003E23CD">
            <w:pPr>
              <w:pStyle w:val="SOFinalPerformanceTableLetters"/>
              <w:rPr>
                <w:rFonts w:cs="Arial"/>
              </w:rPr>
            </w:pPr>
            <w:r w:rsidRPr="00867E8A">
              <w:rPr>
                <w:rFonts w:cs="Arial"/>
              </w:rPr>
              <w:t>A</w:t>
            </w:r>
          </w:p>
        </w:tc>
        <w:tc>
          <w:tcPr>
            <w:tcW w:w="3532" w:type="dxa"/>
            <w:tcBorders>
              <w:top w:val="single" w:sz="2" w:space="0" w:color="auto"/>
            </w:tcBorders>
            <w:shd w:val="clear" w:color="auto" w:fill="auto"/>
            <w:tcMar>
              <w:left w:w="85" w:type="dxa"/>
              <w:bottom w:w="85" w:type="dxa"/>
              <w:right w:w="85" w:type="dxa"/>
            </w:tcMar>
          </w:tcPr>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Designs logical, coherent, and detailed biological investigations.</w:t>
            </w:r>
          </w:p>
          <w:p w:rsidR="003E55A6" w:rsidRPr="003D04A6" w:rsidRDefault="003E55A6" w:rsidP="003E23CD">
            <w:pPr>
              <w:pStyle w:val="SOFinalPerformanceTableText"/>
              <w:rPr>
                <w:rFonts w:cs="Arial"/>
                <w:color w:val="A6A6A6" w:themeColor="background1" w:themeShade="A6"/>
                <w:sz w:val="15"/>
                <w:szCs w:val="15"/>
              </w:rPr>
            </w:pPr>
            <w:r w:rsidRPr="003D04A6">
              <w:rPr>
                <w:rFonts w:cs="Arial"/>
                <w:color w:val="A6A6A6" w:themeColor="background1" w:themeShade="A6"/>
                <w:sz w:val="15"/>
                <w:szCs w:val="15"/>
              </w:rPr>
              <w:t>Critically and logically selects and consistently and appropriately acknowledges information about biology and issues in biology from a range of sources.</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Manipulates apparatus and technological tools carefully and highly effectively to implement well-organised safe and ethical investigation procedures.</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Obtains, records, and displays findings of investigations using appropriate conventions and formats accurately and highly effectively.</w:t>
            </w:r>
          </w:p>
        </w:tc>
        <w:tc>
          <w:tcPr>
            <w:tcW w:w="2431" w:type="dxa"/>
            <w:tcBorders>
              <w:top w:val="single" w:sz="2" w:space="0" w:color="auto"/>
            </w:tcBorders>
            <w:shd w:val="clear" w:color="auto" w:fill="FFFFFF"/>
            <w:tcMar>
              <w:left w:w="85" w:type="dxa"/>
              <w:bottom w:w="85" w:type="dxa"/>
              <w:right w:w="85" w:type="dxa"/>
            </w:tcMar>
          </w:tcPr>
          <w:p w:rsidR="003E55A6" w:rsidRPr="00847052" w:rsidRDefault="003E55A6" w:rsidP="003E23CD">
            <w:pPr>
              <w:pStyle w:val="SOFinalPerformanceTableText"/>
              <w:rPr>
                <w:rFonts w:cs="Arial"/>
                <w:sz w:val="15"/>
                <w:szCs w:val="15"/>
              </w:rPr>
            </w:pPr>
            <w:r w:rsidRPr="00847052">
              <w:rPr>
                <w:rFonts w:cs="Arial"/>
                <w:sz w:val="15"/>
                <w:szCs w:val="15"/>
              </w:rPr>
              <w:t>Critically and systematically analyses data and their connections with concepts, to formulate logical and perceptive conclusions and make relevant predictions.</w:t>
            </w:r>
          </w:p>
          <w:p w:rsidR="003E55A6" w:rsidRPr="00847052" w:rsidRDefault="003E55A6" w:rsidP="003E23CD">
            <w:pPr>
              <w:pStyle w:val="SOFinalPerformanceTableText"/>
              <w:rPr>
                <w:rFonts w:cs="Arial"/>
                <w:color w:val="A6A6A6" w:themeColor="background1" w:themeShade="A6"/>
                <w:sz w:val="15"/>
                <w:szCs w:val="15"/>
              </w:rPr>
            </w:pPr>
            <w:r w:rsidRPr="00847052">
              <w:rPr>
                <w:rFonts w:cs="Arial"/>
                <w:color w:val="A6A6A6" w:themeColor="background1" w:themeShade="A6"/>
                <w:sz w:val="15"/>
                <w:szCs w:val="15"/>
              </w:rPr>
              <w:t>Critically and logically evaluates procedures and suggests a range of appropriate improvements.</w:t>
            </w:r>
          </w:p>
          <w:p w:rsidR="003E55A6" w:rsidRPr="00847052" w:rsidRDefault="003E55A6" w:rsidP="003E23CD">
            <w:pPr>
              <w:pStyle w:val="SOFinalPerformanceTableText"/>
              <w:rPr>
                <w:rFonts w:cs="Arial"/>
                <w:sz w:val="15"/>
                <w:szCs w:val="15"/>
              </w:rPr>
            </w:pPr>
          </w:p>
        </w:tc>
        <w:tc>
          <w:tcPr>
            <w:tcW w:w="2431" w:type="dxa"/>
            <w:tcBorders>
              <w:top w:val="single" w:sz="2" w:space="0" w:color="auto"/>
            </w:tcBorders>
            <w:shd w:val="clear" w:color="auto" w:fill="FFFFFF"/>
            <w:tcMar>
              <w:left w:w="85" w:type="dxa"/>
              <w:bottom w:w="85" w:type="dxa"/>
              <w:right w:w="85" w:type="dxa"/>
            </w:tcMar>
          </w:tcPr>
          <w:p w:rsidR="003E55A6" w:rsidRPr="00847052" w:rsidRDefault="003E55A6" w:rsidP="003E23CD">
            <w:pPr>
              <w:pStyle w:val="SOFinalPerformanceTableText"/>
              <w:rPr>
                <w:rFonts w:cs="Arial"/>
                <w:color w:val="BFBFBF"/>
                <w:sz w:val="15"/>
                <w:szCs w:val="15"/>
              </w:rPr>
            </w:pPr>
            <w:r w:rsidRPr="00847052">
              <w:rPr>
                <w:rFonts w:cs="Arial"/>
                <w:color w:val="BFBFBF"/>
                <w:sz w:val="15"/>
                <w:szCs w:val="15"/>
              </w:rPr>
              <w:t>Applies biological concepts and evidence from investigations to suggest solutions to complex problems in new and familiar contexts.</w:t>
            </w:r>
          </w:p>
          <w:p w:rsidR="003E55A6" w:rsidRPr="00847052" w:rsidRDefault="003E55A6" w:rsidP="003E23CD">
            <w:pPr>
              <w:pStyle w:val="SOFinalPerformanceTableText"/>
              <w:rPr>
                <w:rFonts w:cs="Arial"/>
                <w:sz w:val="15"/>
                <w:szCs w:val="15"/>
              </w:rPr>
            </w:pPr>
            <w:r w:rsidRPr="00847052">
              <w:rPr>
                <w:rFonts w:cs="Arial"/>
                <w:sz w:val="15"/>
                <w:szCs w:val="15"/>
              </w:rPr>
              <w:t>Uses appropriate biological terms, conventions, formulae, and equations highly effectively.</w:t>
            </w:r>
          </w:p>
          <w:p w:rsidR="003E55A6" w:rsidRPr="00847052" w:rsidRDefault="003E55A6" w:rsidP="003E23CD">
            <w:pPr>
              <w:pStyle w:val="SOFinalPerformanceTableText"/>
              <w:rPr>
                <w:rFonts w:cs="Arial"/>
                <w:color w:val="999999"/>
                <w:sz w:val="15"/>
                <w:szCs w:val="15"/>
              </w:rPr>
            </w:pPr>
            <w:r w:rsidRPr="00847052">
              <w:rPr>
                <w:rFonts w:cs="Arial"/>
                <w:color w:val="999999"/>
                <w:sz w:val="15"/>
                <w:szCs w:val="15"/>
              </w:rPr>
              <w:t>Demonstrates initiative in applying constructive and focused individual and collaborative work skills.</w:t>
            </w:r>
          </w:p>
        </w:tc>
        <w:tc>
          <w:tcPr>
            <w:tcW w:w="2297" w:type="dxa"/>
            <w:tcBorders>
              <w:top w:val="single" w:sz="2" w:space="0" w:color="auto"/>
            </w:tcBorders>
            <w:shd w:val="clear" w:color="auto" w:fill="auto"/>
            <w:tcMar>
              <w:left w:w="85" w:type="dxa"/>
              <w:bottom w:w="85" w:type="dxa"/>
              <w:right w:w="85" w:type="dxa"/>
            </w:tcMar>
          </w:tcPr>
          <w:p w:rsidR="003E55A6" w:rsidRPr="00847052" w:rsidRDefault="003E55A6" w:rsidP="003E23CD">
            <w:pPr>
              <w:pStyle w:val="SOFinalPerformanceTableText"/>
              <w:rPr>
                <w:rFonts w:cs="Arial"/>
                <w:sz w:val="15"/>
                <w:szCs w:val="15"/>
              </w:rPr>
            </w:pPr>
            <w:r w:rsidRPr="00847052">
              <w:rPr>
                <w:rFonts w:cs="Arial"/>
                <w:sz w:val="15"/>
                <w:szCs w:val="15"/>
              </w:rPr>
              <w:t>Consistently demonstrates a deep and broad knowledge and understanding of a range of biological concepts.</w:t>
            </w:r>
          </w:p>
          <w:p w:rsidR="003E55A6" w:rsidRPr="00847052" w:rsidRDefault="003E55A6" w:rsidP="003E23CD">
            <w:pPr>
              <w:pStyle w:val="SOFinalPerformanceTableText"/>
              <w:rPr>
                <w:rFonts w:cs="Arial"/>
                <w:color w:val="A6A6A6"/>
                <w:sz w:val="15"/>
                <w:szCs w:val="15"/>
              </w:rPr>
            </w:pPr>
            <w:r w:rsidRPr="00847052">
              <w:rPr>
                <w:rFonts w:cs="Arial"/>
                <w:color w:val="A6A6A6"/>
                <w:sz w:val="15"/>
                <w:szCs w:val="15"/>
              </w:rPr>
              <w:t>Uses knowledge of biology perceptively and logically to understand and explain social or environmental issues.</w:t>
            </w:r>
          </w:p>
          <w:p w:rsidR="003E55A6" w:rsidRPr="00847052" w:rsidRDefault="003E55A6" w:rsidP="003E23CD">
            <w:pPr>
              <w:pStyle w:val="SOFinalPerformanceTableText"/>
              <w:rPr>
                <w:rFonts w:cs="Arial"/>
                <w:sz w:val="15"/>
                <w:szCs w:val="15"/>
              </w:rPr>
            </w:pPr>
            <w:r w:rsidRPr="00847052">
              <w:rPr>
                <w:rFonts w:cs="Arial"/>
                <w:sz w:val="15"/>
                <w:szCs w:val="15"/>
              </w:rPr>
              <w:t>Uses a variety of formats to communicate knowledge and understanding of biology coherently and highly effectively.</w:t>
            </w:r>
          </w:p>
        </w:tc>
      </w:tr>
      <w:tr w:rsidR="003E55A6" w:rsidRPr="00867E8A" w:rsidTr="003E23CD">
        <w:trPr>
          <w:cantSplit/>
        </w:trPr>
        <w:tc>
          <w:tcPr>
            <w:tcW w:w="426" w:type="dxa"/>
            <w:tcBorders>
              <w:bottom w:val="single" w:sz="2" w:space="0" w:color="auto"/>
            </w:tcBorders>
            <w:shd w:val="clear" w:color="auto" w:fill="D9D9D9"/>
            <w:tcMar>
              <w:left w:w="85" w:type="dxa"/>
              <w:bottom w:w="85" w:type="dxa"/>
              <w:right w:w="85" w:type="dxa"/>
            </w:tcMar>
          </w:tcPr>
          <w:p w:rsidR="003E55A6" w:rsidRPr="00867E8A" w:rsidRDefault="003E55A6" w:rsidP="003E23CD">
            <w:pPr>
              <w:pStyle w:val="SOFinalPerformanceTableLetters"/>
              <w:rPr>
                <w:rFonts w:cs="Arial"/>
              </w:rPr>
            </w:pPr>
            <w:r w:rsidRPr="00867E8A">
              <w:rPr>
                <w:rFonts w:cs="Arial"/>
              </w:rPr>
              <w:t>B</w:t>
            </w:r>
          </w:p>
        </w:tc>
        <w:tc>
          <w:tcPr>
            <w:tcW w:w="3532" w:type="dxa"/>
            <w:tcBorders>
              <w:bottom w:val="single" w:sz="2" w:space="0" w:color="auto"/>
            </w:tcBorders>
            <w:shd w:val="clear" w:color="auto" w:fill="auto"/>
            <w:tcMar>
              <w:left w:w="85" w:type="dxa"/>
              <w:bottom w:w="85" w:type="dxa"/>
              <w:right w:w="85" w:type="dxa"/>
            </w:tcMar>
          </w:tcPr>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Designs well-considered and clear biological investigations.</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Logically selects and appropriately acknowledges information about biology and issues in biology from different sources.</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Manipulates apparatus and technological tools carefully and mostly effectively to implement organised safe and ethical investigation procedures.</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Obtains, records, and displays findings of investigations using appropriate conventions and formats mostly accurately and effectively.</w:t>
            </w:r>
          </w:p>
        </w:tc>
        <w:tc>
          <w:tcPr>
            <w:tcW w:w="2431" w:type="dxa"/>
            <w:tcBorders>
              <w:bottom w:val="single" w:sz="2" w:space="0" w:color="auto"/>
            </w:tcBorders>
            <w:shd w:val="clear" w:color="auto" w:fill="auto"/>
            <w:tcMar>
              <w:left w:w="85" w:type="dxa"/>
              <w:bottom w:w="85" w:type="dxa"/>
              <w:right w:w="85" w:type="dxa"/>
            </w:tcMar>
          </w:tcPr>
          <w:p w:rsidR="003E55A6" w:rsidRPr="00847052" w:rsidRDefault="003E55A6" w:rsidP="003E23CD">
            <w:pPr>
              <w:pStyle w:val="SOFinalPerformanceTableText"/>
              <w:rPr>
                <w:rFonts w:cs="Arial"/>
                <w:sz w:val="15"/>
                <w:szCs w:val="15"/>
              </w:rPr>
            </w:pPr>
            <w:r w:rsidRPr="00847052">
              <w:rPr>
                <w:rFonts w:cs="Arial"/>
                <w:sz w:val="15"/>
                <w:szCs w:val="15"/>
              </w:rPr>
              <w:t>Clearly and logically analyses data and their connections with concepts, to formulate consistent conclusions and make mostly relevant predictions.</w:t>
            </w:r>
          </w:p>
          <w:p w:rsidR="003E55A6" w:rsidRPr="00847052" w:rsidRDefault="003E55A6" w:rsidP="003E23CD">
            <w:pPr>
              <w:pStyle w:val="SOFinalPerformanceTableText"/>
              <w:rPr>
                <w:rFonts w:cs="Arial"/>
                <w:color w:val="A6A6A6" w:themeColor="background1" w:themeShade="A6"/>
                <w:sz w:val="15"/>
                <w:szCs w:val="15"/>
              </w:rPr>
            </w:pPr>
            <w:r w:rsidRPr="00847052">
              <w:rPr>
                <w:rFonts w:cs="Arial"/>
                <w:color w:val="A6A6A6" w:themeColor="background1" w:themeShade="A6"/>
                <w:sz w:val="15"/>
                <w:szCs w:val="15"/>
              </w:rPr>
              <w:t xml:space="preserve">Logically evaluates procedures and suggests some appropriate improvements. </w:t>
            </w:r>
          </w:p>
          <w:p w:rsidR="003E55A6" w:rsidRPr="00847052" w:rsidRDefault="003E55A6" w:rsidP="003E23CD">
            <w:pPr>
              <w:pStyle w:val="SOFinalPerformanceTableText"/>
              <w:rPr>
                <w:rFonts w:cs="Arial"/>
                <w:sz w:val="15"/>
                <w:szCs w:val="15"/>
              </w:rPr>
            </w:pPr>
          </w:p>
        </w:tc>
        <w:tc>
          <w:tcPr>
            <w:tcW w:w="2431" w:type="dxa"/>
            <w:tcBorders>
              <w:bottom w:val="single" w:sz="2" w:space="0" w:color="auto"/>
            </w:tcBorders>
            <w:shd w:val="clear" w:color="auto" w:fill="auto"/>
            <w:tcMar>
              <w:left w:w="85" w:type="dxa"/>
              <w:bottom w:w="85" w:type="dxa"/>
              <w:right w:w="85" w:type="dxa"/>
            </w:tcMar>
          </w:tcPr>
          <w:p w:rsidR="003E55A6" w:rsidRPr="00847052" w:rsidRDefault="003E55A6" w:rsidP="003E23CD">
            <w:pPr>
              <w:pStyle w:val="SOFinalPerformanceTableText"/>
              <w:rPr>
                <w:rFonts w:cs="Arial"/>
                <w:color w:val="BFBFBF"/>
                <w:sz w:val="15"/>
                <w:szCs w:val="15"/>
              </w:rPr>
            </w:pPr>
            <w:r w:rsidRPr="00847052">
              <w:rPr>
                <w:rFonts w:cs="Arial"/>
                <w:color w:val="BFBFBF"/>
                <w:sz w:val="15"/>
                <w:szCs w:val="15"/>
              </w:rPr>
              <w:t>Applies biological concepts and evidence from investigations to suggest solutions to problems in new and familiar contexts.</w:t>
            </w:r>
          </w:p>
          <w:p w:rsidR="003E55A6" w:rsidRPr="00847052" w:rsidRDefault="003E55A6" w:rsidP="003E23CD">
            <w:pPr>
              <w:pStyle w:val="SOFinalPerformanceTableText"/>
              <w:rPr>
                <w:rFonts w:cs="Arial"/>
                <w:sz w:val="15"/>
                <w:szCs w:val="15"/>
              </w:rPr>
            </w:pPr>
            <w:r w:rsidRPr="00847052">
              <w:rPr>
                <w:rFonts w:cs="Arial"/>
                <w:sz w:val="15"/>
                <w:szCs w:val="15"/>
              </w:rPr>
              <w:t>Uses appropriate biological terms, conventions, formulae, and equations effectively.</w:t>
            </w:r>
          </w:p>
          <w:p w:rsidR="003E55A6" w:rsidRPr="00847052" w:rsidRDefault="003E55A6" w:rsidP="003E23CD">
            <w:pPr>
              <w:pStyle w:val="SOFinalPerformanceTableText"/>
              <w:rPr>
                <w:rFonts w:cs="Arial"/>
                <w:color w:val="999999"/>
                <w:sz w:val="15"/>
                <w:szCs w:val="15"/>
              </w:rPr>
            </w:pPr>
            <w:r w:rsidRPr="00847052">
              <w:rPr>
                <w:rFonts w:cs="Arial"/>
                <w:color w:val="999999"/>
                <w:sz w:val="15"/>
                <w:szCs w:val="15"/>
              </w:rPr>
              <w:t>Applies mostly constructive and focused individual and collaborative work skills.</w:t>
            </w:r>
          </w:p>
        </w:tc>
        <w:tc>
          <w:tcPr>
            <w:tcW w:w="2297" w:type="dxa"/>
            <w:tcBorders>
              <w:bottom w:val="single" w:sz="2" w:space="0" w:color="auto"/>
            </w:tcBorders>
            <w:shd w:val="clear" w:color="auto" w:fill="auto"/>
            <w:tcMar>
              <w:left w:w="85" w:type="dxa"/>
              <w:bottom w:w="85" w:type="dxa"/>
              <w:right w:w="85" w:type="dxa"/>
            </w:tcMar>
          </w:tcPr>
          <w:p w:rsidR="003E55A6" w:rsidRPr="00847052" w:rsidRDefault="003E55A6" w:rsidP="003E23CD">
            <w:pPr>
              <w:pStyle w:val="SOFinalPerformanceTableText"/>
              <w:rPr>
                <w:rFonts w:cs="Arial"/>
                <w:sz w:val="15"/>
                <w:szCs w:val="15"/>
              </w:rPr>
            </w:pPr>
            <w:r w:rsidRPr="00847052">
              <w:rPr>
                <w:rFonts w:cs="Arial"/>
                <w:sz w:val="15"/>
                <w:szCs w:val="15"/>
              </w:rPr>
              <w:t xml:space="preserve">Demonstrates some depth and breadth of knowledge and understanding of a range of biological concepts. </w:t>
            </w:r>
          </w:p>
          <w:p w:rsidR="003E55A6" w:rsidRPr="00847052" w:rsidRDefault="003E55A6" w:rsidP="003E23CD">
            <w:pPr>
              <w:pStyle w:val="SOFinalPerformanceTableText"/>
              <w:rPr>
                <w:rFonts w:cs="Arial"/>
                <w:color w:val="A6A6A6"/>
                <w:sz w:val="15"/>
                <w:szCs w:val="15"/>
              </w:rPr>
            </w:pPr>
            <w:r w:rsidRPr="00847052">
              <w:rPr>
                <w:rFonts w:cs="Arial"/>
                <w:color w:val="A6A6A6"/>
                <w:sz w:val="15"/>
                <w:szCs w:val="15"/>
              </w:rPr>
              <w:t>Uses knowledge of biology logically to understand and explain social or environmental issues.</w:t>
            </w:r>
          </w:p>
          <w:p w:rsidR="003E55A6" w:rsidRPr="00847052" w:rsidRDefault="003E55A6" w:rsidP="003E23CD">
            <w:pPr>
              <w:pStyle w:val="SOFinalPerformanceTableText"/>
              <w:rPr>
                <w:rFonts w:cs="Arial"/>
                <w:sz w:val="15"/>
                <w:szCs w:val="15"/>
              </w:rPr>
            </w:pPr>
            <w:r w:rsidRPr="00847052">
              <w:rPr>
                <w:rFonts w:cs="Arial"/>
                <w:sz w:val="15"/>
                <w:szCs w:val="15"/>
              </w:rPr>
              <w:t>Uses a variety of formats to communicate knowledge and understanding of biology coherently and effectively.</w:t>
            </w:r>
          </w:p>
        </w:tc>
      </w:tr>
      <w:tr w:rsidR="003E55A6" w:rsidRPr="00867E8A" w:rsidTr="003E23CD">
        <w:trPr>
          <w:cantSplit/>
        </w:trPr>
        <w:tc>
          <w:tcPr>
            <w:tcW w:w="426" w:type="dxa"/>
            <w:tcBorders>
              <w:top w:val="nil"/>
            </w:tcBorders>
            <w:shd w:val="clear" w:color="auto" w:fill="D9D9D9"/>
            <w:tcMar>
              <w:left w:w="85" w:type="dxa"/>
              <w:bottom w:w="85" w:type="dxa"/>
              <w:right w:w="85" w:type="dxa"/>
            </w:tcMar>
          </w:tcPr>
          <w:p w:rsidR="003E55A6" w:rsidRPr="00867E8A" w:rsidRDefault="003E55A6" w:rsidP="003E23CD">
            <w:pPr>
              <w:pStyle w:val="SOFinalPerformanceTableLetters"/>
              <w:rPr>
                <w:rFonts w:cs="Arial"/>
              </w:rPr>
            </w:pPr>
            <w:r w:rsidRPr="00867E8A">
              <w:rPr>
                <w:rFonts w:cs="Arial"/>
              </w:rPr>
              <w:t>C</w:t>
            </w:r>
          </w:p>
        </w:tc>
        <w:tc>
          <w:tcPr>
            <w:tcW w:w="3532" w:type="dxa"/>
            <w:tcBorders>
              <w:top w:val="nil"/>
            </w:tcBorders>
            <w:shd w:val="clear" w:color="auto" w:fill="auto"/>
            <w:tcMar>
              <w:left w:w="85" w:type="dxa"/>
              <w:bottom w:w="85" w:type="dxa"/>
              <w:right w:w="85" w:type="dxa"/>
            </w:tcMar>
          </w:tcPr>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Designs considered and generally clear biological investigations.</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Selects with some focus, and mostly appropriately acknowledges, information about biology and issues in biology from different sources.</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Manipulates apparatus and technological tools generally carefully and effectively to implement safe and ethical investigation procedures.</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Obtains, records, and displays findings of investigations using generally appropriate conventions and formats with some errors but generally accurately and effectively.</w:t>
            </w:r>
          </w:p>
        </w:tc>
        <w:tc>
          <w:tcPr>
            <w:tcW w:w="2431" w:type="dxa"/>
            <w:tcBorders>
              <w:top w:val="nil"/>
            </w:tcBorders>
            <w:shd w:val="clear" w:color="auto" w:fill="auto"/>
            <w:tcMar>
              <w:left w:w="85" w:type="dxa"/>
              <w:bottom w:w="85" w:type="dxa"/>
              <w:right w:w="85" w:type="dxa"/>
            </w:tcMar>
          </w:tcPr>
          <w:p w:rsidR="003E55A6" w:rsidRPr="003E55A6" w:rsidRDefault="003E55A6" w:rsidP="003E23CD">
            <w:pPr>
              <w:pStyle w:val="SOFinalPerformanceTableText"/>
              <w:rPr>
                <w:rFonts w:cs="Arial"/>
                <w:sz w:val="15"/>
                <w:szCs w:val="15"/>
              </w:rPr>
            </w:pPr>
            <w:r w:rsidRPr="007436FE">
              <w:rPr>
                <w:rFonts w:cs="Arial"/>
                <w:sz w:val="15"/>
                <w:szCs w:val="15"/>
              </w:rPr>
              <w:t>Analyses data and their connections with concepts, to formulate generally appropriate conclusions and make simple predictions, with some relevance.</w:t>
            </w:r>
          </w:p>
          <w:p w:rsidR="003E55A6" w:rsidRPr="003E55A6" w:rsidRDefault="003E55A6" w:rsidP="003E23CD">
            <w:pPr>
              <w:pStyle w:val="SOFinalPerformanceTableText"/>
              <w:rPr>
                <w:rFonts w:cs="Arial"/>
                <w:color w:val="A6A6A6" w:themeColor="background1" w:themeShade="A6"/>
                <w:sz w:val="15"/>
                <w:szCs w:val="15"/>
              </w:rPr>
            </w:pPr>
            <w:r w:rsidRPr="003E55A6">
              <w:rPr>
                <w:rFonts w:cs="Arial"/>
                <w:color w:val="A6A6A6" w:themeColor="background1" w:themeShade="A6"/>
                <w:sz w:val="15"/>
                <w:szCs w:val="15"/>
              </w:rPr>
              <w:t xml:space="preserve">Evaluates some procedures in biology and suggests some improvements that are generally appropriate. </w:t>
            </w:r>
          </w:p>
          <w:p w:rsidR="003E55A6" w:rsidRPr="003E55A6" w:rsidRDefault="003E55A6" w:rsidP="003E23CD">
            <w:pPr>
              <w:pStyle w:val="SOFinalPerformanceTableText"/>
              <w:rPr>
                <w:rFonts w:cs="Arial"/>
                <w:sz w:val="15"/>
                <w:szCs w:val="15"/>
              </w:rPr>
            </w:pPr>
            <w:r w:rsidRPr="003E55A6">
              <w:rPr>
                <w:rFonts w:cs="Arial"/>
                <w:sz w:val="15"/>
                <w:szCs w:val="15"/>
              </w:rPr>
              <w:t>.</w:t>
            </w:r>
          </w:p>
        </w:tc>
        <w:tc>
          <w:tcPr>
            <w:tcW w:w="2431" w:type="dxa"/>
            <w:tcBorders>
              <w:top w:val="nil"/>
            </w:tcBorders>
            <w:shd w:val="clear" w:color="auto" w:fill="FFFFFF" w:themeFill="background1"/>
            <w:tcMar>
              <w:left w:w="85" w:type="dxa"/>
              <w:bottom w:w="85" w:type="dxa"/>
              <w:right w:w="85" w:type="dxa"/>
            </w:tcMar>
          </w:tcPr>
          <w:p w:rsidR="003E55A6" w:rsidRPr="003E55A6" w:rsidRDefault="003E55A6" w:rsidP="003E23CD">
            <w:pPr>
              <w:pStyle w:val="SOFinalPerformanceTableText"/>
              <w:rPr>
                <w:rFonts w:cs="Arial"/>
                <w:color w:val="BFBFBF"/>
                <w:sz w:val="15"/>
                <w:szCs w:val="15"/>
              </w:rPr>
            </w:pPr>
            <w:r w:rsidRPr="003E55A6">
              <w:rPr>
                <w:rFonts w:cs="Arial"/>
                <w:color w:val="BFBFBF"/>
                <w:sz w:val="15"/>
                <w:szCs w:val="15"/>
              </w:rPr>
              <w:t>Applies biological concepts and evidence from investigations to suggest some solutions to basic problems in new or familiar contexts.</w:t>
            </w:r>
          </w:p>
          <w:p w:rsidR="003E55A6" w:rsidRPr="003E55A6" w:rsidRDefault="003E55A6" w:rsidP="003E23CD">
            <w:pPr>
              <w:pStyle w:val="SOFinalPerformanceTableText"/>
              <w:rPr>
                <w:rFonts w:cs="Arial"/>
                <w:sz w:val="15"/>
                <w:szCs w:val="15"/>
              </w:rPr>
            </w:pPr>
            <w:r w:rsidRPr="003E55A6">
              <w:rPr>
                <w:rFonts w:cs="Arial"/>
                <w:sz w:val="15"/>
                <w:szCs w:val="15"/>
              </w:rPr>
              <w:t xml:space="preserve">Uses generally appropriate biological terms, conventions, formulae, and equations with some general effectiveness. </w:t>
            </w:r>
          </w:p>
          <w:p w:rsidR="003E55A6" w:rsidRPr="003E55A6" w:rsidRDefault="003E55A6" w:rsidP="003E23CD">
            <w:pPr>
              <w:pStyle w:val="SOFinalPerformanceTableText"/>
              <w:rPr>
                <w:rFonts w:cs="Arial"/>
                <w:color w:val="999999"/>
                <w:sz w:val="15"/>
                <w:szCs w:val="15"/>
              </w:rPr>
            </w:pPr>
            <w:r w:rsidRPr="003E55A6">
              <w:rPr>
                <w:rFonts w:cs="Arial"/>
                <w:color w:val="999999"/>
                <w:sz w:val="15"/>
                <w:szCs w:val="15"/>
              </w:rPr>
              <w:t>Applies generally constructive individual and collaborative work skills.</w:t>
            </w:r>
          </w:p>
        </w:tc>
        <w:tc>
          <w:tcPr>
            <w:tcW w:w="2297" w:type="dxa"/>
            <w:tcBorders>
              <w:top w:val="nil"/>
            </w:tcBorders>
            <w:shd w:val="clear" w:color="auto" w:fill="auto"/>
            <w:tcMar>
              <w:left w:w="85" w:type="dxa"/>
              <w:bottom w:w="85" w:type="dxa"/>
              <w:right w:w="85" w:type="dxa"/>
            </w:tcMar>
          </w:tcPr>
          <w:p w:rsidR="003E55A6" w:rsidRPr="003E55A6" w:rsidRDefault="003E55A6" w:rsidP="003E23CD">
            <w:pPr>
              <w:pStyle w:val="SOFinalPerformanceTableText"/>
              <w:rPr>
                <w:rFonts w:cs="Arial"/>
                <w:sz w:val="15"/>
                <w:szCs w:val="15"/>
              </w:rPr>
            </w:pPr>
            <w:r w:rsidRPr="003E55A6">
              <w:rPr>
                <w:rFonts w:cs="Arial"/>
                <w:sz w:val="15"/>
                <w:szCs w:val="15"/>
              </w:rPr>
              <w:t xml:space="preserve">Demonstrates knowledge and understanding of a general range of biological concepts. </w:t>
            </w:r>
          </w:p>
          <w:p w:rsidR="003E55A6" w:rsidRPr="003E55A6" w:rsidRDefault="003E55A6" w:rsidP="003E23CD">
            <w:pPr>
              <w:pStyle w:val="SOFinalPerformanceTableText"/>
              <w:rPr>
                <w:rFonts w:cs="Arial"/>
                <w:color w:val="A6A6A6"/>
                <w:sz w:val="15"/>
                <w:szCs w:val="15"/>
              </w:rPr>
            </w:pPr>
            <w:r w:rsidRPr="003E55A6">
              <w:rPr>
                <w:rFonts w:cs="Arial"/>
                <w:color w:val="A6A6A6"/>
                <w:sz w:val="15"/>
                <w:szCs w:val="15"/>
              </w:rPr>
              <w:t>Uses knowledge of biology with some logic to understand and explain one or more social or environmental issues.</w:t>
            </w:r>
          </w:p>
          <w:p w:rsidR="003E55A6" w:rsidRPr="003E55A6" w:rsidRDefault="003E55A6" w:rsidP="003E23CD">
            <w:pPr>
              <w:pStyle w:val="SOFinalPerformanceTableText"/>
              <w:rPr>
                <w:rFonts w:cs="Arial"/>
                <w:sz w:val="15"/>
                <w:szCs w:val="15"/>
              </w:rPr>
            </w:pPr>
            <w:r w:rsidRPr="00D51AC9">
              <w:rPr>
                <w:rFonts w:cs="Arial"/>
                <w:sz w:val="15"/>
                <w:szCs w:val="15"/>
                <w:highlight w:val="yellow"/>
              </w:rPr>
              <w:t>Applies different formats to communicate knowledge and understanding of biology with some general effectiveness.</w:t>
            </w:r>
          </w:p>
        </w:tc>
      </w:tr>
      <w:tr w:rsidR="003E55A6" w:rsidRPr="00867E8A" w:rsidTr="003E23CD">
        <w:trPr>
          <w:cantSplit/>
        </w:trPr>
        <w:tc>
          <w:tcPr>
            <w:tcW w:w="426" w:type="dxa"/>
            <w:shd w:val="clear" w:color="auto" w:fill="D9D9D9"/>
            <w:tcMar>
              <w:left w:w="85" w:type="dxa"/>
              <w:bottom w:w="85" w:type="dxa"/>
              <w:right w:w="85" w:type="dxa"/>
            </w:tcMar>
          </w:tcPr>
          <w:p w:rsidR="003E55A6" w:rsidRPr="00867E8A" w:rsidRDefault="003E55A6" w:rsidP="003E23CD">
            <w:pPr>
              <w:pStyle w:val="SOFinalPerformanceTableLetters"/>
              <w:rPr>
                <w:rFonts w:cs="Arial"/>
              </w:rPr>
            </w:pPr>
            <w:r w:rsidRPr="00867E8A">
              <w:rPr>
                <w:rFonts w:cs="Arial"/>
              </w:rPr>
              <w:t>D</w:t>
            </w:r>
          </w:p>
        </w:tc>
        <w:tc>
          <w:tcPr>
            <w:tcW w:w="3532" w:type="dxa"/>
            <w:shd w:val="clear" w:color="auto" w:fill="auto"/>
            <w:tcMar>
              <w:left w:w="85" w:type="dxa"/>
              <w:bottom w:w="85" w:type="dxa"/>
              <w:right w:w="85" w:type="dxa"/>
            </w:tcMar>
          </w:tcPr>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Prepares the outline of one or more biological investigations.</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Selects and may partly acknowledge one or more sources of information about biology or an issue in biology.</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Uses apparatus and technological tools with inconsistent care and effectiveness and attempts to implement safe and ethical investigation procedures.</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Obtains, records, and displays findings of investigations using conventions and formats inconsistently, with occasional accuracy and effectiveness.</w:t>
            </w:r>
          </w:p>
        </w:tc>
        <w:tc>
          <w:tcPr>
            <w:tcW w:w="2431" w:type="dxa"/>
            <w:shd w:val="clear" w:color="auto" w:fill="auto"/>
            <w:tcMar>
              <w:left w:w="85" w:type="dxa"/>
              <w:bottom w:w="85" w:type="dxa"/>
              <w:right w:w="85" w:type="dxa"/>
            </w:tcMar>
          </w:tcPr>
          <w:p w:rsidR="003E55A6" w:rsidRPr="003E55A6" w:rsidRDefault="003E55A6" w:rsidP="003E23CD">
            <w:pPr>
              <w:pStyle w:val="SOFinalPerformanceTableText"/>
              <w:rPr>
                <w:rFonts w:cs="Arial"/>
                <w:sz w:val="15"/>
                <w:szCs w:val="15"/>
              </w:rPr>
            </w:pPr>
            <w:r w:rsidRPr="007436FE">
              <w:rPr>
                <w:rFonts w:cs="Arial"/>
                <w:sz w:val="15"/>
                <w:szCs w:val="15"/>
                <w:highlight w:val="yellow"/>
              </w:rPr>
              <w:t>Describes basic connections between some data and concepts, and attempts to formulate a conclusion and make a simple prediction that may be relevant.</w:t>
            </w:r>
          </w:p>
          <w:p w:rsidR="003E55A6" w:rsidRPr="003E55A6" w:rsidRDefault="003E55A6" w:rsidP="003E23CD">
            <w:pPr>
              <w:pStyle w:val="SOFinalPerformanceTableText"/>
              <w:rPr>
                <w:rFonts w:cs="Arial"/>
                <w:color w:val="A6A6A6" w:themeColor="background1" w:themeShade="A6"/>
                <w:sz w:val="15"/>
                <w:szCs w:val="15"/>
              </w:rPr>
            </w:pPr>
            <w:r w:rsidRPr="003E55A6">
              <w:rPr>
                <w:rFonts w:cs="Arial"/>
                <w:color w:val="A6A6A6" w:themeColor="background1" w:themeShade="A6"/>
                <w:sz w:val="15"/>
                <w:szCs w:val="15"/>
              </w:rPr>
              <w:t>For some procedures, identifies improvements that may be made.</w:t>
            </w:r>
          </w:p>
          <w:p w:rsidR="003E55A6" w:rsidRPr="003E55A6" w:rsidRDefault="003E55A6" w:rsidP="003E23CD">
            <w:pPr>
              <w:pStyle w:val="SOFinalPerformanceTableText"/>
              <w:rPr>
                <w:rFonts w:cs="Arial"/>
                <w:sz w:val="15"/>
                <w:szCs w:val="15"/>
              </w:rPr>
            </w:pPr>
          </w:p>
        </w:tc>
        <w:tc>
          <w:tcPr>
            <w:tcW w:w="2431" w:type="dxa"/>
            <w:shd w:val="clear" w:color="auto" w:fill="auto"/>
            <w:tcMar>
              <w:left w:w="85" w:type="dxa"/>
              <w:bottom w:w="85" w:type="dxa"/>
              <w:right w:w="85" w:type="dxa"/>
            </w:tcMar>
          </w:tcPr>
          <w:p w:rsidR="003E55A6" w:rsidRPr="003E55A6" w:rsidRDefault="003E55A6" w:rsidP="003E23CD">
            <w:pPr>
              <w:pStyle w:val="SOFinalPerformanceTableText"/>
              <w:rPr>
                <w:rFonts w:cs="Arial"/>
                <w:color w:val="BFBFBF"/>
                <w:sz w:val="15"/>
                <w:szCs w:val="15"/>
              </w:rPr>
            </w:pPr>
            <w:r w:rsidRPr="003E55A6">
              <w:rPr>
                <w:rFonts w:cs="Arial"/>
                <w:color w:val="BFBFBF"/>
                <w:sz w:val="15"/>
                <w:szCs w:val="15"/>
              </w:rPr>
              <w:t>Applies some evidence to describe some basic problems and identify one or more simple solutions, in familiar contexts.</w:t>
            </w:r>
          </w:p>
          <w:p w:rsidR="003E55A6" w:rsidRPr="003E55A6" w:rsidRDefault="003E55A6" w:rsidP="003E23CD">
            <w:pPr>
              <w:pStyle w:val="SOFinalPerformanceTableText"/>
              <w:rPr>
                <w:rFonts w:cs="Arial"/>
                <w:sz w:val="15"/>
                <w:szCs w:val="15"/>
              </w:rPr>
            </w:pPr>
            <w:r w:rsidRPr="00D51AC9">
              <w:rPr>
                <w:rFonts w:cs="Arial"/>
                <w:sz w:val="15"/>
                <w:szCs w:val="15"/>
                <w:highlight w:val="yellow"/>
              </w:rPr>
              <w:t>Attempts to use some biological terms, conventions, formulae, and equations that may be appropriate.</w:t>
            </w:r>
            <w:r w:rsidRPr="003E55A6">
              <w:rPr>
                <w:rFonts w:cs="Arial"/>
                <w:sz w:val="15"/>
                <w:szCs w:val="15"/>
              </w:rPr>
              <w:t xml:space="preserve"> </w:t>
            </w:r>
          </w:p>
          <w:p w:rsidR="003E55A6" w:rsidRPr="003E55A6" w:rsidRDefault="003E55A6" w:rsidP="003E23CD">
            <w:pPr>
              <w:pStyle w:val="SOFinalPerformanceTableText"/>
              <w:rPr>
                <w:rFonts w:cs="Arial"/>
                <w:color w:val="999999"/>
                <w:sz w:val="15"/>
                <w:szCs w:val="15"/>
              </w:rPr>
            </w:pPr>
            <w:r w:rsidRPr="003E55A6">
              <w:rPr>
                <w:rFonts w:cs="Arial"/>
                <w:color w:val="999999"/>
                <w:sz w:val="15"/>
                <w:szCs w:val="15"/>
              </w:rPr>
              <w:t>Attempts individual work inconsistently, and contributes superficially to aspects of collaborative work.</w:t>
            </w:r>
          </w:p>
        </w:tc>
        <w:tc>
          <w:tcPr>
            <w:tcW w:w="2297" w:type="dxa"/>
            <w:shd w:val="clear" w:color="auto" w:fill="auto"/>
            <w:tcMar>
              <w:left w:w="85" w:type="dxa"/>
              <w:bottom w:w="85" w:type="dxa"/>
              <w:right w:w="85" w:type="dxa"/>
            </w:tcMar>
          </w:tcPr>
          <w:p w:rsidR="003E55A6" w:rsidRPr="003E55A6" w:rsidRDefault="003E55A6" w:rsidP="003E23CD">
            <w:pPr>
              <w:pStyle w:val="SOFinalPerformanceTableText"/>
              <w:rPr>
                <w:rFonts w:cs="Arial"/>
                <w:sz w:val="15"/>
                <w:szCs w:val="15"/>
              </w:rPr>
            </w:pPr>
            <w:r w:rsidRPr="00D51AC9">
              <w:rPr>
                <w:rFonts w:cs="Arial"/>
                <w:sz w:val="15"/>
                <w:szCs w:val="15"/>
                <w:highlight w:val="yellow"/>
              </w:rPr>
              <w:t>Demonstrates some basic knowledge and partial understanding of biological concepts.</w:t>
            </w:r>
            <w:r w:rsidRPr="003E55A6">
              <w:rPr>
                <w:rFonts w:cs="Arial"/>
                <w:sz w:val="15"/>
                <w:szCs w:val="15"/>
              </w:rPr>
              <w:t xml:space="preserve"> </w:t>
            </w:r>
          </w:p>
          <w:p w:rsidR="003E55A6" w:rsidRPr="003E55A6" w:rsidRDefault="003E55A6" w:rsidP="003E23CD">
            <w:pPr>
              <w:pStyle w:val="SOFinalPerformanceTableText"/>
              <w:rPr>
                <w:rFonts w:cs="Arial"/>
                <w:color w:val="A6A6A6"/>
                <w:sz w:val="15"/>
                <w:szCs w:val="15"/>
              </w:rPr>
            </w:pPr>
            <w:r w:rsidRPr="003E55A6">
              <w:rPr>
                <w:rFonts w:cs="Arial"/>
                <w:color w:val="A6A6A6"/>
                <w:sz w:val="15"/>
                <w:szCs w:val="15"/>
              </w:rPr>
              <w:t>Identifies and explains some biological information that is relevant to one or more social or environmental issues.</w:t>
            </w:r>
          </w:p>
          <w:p w:rsidR="003E55A6" w:rsidRPr="003E55A6" w:rsidRDefault="003E55A6" w:rsidP="003E23CD">
            <w:pPr>
              <w:pStyle w:val="SOFinalPerformanceTableText"/>
              <w:rPr>
                <w:rFonts w:cs="Arial"/>
                <w:sz w:val="15"/>
                <w:szCs w:val="15"/>
              </w:rPr>
            </w:pPr>
            <w:r w:rsidRPr="003E55A6">
              <w:rPr>
                <w:rFonts w:cs="Arial"/>
                <w:sz w:val="15"/>
                <w:szCs w:val="15"/>
              </w:rPr>
              <w:t>Communicates basic information to others using one or more formats.</w:t>
            </w:r>
          </w:p>
        </w:tc>
      </w:tr>
      <w:tr w:rsidR="003E55A6" w:rsidRPr="00867E8A" w:rsidTr="003E23CD">
        <w:trPr>
          <w:cantSplit/>
        </w:trPr>
        <w:tc>
          <w:tcPr>
            <w:tcW w:w="426" w:type="dxa"/>
            <w:tcBorders>
              <w:bottom w:val="single" w:sz="2" w:space="0" w:color="auto"/>
            </w:tcBorders>
            <w:shd w:val="clear" w:color="auto" w:fill="D9D9D9"/>
            <w:tcMar>
              <w:left w:w="85" w:type="dxa"/>
              <w:bottom w:w="85" w:type="dxa"/>
              <w:right w:w="85" w:type="dxa"/>
            </w:tcMar>
          </w:tcPr>
          <w:p w:rsidR="003E55A6" w:rsidRPr="00867E8A" w:rsidRDefault="003E55A6" w:rsidP="003E23CD">
            <w:pPr>
              <w:pStyle w:val="SOFinalPerformanceTableLetters"/>
              <w:rPr>
                <w:rFonts w:cs="Arial"/>
              </w:rPr>
            </w:pPr>
            <w:r w:rsidRPr="00867E8A">
              <w:rPr>
                <w:rFonts w:cs="Arial"/>
              </w:rPr>
              <w:t>E</w:t>
            </w:r>
          </w:p>
        </w:tc>
        <w:tc>
          <w:tcPr>
            <w:tcW w:w="3532" w:type="dxa"/>
            <w:tcBorders>
              <w:bottom w:val="single" w:sz="2" w:space="0" w:color="auto"/>
            </w:tcBorders>
            <w:shd w:val="clear" w:color="auto" w:fill="auto"/>
            <w:tcMar>
              <w:left w:w="85" w:type="dxa"/>
              <w:bottom w:w="85" w:type="dxa"/>
              <w:right w:w="85" w:type="dxa"/>
            </w:tcMar>
          </w:tcPr>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Identifies a simple procedure for a biological investigation.</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Identifies a source of information about biology or an issue in biology.</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Attempts to use apparatus and technological tools with limited effectiveness or attention to safe or ethical investigation procedures.</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Attempts to record and display some descriptive information about an investigation, with limited accuracy or effectiveness.</w:t>
            </w:r>
          </w:p>
        </w:tc>
        <w:tc>
          <w:tcPr>
            <w:tcW w:w="2431" w:type="dxa"/>
            <w:tcBorders>
              <w:bottom w:val="single" w:sz="2" w:space="0" w:color="auto"/>
            </w:tcBorders>
            <w:shd w:val="clear" w:color="auto" w:fill="auto"/>
            <w:tcMar>
              <w:left w:w="85" w:type="dxa"/>
              <w:bottom w:w="85" w:type="dxa"/>
              <w:right w:w="85" w:type="dxa"/>
            </w:tcMar>
          </w:tcPr>
          <w:p w:rsidR="003E55A6" w:rsidRPr="0089231D" w:rsidRDefault="003E55A6" w:rsidP="003E23CD">
            <w:pPr>
              <w:pStyle w:val="SOFinalPerformanceTableText"/>
              <w:rPr>
                <w:rFonts w:cs="Arial"/>
                <w:sz w:val="15"/>
                <w:szCs w:val="15"/>
              </w:rPr>
            </w:pPr>
            <w:r w:rsidRPr="0089231D">
              <w:rPr>
                <w:rFonts w:cs="Arial"/>
                <w:sz w:val="15"/>
                <w:szCs w:val="15"/>
              </w:rPr>
              <w:t>Attempts to connect data with concepts, formulate a conclusion, and make a prediction.</w:t>
            </w:r>
          </w:p>
          <w:p w:rsidR="003E55A6" w:rsidRPr="00204029" w:rsidRDefault="003E55A6" w:rsidP="003E23CD">
            <w:pPr>
              <w:pStyle w:val="SOFinalPerformanceTableText"/>
              <w:rPr>
                <w:rFonts w:cs="Arial"/>
                <w:color w:val="A6A6A6" w:themeColor="background1" w:themeShade="A6"/>
                <w:sz w:val="15"/>
                <w:szCs w:val="15"/>
              </w:rPr>
            </w:pPr>
            <w:r w:rsidRPr="00204029">
              <w:rPr>
                <w:rFonts w:cs="Arial"/>
                <w:color w:val="A6A6A6" w:themeColor="background1" w:themeShade="A6"/>
                <w:sz w:val="15"/>
                <w:szCs w:val="15"/>
              </w:rPr>
              <w:t>Acknowledges the need for improvements in one or more procedures.</w:t>
            </w:r>
          </w:p>
          <w:p w:rsidR="003E55A6" w:rsidRPr="0089231D" w:rsidRDefault="003E55A6" w:rsidP="003E23CD">
            <w:pPr>
              <w:pStyle w:val="SOFinalPerformanceTableText"/>
              <w:rPr>
                <w:rFonts w:cs="Arial"/>
                <w:sz w:val="15"/>
                <w:szCs w:val="15"/>
              </w:rPr>
            </w:pPr>
          </w:p>
        </w:tc>
        <w:tc>
          <w:tcPr>
            <w:tcW w:w="2431" w:type="dxa"/>
            <w:tcBorders>
              <w:bottom w:val="single" w:sz="2" w:space="0" w:color="auto"/>
            </w:tcBorders>
            <w:shd w:val="clear" w:color="auto" w:fill="auto"/>
            <w:tcMar>
              <w:left w:w="85" w:type="dxa"/>
              <w:bottom w:w="85" w:type="dxa"/>
              <w:right w:w="85" w:type="dxa"/>
            </w:tcMar>
          </w:tcPr>
          <w:p w:rsidR="003E55A6" w:rsidRPr="0089231D" w:rsidRDefault="003E55A6" w:rsidP="003E23CD">
            <w:pPr>
              <w:pStyle w:val="SOFinalPerformanceTableText"/>
              <w:rPr>
                <w:rFonts w:cs="Arial"/>
                <w:color w:val="BFBFBF"/>
                <w:sz w:val="15"/>
                <w:szCs w:val="15"/>
              </w:rPr>
            </w:pPr>
            <w:r w:rsidRPr="0089231D">
              <w:rPr>
                <w:rFonts w:cs="Arial"/>
                <w:color w:val="BFBFBF"/>
                <w:sz w:val="15"/>
                <w:szCs w:val="15"/>
              </w:rPr>
              <w:t>Identifies a basic problem and attempts to identify a solution in a familiar context.</w:t>
            </w:r>
          </w:p>
          <w:p w:rsidR="003E55A6" w:rsidRPr="00867E8A" w:rsidRDefault="003E55A6" w:rsidP="003E23CD">
            <w:pPr>
              <w:pStyle w:val="SOFinalPerformanceTableText"/>
              <w:rPr>
                <w:rFonts w:cs="Arial"/>
                <w:sz w:val="15"/>
                <w:szCs w:val="15"/>
              </w:rPr>
            </w:pPr>
            <w:r w:rsidRPr="00867E8A">
              <w:rPr>
                <w:rFonts w:cs="Arial"/>
                <w:sz w:val="15"/>
                <w:szCs w:val="15"/>
              </w:rPr>
              <w:t>Uses some biological terms or formulae.</w:t>
            </w:r>
          </w:p>
          <w:p w:rsidR="003E55A6" w:rsidRPr="00867E8A" w:rsidRDefault="003E55A6" w:rsidP="003E23CD">
            <w:pPr>
              <w:pStyle w:val="SOFinalPerformanceTableText"/>
              <w:rPr>
                <w:rFonts w:cs="Arial"/>
                <w:color w:val="999999"/>
                <w:sz w:val="15"/>
                <w:szCs w:val="15"/>
              </w:rPr>
            </w:pPr>
            <w:r w:rsidRPr="00867E8A">
              <w:rPr>
                <w:rFonts w:cs="Arial"/>
                <w:color w:val="999999"/>
                <w:sz w:val="15"/>
                <w:szCs w:val="15"/>
              </w:rPr>
              <w:t>Shows emerging skills in individual and collaborative work.</w:t>
            </w:r>
          </w:p>
        </w:tc>
        <w:tc>
          <w:tcPr>
            <w:tcW w:w="2297" w:type="dxa"/>
            <w:tcBorders>
              <w:bottom w:val="single" w:sz="2" w:space="0" w:color="auto"/>
            </w:tcBorders>
            <w:shd w:val="clear" w:color="auto" w:fill="auto"/>
            <w:tcMar>
              <w:left w:w="85" w:type="dxa"/>
              <w:bottom w:w="85" w:type="dxa"/>
              <w:right w:w="85" w:type="dxa"/>
            </w:tcMar>
          </w:tcPr>
          <w:p w:rsidR="003E55A6" w:rsidRPr="00867E8A" w:rsidRDefault="003E55A6" w:rsidP="003E23CD">
            <w:pPr>
              <w:pStyle w:val="SOFinalPerformanceTableText"/>
              <w:rPr>
                <w:rFonts w:cs="Arial"/>
                <w:sz w:val="15"/>
                <w:szCs w:val="15"/>
              </w:rPr>
            </w:pPr>
            <w:r w:rsidRPr="00867E8A">
              <w:rPr>
                <w:rFonts w:cs="Arial"/>
                <w:sz w:val="15"/>
                <w:szCs w:val="15"/>
              </w:rPr>
              <w:t xml:space="preserve">Demonstrates some limited recognition and awareness of biological concepts. </w:t>
            </w:r>
          </w:p>
          <w:p w:rsidR="003E55A6" w:rsidRPr="00867E8A" w:rsidRDefault="003E55A6" w:rsidP="003E23CD">
            <w:pPr>
              <w:pStyle w:val="SOFinalPerformanceTableText"/>
              <w:rPr>
                <w:rFonts w:cs="Arial"/>
                <w:color w:val="A6A6A6"/>
                <w:sz w:val="15"/>
                <w:szCs w:val="15"/>
              </w:rPr>
            </w:pPr>
            <w:r w:rsidRPr="00867E8A">
              <w:rPr>
                <w:rFonts w:cs="Arial"/>
                <w:color w:val="A6A6A6"/>
                <w:sz w:val="15"/>
                <w:szCs w:val="15"/>
              </w:rPr>
              <w:t>Shows an emerging understanding that some biological information is relevant to social or environmental issues.</w:t>
            </w:r>
          </w:p>
          <w:p w:rsidR="003E55A6" w:rsidRPr="00867E8A" w:rsidRDefault="003E55A6" w:rsidP="003E23CD">
            <w:pPr>
              <w:pStyle w:val="SOFinalPerformanceTableText"/>
              <w:rPr>
                <w:rFonts w:cs="Arial"/>
                <w:sz w:val="15"/>
                <w:szCs w:val="15"/>
              </w:rPr>
            </w:pPr>
            <w:r w:rsidRPr="00867E8A">
              <w:rPr>
                <w:rFonts w:cs="Arial"/>
                <w:sz w:val="15"/>
                <w:szCs w:val="15"/>
              </w:rPr>
              <w:t>Attempts to communicate information about biology.</w:t>
            </w:r>
          </w:p>
        </w:tc>
      </w:tr>
    </w:tbl>
    <w:p w:rsidR="002B0D95" w:rsidRPr="003E55A6" w:rsidRDefault="002B0D95" w:rsidP="003E55A6">
      <w:pPr>
        <w:jc w:val="right"/>
        <w:rPr>
          <w:rFonts w:cs="Arial"/>
          <w:szCs w:val="22"/>
        </w:rPr>
      </w:pPr>
    </w:p>
    <w:sectPr w:rsidR="002B0D95" w:rsidRPr="003E55A6" w:rsidSect="00977520">
      <w:footerReference w:type="default" r:id="rId8"/>
      <w:pgSz w:w="11906" w:h="16838" w:code="9"/>
      <w:pgMar w:top="851" w:right="2268" w:bottom="851" w:left="851" w:header="709" w:footer="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B8" w:rsidRDefault="003946B8" w:rsidP="00977520">
      <w:r>
        <w:separator/>
      </w:r>
    </w:p>
  </w:endnote>
  <w:endnote w:type="continuationSeparator" w:id="0">
    <w:p w:rsidR="003946B8" w:rsidRDefault="003946B8" w:rsidP="0097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20" w:rsidRDefault="00977520" w:rsidP="00977520">
    <w:pPr>
      <w:pStyle w:val="SMFooter"/>
    </w:pPr>
    <w:r>
      <w:t xml:space="preserve">Page </w:t>
    </w:r>
    <w:r w:rsidRPr="00721670">
      <w:fldChar w:fldCharType="begin"/>
    </w:r>
    <w:r w:rsidRPr="00721670">
      <w:instrText xml:space="preserve"> PAGE  \* MERGEFORMAT </w:instrText>
    </w:r>
    <w:r w:rsidRPr="00721670">
      <w:fldChar w:fldCharType="separate"/>
    </w:r>
    <w:r w:rsidR="008354FC">
      <w:rPr>
        <w:noProof/>
      </w:rPr>
      <w:t>2</w:t>
    </w:r>
    <w:r w:rsidRPr="00721670">
      <w:fldChar w:fldCharType="end"/>
    </w:r>
    <w:r w:rsidRPr="00721670">
      <w:t xml:space="preserve"> of </w:t>
    </w:r>
    <w:fldSimple w:instr=" NUMPAGES  \* MERGEFORMAT ">
      <w:r w:rsidR="008354FC">
        <w:rPr>
          <w:noProof/>
        </w:rPr>
        <w:t>3</w:t>
      </w:r>
    </w:fldSimple>
    <w:r>
      <w:tab/>
      <w:t>Stage 2 Biology Student Response</w:t>
    </w:r>
  </w:p>
  <w:p w:rsidR="00977520" w:rsidRDefault="00977520" w:rsidP="00977520">
    <w:pPr>
      <w:pStyle w:val="SMFooter"/>
    </w:pPr>
    <w:r>
      <w:tab/>
    </w:r>
    <w:r w:rsidRPr="00721670">
      <w:t xml:space="preserve">Ref: </w:t>
    </w:r>
    <w:r>
      <w:t>380480 (July 2014)</w:t>
    </w:r>
  </w:p>
  <w:p w:rsidR="00977520" w:rsidRPr="00102175" w:rsidRDefault="00977520" w:rsidP="00977520">
    <w:pPr>
      <w:pStyle w:val="SMFooter"/>
    </w:pPr>
    <w:r>
      <w:tab/>
      <w:t xml:space="preserve">© </w:t>
    </w:r>
    <w:r w:rsidRPr="00505442">
      <w:t>SA</w:t>
    </w:r>
    <w:r>
      <w:t>CE Board of South Australia 2014</w:t>
    </w:r>
  </w:p>
  <w:p w:rsidR="00977520" w:rsidRDefault="00977520">
    <w:pPr>
      <w:pStyle w:val="Footer"/>
    </w:pPr>
  </w:p>
  <w:p w:rsidR="00977520" w:rsidRDefault="00977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B8" w:rsidRDefault="003946B8" w:rsidP="00977520">
      <w:r>
        <w:separator/>
      </w:r>
    </w:p>
  </w:footnote>
  <w:footnote w:type="continuationSeparator" w:id="0">
    <w:p w:rsidR="003946B8" w:rsidRDefault="003946B8" w:rsidP="00977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4045D"/>
    <w:multiLevelType w:val="hybridMultilevel"/>
    <w:tmpl w:val="1D489E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14"/>
    <w:rsid w:val="0000356C"/>
    <w:rsid w:val="00007E9F"/>
    <w:rsid w:val="00022AFE"/>
    <w:rsid w:val="00023281"/>
    <w:rsid w:val="00027283"/>
    <w:rsid w:val="00030998"/>
    <w:rsid w:val="0003787E"/>
    <w:rsid w:val="00041714"/>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48A5"/>
    <w:rsid w:val="00384F72"/>
    <w:rsid w:val="003859A5"/>
    <w:rsid w:val="00385FF9"/>
    <w:rsid w:val="00387DA6"/>
    <w:rsid w:val="003946B8"/>
    <w:rsid w:val="003A2BAB"/>
    <w:rsid w:val="003B2926"/>
    <w:rsid w:val="003B552B"/>
    <w:rsid w:val="003C7F49"/>
    <w:rsid w:val="003E224A"/>
    <w:rsid w:val="003E2706"/>
    <w:rsid w:val="003E55A6"/>
    <w:rsid w:val="003F7CDE"/>
    <w:rsid w:val="00402D84"/>
    <w:rsid w:val="00405528"/>
    <w:rsid w:val="00413197"/>
    <w:rsid w:val="00427C68"/>
    <w:rsid w:val="0043314C"/>
    <w:rsid w:val="004414FF"/>
    <w:rsid w:val="00445FE6"/>
    <w:rsid w:val="00447154"/>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5A8A"/>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4F84"/>
    <w:rsid w:val="006C7B01"/>
    <w:rsid w:val="006E432D"/>
    <w:rsid w:val="006F2A7A"/>
    <w:rsid w:val="006F62C5"/>
    <w:rsid w:val="007016BF"/>
    <w:rsid w:val="007033AE"/>
    <w:rsid w:val="0072062A"/>
    <w:rsid w:val="00721ACA"/>
    <w:rsid w:val="00726233"/>
    <w:rsid w:val="0074308D"/>
    <w:rsid w:val="007436FE"/>
    <w:rsid w:val="00750110"/>
    <w:rsid w:val="00750A12"/>
    <w:rsid w:val="0075299C"/>
    <w:rsid w:val="00755502"/>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354FC"/>
    <w:rsid w:val="00840932"/>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57AB7"/>
    <w:rsid w:val="0096528B"/>
    <w:rsid w:val="009770D1"/>
    <w:rsid w:val="00977520"/>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879BE"/>
    <w:rsid w:val="00C93FC5"/>
    <w:rsid w:val="00CB7370"/>
    <w:rsid w:val="00CC1651"/>
    <w:rsid w:val="00CD2FBB"/>
    <w:rsid w:val="00CD5A41"/>
    <w:rsid w:val="00CE136D"/>
    <w:rsid w:val="00CF39CB"/>
    <w:rsid w:val="00D0265D"/>
    <w:rsid w:val="00D06174"/>
    <w:rsid w:val="00D0655C"/>
    <w:rsid w:val="00D15FCD"/>
    <w:rsid w:val="00D50063"/>
    <w:rsid w:val="00D51AC9"/>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0098"/>
    <w:rsid w:val="00EE2FF4"/>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714"/>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5A6"/>
    <w:pPr>
      <w:keepLines/>
      <w:spacing w:after="60"/>
      <w:ind w:left="720"/>
    </w:pPr>
    <w:rPr>
      <w:rFonts w:ascii="Times New Roman" w:hAnsi="Times New Roman"/>
      <w:szCs w:val="20"/>
    </w:rPr>
  </w:style>
  <w:style w:type="paragraph" w:customStyle="1" w:styleId="SOFinalPerformanceTableHead1">
    <w:name w:val="SO Final Performance Table Head 1"/>
    <w:rsid w:val="003E55A6"/>
    <w:rPr>
      <w:rFonts w:ascii="Arial" w:eastAsia="SimSun" w:hAnsi="Arial"/>
      <w:b/>
      <w:color w:val="FFFFFF"/>
      <w:szCs w:val="24"/>
      <w:lang w:eastAsia="zh-CN"/>
    </w:rPr>
  </w:style>
  <w:style w:type="paragraph" w:customStyle="1" w:styleId="SOFinalPerformanceTableText">
    <w:name w:val="SO Final Performance Table Text"/>
    <w:rsid w:val="003E55A6"/>
    <w:pPr>
      <w:spacing w:before="120"/>
    </w:pPr>
    <w:rPr>
      <w:rFonts w:ascii="Arial" w:eastAsia="SimSun" w:hAnsi="Arial"/>
      <w:sz w:val="16"/>
      <w:szCs w:val="24"/>
      <w:lang w:eastAsia="zh-CN"/>
    </w:rPr>
  </w:style>
  <w:style w:type="paragraph" w:customStyle="1" w:styleId="SOFinalPerformanceTableLetters">
    <w:name w:val="SO Final Performance Table Letters"/>
    <w:rsid w:val="003E55A6"/>
    <w:pPr>
      <w:spacing w:before="120"/>
      <w:jc w:val="center"/>
    </w:pPr>
    <w:rPr>
      <w:rFonts w:ascii="Arial" w:eastAsia="SimSun" w:hAnsi="Arial"/>
      <w:b/>
      <w:sz w:val="24"/>
      <w:szCs w:val="24"/>
      <w:lang w:eastAsia="zh-CN"/>
    </w:rPr>
  </w:style>
  <w:style w:type="paragraph" w:styleId="Header">
    <w:name w:val="header"/>
    <w:basedOn w:val="Normal"/>
    <w:link w:val="HeaderChar"/>
    <w:rsid w:val="00977520"/>
    <w:pPr>
      <w:tabs>
        <w:tab w:val="center" w:pos="4513"/>
        <w:tab w:val="right" w:pos="9026"/>
      </w:tabs>
    </w:pPr>
  </w:style>
  <w:style w:type="character" w:customStyle="1" w:styleId="HeaderChar">
    <w:name w:val="Header Char"/>
    <w:basedOn w:val="DefaultParagraphFont"/>
    <w:link w:val="Header"/>
    <w:rsid w:val="00977520"/>
    <w:rPr>
      <w:rFonts w:ascii="Arial" w:hAnsi="Arial"/>
      <w:sz w:val="22"/>
      <w:szCs w:val="24"/>
      <w:lang w:eastAsia="en-US"/>
    </w:rPr>
  </w:style>
  <w:style w:type="paragraph" w:styleId="Footer">
    <w:name w:val="footer"/>
    <w:basedOn w:val="Normal"/>
    <w:link w:val="FooterChar"/>
    <w:uiPriority w:val="99"/>
    <w:rsid w:val="00977520"/>
    <w:pPr>
      <w:tabs>
        <w:tab w:val="center" w:pos="4513"/>
        <w:tab w:val="right" w:pos="9026"/>
      </w:tabs>
    </w:pPr>
  </w:style>
  <w:style w:type="character" w:customStyle="1" w:styleId="FooterChar">
    <w:name w:val="Footer Char"/>
    <w:basedOn w:val="DefaultParagraphFont"/>
    <w:link w:val="Footer"/>
    <w:uiPriority w:val="99"/>
    <w:rsid w:val="00977520"/>
    <w:rPr>
      <w:rFonts w:ascii="Arial" w:hAnsi="Arial"/>
      <w:sz w:val="22"/>
      <w:szCs w:val="24"/>
      <w:lang w:eastAsia="en-US"/>
    </w:rPr>
  </w:style>
  <w:style w:type="paragraph" w:styleId="BalloonText">
    <w:name w:val="Balloon Text"/>
    <w:basedOn w:val="Normal"/>
    <w:link w:val="BalloonTextChar"/>
    <w:rsid w:val="00977520"/>
    <w:rPr>
      <w:rFonts w:ascii="Tahoma" w:hAnsi="Tahoma" w:cs="Tahoma"/>
      <w:sz w:val="16"/>
      <w:szCs w:val="16"/>
    </w:rPr>
  </w:style>
  <w:style w:type="character" w:customStyle="1" w:styleId="BalloonTextChar">
    <w:name w:val="Balloon Text Char"/>
    <w:basedOn w:val="DefaultParagraphFont"/>
    <w:link w:val="BalloonText"/>
    <w:rsid w:val="00977520"/>
    <w:rPr>
      <w:rFonts w:ascii="Tahoma" w:hAnsi="Tahoma" w:cs="Tahoma"/>
      <w:sz w:val="16"/>
      <w:szCs w:val="16"/>
      <w:lang w:eastAsia="en-US"/>
    </w:rPr>
  </w:style>
  <w:style w:type="paragraph" w:customStyle="1" w:styleId="SMFooter">
    <w:name w:val="SM Footer"/>
    <w:next w:val="Normal"/>
    <w:qFormat/>
    <w:rsid w:val="00977520"/>
    <w:pPr>
      <w:tabs>
        <w:tab w:val="right" w:pos="9639"/>
        <w:tab w:val="right" w:pos="15026"/>
      </w:tabs>
    </w:pPr>
    <w:rPr>
      <w:rFonts w:ascii="Arial" w:hAnsi="Arial" w:cs="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714"/>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5A6"/>
    <w:pPr>
      <w:keepLines/>
      <w:spacing w:after="60"/>
      <w:ind w:left="720"/>
    </w:pPr>
    <w:rPr>
      <w:rFonts w:ascii="Times New Roman" w:hAnsi="Times New Roman"/>
      <w:szCs w:val="20"/>
    </w:rPr>
  </w:style>
  <w:style w:type="paragraph" w:customStyle="1" w:styleId="SOFinalPerformanceTableHead1">
    <w:name w:val="SO Final Performance Table Head 1"/>
    <w:rsid w:val="003E55A6"/>
    <w:rPr>
      <w:rFonts w:ascii="Arial" w:eastAsia="SimSun" w:hAnsi="Arial"/>
      <w:b/>
      <w:color w:val="FFFFFF"/>
      <w:szCs w:val="24"/>
      <w:lang w:eastAsia="zh-CN"/>
    </w:rPr>
  </w:style>
  <w:style w:type="paragraph" w:customStyle="1" w:styleId="SOFinalPerformanceTableText">
    <w:name w:val="SO Final Performance Table Text"/>
    <w:rsid w:val="003E55A6"/>
    <w:pPr>
      <w:spacing w:before="120"/>
    </w:pPr>
    <w:rPr>
      <w:rFonts w:ascii="Arial" w:eastAsia="SimSun" w:hAnsi="Arial"/>
      <w:sz w:val="16"/>
      <w:szCs w:val="24"/>
      <w:lang w:eastAsia="zh-CN"/>
    </w:rPr>
  </w:style>
  <w:style w:type="paragraph" w:customStyle="1" w:styleId="SOFinalPerformanceTableLetters">
    <w:name w:val="SO Final Performance Table Letters"/>
    <w:rsid w:val="003E55A6"/>
    <w:pPr>
      <w:spacing w:before="120"/>
      <w:jc w:val="center"/>
    </w:pPr>
    <w:rPr>
      <w:rFonts w:ascii="Arial" w:eastAsia="SimSun" w:hAnsi="Arial"/>
      <w:b/>
      <w:sz w:val="24"/>
      <w:szCs w:val="24"/>
      <w:lang w:eastAsia="zh-CN"/>
    </w:rPr>
  </w:style>
  <w:style w:type="paragraph" w:styleId="Header">
    <w:name w:val="header"/>
    <w:basedOn w:val="Normal"/>
    <w:link w:val="HeaderChar"/>
    <w:rsid w:val="00977520"/>
    <w:pPr>
      <w:tabs>
        <w:tab w:val="center" w:pos="4513"/>
        <w:tab w:val="right" w:pos="9026"/>
      </w:tabs>
    </w:pPr>
  </w:style>
  <w:style w:type="character" w:customStyle="1" w:styleId="HeaderChar">
    <w:name w:val="Header Char"/>
    <w:basedOn w:val="DefaultParagraphFont"/>
    <w:link w:val="Header"/>
    <w:rsid w:val="00977520"/>
    <w:rPr>
      <w:rFonts w:ascii="Arial" w:hAnsi="Arial"/>
      <w:sz w:val="22"/>
      <w:szCs w:val="24"/>
      <w:lang w:eastAsia="en-US"/>
    </w:rPr>
  </w:style>
  <w:style w:type="paragraph" w:styleId="Footer">
    <w:name w:val="footer"/>
    <w:basedOn w:val="Normal"/>
    <w:link w:val="FooterChar"/>
    <w:uiPriority w:val="99"/>
    <w:rsid w:val="00977520"/>
    <w:pPr>
      <w:tabs>
        <w:tab w:val="center" w:pos="4513"/>
        <w:tab w:val="right" w:pos="9026"/>
      </w:tabs>
    </w:pPr>
  </w:style>
  <w:style w:type="character" w:customStyle="1" w:styleId="FooterChar">
    <w:name w:val="Footer Char"/>
    <w:basedOn w:val="DefaultParagraphFont"/>
    <w:link w:val="Footer"/>
    <w:uiPriority w:val="99"/>
    <w:rsid w:val="00977520"/>
    <w:rPr>
      <w:rFonts w:ascii="Arial" w:hAnsi="Arial"/>
      <w:sz w:val="22"/>
      <w:szCs w:val="24"/>
      <w:lang w:eastAsia="en-US"/>
    </w:rPr>
  </w:style>
  <w:style w:type="paragraph" w:styleId="BalloonText">
    <w:name w:val="Balloon Text"/>
    <w:basedOn w:val="Normal"/>
    <w:link w:val="BalloonTextChar"/>
    <w:rsid w:val="00977520"/>
    <w:rPr>
      <w:rFonts w:ascii="Tahoma" w:hAnsi="Tahoma" w:cs="Tahoma"/>
      <w:sz w:val="16"/>
      <w:szCs w:val="16"/>
    </w:rPr>
  </w:style>
  <w:style w:type="character" w:customStyle="1" w:styleId="BalloonTextChar">
    <w:name w:val="Balloon Text Char"/>
    <w:basedOn w:val="DefaultParagraphFont"/>
    <w:link w:val="BalloonText"/>
    <w:rsid w:val="00977520"/>
    <w:rPr>
      <w:rFonts w:ascii="Tahoma" w:hAnsi="Tahoma" w:cs="Tahoma"/>
      <w:sz w:val="16"/>
      <w:szCs w:val="16"/>
      <w:lang w:eastAsia="en-US"/>
    </w:rPr>
  </w:style>
  <w:style w:type="paragraph" w:customStyle="1" w:styleId="SMFooter">
    <w:name w:val="SM Footer"/>
    <w:next w:val="Normal"/>
    <w:qFormat/>
    <w:rsid w:val="00977520"/>
    <w:pPr>
      <w:tabs>
        <w:tab w:val="right" w:pos="9639"/>
        <w:tab w:val="right" w:pos="15026"/>
      </w:tabs>
    </w:pPr>
    <w:rPr>
      <w:rFonts w:ascii="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Murray</dc:creator>
  <cp:lastModifiedBy>Fiona Greig</cp:lastModifiedBy>
  <cp:revision>4</cp:revision>
  <cp:lastPrinted>2014-07-27T23:36:00Z</cp:lastPrinted>
  <dcterms:created xsi:type="dcterms:W3CDTF">2014-07-23T23:37:00Z</dcterms:created>
  <dcterms:modified xsi:type="dcterms:W3CDTF">2014-07-27T23:36:00Z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A380480</vt:lpwstr>
  </property>
  <property fmtid="{D5CDD505-2E9C-101B-9397-08002B2CF9AE}" pid="4" name="Objective-Title">
    <vt:lpwstr>a-FINAL Qu 37 Student 12 update</vt:lpwstr>
  </property>
  <property fmtid="{D5CDD505-2E9C-101B-9397-08002B2CF9AE}" pid="5" name="Objective-Comment">
    <vt:lpwstr/>
  </property>
  <property fmtid="{D5CDD505-2E9C-101B-9397-08002B2CF9AE}" pid="6" name="Objective-CreationStamp">
    <vt:filetime>2014-07-24T00:54:58Z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2014-07-27T23:41:32Z</vt:filetime>
  </property>
  <property fmtid="{D5CDD505-2E9C-101B-9397-08002B2CF9AE}" pid="11" name="Objective-Owner">
    <vt:lpwstr>Fiona Greig</vt:lpwstr>
  </property>
  <property fmtid="{D5CDD505-2E9C-101B-9397-08002B2CF9AE}" pid="12" name="Objective-Path">
    <vt:lpwstr>Objective Global Folder:SACE Support Materials:SACE Support Materials Stage 2:Sciences:Biology:Tasks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qA6180</vt:lpwstr>
  </property>
  <property fmtid="{D5CDD505-2E9C-101B-9397-08002B2CF9AE}" pid="19" name="Objective-Classification">
    <vt:lpwstr>[Inherited - none]</vt:lpwstr>
  </property>
  <property fmtid="{D5CDD505-2E9C-101B-9397-08002B2CF9AE}" pid="20" name="Objective-Caveats">
    <vt:lpwstr/>
  </property>
</Properties>
</file>