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C6" w:rsidRPr="005A64A2" w:rsidRDefault="00BB02C6" w:rsidP="00BB02C6">
      <w:pPr>
        <w:jc w:val="center"/>
        <w:rPr>
          <w:rFonts w:ascii="Arial" w:hAnsi="Arial" w:cs="Arial"/>
          <w:b/>
        </w:rPr>
      </w:pPr>
      <w:r w:rsidRPr="005A64A2">
        <w:rPr>
          <w:rFonts w:ascii="Arial" w:hAnsi="Arial" w:cs="Arial"/>
          <w:b/>
        </w:rPr>
        <w:t xml:space="preserve">STAGE </w:t>
      </w:r>
      <w:proofErr w:type="gramStart"/>
      <w:r w:rsidRPr="005A64A2">
        <w:rPr>
          <w:rFonts w:ascii="Arial" w:hAnsi="Arial" w:cs="Arial"/>
          <w:b/>
        </w:rPr>
        <w:t>2 PHYSICAL EDUCATION</w:t>
      </w:r>
      <w:proofErr w:type="gramEnd"/>
    </w:p>
    <w:p w:rsidR="00A507C3" w:rsidRPr="00A507C3" w:rsidRDefault="005A64A2" w:rsidP="00A507C3">
      <w:pPr>
        <w:jc w:val="center"/>
        <w:rPr>
          <w:rFonts w:ascii="Arial" w:hAnsi="Arial" w:cs="Arial"/>
          <w:b/>
          <w:sz w:val="24"/>
          <w:szCs w:val="24"/>
        </w:rPr>
      </w:pPr>
      <w:r w:rsidRPr="00A507C3">
        <w:rPr>
          <w:rFonts w:ascii="Arial" w:hAnsi="Arial" w:cs="Arial"/>
          <w:b/>
          <w:sz w:val="24"/>
          <w:szCs w:val="24"/>
        </w:rPr>
        <w:t xml:space="preserve">Assessment Type 2: </w:t>
      </w:r>
      <w:r w:rsidR="00A507C3" w:rsidRPr="00A507C3">
        <w:rPr>
          <w:rFonts w:ascii="Arial" w:hAnsi="Arial" w:cs="Arial"/>
          <w:b/>
          <w:sz w:val="24"/>
          <w:szCs w:val="24"/>
        </w:rPr>
        <w:t>Connections</w:t>
      </w:r>
    </w:p>
    <w:p w:rsidR="00BB02C6" w:rsidRPr="005A64A2" w:rsidRDefault="00A507C3" w:rsidP="00A507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Practical Diagnostic Task</w:t>
      </w:r>
    </w:p>
    <w:p w:rsidR="00CA7D21" w:rsidRPr="00045D97" w:rsidRDefault="00CD3692" w:rsidP="00CA7D21">
      <w:pPr>
        <w:spacing w:after="240" w:line="240" w:lineRule="auto"/>
        <w:rPr>
          <w:rFonts w:asciiTheme="majorHAnsi" w:hAnsiTheme="majorHAnsi"/>
          <w:sz w:val="28"/>
        </w:rPr>
      </w:pPr>
      <w:r w:rsidRPr="00045D97">
        <w:rPr>
          <w:rFonts w:asciiTheme="majorHAnsi" w:hAnsiTheme="majorHAnsi"/>
          <w:b/>
          <w:sz w:val="28"/>
        </w:rPr>
        <w:t>Part 1</w:t>
      </w:r>
      <w:r w:rsidRPr="00045D97">
        <w:rPr>
          <w:rFonts w:asciiTheme="majorHAnsi" w:hAnsiTheme="majorHAnsi"/>
          <w:sz w:val="28"/>
        </w:rPr>
        <w:t xml:space="preserve"> </w:t>
      </w:r>
    </w:p>
    <w:p w:rsidR="000F254F" w:rsidRPr="00FB0ABF" w:rsidRDefault="003C2F65" w:rsidP="00FB0ABF">
      <w:pPr>
        <w:spacing w:after="24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>A</w:t>
      </w:r>
      <w:r w:rsidR="00CD3692" w:rsidRPr="002034DF">
        <w:rPr>
          <w:rFonts w:asciiTheme="majorHAnsi" w:hAnsiTheme="majorHAnsi"/>
          <w:sz w:val="24"/>
        </w:rPr>
        <w:t xml:space="preserve">ccess </w:t>
      </w:r>
      <w:r>
        <w:rPr>
          <w:rFonts w:asciiTheme="majorHAnsi" w:hAnsiTheme="majorHAnsi"/>
          <w:sz w:val="24"/>
        </w:rPr>
        <w:t xml:space="preserve">the </w:t>
      </w:r>
      <w:r w:rsidR="00CD3692" w:rsidRPr="002034DF">
        <w:rPr>
          <w:rFonts w:asciiTheme="majorHAnsi" w:hAnsiTheme="majorHAnsi"/>
          <w:sz w:val="24"/>
        </w:rPr>
        <w:t xml:space="preserve">two </w:t>
      </w:r>
      <w:r w:rsidR="000F254F" w:rsidRPr="002034DF">
        <w:rPr>
          <w:rFonts w:asciiTheme="majorHAnsi" w:hAnsiTheme="majorHAnsi"/>
          <w:sz w:val="24"/>
        </w:rPr>
        <w:t xml:space="preserve">documents </w:t>
      </w:r>
      <w:r>
        <w:rPr>
          <w:rFonts w:asciiTheme="majorHAnsi" w:hAnsiTheme="majorHAnsi"/>
          <w:sz w:val="24"/>
        </w:rPr>
        <w:t xml:space="preserve">below </w:t>
      </w:r>
      <w:r w:rsidR="000F254F" w:rsidRPr="002034DF">
        <w:rPr>
          <w:rFonts w:asciiTheme="majorHAnsi" w:hAnsiTheme="majorHAnsi"/>
          <w:sz w:val="24"/>
        </w:rPr>
        <w:t>and consider speci</w:t>
      </w:r>
      <w:r>
        <w:rPr>
          <w:rFonts w:asciiTheme="majorHAnsi" w:hAnsiTheme="majorHAnsi"/>
          <w:sz w:val="24"/>
        </w:rPr>
        <w:t>fied data about performance in touch football. C</w:t>
      </w:r>
      <w:r w:rsidR="00CD3692" w:rsidRPr="002034DF">
        <w:rPr>
          <w:rFonts w:asciiTheme="majorHAnsi" w:hAnsiTheme="majorHAnsi"/>
          <w:sz w:val="24"/>
        </w:rPr>
        <w:t xml:space="preserve">ompile a </w:t>
      </w:r>
      <w:r w:rsidR="000F254F" w:rsidRPr="002034DF">
        <w:rPr>
          <w:rFonts w:asciiTheme="majorHAnsi" w:hAnsiTheme="majorHAnsi"/>
          <w:sz w:val="24"/>
        </w:rPr>
        <w:t xml:space="preserve">range of </w:t>
      </w:r>
      <w:r w:rsidR="00CD3692" w:rsidRPr="002034DF">
        <w:rPr>
          <w:rFonts w:asciiTheme="majorHAnsi" w:hAnsiTheme="majorHAnsi"/>
          <w:sz w:val="24"/>
        </w:rPr>
        <w:t>data on your</w:t>
      </w:r>
      <w:r>
        <w:rPr>
          <w:rFonts w:asciiTheme="majorHAnsi" w:hAnsiTheme="majorHAnsi"/>
          <w:sz w:val="24"/>
        </w:rPr>
        <w:t xml:space="preserve"> own performance in touch f</w:t>
      </w:r>
      <w:r w:rsidR="000F254F" w:rsidRPr="002034DF">
        <w:rPr>
          <w:rFonts w:asciiTheme="majorHAnsi" w:hAnsiTheme="majorHAnsi"/>
          <w:sz w:val="24"/>
        </w:rPr>
        <w:t xml:space="preserve">ootball. The information collected </w:t>
      </w:r>
      <w:r w:rsidR="00045D97">
        <w:rPr>
          <w:rFonts w:asciiTheme="majorHAnsi" w:hAnsiTheme="majorHAnsi"/>
          <w:sz w:val="24"/>
        </w:rPr>
        <w:t>in P</w:t>
      </w:r>
      <w:r>
        <w:rPr>
          <w:rFonts w:asciiTheme="majorHAnsi" w:hAnsiTheme="majorHAnsi"/>
          <w:sz w:val="24"/>
        </w:rPr>
        <w:t>art 1 should be summarised and</w:t>
      </w:r>
      <w:r w:rsidR="000F254F" w:rsidRPr="002034DF">
        <w:rPr>
          <w:rFonts w:asciiTheme="majorHAnsi" w:hAnsiTheme="majorHAnsi"/>
          <w:sz w:val="24"/>
        </w:rPr>
        <w:t xml:space="preserve"> placed in the appendices.</w:t>
      </w:r>
    </w:p>
    <w:p w:rsidR="00CD3692" w:rsidRPr="002034DF" w:rsidRDefault="000F254F" w:rsidP="00CD3692">
      <w:pPr>
        <w:spacing w:after="0" w:line="240" w:lineRule="auto"/>
        <w:rPr>
          <w:rFonts w:asciiTheme="majorHAnsi" w:hAnsiTheme="majorHAnsi"/>
          <w:sz w:val="24"/>
        </w:rPr>
      </w:pPr>
      <w:r w:rsidRPr="002034DF">
        <w:rPr>
          <w:rFonts w:asciiTheme="majorHAnsi" w:hAnsiTheme="majorHAnsi"/>
          <w:sz w:val="24"/>
        </w:rPr>
        <w:t>Record and or summarise the following in your appendices:</w:t>
      </w:r>
    </w:p>
    <w:p w:rsidR="00CD3692" w:rsidRPr="002034DF" w:rsidRDefault="00CA7D21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d</w:t>
      </w:r>
      <w:r w:rsidR="00CD3692" w:rsidRPr="002034DF">
        <w:rPr>
          <w:rFonts w:asciiTheme="majorHAnsi" w:hAnsiTheme="majorHAnsi"/>
          <w:b/>
          <w:sz w:val="24"/>
        </w:rPr>
        <w:t>ot point</w:t>
      </w:r>
      <w:r w:rsidR="00CD3692" w:rsidRPr="002034DF">
        <w:rPr>
          <w:rFonts w:asciiTheme="majorHAnsi" w:hAnsiTheme="majorHAnsi"/>
          <w:sz w:val="24"/>
        </w:rPr>
        <w:t xml:space="preserve"> the key statistical data from the article</w:t>
      </w:r>
      <w:r w:rsidR="000F254F" w:rsidRPr="002034DF">
        <w:rPr>
          <w:rFonts w:asciiTheme="majorHAnsi" w:hAnsiTheme="majorHAnsi"/>
          <w:sz w:val="24"/>
        </w:rPr>
        <w:t>s below</w:t>
      </w:r>
    </w:p>
    <w:p w:rsidR="00CD3692" w:rsidRPr="002034DF" w:rsidRDefault="00CA7D21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</w:t>
      </w:r>
      <w:r w:rsidR="00CD3692" w:rsidRPr="002034DF">
        <w:rPr>
          <w:rFonts w:asciiTheme="majorHAnsi" w:hAnsiTheme="majorHAnsi"/>
          <w:sz w:val="24"/>
        </w:rPr>
        <w:t>ecord your own fitness battery a</w:t>
      </w:r>
      <w:r>
        <w:rPr>
          <w:rFonts w:asciiTheme="majorHAnsi" w:hAnsiTheme="majorHAnsi"/>
          <w:sz w:val="24"/>
        </w:rPr>
        <w:t>nd record performance standards</w:t>
      </w:r>
    </w:p>
    <w:p w:rsidR="00CD3692" w:rsidRPr="002034DF" w:rsidRDefault="00CD3692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 w:rsidRPr="002034DF">
        <w:rPr>
          <w:rFonts w:asciiTheme="majorHAnsi" w:hAnsiTheme="majorHAnsi"/>
          <w:sz w:val="24"/>
        </w:rPr>
        <w:t xml:space="preserve">record your heart rate </w:t>
      </w:r>
      <w:r w:rsidR="00CA7D21">
        <w:rPr>
          <w:rFonts w:asciiTheme="majorHAnsi" w:hAnsiTheme="majorHAnsi"/>
          <w:sz w:val="24"/>
        </w:rPr>
        <w:t>during a t</w:t>
      </w:r>
      <w:r w:rsidR="00CA7D21" w:rsidRPr="002034DF">
        <w:rPr>
          <w:rFonts w:asciiTheme="majorHAnsi" w:hAnsiTheme="majorHAnsi"/>
          <w:sz w:val="24"/>
        </w:rPr>
        <w:t>ouch</w:t>
      </w:r>
      <w:r w:rsidR="00CA7D21">
        <w:rPr>
          <w:rFonts w:asciiTheme="majorHAnsi" w:hAnsiTheme="majorHAnsi"/>
          <w:sz w:val="24"/>
        </w:rPr>
        <w:t xml:space="preserve"> football</w:t>
      </w:r>
      <w:r w:rsidR="00CA7D21" w:rsidRPr="002034DF">
        <w:rPr>
          <w:rFonts w:asciiTheme="majorHAnsi" w:hAnsiTheme="majorHAnsi"/>
          <w:sz w:val="24"/>
        </w:rPr>
        <w:t xml:space="preserve"> lesson</w:t>
      </w:r>
    </w:p>
    <w:p w:rsidR="00CD3692" w:rsidRPr="002034DF" w:rsidRDefault="00CA7D21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r</w:t>
      </w:r>
      <w:r w:rsidR="00CD3692" w:rsidRPr="002034DF">
        <w:rPr>
          <w:rFonts w:asciiTheme="majorHAnsi" w:hAnsiTheme="majorHAnsi"/>
          <w:sz w:val="24"/>
        </w:rPr>
        <w:t>ecord</w:t>
      </w:r>
      <w:proofErr w:type="gramEnd"/>
      <w:r w:rsidR="00CD3692" w:rsidRPr="002034DF">
        <w:rPr>
          <w:rFonts w:asciiTheme="majorHAnsi" w:hAnsiTheme="majorHAnsi"/>
          <w:sz w:val="24"/>
        </w:rPr>
        <w:t xml:space="preserve"> statistics of key movements videoed </w:t>
      </w:r>
      <w:r w:rsidRPr="002034DF">
        <w:rPr>
          <w:rFonts w:asciiTheme="majorHAnsi" w:hAnsiTheme="majorHAnsi"/>
          <w:sz w:val="24"/>
        </w:rPr>
        <w:t xml:space="preserve">during a </w:t>
      </w:r>
      <w:r>
        <w:rPr>
          <w:rFonts w:asciiTheme="majorHAnsi" w:hAnsiTheme="majorHAnsi"/>
          <w:sz w:val="24"/>
        </w:rPr>
        <w:t>year 12 t</w:t>
      </w:r>
      <w:r w:rsidR="00CD3692" w:rsidRPr="002034DF">
        <w:rPr>
          <w:rFonts w:asciiTheme="majorHAnsi" w:hAnsiTheme="majorHAnsi"/>
          <w:sz w:val="24"/>
        </w:rPr>
        <w:t xml:space="preserve">ouch </w:t>
      </w:r>
      <w:r>
        <w:rPr>
          <w:rFonts w:asciiTheme="majorHAnsi" w:hAnsiTheme="majorHAnsi"/>
          <w:sz w:val="24"/>
        </w:rPr>
        <w:t xml:space="preserve">football </w:t>
      </w:r>
      <w:r w:rsidR="00CD3692" w:rsidRPr="002034DF">
        <w:rPr>
          <w:rFonts w:asciiTheme="majorHAnsi" w:hAnsiTheme="majorHAnsi"/>
          <w:sz w:val="24"/>
        </w:rPr>
        <w:t>game.</w:t>
      </w:r>
    </w:p>
    <w:p w:rsidR="00CD3692" w:rsidRDefault="00CD3692" w:rsidP="00CD3692">
      <w:pPr>
        <w:spacing w:after="0" w:line="240" w:lineRule="auto"/>
        <w:rPr>
          <w:rFonts w:asciiTheme="majorHAnsi" w:hAnsiTheme="majorHAnsi"/>
        </w:rPr>
      </w:pPr>
    </w:p>
    <w:p w:rsidR="000F254F" w:rsidRPr="00A507C3" w:rsidRDefault="000F254F" w:rsidP="00A507C3">
      <w:pPr>
        <w:spacing w:after="120" w:line="240" w:lineRule="auto"/>
        <w:rPr>
          <w:rFonts w:asciiTheme="majorHAnsi" w:hAnsiTheme="majorHAnsi"/>
          <w:b/>
          <w:sz w:val="28"/>
        </w:rPr>
      </w:pPr>
      <w:r w:rsidRPr="00A507C3">
        <w:rPr>
          <w:rFonts w:asciiTheme="majorHAnsi" w:hAnsiTheme="majorHAnsi"/>
          <w:b/>
          <w:sz w:val="28"/>
        </w:rPr>
        <w:t>Documents to access:</w:t>
      </w:r>
    </w:p>
    <w:p w:rsidR="00BB02C6" w:rsidRDefault="00CA7D21" w:rsidP="00BB02C6">
      <w:pPr>
        <w:spacing w:after="0" w:line="240" w:lineRule="auto"/>
        <w:rPr>
          <w:sz w:val="20"/>
          <w:szCs w:val="20"/>
        </w:rPr>
      </w:pPr>
      <w:r w:rsidRPr="00CA7D21">
        <w:rPr>
          <w:rFonts w:asciiTheme="majorHAnsi" w:hAnsiTheme="majorHAnsi"/>
          <w:b/>
        </w:rPr>
        <w:t xml:space="preserve">Document 1: </w:t>
      </w:r>
      <w:r w:rsidR="005A64A2" w:rsidRPr="00CA7D21">
        <w:rPr>
          <w:rFonts w:asciiTheme="majorHAnsi" w:hAnsiTheme="majorHAnsi"/>
          <w:b/>
          <w:i/>
          <w:sz w:val="20"/>
          <w:szCs w:val="20"/>
        </w:rPr>
        <w:t xml:space="preserve">‘Time-Motion Analysis and Physiological Profile of Elite New Zealand Touch Players </w:t>
      </w:r>
      <w:r w:rsidRPr="00CA7D21">
        <w:rPr>
          <w:rFonts w:asciiTheme="majorHAnsi" w:hAnsiTheme="majorHAnsi"/>
          <w:b/>
          <w:i/>
          <w:sz w:val="20"/>
          <w:szCs w:val="20"/>
        </w:rPr>
        <w:t>during</w:t>
      </w:r>
      <w:r w:rsidR="005A64A2" w:rsidRPr="00CA7D21">
        <w:rPr>
          <w:rFonts w:asciiTheme="majorHAnsi" w:hAnsiTheme="majorHAnsi"/>
          <w:b/>
          <w:i/>
          <w:sz w:val="20"/>
          <w:szCs w:val="20"/>
        </w:rPr>
        <w:t xml:space="preserve"> Competition’ (T Ogden, 2010)</w:t>
      </w:r>
      <w:r w:rsidR="005A64A2" w:rsidRPr="00CA7D21">
        <w:rPr>
          <w:sz w:val="20"/>
          <w:szCs w:val="20"/>
        </w:rPr>
        <w:t xml:space="preserve"> </w:t>
      </w:r>
      <w:r w:rsidR="005A64A2">
        <w:rPr>
          <w:sz w:val="20"/>
          <w:szCs w:val="20"/>
        </w:rPr>
        <w:t>at the following web address</w:t>
      </w:r>
      <w:r w:rsidR="0056080D">
        <w:rPr>
          <w:sz w:val="20"/>
          <w:szCs w:val="20"/>
        </w:rPr>
        <w:t xml:space="preserve"> to access the data indicated below</w:t>
      </w:r>
      <w:r w:rsidR="005A64A2">
        <w:rPr>
          <w:sz w:val="20"/>
          <w:szCs w:val="20"/>
        </w:rPr>
        <w:t xml:space="preserve">: </w:t>
      </w:r>
    </w:p>
    <w:p w:rsidR="005A64A2" w:rsidRDefault="005A64A2" w:rsidP="00BB02C6">
      <w:pPr>
        <w:spacing w:after="0" w:line="240" w:lineRule="auto"/>
        <w:rPr>
          <w:sz w:val="20"/>
          <w:szCs w:val="20"/>
        </w:rPr>
      </w:pPr>
    </w:p>
    <w:p w:rsidR="00BB02C6" w:rsidRPr="00FB0ABF" w:rsidRDefault="001E568F" w:rsidP="00BB02C6">
      <w:pPr>
        <w:spacing w:after="0" w:line="240" w:lineRule="auto"/>
        <w:rPr>
          <w:sz w:val="20"/>
          <w:szCs w:val="20"/>
        </w:rPr>
      </w:pPr>
      <w:hyperlink r:id="rId9" w:history="1">
        <w:r w:rsidR="005A64A2" w:rsidRPr="00CD3692">
          <w:rPr>
            <w:rStyle w:val="Hyperlink"/>
            <w:sz w:val="20"/>
            <w:szCs w:val="20"/>
          </w:rPr>
          <w:t>http://aut.researchgateway.ac.nz/bitstream/handle/10292/1</w:t>
        </w:r>
        <w:r w:rsidR="005A64A2" w:rsidRPr="00CD3692">
          <w:rPr>
            <w:rStyle w:val="Hyperlink"/>
            <w:sz w:val="20"/>
            <w:szCs w:val="20"/>
          </w:rPr>
          <w:t>0</w:t>
        </w:r>
        <w:r w:rsidR="005A64A2" w:rsidRPr="00CD3692">
          <w:rPr>
            <w:rStyle w:val="Hyperlink"/>
            <w:sz w:val="20"/>
            <w:szCs w:val="20"/>
          </w:rPr>
          <w:t>35/OgdenT.pdf?se</w:t>
        </w:r>
        <w:r w:rsidR="005A64A2" w:rsidRPr="00CD3692">
          <w:rPr>
            <w:rStyle w:val="Hyperlink"/>
            <w:sz w:val="20"/>
            <w:szCs w:val="20"/>
          </w:rPr>
          <w:t>q</w:t>
        </w:r>
        <w:r w:rsidR="005A64A2" w:rsidRPr="00CD3692">
          <w:rPr>
            <w:rStyle w:val="Hyperlink"/>
            <w:sz w:val="20"/>
            <w:szCs w:val="20"/>
          </w:rPr>
          <w:t>uence=3&amp;isAllowed=y</w:t>
        </w:r>
      </w:hyperlink>
    </w:p>
    <w:p w:rsidR="00BB02C6" w:rsidRPr="00CD3692" w:rsidRDefault="00FD469F" w:rsidP="00FD46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D3692">
        <w:rPr>
          <w:rFonts w:asciiTheme="majorHAnsi" w:hAnsiTheme="majorHAnsi"/>
          <w:b/>
          <w:sz w:val="20"/>
          <w:szCs w:val="20"/>
        </w:rPr>
        <w:t xml:space="preserve">Table 4: Speed zones used for </w:t>
      </w:r>
      <w:r w:rsidR="00CD3692" w:rsidRPr="00CD3692">
        <w:rPr>
          <w:rFonts w:asciiTheme="majorHAnsi" w:hAnsiTheme="majorHAnsi"/>
          <w:b/>
          <w:sz w:val="20"/>
          <w:szCs w:val="20"/>
        </w:rPr>
        <w:t>analysis</w:t>
      </w:r>
      <w:r w:rsidRPr="00CD3692">
        <w:rPr>
          <w:rFonts w:asciiTheme="majorHAnsi" w:hAnsiTheme="majorHAnsi"/>
          <w:b/>
          <w:sz w:val="20"/>
          <w:szCs w:val="20"/>
        </w:rPr>
        <w:t xml:space="preserve"> of GPS game data</w:t>
      </w:r>
    </w:p>
    <w:p w:rsidR="00FD469F" w:rsidRPr="00CD3692" w:rsidRDefault="00FD469F" w:rsidP="00FD46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D3692">
        <w:rPr>
          <w:rFonts w:asciiTheme="majorHAnsi" w:hAnsiTheme="majorHAnsi"/>
          <w:b/>
          <w:sz w:val="20"/>
          <w:szCs w:val="20"/>
        </w:rPr>
        <w:t>Table 5a: Playing time differences of three different playing grades</w:t>
      </w:r>
    </w:p>
    <w:p w:rsidR="00222EC5" w:rsidRPr="00CD3692" w:rsidRDefault="00222EC5" w:rsidP="00FD46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D3692">
        <w:rPr>
          <w:rFonts w:asciiTheme="majorHAnsi" w:hAnsiTheme="majorHAnsi"/>
          <w:b/>
          <w:sz w:val="20"/>
          <w:szCs w:val="20"/>
        </w:rPr>
        <w:t>Table 5b: Substitution and average playing time differences of three different playing grades</w:t>
      </w:r>
    </w:p>
    <w:p w:rsidR="00222EC5" w:rsidRPr="00CD3692" w:rsidRDefault="00222EC5" w:rsidP="00FD46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D3692">
        <w:rPr>
          <w:rFonts w:asciiTheme="majorHAnsi" w:hAnsiTheme="majorHAnsi"/>
          <w:b/>
          <w:sz w:val="20"/>
          <w:szCs w:val="20"/>
        </w:rPr>
        <w:t>Table 6: Game movement performance differences of three different playing grades</w:t>
      </w:r>
    </w:p>
    <w:p w:rsidR="00222EC5" w:rsidRPr="00CD3692" w:rsidRDefault="00222EC5" w:rsidP="00FD46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D3692">
        <w:rPr>
          <w:rFonts w:asciiTheme="majorHAnsi" w:hAnsiTheme="majorHAnsi"/>
          <w:b/>
          <w:sz w:val="20"/>
          <w:szCs w:val="20"/>
        </w:rPr>
        <w:t>Table 7: Lactate differences of three different playing grades</w:t>
      </w:r>
    </w:p>
    <w:p w:rsidR="00222EC5" w:rsidRPr="00CD3692" w:rsidRDefault="00222EC5" w:rsidP="00FD46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D3692">
        <w:rPr>
          <w:rFonts w:asciiTheme="majorHAnsi" w:hAnsiTheme="majorHAnsi"/>
          <w:b/>
          <w:sz w:val="20"/>
          <w:szCs w:val="20"/>
        </w:rPr>
        <w:t>Table 8: Successful and unsuccessful Touch specific skills of three different playing grades</w:t>
      </w:r>
    </w:p>
    <w:p w:rsidR="00222EC5" w:rsidRPr="00CD3692" w:rsidRDefault="00222EC5" w:rsidP="00FD46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D3692">
        <w:rPr>
          <w:rFonts w:asciiTheme="majorHAnsi" w:hAnsiTheme="majorHAnsi"/>
          <w:b/>
          <w:sz w:val="20"/>
          <w:szCs w:val="20"/>
        </w:rPr>
        <w:t>Table 11: Anthropometric and fitness test results per playing position of male and female Touch players</w:t>
      </w:r>
    </w:p>
    <w:p w:rsidR="00222EC5" w:rsidRPr="00CD3692" w:rsidRDefault="00222EC5" w:rsidP="00222EC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22EC5" w:rsidRPr="00CD3692" w:rsidRDefault="00222EC5" w:rsidP="00222EC5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56080D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CA7D21">
        <w:rPr>
          <w:rFonts w:asciiTheme="majorHAnsi" w:hAnsiTheme="majorHAnsi"/>
          <w:b/>
        </w:rPr>
        <w:t>Document 2</w:t>
      </w:r>
      <w:r w:rsidR="00CA7D21" w:rsidRPr="00CA7D21">
        <w:rPr>
          <w:rFonts w:asciiTheme="majorHAnsi" w:hAnsiTheme="majorHAnsi"/>
          <w:b/>
        </w:rPr>
        <w:t xml:space="preserve">: </w:t>
      </w:r>
      <w:r w:rsidRPr="0056080D">
        <w:rPr>
          <w:rFonts w:asciiTheme="majorHAnsi" w:hAnsiTheme="majorHAnsi"/>
          <w:b/>
          <w:i/>
          <w:color w:val="538135" w:themeColor="accent6" w:themeShade="BF"/>
          <w:sz w:val="20"/>
          <w:szCs w:val="20"/>
        </w:rPr>
        <w:t>‘</w:t>
      </w:r>
      <w:r w:rsidRPr="00CA7D21">
        <w:rPr>
          <w:rFonts w:asciiTheme="majorHAnsi" w:hAnsiTheme="majorHAnsi"/>
          <w:b/>
          <w:i/>
          <w:sz w:val="20"/>
          <w:szCs w:val="20"/>
        </w:rPr>
        <w:t>On-field movement patterns: a report on the 2004-06 GPS project for Touch Football Australia’ (D Coffey</w:t>
      </w:r>
      <w:r w:rsidRPr="00CA7D21">
        <w:rPr>
          <w:rFonts w:asciiTheme="majorHAnsi" w:hAnsiTheme="majorHAnsi"/>
          <w:b/>
          <w:sz w:val="20"/>
          <w:szCs w:val="20"/>
        </w:rPr>
        <w:t>)</w:t>
      </w:r>
      <w:r w:rsidRPr="00CA7D21">
        <w:rPr>
          <w:rFonts w:asciiTheme="majorHAnsi" w:hAnsiTheme="majorHAnsi"/>
          <w:sz w:val="20"/>
          <w:szCs w:val="20"/>
        </w:rPr>
        <w:t xml:space="preserve"> </w:t>
      </w:r>
      <w:r w:rsidRPr="00CD3692">
        <w:rPr>
          <w:rFonts w:asciiTheme="majorHAnsi" w:hAnsiTheme="majorHAnsi"/>
          <w:sz w:val="20"/>
          <w:szCs w:val="20"/>
        </w:rPr>
        <w:t>at the following web address</w:t>
      </w:r>
      <w:r w:rsidR="0056080D">
        <w:rPr>
          <w:rFonts w:asciiTheme="majorHAnsi" w:hAnsiTheme="majorHAnsi"/>
          <w:sz w:val="20"/>
          <w:szCs w:val="20"/>
        </w:rPr>
        <w:t xml:space="preserve"> to access the data indicated below</w:t>
      </w:r>
      <w:r w:rsidRPr="00CD3692">
        <w:rPr>
          <w:rFonts w:asciiTheme="majorHAnsi" w:hAnsiTheme="majorHAnsi"/>
          <w:sz w:val="20"/>
          <w:szCs w:val="20"/>
        </w:rPr>
        <w:t>:</w:t>
      </w:r>
    </w:p>
    <w:p w:rsidR="00CD3692" w:rsidRDefault="00CD3692" w:rsidP="00222EC5">
      <w:pPr>
        <w:spacing w:after="0" w:line="240" w:lineRule="auto"/>
        <w:rPr>
          <w:rFonts w:asciiTheme="majorHAnsi" w:hAnsiTheme="majorHAnsi"/>
        </w:rPr>
      </w:pPr>
    </w:p>
    <w:p w:rsidR="00222EC5" w:rsidRPr="00222EC5" w:rsidRDefault="001E568F" w:rsidP="00222EC5">
      <w:pPr>
        <w:spacing w:after="0" w:line="240" w:lineRule="auto"/>
        <w:rPr>
          <w:rFonts w:asciiTheme="majorHAnsi" w:hAnsiTheme="majorHAnsi"/>
          <w:sz w:val="20"/>
        </w:rPr>
      </w:pPr>
      <w:hyperlink r:id="rId10" w:history="1">
        <w:r w:rsidR="00222EC5" w:rsidRPr="00222EC5">
          <w:rPr>
            <w:rStyle w:val="Hyperlink"/>
            <w:rFonts w:asciiTheme="majorHAnsi" w:hAnsiTheme="majorHAnsi"/>
            <w:sz w:val="20"/>
          </w:rPr>
          <w:t>http://nqtouch.com.au/media/coaches/GPS%20Report%20</w:t>
        </w:r>
        <w:r w:rsidR="00222EC5" w:rsidRPr="00222EC5">
          <w:rPr>
            <w:rStyle w:val="Hyperlink"/>
            <w:rFonts w:asciiTheme="majorHAnsi" w:hAnsiTheme="majorHAnsi"/>
            <w:sz w:val="20"/>
          </w:rPr>
          <w:t>-</w:t>
        </w:r>
        <w:r w:rsidR="00222EC5" w:rsidRPr="00222EC5">
          <w:rPr>
            <w:rStyle w:val="Hyperlink"/>
            <w:rFonts w:asciiTheme="majorHAnsi" w:hAnsiTheme="majorHAnsi"/>
            <w:sz w:val="20"/>
          </w:rPr>
          <w:t>%20On%20F</w:t>
        </w:r>
        <w:bookmarkStart w:id="0" w:name="_GoBack"/>
        <w:bookmarkEnd w:id="0"/>
        <w:r w:rsidR="00222EC5" w:rsidRPr="00222EC5">
          <w:rPr>
            <w:rStyle w:val="Hyperlink"/>
            <w:rFonts w:asciiTheme="majorHAnsi" w:hAnsiTheme="majorHAnsi"/>
            <w:sz w:val="20"/>
          </w:rPr>
          <w:t>i</w:t>
        </w:r>
        <w:r w:rsidR="00222EC5" w:rsidRPr="00222EC5">
          <w:rPr>
            <w:rStyle w:val="Hyperlink"/>
            <w:rFonts w:asciiTheme="majorHAnsi" w:hAnsiTheme="majorHAnsi"/>
            <w:sz w:val="20"/>
          </w:rPr>
          <w:t>eld%20Movement%20Patterns.pdf</w:t>
        </w:r>
      </w:hyperlink>
    </w:p>
    <w:p w:rsidR="00222EC5" w:rsidRPr="00CA7D21" w:rsidRDefault="00222EC5" w:rsidP="00222EC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A7D21">
        <w:rPr>
          <w:rFonts w:asciiTheme="majorHAnsi" w:hAnsiTheme="majorHAnsi"/>
          <w:b/>
          <w:sz w:val="20"/>
          <w:szCs w:val="20"/>
        </w:rPr>
        <w:t>Figure 1: Analyser Graph (page 5)</w:t>
      </w:r>
    </w:p>
    <w:p w:rsidR="00BB02C6" w:rsidRPr="00CA7D21" w:rsidRDefault="00BB02C6" w:rsidP="00BB02C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:rsidR="0056080D" w:rsidRPr="00A507C3" w:rsidRDefault="00BB02C6" w:rsidP="0056080D">
      <w:pPr>
        <w:spacing w:after="240" w:line="240" w:lineRule="auto"/>
        <w:rPr>
          <w:rFonts w:asciiTheme="majorHAnsi" w:hAnsiTheme="majorHAnsi"/>
          <w:b/>
          <w:sz w:val="28"/>
        </w:rPr>
      </w:pPr>
      <w:r w:rsidRPr="00A507C3">
        <w:rPr>
          <w:rFonts w:asciiTheme="majorHAnsi" w:hAnsiTheme="majorHAnsi"/>
          <w:b/>
          <w:sz w:val="28"/>
        </w:rPr>
        <w:t>Part 2</w:t>
      </w:r>
      <w:r w:rsidR="0056080D" w:rsidRPr="00A507C3">
        <w:rPr>
          <w:rFonts w:asciiTheme="majorHAnsi" w:hAnsiTheme="majorHAnsi"/>
          <w:b/>
          <w:sz w:val="28"/>
        </w:rPr>
        <w:t>:</w:t>
      </w:r>
    </w:p>
    <w:p w:rsidR="00BB02C6" w:rsidRPr="002034DF" w:rsidRDefault="0056080D" w:rsidP="0056080D">
      <w:pPr>
        <w:spacing w:after="240" w:line="240" w:lineRule="auto"/>
        <w:rPr>
          <w:rFonts w:asciiTheme="majorHAnsi" w:hAnsiTheme="majorHAnsi"/>
          <w:b/>
          <w:sz w:val="24"/>
          <w:u w:val="single"/>
        </w:rPr>
      </w:pPr>
      <w:r w:rsidRPr="002034DF">
        <w:rPr>
          <w:rFonts w:asciiTheme="majorHAnsi" w:hAnsiTheme="majorHAnsi"/>
          <w:sz w:val="24"/>
        </w:rPr>
        <w:t>Using data from ‘Part 1’ as supporting evidence:</w:t>
      </w:r>
    </w:p>
    <w:p w:rsidR="00BB02C6" w:rsidRPr="009379AC" w:rsidRDefault="00BB02C6" w:rsidP="009379AC">
      <w:pPr>
        <w:spacing w:after="0" w:line="240" w:lineRule="auto"/>
        <w:rPr>
          <w:rFonts w:asciiTheme="majorHAnsi" w:hAnsiTheme="majorHAnsi"/>
          <w:sz w:val="24"/>
        </w:rPr>
      </w:pPr>
      <w:r w:rsidRPr="009379AC">
        <w:rPr>
          <w:rFonts w:asciiTheme="majorHAnsi" w:hAnsiTheme="majorHAnsi"/>
          <w:sz w:val="24"/>
        </w:rPr>
        <w:t>Compare, analyse and evaluate the physio</w:t>
      </w:r>
      <w:r w:rsidR="00CA7D21">
        <w:rPr>
          <w:rFonts w:asciiTheme="majorHAnsi" w:hAnsiTheme="majorHAnsi"/>
          <w:sz w:val="24"/>
        </w:rPr>
        <w:t>logical demands of the game of t</w:t>
      </w:r>
      <w:r w:rsidRPr="009379AC">
        <w:rPr>
          <w:rFonts w:asciiTheme="majorHAnsi" w:hAnsiTheme="majorHAnsi"/>
          <w:sz w:val="24"/>
        </w:rPr>
        <w:t>ouch</w:t>
      </w:r>
      <w:r w:rsidR="00CA7D21">
        <w:rPr>
          <w:rFonts w:asciiTheme="majorHAnsi" w:hAnsiTheme="majorHAnsi"/>
          <w:sz w:val="24"/>
        </w:rPr>
        <w:t xml:space="preserve"> f</w:t>
      </w:r>
      <w:r w:rsidR="0056080D" w:rsidRPr="009379AC">
        <w:rPr>
          <w:rFonts w:asciiTheme="majorHAnsi" w:hAnsiTheme="majorHAnsi"/>
          <w:sz w:val="24"/>
        </w:rPr>
        <w:t>ootball</w:t>
      </w:r>
      <w:r w:rsidRPr="009379AC">
        <w:rPr>
          <w:rFonts w:asciiTheme="majorHAnsi" w:hAnsiTheme="majorHAnsi"/>
          <w:sz w:val="24"/>
        </w:rPr>
        <w:t xml:space="preserve"> played at the </w:t>
      </w:r>
      <w:r w:rsidRPr="009379AC">
        <w:rPr>
          <w:rFonts w:asciiTheme="majorHAnsi" w:hAnsiTheme="majorHAnsi"/>
          <w:b/>
          <w:sz w:val="24"/>
        </w:rPr>
        <w:t>Elite level</w:t>
      </w:r>
      <w:r w:rsidRPr="009379AC">
        <w:rPr>
          <w:rFonts w:asciiTheme="majorHAnsi" w:hAnsiTheme="majorHAnsi"/>
          <w:sz w:val="24"/>
        </w:rPr>
        <w:t xml:space="preserve"> and at a </w:t>
      </w:r>
      <w:r w:rsidR="00CA7D21">
        <w:rPr>
          <w:rFonts w:asciiTheme="majorHAnsi" w:hAnsiTheme="majorHAnsi"/>
          <w:b/>
          <w:sz w:val="24"/>
        </w:rPr>
        <w:t>year</w:t>
      </w:r>
      <w:r w:rsidRPr="009379AC">
        <w:rPr>
          <w:rFonts w:asciiTheme="majorHAnsi" w:hAnsiTheme="majorHAnsi"/>
          <w:b/>
          <w:sz w:val="24"/>
        </w:rPr>
        <w:t xml:space="preserve"> 12 PE level</w:t>
      </w:r>
      <w:r w:rsidRPr="009379AC">
        <w:rPr>
          <w:rFonts w:asciiTheme="majorHAnsi" w:hAnsiTheme="majorHAnsi"/>
          <w:sz w:val="24"/>
        </w:rPr>
        <w:t xml:space="preserve"> by </w:t>
      </w:r>
      <w:r w:rsidR="009379AC">
        <w:rPr>
          <w:rFonts w:asciiTheme="majorHAnsi" w:hAnsiTheme="majorHAnsi"/>
          <w:sz w:val="24"/>
        </w:rPr>
        <w:t>considering</w:t>
      </w:r>
      <w:r w:rsidRPr="009379AC">
        <w:rPr>
          <w:rFonts w:asciiTheme="majorHAnsi" w:hAnsiTheme="majorHAnsi"/>
          <w:sz w:val="24"/>
        </w:rPr>
        <w:t xml:space="preserve"> the following:</w:t>
      </w:r>
    </w:p>
    <w:p w:rsidR="00BB02C6" w:rsidRPr="002034DF" w:rsidRDefault="00CA7D21" w:rsidP="009379A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</w:t>
      </w:r>
      <w:r w:rsidR="00BB02C6" w:rsidRPr="002034DF">
        <w:rPr>
          <w:rFonts w:asciiTheme="majorHAnsi" w:hAnsiTheme="majorHAnsi"/>
          <w:sz w:val="24"/>
        </w:rPr>
        <w:t xml:space="preserve">sing both movement type and fitness data, </w:t>
      </w:r>
      <w:r w:rsidR="00BB02C6" w:rsidRPr="002034DF">
        <w:rPr>
          <w:rFonts w:asciiTheme="majorHAnsi" w:hAnsiTheme="majorHAnsi"/>
          <w:b/>
          <w:sz w:val="24"/>
        </w:rPr>
        <w:t>describe and analyse</w:t>
      </w:r>
      <w:r w:rsidR="00BB02C6" w:rsidRPr="002034DF">
        <w:rPr>
          <w:rFonts w:asciiTheme="majorHAnsi" w:hAnsiTheme="majorHAnsi"/>
          <w:sz w:val="24"/>
        </w:rPr>
        <w:t xml:space="preserve"> the key </w:t>
      </w:r>
      <w:r w:rsidR="00BB02C6" w:rsidRPr="00FB0ABF">
        <w:rPr>
          <w:rFonts w:asciiTheme="majorHAnsi" w:hAnsiTheme="majorHAnsi"/>
          <w:i/>
          <w:sz w:val="24"/>
        </w:rPr>
        <w:t>fitness factor and energy system</w:t>
      </w:r>
      <w:r w:rsidR="00BB02C6" w:rsidRPr="002034DF">
        <w:rPr>
          <w:rFonts w:asciiTheme="majorHAnsi" w:hAnsiTheme="majorHAnsi"/>
          <w:sz w:val="24"/>
        </w:rPr>
        <w:t xml:space="preserve"> requirement</w:t>
      </w:r>
      <w:r>
        <w:rPr>
          <w:rFonts w:asciiTheme="majorHAnsi" w:hAnsiTheme="majorHAnsi"/>
          <w:sz w:val="24"/>
        </w:rPr>
        <w:t>s for an elite level touch game</w:t>
      </w:r>
    </w:p>
    <w:p w:rsidR="00BB02C6" w:rsidRPr="002034DF" w:rsidRDefault="00CA7D21" w:rsidP="009379A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u</w:t>
      </w:r>
      <w:r w:rsidR="00BB02C6" w:rsidRPr="002034DF">
        <w:rPr>
          <w:rFonts w:asciiTheme="majorHAnsi" w:hAnsiTheme="majorHAnsi"/>
          <w:sz w:val="24"/>
        </w:rPr>
        <w:t>sing</w:t>
      </w:r>
      <w:proofErr w:type="gramEnd"/>
      <w:r w:rsidR="00BB02C6" w:rsidRPr="002034DF">
        <w:rPr>
          <w:rFonts w:asciiTheme="majorHAnsi" w:hAnsiTheme="majorHAnsi"/>
          <w:sz w:val="24"/>
        </w:rPr>
        <w:t xml:space="preserve"> evidence, </w:t>
      </w:r>
      <w:r w:rsidR="00BB02C6" w:rsidRPr="002034DF">
        <w:rPr>
          <w:rFonts w:asciiTheme="majorHAnsi" w:hAnsiTheme="majorHAnsi"/>
          <w:b/>
          <w:sz w:val="24"/>
        </w:rPr>
        <w:t>analyse and</w:t>
      </w:r>
      <w:r w:rsidR="00BB02C6" w:rsidRPr="002034DF">
        <w:rPr>
          <w:rFonts w:asciiTheme="majorHAnsi" w:hAnsiTheme="majorHAnsi"/>
          <w:sz w:val="24"/>
        </w:rPr>
        <w:t xml:space="preserve"> </w:t>
      </w:r>
      <w:r w:rsidR="00BB02C6" w:rsidRPr="002034DF">
        <w:rPr>
          <w:rFonts w:asciiTheme="majorHAnsi" w:hAnsiTheme="majorHAnsi"/>
          <w:b/>
          <w:sz w:val="24"/>
        </w:rPr>
        <w:t>evaluate</w:t>
      </w:r>
      <w:r w:rsidR="00BB02C6" w:rsidRPr="002034DF">
        <w:rPr>
          <w:rFonts w:asciiTheme="majorHAnsi" w:hAnsiTheme="majorHAnsi"/>
          <w:sz w:val="24"/>
        </w:rPr>
        <w:t xml:space="preserve"> the </w:t>
      </w:r>
      <w:r w:rsidR="00BB02C6" w:rsidRPr="00FB0ABF">
        <w:rPr>
          <w:rFonts w:asciiTheme="majorHAnsi" w:hAnsiTheme="majorHAnsi"/>
          <w:i/>
          <w:sz w:val="24"/>
        </w:rPr>
        <w:t>energy system usage</w:t>
      </w:r>
      <w:r w:rsidR="00FB0ABF">
        <w:rPr>
          <w:rFonts w:asciiTheme="majorHAnsi" w:hAnsiTheme="majorHAnsi"/>
          <w:sz w:val="24"/>
        </w:rPr>
        <w:t xml:space="preserve"> of your year</w:t>
      </w:r>
      <w:r w:rsidR="00BB02C6" w:rsidRPr="002034DF">
        <w:rPr>
          <w:rFonts w:asciiTheme="majorHAnsi" w:hAnsiTheme="majorHAnsi"/>
          <w:sz w:val="24"/>
        </w:rPr>
        <w:t xml:space="preserve"> 12 game compared with the elite game. </w:t>
      </w:r>
    </w:p>
    <w:p w:rsidR="00BB02C6" w:rsidRDefault="00BB02C6" w:rsidP="00BB02C6">
      <w:pPr>
        <w:spacing w:after="0" w:line="240" w:lineRule="auto"/>
        <w:rPr>
          <w:rFonts w:asciiTheme="majorHAnsi" w:hAnsiTheme="majorHAnsi"/>
        </w:rPr>
      </w:pPr>
    </w:p>
    <w:p w:rsidR="00FB0ABF" w:rsidRDefault="0056080D">
      <w:pPr>
        <w:rPr>
          <w:rFonts w:asciiTheme="majorHAnsi" w:hAnsiTheme="majorHAnsi"/>
          <w:sz w:val="24"/>
        </w:rPr>
      </w:pPr>
      <w:r w:rsidRPr="00872BED">
        <w:rPr>
          <w:rFonts w:asciiTheme="majorHAnsi" w:hAnsiTheme="majorHAnsi"/>
          <w:sz w:val="24"/>
        </w:rPr>
        <w:t xml:space="preserve">Your </w:t>
      </w:r>
      <w:r w:rsidRPr="00872BED">
        <w:rPr>
          <w:rFonts w:asciiTheme="majorHAnsi" w:hAnsiTheme="majorHAnsi"/>
          <w:b/>
          <w:sz w:val="24"/>
        </w:rPr>
        <w:t>individual response</w:t>
      </w:r>
      <w:r w:rsidRPr="00872BED">
        <w:rPr>
          <w:rFonts w:asciiTheme="majorHAnsi" w:hAnsiTheme="majorHAnsi"/>
          <w:sz w:val="24"/>
        </w:rPr>
        <w:t xml:space="preserve"> should be up to a maximum of 1000 words for </w:t>
      </w:r>
      <w:r>
        <w:rPr>
          <w:rFonts w:asciiTheme="majorHAnsi" w:hAnsiTheme="majorHAnsi"/>
          <w:sz w:val="24"/>
        </w:rPr>
        <w:t>Part 2</w:t>
      </w:r>
      <w:r w:rsidR="00FB0ABF">
        <w:rPr>
          <w:rFonts w:asciiTheme="majorHAnsi" w:hAnsiTheme="majorHAnsi"/>
          <w:sz w:val="24"/>
        </w:rPr>
        <w:t>, or 6 minutes for an oral or multimodal presentation</w:t>
      </w:r>
      <w:r w:rsidRPr="00872BED">
        <w:rPr>
          <w:rFonts w:asciiTheme="majorHAnsi" w:hAnsiTheme="majorHAnsi"/>
          <w:sz w:val="24"/>
        </w:rPr>
        <w:t xml:space="preserve">. </w:t>
      </w:r>
      <w:r w:rsidR="00FB0ABF">
        <w:rPr>
          <w:rFonts w:asciiTheme="majorHAnsi" w:hAnsiTheme="majorHAnsi"/>
          <w:sz w:val="24"/>
        </w:rPr>
        <w:t xml:space="preserve"> Multimodal forms may include but are not limited to </w:t>
      </w:r>
      <w:r w:rsidR="00FB0ABF" w:rsidRPr="00872BED">
        <w:rPr>
          <w:rFonts w:asciiTheme="majorHAnsi" w:hAnsiTheme="majorHAnsi"/>
          <w:sz w:val="24"/>
        </w:rPr>
        <w:t>a podcast</w:t>
      </w:r>
      <w:r w:rsidR="00FB0ABF">
        <w:rPr>
          <w:rFonts w:asciiTheme="majorHAnsi" w:hAnsiTheme="majorHAnsi"/>
          <w:sz w:val="24"/>
        </w:rPr>
        <w:t xml:space="preserve"> or </w:t>
      </w:r>
      <w:r w:rsidR="00FB0ABF" w:rsidRPr="00872BED">
        <w:rPr>
          <w:rFonts w:asciiTheme="majorHAnsi" w:hAnsiTheme="majorHAnsi"/>
          <w:sz w:val="24"/>
        </w:rPr>
        <w:t>screencast</w:t>
      </w:r>
      <w:r w:rsidR="00FB0ABF">
        <w:rPr>
          <w:rFonts w:asciiTheme="majorHAnsi" w:hAnsiTheme="majorHAnsi"/>
          <w:sz w:val="24"/>
        </w:rPr>
        <w:t>.</w:t>
      </w:r>
      <w:r w:rsidR="00FB0ABF" w:rsidRPr="00872BED">
        <w:rPr>
          <w:rFonts w:asciiTheme="majorHAnsi" w:hAnsiTheme="majorHAnsi"/>
          <w:sz w:val="24"/>
        </w:rPr>
        <w:t xml:space="preserve"> </w:t>
      </w:r>
    </w:p>
    <w:p w:rsidR="00FB0ABF" w:rsidRDefault="00FB0AB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information collected in Part 1 is to be submitted in the appendices and referred to in the response to Part 2.</w:t>
      </w:r>
    </w:p>
    <w:p w:rsidR="005A64A2" w:rsidRPr="00FB0ABF" w:rsidRDefault="005A64A2">
      <w:pPr>
        <w:rPr>
          <w:rFonts w:asciiTheme="majorHAnsi" w:hAnsiTheme="majorHAnsi"/>
          <w:sz w:val="24"/>
        </w:rPr>
        <w:sectPr w:rsidR="005A64A2" w:rsidRPr="00FB0ABF" w:rsidSect="000D5CC1">
          <w:footerReference w:type="default" r:id="rId11"/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</w:p>
    <w:p w:rsidR="005A64A2" w:rsidRDefault="005A64A2" w:rsidP="005A64A2">
      <w:pPr>
        <w:pStyle w:val="SOFinalHead3PerformanceTable"/>
        <w:ind w:left="-462"/>
      </w:pPr>
      <w:r>
        <w:lastRenderedPageBreak/>
        <w:t>Performance Standards for Stage 2 Physical Education</w:t>
      </w:r>
    </w:p>
    <w:tbl>
      <w:tblPr>
        <w:tblStyle w:val="SOFinalPerformanceTable"/>
        <w:tblW w:w="9966" w:type="dxa"/>
        <w:tblLook w:val="01E0" w:firstRow="1" w:lastRow="1" w:firstColumn="1" w:lastColumn="1" w:noHBand="0" w:noVBand="0"/>
      </w:tblPr>
      <w:tblGrid>
        <w:gridCol w:w="5480"/>
        <w:gridCol w:w="4486"/>
      </w:tblGrid>
      <w:tr w:rsidR="00C457E4" w:rsidTr="00C457E4">
        <w:trPr>
          <w:trHeight w:val="686"/>
          <w:tblHeader/>
        </w:trPr>
        <w:tc>
          <w:tcPr>
            <w:tcW w:w="52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bottom w:w="0" w:type="dxa"/>
            </w:tcMar>
            <w:vAlign w:val="center"/>
            <w:hideMark/>
          </w:tcPr>
          <w:p w:rsidR="00C457E4" w:rsidRDefault="00C457E4">
            <w:pPr>
              <w:pStyle w:val="SOFinalPerformanceTableHead1"/>
              <w:jc w:val="center"/>
            </w:pPr>
            <w:r>
              <w:t>Knowledge, Application and Performance</w:t>
            </w:r>
          </w:p>
        </w:tc>
        <w:tc>
          <w:tcPr>
            <w:tcW w:w="4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bottom w:w="0" w:type="dxa"/>
            </w:tcMar>
            <w:vAlign w:val="center"/>
            <w:hideMark/>
          </w:tcPr>
          <w:p w:rsidR="00C457E4" w:rsidRDefault="00C457E4">
            <w:pPr>
              <w:pStyle w:val="SOFinalPerformanceTableHead1"/>
              <w:jc w:val="center"/>
            </w:pPr>
            <w:r>
              <w:t>Analysis, Evaluation &amp; Synthesis</w:t>
            </w:r>
          </w:p>
        </w:tc>
      </w:tr>
      <w:tr w:rsidR="00C457E4" w:rsidTr="00C457E4">
        <w:trPr>
          <w:trHeight w:val="482"/>
        </w:trPr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Highly proficient performance of a broad range of specialised and adaptable movement sequences with a high degree of biomechanical efficiency.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 xml:space="preserve">Perceptive, consistent and accurate contextual application of tactics and strategies in practical performance. 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Proactive and constructive application of communication and collaborative skills in performance contexts.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 xml:space="preserve">Insightful contextual application of knowledge and understanding of performance concepts. 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Clear and coherent communication using accurate subject specific terminology.</w:t>
            </w:r>
          </w:p>
        </w:tc>
        <w:tc>
          <w:tcPr>
            <w:tcW w:w="4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Insightful and critical analysis of evidence relating to human physical performance.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Discerning evaluation and synthesis of performance-related concepts.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 xml:space="preserve">Perceptive and purposeful application of feedback and strategies for performance improvement. 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 xml:space="preserve">Insightful evaluation of outcomes of implemented strategies on performance. </w:t>
            </w:r>
          </w:p>
        </w:tc>
      </w:tr>
      <w:tr w:rsidR="00C457E4" w:rsidTr="00C457E4">
        <w:trPr>
          <w:trHeight w:val="495"/>
        </w:trPr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Proficient performance of a range of specialised and adaptable movement sequences, with biomechanical efficiency.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 xml:space="preserve">Consistent and accurate contextual application of tactics and strategies in practical performance. 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Active and effective application of communication and collaborative skills in performance contexts.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Well-considered contextual application of knowledge and understanding of performance concepts.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Clear communication using accurate subject specific terminology.</w:t>
            </w:r>
          </w:p>
        </w:tc>
        <w:tc>
          <w:tcPr>
            <w:tcW w:w="4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Detailed and mostly critical analysis of evidence relating to human physical performance.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Well-considered evaluation and synthesis of performance-related concepts.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Thoughtful and focussed application of feedback and strategies for performance improvement.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 xml:space="preserve">Well-considered evaluation of outcomes of implemented strategies on performance. </w:t>
            </w:r>
          </w:p>
        </w:tc>
      </w:tr>
      <w:tr w:rsidR="00C457E4" w:rsidTr="00C457E4">
        <w:trPr>
          <w:trHeight w:val="482"/>
        </w:trPr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 xml:space="preserve">Mostly proficient performance of specialised and adaptable movement sequences generally with biomechanical efficiency. 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Mostly consistent and accurate contextual application of tactics and strategies in practical performance.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Generally effective application of communication and collaborative skills in performance contexts.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Considered contextual application of knowledge and understanding of performance concepts.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Mostly clear communication using generally accurate subject specific terminology.</w:t>
            </w:r>
          </w:p>
        </w:tc>
        <w:tc>
          <w:tcPr>
            <w:tcW w:w="4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Generally detailed analysis of evidence relating to human physical performance.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Considered evaluation and synthesis of performance-related concepts.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 xml:space="preserve">Consistent application of feedback and strategies for performance improvement. 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 xml:space="preserve">Considered evaluation of outcomes of implemented strategies on performance. </w:t>
            </w:r>
          </w:p>
        </w:tc>
      </w:tr>
      <w:tr w:rsidR="00C457E4" w:rsidTr="00C457E4">
        <w:trPr>
          <w:trHeight w:val="495"/>
        </w:trPr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Occasionally proficient performance of specialised movement sequences with varying biomechanical efficiency.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Some consistent and accurate contextual application of tactics and strategies in practical performance.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Some effective application of communication and collaborative skills in performance contexts.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 xml:space="preserve">Some contextual application of knowledge and understanding of performance concepts. 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Communication using subject specific terminology with some accuracy.</w:t>
            </w:r>
          </w:p>
        </w:tc>
        <w:tc>
          <w:tcPr>
            <w:tcW w:w="4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Description and occasional analysis of evidence relating to human physical performance.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Some evaluation and synthesis of performance-related concepts.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Some application of feedback and strategies for performance improvement.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rFonts w:ascii="Arial Narrow Bold" w:eastAsia="Times New Roman" w:hAnsi="Arial Narrow Bold"/>
                <w:b/>
                <w:caps/>
                <w:sz w:val="18"/>
              </w:rPr>
            </w:pPr>
            <w:r>
              <w:rPr>
                <w:sz w:val="18"/>
              </w:rPr>
              <w:t xml:space="preserve">Some evaluation of implemented strategies on performance. </w:t>
            </w:r>
          </w:p>
        </w:tc>
      </w:tr>
      <w:tr w:rsidR="00C457E4" w:rsidTr="00C457E4">
        <w:trPr>
          <w:trHeight w:val="495"/>
        </w:trPr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Emerging ability to perform specialised movement sequences with limited evidence of biomechanical efficiency.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Attempted application of tactics and strategies in practical performance.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Attempted application of communication and collaborative skills in performance contexts.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 xml:space="preserve">Attempted application of knowledge of performance concepts. 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Communication with attempted use of subject specific terminology.</w:t>
            </w:r>
          </w:p>
        </w:tc>
        <w:tc>
          <w:tcPr>
            <w:tcW w:w="4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Identification and attempted description of evidence relating to human physical performance.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Identification and attempted description of one or more performance-related concepts.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 xml:space="preserve">Attempted application of feedback and strategies for performance improvement. </w:t>
            </w:r>
          </w:p>
          <w:p w:rsidR="00C457E4" w:rsidRDefault="00C457E4">
            <w:pPr>
              <w:pStyle w:val="SOFinalPerformanceTableText"/>
              <w:spacing w:before="80" w:after="20"/>
              <w:rPr>
                <w:sz w:val="18"/>
              </w:rPr>
            </w:pPr>
            <w:r>
              <w:rPr>
                <w:sz w:val="18"/>
              </w:rPr>
              <w:t>Attempted description of one or more outcomes of implemented strategies on performance.</w:t>
            </w:r>
          </w:p>
        </w:tc>
      </w:tr>
    </w:tbl>
    <w:p w:rsidR="00BB02C6" w:rsidRPr="00BB02C6" w:rsidRDefault="00BB02C6" w:rsidP="0056080D">
      <w:pPr>
        <w:rPr>
          <w:rFonts w:asciiTheme="majorHAnsi" w:hAnsiTheme="majorHAnsi"/>
        </w:rPr>
      </w:pPr>
    </w:p>
    <w:sectPr w:rsidR="00BB02C6" w:rsidRPr="00BB02C6" w:rsidSect="0056080D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8F" w:rsidRDefault="001E568F" w:rsidP="000D5CC1">
      <w:pPr>
        <w:spacing w:after="0" w:line="240" w:lineRule="auto"/>
      </w:pPr>
      <w:r>
        <w:separator/>
      </w:r>
    </w:p>
  </w:endnote>
  <w:endnote w:type="continuationSeparator" w:id="0">
    <w:p w:rsidR="001E568F" w:rsidRDefault="001E568F" w:rsidP="000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1" w:rsidRPr="000D5CC1" w:rsidRDefault="000D5CC1">
    <w:pPr>
      <w:pStyle w:val="Footer"/>
      <w:rPr>
        <w:rFonts w:ascii="Arial" w:hAnsi="Arial" w:cs="Arial"/>
        <w:sz w:val="16"/>
      </w:rPr>
    </w:pPr>
    <w:r w:rsidRPr="000D5CC1">
      <w:rPr>
        <w:rFonts w:ascii="Arial" w:hAnsi="Arial" w:cs="Arial"/>
        <w:sz w:val="16"/>
      </w:rPr>
      <w:t xml:space="preserve">Ref: </w:t>
    </w:r>
    <w:r w:rsidRPr="000D5CC1">
      <w:rPr>
        <w:rFonts w:ascii="Arial" w:hAnsi="Arial" w:cs="Arial"/>
        <w:sz w:val="16"/>
      </w:rPr>
      <w:fldChar w:fldCharType="begin"/>
    </w:r>
    <w:r w:rsidRPr="000D5CC1">
      <w:rPr>
        <w:rFonts w:ascii="Arial" w:hAnsi="Arial" w:cs="Arial"/>
        <w:sz w:val="16"/>
      </w:rPr>
      <w:instrText xml:space="preserve"> DOCPROPERTY  Objective-Id  \* MERGEFORMAT </w:instrText>
    </w:r>
    <w:r w:rsidRPr="000D5CC1">
      <w:rPr>
        <w:rFonts w:ascii="Arial" w:hAnsi="Arial" w:cs="Arial"/>
        <w:sz w:val="16"/>
      </w:rPr>
      <w:fldChar w:fldCharType="separate"/>
    </w:r>
    <w:r w:rsidR="00A507C3">
      <w:rPr>
        <w:rFonts w:ascii="Arial" w:hAnsi="Arial" w:cs="Arial"/>
        <w:sz w:val="16"/>
      </w:rPr>
      <w:t>A613704</w:t>
    </w:r>
    <w:r w:rsidRPr="000D5CC1">
      <w:rPr>
        <w:rFonts w:ascii="Arial" w:hAnsi="Arial" w:cs="Arial"/>
        <w:sz w:val="16"/>
      </w:rPr>
      <w:fldChar w:fldCharType="end"/>
    </w:r>
    <w:r w:rsidRPr="000D5CC1">
      <w:rPr>
        <w:rFonts w:ascii="Arial" w:hAnsi="Arial" w:cs="Arial"/>
        <w:sz w:val="16"/>
      </w:rPr>
      <w:t xml:space="preserve">, </w:t>
    </w:r>
    <w:r w:rsidRPr="000D5CC1">
      <w:rPr>
        <w:rFonts w:ascii="Arial" w:hAnsi="Arial" w:cs="Arial"/>
        <w:sz w:val="16"/>
      </w:rPr>
      <w:fldChar w:fldCharType="begin"/>
    </w:r>
    <w:r w:rsidRPr="000D5CC1">
      <w:rPr>
        <w:rFonts w:ascii="Arial" w:hAnsi="Arial" w:cs="Arial"/>
        <w:sz w:val="16"/>
      </w:rPr>
      <w:instrText xml:space="preserve"> DOCPROPERTY  Objective-Version  \* MERGEFORMAT </w:instrText>
    </w:r>
    <w:r w:rsidRPr="000D5CC1">
      <w:rPr>
        <w:rFonts w:ascii="Arial" w:hAnsi="Arial" w:cs="Arial"/>
        <w:sz w:val="16"/>
      </w:rPr>
      <w:fldChar w:fldCharType="separate"/>
    </w:r>
    <w:r w:rsidR="00A507C3">
      <w:rPr>
        <w:rFonts w:ascii="Arial" w:hAnsi="Arial" w:cs="Arial"/>
        <w:sz w:val="16"/>
      </w:rPr>
      <w:t>2.2</w:t>
    </w:r>
    <w:r w:rsidRPr="000D5CC1">
      <w:rPr>
        <w:rFonts w:ascii="Arial" w:hAnsi="Arial" w:cs="Arial"/>
        <w:sz w:val="16"/>
      </w:rPr>
      <w:fldChar w:fldCharType="end"/>
    </w:r>
    <w:r w:rsidRPr="000D5CC1">
      <w:rPr>
        <w:rFonts w:ascii="Arial" w:hAnsi="Arial" w:cs="Arial"/>
        <w:sz w:val="16"/>
      </w:rPr>
      <w:tab/>
    </w:r>
    <w:r w:rsidRPr="000D5CC1">
      <w:rPr>
        <w:rFonts w:ascii="Arial" w:hAnsi="Arial" w:cs="Arial"/>
        <w:sz w:val="16"/>
      </w:rPr>
      <w:tab/>
    </w:r>
    <w:r w:rsidRPr="000D5CC1">
      <w:rPr>
        <w:rFonts w:ascii="Arial" w:hAnsi="Arial" w:cs="Arial"/>
        <w:sz w:val="16"/>
      </w:rPr>
      <w:fldChar w:fldCharType="begin"/>
    </w:r>
    <w:r w:rsidRPr="000D5CC1">
      <w:rPr>
        <w:rFonts w:ascii="Arial" w:hAnsi="Arial" w:cs="Arial"/>
        <w:sz w:val="16"/>
      </w:rPr>
      <w:instrText xml:space="preserve"> PAGE  \* MERGEFORMAT </w:instrText>
    </w:r>
    <w:r w:rsidRPr="000D5CC1">
      <w:rPr>
        <w:rFonts w:ascii="Arial" w:hAnsi="Arial" w:cs="Arial"/>
        <w:sz w:val="16"/>
      </w:rPr>
      <w:fldChar w:fldCharType="separate"/>
    </w:r>
    <w:r w:rsidR="00045D97">
      <w:rPr>
        <w:rFonts w:ascii="Arial" w:hAnsi="Arial" w:cs="Arial"/>
        <w:noProof/>
        <w:sz w:val="16"/>
      </w:rPr>
      <w:t>2</w:t>
    </w:r>
    <w:r w:rsidRPr="000D5CC1">
      <w:rPr>
        <w:rFonts w:ascii="Arial" w:hAnsi="Arial" w:cs="Arial"/>
        <w:sz w:val="16"/>
      </w:rPr>
      <w:fldChar w:fldCharType="end"/>
    </w:r>
    <w:r w:rsidRPr="000D5CC1">
      <w:rPr>
        <w:rFonts w:ascii="Arial" w:hAnsi="Arial" w:cs="Arial"/>
        <w:sz w:val="16"/>
      </w:rPr>
      <w:t xml:space="preserve"> of </w:t>
    </w:r>
    <w:r w:rsidRPr="000D5CC1">
      <w:rPr>
        <w:rFonts w:ascii="Arial" w:hAnsi="Arial" w:cs="Arial"/>
        <w:sz w:val="16"/>
      </w:rPr>
      <w:fldChar w:fldCharType="begin"/>
    </w:r>
    <w:r w:rsidRPr="000D5CC1">
      <w:rPr>
        <w:rFonts w:ascii="Arial" w:hAnsi="Arial" w:cs="Arial"/>
        <w:sz w:val="16"/>
      </w:rPr>
      <w:instrText xml:space="preserve"> NUMPAGES  \* MERGEFORMAT </w:instrText>
    </w:r>
    <w:r w:rsidRPr="000D5CC1">
      <w:rPr>
        <w:rFonts w:ascii="Arial" w:hAnsi="Arial" w:cs="Arial"/>
        <w:sz w:val="16"/>
      </w:rPr>
      <w:fldChar w:fldCharType="separate"/>
    </w:r>
    <w:r w:rsidR="00045D97">
      <w:rPr>
        <w:rFonts w:ascii="Arial" w:hAnsi="Arial" w:cs="Arial"/>
        <w:noProof/>
        <w:sz w:val="16"/>
      </w:rPr>
      <w:t>2</w:t>
    </w:r>
    <w:r w:rsidRPr="000D5CC1">
      <w:rPr>
        <w:rFonts w:ascii="Arial" w:hAnsi="Arial" w:cs="Arial"/>
        <w:sz w:val="16"/>
      </w:rPr>
      <w:fldChar w:fldCharType="end"/>
    </w:r>
  </w:p>
  <w:p w:rsidR="000D5CC1" w:rsidRDefault="000D5CC1">
    <w:pPr>
      <w:pStyle w:val="Footer"/>
    </w:pPr>
    <w:r w:rsidRPr="000D5CC1">
      <w:rPr>
        <w:rFonts w:ascii="Arial" w:hAnsi="Arial" w:cs="Arial"/>
        <w:sz w:val="16"/>
      </w:rPr>
      <w:t xml:space="preserve">Last Updated: </w:t>
    </w:r>
    <w:r w:rsidRPr="000D5CC1">
      <w:rPr>
        <w:rFonts w:ascii="Arial" w:hAnsi="Arial" w:cs="Arial"/>
        <w:sz w:val="16"/>
      </w:rPr>
      <w:fldChar w:fldCharType="begin"/>
    </w:r>
    <w:r w:rsidRPr="000D5CC1">
      <w:rPr>
        <w:rFonts w:ascii="Arial" w:hAnsi="Arial" w:cs="Arial"/>
        <w:sz w:val="16"/>
      </w:rPr>
      <w:instrText xml:space="preserve"> DOCPROPERTY  LastSavedTime  \* MERGEFORMAT </w:instrText>
    </w:r>
    <w:r w:rsidRPr="000D5CC1">
      <w:rPr>
        <w:rFonts w:ascii="Arial" w:hAnsi="Arial" w:cs="Arial"/>
        <w:sz w:val="16"/>
      </w:rPr>
      <w:fldChar w:fldCharType="separate"/>
    </w:r>
    <w:r w:rsidR="00A507C3">
      <w:rPr>
        <w:rFonts w:ascii="Arial" w:hAnsi="Arial" w:cs="Arial"/>
        <w:sz w:val="16"/>
      </w:rPr>
      <w:t>7/03/2017 3:30 PM</w:t>
    </w:r>
    <w:r w:rsidRPr="000D5CC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8F" w:rsidRDefault="001E568F" w:rsidP="000D5CC1">
      <w:pPr>
        <w:spacing w:after="0" w:line="240" w:lineRule="auto"/>
      </w:pPr>
      <w:r>
        <w:separator/>
      </w:r>
    </w:p>
  </w:footnote>
  <w:footnote w:type="continuationSeparator" w:id="0">
    <w:p w:rsidR="001E568F" w:rsidRDefault="001E568F" w:rsidP="000D5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6E3"/>
    <w:multiLevelType w:val="hybridMultilevel"/>
    <w:tmpl w:val="BBDC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5A74"/>
    <w:multiLevelType w:val="hybridMultilevel"/>
    <w:tmpl w:val="D838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A55EC"/>
    <w:multiLevelType w:val="hybridMultilevel"/>
    <w:tmpl w:val="E14CD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03DB6"/>
    <w:multiLevelType w:val="hybridMultilevel"/>
    <w:tmpl w:val="DE8AF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3451F"/>
    <w:multiLevelType w:val="hybridMultilevel"/>
    <w:tmpl w:val="C58E55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C6"/>
    <w:rsid w:val="00045D97"/>
    <w:rsid w:val="000D5CC1"/>
    <w:rsid w:val="000F254F"/>
    <w:rsid w:val="001E568F"/>
    <w:rsid w:val="002034DF"/>
    <w:rsid w:val="00222EC5"/>
    <w:rsid w:val="003723C1"/>
    <w:rsid w:val="003C2F65"/>
    <w:rsid w:val="00400553"/>
    <w:rsid w:val="0056080D"/>
    <w:rsid w:val="005A64A2"/>
    <w:rsid w:val="005C3A73"/>
    <w:rsid w:val="008E66B8"/>
    <w:rsid w:val="009379AC"/>
    <w:rsid w:val="00A17375"/>
    <w:rsid w:val="00A507C3"/>
    <w:rsid w:val="00BB02C6"/>
    <w:rsid w:val="00C457E4"/>
    <w:rsid w:val="00CA7D21"/>
    <w:rsid w:val="00CD3692"/>
    <w:rsid w:val="00ED5B38"/>
    <w:rsid w:val="00F54E25"/>
    <w:rsid w:val="00FB0ABF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A2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5A64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A64A2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A64A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A64A2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5A64A2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64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C1"/>
  </w:style>
  <w:style w:type="paragraph" w:styleId="Footer">
    <w:name w:val="footer"/>
    <w:basedOn w:val="Normal"/>
    <w:link w:val="FooterChar"/>
    <w:uiPriority w:val="99"/>
    <w:unhideWhenUsed/>
    <w:rsid w:val="000D5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C1"/>
  </w:style>
  <w:style w:type="character" w:styleId="FollowedHyperlink">
    <w:name w:val="FollowedHyperlink"/>
    <w:basedOn w:val="DefaultParagraphFont"/>
    <w:uiPriority w:val="99"/>
    <w:semiHidden/>
    <w:unhideWhenUsed/>
    <w:rsid w:val="00045D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A2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5A64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A64A2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A64A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A64A2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5A64A2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64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C1"/>
  </w:style>
  <w:style w:type="paragraph" w:styleId="Footer">
    <w:name w:val="footer"/>
    <w:basedOn w:val="Normal"/>
    <w:link w:val="FooterChar"/>
    <w:uiPriority w:val="99"/>
    <w:unhideWhenUsed/>
    <w:rsid w:val="000D5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C1"/>
  </w:style>
  <w:style w:type="character" w:styleId="FollowedHyperlink">
    <w:name w:val="FollowedHyperlink"/>
    <w:basedOn w:val="DefaultParagraphFont"/>
    <w:uiPriority w:val="99"/>
    <w:semiHidden/>
    <w:unhideWhenUsed/>
    <w:rsid w:val="00045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nqtouch.com.au/media/coaches/GPS%20Report%20-%20On%20Field%20Movement%20Patterns.pdf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aut.researchgateway.ac.nz/bitstream/handle/10292/1035/OgdenT.pdf?sequence=3&amp;isAllowed=y" TargetMode="External" Id="rId9" /><Relationship Type="http://schemas.openxmlformats.org/officeDocument/2006/relationships/customXml" Target="/customXML/item2.xml" Id="R7f107cefda4442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A613704</value>
    </field>
    <field name="Objective-Title">
      <value order="0">Stage 2 Physical Education - AT2 - Task 2</value>
    </field>
    <field name="Objective-Description">
      <value order="0"/>
    </field>
    <field name="Objective-CreationStamp">
      <value order="0">2017-02-27T05:36:45Z</value>
    </field>
    <field name="Objective-IsApproved">
      <value order="0">false</value>
    </field>
    <field name="Objective-IsPublished">
      <value order="0">true</value>
    </field>
    <field name="Objective-DatePublished">
      <value order="0">2017-03-20T02:25:48Z</value>
    </field>
    <field name="Objective-ModificationStamp">
      <value order="0">2017-03-20T02:25:48Z</value>
    </field>
    <field name="Objective-Owner">
      <value order="0">Deanna Isles</value>
    </field>
    <field name="Objective-Path">
      <value order="0">Objective Global Folder:Curriculum:Subject renewal:Health and Physical Education:Physical Education Redevelopment 2016-2017:Physical Education Supporting Documents:Exemplar materials for consultation upload:Stage 2</value>
    </field>
    <field name="Objective-Parent">
      <value order="0">Stage 2</value>
    </field>
    <field name="Objective-State">
      <value order="0">Published</value>
    </field>
    <field name="Objective-VersionId">
      <value order="0">vA1099269</value>
    </field>
    <field name="Objective-Version">
      <value order="0">4.0</value>
    </field>
    <field name="Objective-VersionNumber">
      <value order="0">7</value>
    </field>
    <field name="Objective-VersionComment">
      <value order="0"/>
    </field>
    <field name="Objective-FileNumber">
      <value order="0">qA14049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Ignatius' College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Noack, Kain</dc:creator>
  <cp:lastModifiedBy>Cathy Schultz</cp:lastModifiedBy>
  <cp:revision>10</cp:revision>
  <cp:lastPrinted>2017-03-07T05:20:00Z</cp:lastPrinted>
  <dcterms:created xsi:type="dcterms:W3CDTF">2017-02-27T05:08:00Z</dcterms:created>
  <dcterms:modified xsi:type="dcterms:W3CDTF">2017-03-20T02:28:00Z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A613704</vt:lpwstr>
  </property>
  <property fmtid="{D5CDD505-2E9C-101B-9397-08002B2CF9AE}" pid="4" name="Objective-Title">
    <vt:lpwstr>Stage 2 Physical Education - AT2 - Task 2</vt:lpwstr>
  </property>
  <property fmtid="{D5CDD505-2E9C-101B-9397-08002B2CF9AE}" pid="5" name="Objective-Comment">
    <vt:lpwstr/>
  </property>
  <property fmtid="{D5CDD505-2E9C-101B-9397-08002B2CF9AE}" pid="6" name="Objective-CreationStamp">
    <vt:filetime>2017-02-27T05:36:45Z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2017-03-20T02:25:48Z</vt:filetime>
  </property>
  <property fmtid="{D5CDD505-2E9C-101B-9397-08002B2CF9AE}" pid="10" name="Objective-ModificationStamp">
    <vt:filetime>2017-03-20T02:25:48Z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Folder:Curriculum:Subject renewal:Health and Physical Education:Physical Education Redevelopment 2016-2017:Physical Education Supporting Documents:Exemplar materials for consultation upload:Stage 2</vt:lpwstr>
  </property>
  <property fmtid="{D5CDD505-2E9C-101B-9397-08002B2CF9AE}" pid="13" name="Objective-Parent">
    <vt:lpwstr>Stage 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qA14049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vA1099269</vt:lpwstr>
  </property>
</Properties>
</file>