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6.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FDBB" w14:textId="331EE715"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58241"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8240"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1977BF">
        <w:t>4</w:t>
      </w:r>
      <w:r w:rsidR="00B30663">
        <w:t xml:space="preserve"> </w:t>
      </w:r>
      <w:r w:rsidR="001A1212">
        <w:t xml:space="preserve">Activating Identities and Futures </w:t>
      </w:r>
      <w:r w:rsidR="00B30663">
        <w:t>Subject Assessment Advice</w:t>
      </w:r>
    </w:p>
    <w:p w14:paraId="012CC6ED" w14:textId="77777777" w:rsidR="00B30663" w:rsidRPr="00B30663" w:rsidRDefault="00B30663" w:rsidP="00B30663">
      <w:pPr>
        <w:pStyle w:val="Heading2NoNumber"/>
      </w:pPr>
      <w:r w:rsidRPr="00B30663">
        <w:t>Overview</w:t>
      </w:r>
    </w:p>
    <w:p w14:paraId="5790300C" w14:textId="37510EA2" w:rsidR="00B30663" w:rsidRPr="00B30663" w:rsidRDefault="00B424E5" w:rsidP="00B30663">
      <w:r>
        <w:t>This s</w:t>
      </w:r>
      <w:r w:rsidR="00B30663" w:rsidRPr="00B30663">
        <w:t>ubject assessment advice, based on the 202</w:t>
      </w:r>
      <w:r w:rsidR="001977BF">
        <w:t>4</w:t>
      </w:r>
      <w:r w:rsidR="00B30663" w:rsidRPr="00B30663">
        <w:t xml:space="preserve"> assessment cycle, gives an overview of how students performed in their school and external assessments in relation to the learning requirements, assessment design criteria, and performance standards set out in the relevant subject outline. </w:t>
      </w:r>
      <w:r>
        <w:t>It pr</w:t>
      </w:r>
      <w:r w:rsidR="00B30663" w:rsidRPr="00B30663">
        <w:t>ovide</w:t>
      </w:r>
      <w:r>
        <w:t>s</w:t>
      </w:r>
      <w:r w:rsidR="00B30663" w:rsidRPr="00B30663">
        <w:t xml:space="preserve"> information and advice regarding the assessment types, the application of the performance standards in school and external assessments, and the quality of student performance.</w:t>
      </w:r>
    </w:p>
    <w:p w14:paraId="55708F3E" w14:textId="39BBC436" w:rsidR="009D1D68" w:rsidRDefault="00AD67F3" w:rsidP="009D1D68">
      <w:pPr>
        <w:numPr>
          <w:ilvl w:val="0"/>
          <w:numId w:val="0"/>
        </w:numPr>
      </w:pPr>
      <w:r>
        <w:t>To achieve at the hi</w:t>
      </w:r>
      <w:r w:rsidR="008609C9">
        <w:t xml:space="preserve">ghest level, students are </w:t>
      </w:r>
      <w:r w:rsidR="00051A9E">
        <w:t xml:space="preserve">required to demonstrate </w:t>
      </w:r>
      <w:r w:rsidR="006B2BBD">
        <w:t xml:space="preserve">discernment, strategic </w:t>
      </w:r>
      <w:r w:rsidR="004777FA">
        <w:t>thinking,</w:t>
      </w:r>
      <w:r w:rsidR="006B2BBD">
        <w:t xml:space="preserve"> and insight. </w:t>
      </w:r>
      <w:r w:rsidR="008C740D">
        <w:t>Students who are required to follow</w:t>
      </w:r>
      <w:r w:rsidR="0052549A">
        <w:t xml:space="preserve"> similar</w:t>
      </w:r>
      <w:r w:rsidR="00656A7E">
        <w:t xml:space="preserve"> or same</w:t>
      </w:r>
      <w:r w:rsidR="0052549A">
        <w:t xml:space="preserve"> approach</w:t>
      </w:r>
      <w:r w:rsidR="00656A7E">
        <w:t>es</w:t>
      </w:r>
      <w:r w:rsidR="0052549A">
        <w:t xml:space="preserve"> and sequenc</w:t>
      </w:r>
      <w:r w:rsidR="00656A7E">
        <w:t>ing</w:t>
      </w:r>
      <w:r w:rsidR="0052549A">
        <w:t xml:space="preserve"> of learning as their peers</w:t>
      </w:r>
      <w:r w:rsidR="006739E3">
        <w:t xml:space="preserve"> will l</w:t>
      </w:r>
      <w:r w:rsidR="009D1D68">
        <w:t xml:space="preserve">imit their opportunities </w:t>
      </w:r>
      <w:r>
        <w:t>to demonstrate evidence at the highest level.</w:t>
      </w:r>
    </w:p>
    <w:p w14:paraId="252F09ED" w14:textId="77777777" w:rsidR="00B30663" w:rsidRPr="00B30663" w:rsidRDefault="00B30663" w:rsidP="00B30663">
      <w:pPr>
        <w:pStyle w:val="Heading1"/>
      </w:pPr>
      <w:r w:rsidRPr="00B30663">
        <w:t>School Assessment</w:t>
      </w:r>
    </w:p>
    <w:p w14:paraId="1116B671" w14:textId="77777777" w:rsidR="00B30663" w:rsidRPr="00B30663" w:rsidRDefault="00B30663" w:rsidP="00B30663">
      <w:pPr>
        <w:pStyle w:val="ContentBold"/>
      </w:pPr>
      <w:r w:rsidRPr="00B30663">
        <w:t>Teachers can improve the moderation process and the online process by:</w:t>
      </w:r>
    </w:p>
    <w:p w14:paraId="485AEE71" w14:textId="344D651D" w:rsidR="00B30663" w:rsidRDefault="00A85FFF" w:rsidP="004777FA">
      <w:pPr>
        <w:pStyle w:val="SAABullets"/>
      </w:pPr>
      <w:r>
        <w:t>e</w:t>
      </w:r>
      <w:r w:rsidR="0007591B">
        <w:t>nsuring that all</w:t>
      </w:r>
      <w:r w:rsidR="006078CE">
        <w:t xml:space="preserve"> files submitted adhere to the SACE acceptable file formats. Teachers are reminder that live links on documents are not </w:t>
      </w:r>
      <w:r w:rsidR="00B81AA9">
        <w:t>an acceptable file format. Rather, students are encouraged to engage in these modes for learning, and then capture evidence through</w:t>
      </w:r>
      <w:r w:rsidR="005565D0">
        <w:t xml:space="preserve"> videos, screenshots, image files or pdf files. </w:t>
      </w:r>
    </w:p>
    <w:p w14:paraId="5A086148" w14:textId="2CD5E420" w:rsidR="00B30663" w:rsidRPr="00B30663" w:rsidRDefault="00B30663" w:rsidP="004777FA">
      <w:pPr>
        <w:pStyle w:val="SAAHeading2"/>
      </w:pPr>
      <w:r w:rsidRPr="00B30663">
        <w:t xml:space="preserve">Assessment Type 1: </w:t>
      </w:r>
      <w:r w:rsidR="00F43EEA">
        <w:t>Portfolio (35%)</w:t>
      </w:r>
    </w:p>
    <w:p w14:paraId="3357434F" w14:textId="65D9CED8" w:rsidR="00B762D7" w:rsidRDefault="00B762D7" w:rsidP="004777FA">
      <w:pPr>
        <w:pStyle w:val="SAABody"/>
      </w:pPr>
      <w:r w:rsidRPr="00B762D7">
        <w:t xml:space="preserve">In the Portfolio, students explore ideas related to a Learning Goal of personal interest. </w:t>
      </w:r>
      <w:r w:rsidR="00285D7F" w:rsidRPr="00285D7F">
        <w:t>The Portfolio contains a collection of natural evidence of learning, which demonstrates the student’s journey towards their Learning Goal. This evidence should be an authentic collection of relevant materia</w:t>
      </w:r>
      <w:r w:rsidR="00285D7F">
        <w:t>l, and consider the</w:t>
      </w:r>
      <w:r w:rsidR="000C7D30">
        <w:t xml:space="preserve"> strategies, perspectives, </w:t>
      </w:r>
      <w:r w:rsidR="004777FA">
        <w:t>ideas,</w:t>
      </w:r>
      <w:r w:rsidR="000C7D30">
        <w:t xml:space="preserve"> and feedback they have used or collected during their learning journey.</w:t>
      </w:r>
    </w:p>
    <w:p w14:paraId="127EEB9B" w14:textId="77777777" w:rsidR="00532962" w:rsidRDefault="00532962" w:rsidP="004777FA">
      <w:pPr>
        <w:pStyle w:val="SAABody"/>
      </w:pPr>
      <w:r>
        <w:t>For</w:t>
      </w:r>
      <w:r>
        <w:rPr>
          <w:spacing w:val="-4"/>
        </w:rPr>
        <w:t xml:space="preserve"> </w:t>
      </w:r>
      <w:r>
        <w:t>this</w:t>
      </w:r>
      <w:r>
        <w:rPr>
          <w:spacing w:val="-4"/>
        </w:rPr>
        <w:t xml:space="preserve"> </w:t>
      </w:r>
      <w:r>
        <w:t>assessment</w:t>
      </w:r>
      <w:r>
        <w:rPr>
          <w:spacing w:val="-3"/>
        </w:rPr>
        <w:t xml:space="preserve"> </w:t>
      </w:r>
      <w:r>
        <w:t>type,</w:t>
      </w:r>
      <w:r>
        <w:rPr>
          <w:spacing w:val="-2"/>
        </w:rPr>
        <w:t xml:space="preserve"> </w:t>
      </w:r>
      <w:r>
        <w:t>students</w:t>
      </w:r>
      <w:r>
        <w:rPr>
          <w:spacing w:val="-4"/>
        </w:rPr>
        <w:t xml:space="preserve"> </w:t>
      </w:r>
      <w:r>
        <w:t>provide</w:t>
      </w:r>
      <w:r>
        <w:rPr>
          <w:spacing w:val="-4"/>
        </w:rPr>
        <w:t xml:space="preserve"> </w:t>
      </w:r>
      <w:r>
        <w:t>evidence</w:t>
      </w:r>
      <w:r>
        <w:rPr>
          <w:spacing w:val="-4"/>
        </w:rPr>
        <w:t xml:space="preserve"> </w:t>
      </w:r>
      <w:r>
        <w:t>of</w:t>
      </w:r>
      <w:r>
        <w:rPr>
          <w:spacing w:val="-3"/>
        </w:rPr>
        <w:t xml:space="preserve"> </w:t>
      </w:r>
      <w:r>
        <w:t>their learning</w:t>
      </w:r>
      <w:r>
        <w:rPr>
          <w:spacing w:val="-4"/>
        </w:rPr>
        <w:t xml:space="preserve"> </w:t>
      </w:r>
      <w:r>
        <w:t>primarily</w:t>
      </w:r>
      <w:r>
        <w:rPr>
          <w:spacing w:val="-5"/>
        </w:rPr>
        <w:t xml:space="preserve"> </w:t>
      </w:r>
      <w:r>
        <w:t>in</w:t>
      </w:r>
      <w:r>
        <w:rPr>
          <w:spacing w:val="-2"/>
        </w:rPr>
        <w:t xml:space="preserve"> </w:t>
      </w:r>
      <w:r>
        <w:t>relation</w:t>
      </w:r>
      <w:r>
        <w:rPr>
          <w:spacing w:val="-3"/>
        </w:rPr>
        <w:t xml:space="preserve"> </w:t>
      </w:r>
      <w:r>
        <w:t>to</w:t>
      </w:r>
      <w:r>
        <w:rPr>
          <w:spacing w:val="-2"/>
        </w:rPr>
        <w:t xml:space="preserve"> </w:t>
      </w:r>
      <w:r>
        <w:t>the following assessment design criteria:</w:t>
      </w:r>
    </w:p>
    <w:p w14:paraId="2A216536" w14:textId="77777777" w:rsidR="00532962" w:rsidRDefault="00532962" w:rsidP="004777FA">
      <w:pPr>
        <w:pStyle w:val="SAABullets"/>
      </w:pPr>
      <w:r>
        <w:t>Exploring</w:t>
      </w:r>
      <w:r>
        <w:rPr>
          <w:spacing w:val="-7"/>
        </w:rPr>
        <w:t xml:space="preserve"> </w:t>
      </w:r>
      <w:r>
        <w:t>(E1,</w:t>
      </w:r>
      <w:r>
        <w:rPr>
          <w:spacing w:val="-8"/>
        </w:rPr>
        <w:t xml:space="preserve"> </w:t>
      </w:r>
      <w:r>
        <w:t>E2,</w:t>
      </w:r>
      <w:r>
        <w:rPr>
          <w:spacing w:val="-5"/>
        </w:rPr>
        <w:t xml:space="preserve"> E3)</w:t>
      </w:r>
    </w:p>
    <w:p w14:paraId="5E34A288" w14:textId="77777777" w:rsidR="00532962" w:rsidRPr="00532962" w:rsidRDefault="00532962" w:rsidP="004777FA">
      <w:pPr>
        <w:pStyle w:val="SAABullets"/>
      </w:pPr>
      <w:r w:rsidRPr="009AD5E5">
        <w:t>Planning</w:t>
      </w:r>
      <w:r w:rsidRPr="009AD5E5">
        <w:rPr>
          <w:spacing w:val="-8"/>
        </w:rPr>
        <w:t xml:space="preserve"> </w:t>
      </w:r>
      <w:r w:rsidRPr="009AD5E5">
        <w:t>and</w:t>
      </w:r>
      <w:r w:rsidRPr="009AD5E5">
        <w:rPr>
          <w:spacing w:val="-8"/>
        </w:rPr>
        <w:t xml:space="preserve"> </w:t>
      </w:r>
      <w:r w:rsidRPr="009AD5E5">
        <w:t>Acting</w:t>
      </w:r>
      <w:r w:rsidRPr="009AD5E5">
        <w:rPr>
          <w:spacing w:val="-6"/>
        </w:rPr>
        <w:t xml:space="preserve"> </w:t>
      </w:r>
      <w:r w:rsidRPr="009AD5E5">
        <w:rPr>
          <w:spacing w:val="-2"/>
        </w:rPr>
        <w:t>(PA1)</w:t>
      </w:r>
    </w:p>
    <w:p w14:paraId="4D6EF802" w14:textId="77777777" w:rsidR="00B30663" w:rsidRPr="00B30663" w:rsidRDefault="00B30663" w:rsidP="004777FA">
      <w:pPr>
        <w:pStyle w:val="SAABody"/>
        <w:rPr>
          <w:i/>
        </w:rPr>
      </w:pPr>
      <w:r w:rsidRPr="00B30663">
        <w:t>Teachers can elicit more successful responses by:</w:t>
      </w:r>
    </w:p>
    <w:p w14:paraId="62FB9497" w14:textId="3266D1D3" w:rsidR="00DA5BEB" w:rsidRPr="00A46288" w:rsidRDefault="00522E52" w:rsidP="00055F0C">
      <w:pPr>
        <w:pStyle w:val="SAABullets"/>
      </w:pPr>
      <w:r>
        <w:t>a</w:t>
      </w:r>
      <w:r w:rsidR="009C39F4" w:rsidRPr="00A46288">
        <w:t xml:space="preserve">pproaching Activating Identities and Futures as a new subject, rather than an extension or revision of Research Project. Teachers are encouraged to review the distinct differences between the assessment design criteria and learning intentions to support their implementation </w:t>
      </w:r>
    </w:p>
    <w:p w14:paraId="1BEF53CC" w14:textId="7B38C5CF" w:rsidR="00A4679A" w:rsidRPr="00327011" w:rsidRDefault="00522E52" w:rsidP="00055F0C">
      <w:pPr>
        <w:pStyle w:val="SAABullets"/>
      </w:pPr>
      <w:r>
        <w:t>s</w:t>
      </w:r>
      <w:r w:rsidR="00327011" w:rsidRPr="00327011">
        <w:t>upporting and encouraging</w:t>
      </w:r>
      <w:r w:rsidR="00A4679A" w:rsidRPr="00327011">
        <w:t xml:space="preserve"> students</w:t>
      </w:r>
      <w:r w:rsidR="00327011" w:rsidRPr="00327011">
        <w:t xml:space="preserve"> to</w:t>
      </w:r>
      <w:r w:rsidR="00A4679A" w:rsidRPr="00327011">
        <w:t xml:space="preserve"> demonstrate their evidence in ways that best suit them</w:t>
      </w:r>
      <w:r w:rsidR="00A46288" w:rsidRPr="00327011">
        <w:t xml:space="preserve">, while modelling or providing </w:t>
      </w:r>
      <w:r w:rsidR="00C05605" w:rsidRPr="00327011">
        <w:t>explicit instruction</w:t>
      </w:r>
      <w:r w:rsidR="00327011">
        <w:t xml:space="preserve"> as</w:t>
      </w:r>
      <w:r w:rsidR="00C05605" w:rsidRPr="00327011">
        <w:t xml:space="preserve"> required </w:t>
      </w:r>
    </w:p>
    <w:p w14:paraId="2FAFDCB9" w14:textId="2E51069E" w:rsidR="002D6FD7" w:rsidRDefault="00522E52" w:rsidP="00055F0C">
      <w:pPr>
        <w:pStyle w:val="SAABullets"/>
      </w:pPr>
      <w:r>
        <w:t>e</w:t>
      </w:r>
      <w:r w:rsidR="009505F9" w:rsidRPr="009505F9">
        <w:t>nsuring students use both feedback (</w:t>
      </w:r>
      <w:r w:rsidR="009505F9" w:rsidRPr="00527FEC">
        <w:rPr>
          <w:i/>
        </w:rPr>
        <w:t xml:space="preserve">an evaluative response from another person regarding the process, </w:t>
      </w:r>
      <w:r w:rsidR="00055F0C" w:rsidRPr="00527FEC">
        <w:rPr>
          <w:i/>
        </w:rPr>
        <w:t>product,</w:t>
      </w:r>
      <w:r w:rsidR="009505F9" w:rsidRPr="00527FEC">
        <w:rPr>
          <w:i/>
        </w:rPr>
        <w:t xml:space="preserve"> and direction of learning to inform their decisions about what to do next</w:t>
      </w:r>
      <w:r w:rsidR="009505F9" w:rsidRPr="009505F9">
        <w:t>) and perspectives (</w:t>
      </w:r>
      <w:r w:rsidR="009505F9" w:rsidRPr="00527FEC">
        <w:rPr>
          <w:i/>
        </w:rPr>
        <w:t>particular ways of viewing things that may be held by individuals or groups to increase depth and complexity of their understanding</w:t>
      </w:r>
      <w:r w:rsidR="009505F9">
        <w:t>)</w:t>
      </w:r>
    </w:p>
    <w:p w14:paraId="415E18E6" w14:textId="69A02218" w:rsidR="00055F0C" w:rsidRDefault="00522E52" w:rsidP="00055F0C">
      <w:pPr>
        <w:pStyle w:val="SAABullets"/>
      </w:pPr>
      <w:r>
        <w:t>e</w:t>
      </w:r>
      <w:r w:rsidR="00527FEC">
        <w:t>nsuring that students understand the relationships between perspectives and feedback while emphasising the distinct differences between the two concepts.</w:t>
      </w:r>
    </w:p>
    <w:p w14:paraId="3F48EDC0" w14:textId="77777777" w:rsidR="00055F0C" w:rsidRDefault="00055F0C">
      <w:pPr>
        <w:numPr>
          <w:ilvl w:val="0"/>
          <w:numId w:val="0"/>
        </w:numPr>
        <w:rPr>
          <w:color w:val="000000" w:themeColor="text1"/>
        </w:rPr>
      </w:pPr>
      <w:r>
        <w:br w:type="page"/>
      </w:r>
    </w:p>
    <w:p w14:paraId="77162E12" w14:textId="77777777" w:rsidR="00B30663" w:rsidRPr="000E6C74" w:rsidRDefault="00B30663" w:rsidP="000E6C74">
      <w:pPr>
        <w:pStyle w:val="SAAMoreLess"/>
      </w:pPr>
      <w:r w:rsidRPr="000E6C74">
        <w:lastRenderedPageBreak/>
        <w:t>The more successful responses commonly:</w:t>
      </w:r>
    </w:p>
    <w:p w14:paraId="3B5BF87F" w14:textId="4BD7F9E7" w:rsidR="000338E1" w:rsidRDefault="00A85FFF" w:rsidP="000E6C74">
      <w:pPr>
        <w:pStyle w:val="SAABullets"/>
      </w:pPr>
      <w:r>
        <w:t>e</w:t>
      </w:r>
      <w:r w:rsidR="00021E2B">
        <w:t>xplored topics of genuine interest</w:t>
      </w:r>
      <w:r w:rsidR="001879A7">
        <w:t xml:space="preserve"> in ways that benefitted them and their overall development</w:t>
      </w:r>
    </w:p>
    <w:p w14:paraId="28F25C74" w14:textId="2C22671A" w:rsidR="00B30663" w:rsidRDefault="00522E52" w:rsidP="000E6C74">
      <w:pPr>
        <w:pStyle w:val="SAABullets"/>
      </w:pPr>
      <w:r>
        <w:t>c</w:t>
      </w:r>
      <w:r w:rsidR="003B071D">
        <w:t>o</w:t>
      </w:r>
      <w:r w:rsidR="00157FDE">
        <w:t>ntinually came back to</w:t>
      </w:r>
      <w:r>
        <w:t xml:space="preserve"> the</w:t>
      </w:r>
      <w:r w:rsidR="00157FDE">
        <w:t xml:space="preserve"> purpose of their learning goal, </w:t>
      </w:r>
      <w:r w:rsidR="00C10067">
        <w:t xml:space="preserve">to either keep progressing in the same direction, adjusting their </w:t>
      </w:r>
      <w:r w:rsidR="009E2975">
        <w:t>learning,</w:t>
      </w:r>
      <w:r w:rsidR="00C10067">
        <w:t xml:space="preserve"> or adjusting their learning goal </w:t>
      </w:r>
      <w:r w:rsidR="00BA2327">
        <w:t>as they develop their portfolio</w:t>
      </w:r>
    </w:p>
    <w:p w14:paraId="7AB01B97" w14:textId="2B2765FA" w:rsidR="002B066A" w:rsidRDefault="004D7110" w:rsidP="000E6C74">
      <w:pPr>
        <w:pStyle w:val="SAABullets"/>
      </w:pPr>
      <w:r>
        <w:t>e</w:t>
      </w:r>
      <w:r w:rsidR="002B066A">
        <w:t>xperimented with different methods to acquire information or make progress on their learnings</w:t>
      </w:r>
    </w:p>
    <w:p w14:paraId="3692A2EB" w14:textId="42A2120C" w:rsidR="00C44D39" w:rsidRDefault="004D7110" w:rsidP="000E6C74">
      <w:pPr>
        <w:pStyle w:val="SAABullets"/>
      </w:pPr>
      <w:r>
        <w:t>c</w:t>
      </w:r>
      <w:r w:rsidR="00F65135">
        <w:t>ollat</w:t>
      </w:r>
      <w:r w:rsidR="0002088E">
        <w:t>ed and organised their learning in ways that made sense to the student</w:t>
      </w:r>
    </w:p>
    <w:p w14:paraId="22899372" w14:textId="7FC0A42C" w:rsidR="001368B9" w:rsidRDefault="004D7110" w:rsidP="000E6C74">
      <w:pPr>
        <w:pStyle w:val="SAABullets"/>
      </w:pPr>
      <w:r>
        <w:t>m</w:t>
      </w:r>
      <w:r w:rsidR="00FA5BA5">
        <w:t xml:space="preserve">ade effective use of </w:t>
      </w:r>
      <w:r w:rsidR="001557F5">
        <w:t>multimodal evidence, such as using images</w:t>
      </w:r>
      <w:r w:rsidR="00A3568F">
        <w:t xml:space="preserve"> or artefacts</w:t>
      </w:r>
      <w:r w:rsidR="001557F5">
        <w:t xml:space="preserve"> to showcase significant steps involved and lightbulb learning moments</w:t>
      </w:r>
    </w:p>
    <w:p w14:paraId="0B04935C" w14:textId="4A8A8489" w:rsidR="001368B9" w:rsidRPr="001368B9" w:rsidRDefault="004D7110" w:rsidP="000E6C74">
      <w:pPr>
        <w:pStyle w:val="SAABullets"/>
      </w:pPr>
      <w:r>
        <w:t>u</w:t>
      </w:r>
      <w:r w:rsidR="00A3568F">
        <w:t>se</w:t>
      </w:r>
      <w:r>
        <w:t>d</w:t>
      </w:r>
      <w:r w:rsidR="00A3568F">
        <w:t xml:space="preserve"> modes of communication</w:t>
      </w:r>
      <w:r w:rsidR="00895C5C">
        <w:t xml:space="preserve"> and </w:t>
      </w:r>
      <w:r w:rsidR="007B224A">
        <w:t>ways of thinking</w:t>
      </w:r>
      <w:r w:rsidR="00A3568F">
        <w:t xml:space="preserve"> </w:t>
      </w:r>
      <w:r w:rsidR="00895C5C">
        <w:t>that work</w:t>
      </w:r>
      <w:r w:rsidR="00AD4602">
        <w:t>ed</w:t>
      </w:r>
      <w:r w:rsidR="00895C5C">
        <w:t xml:space="preserve"> for </w:t>
      </w:r>
      <w:r w:rsidR="007B224A">
        <w:t>the student</w:t>
      </w:r>
      <w:r w:rsidR="00895C5C">
        <w:t xml:space="preserve"> and their purpose, adapting structures or models of ways of learning if they were</w:t>
      </w:r>
      <w:r w:rsidR="007B224A">
        <w:t xml:space="preserve"> relevant and</w:t>
      </w:r>
      <w:r w:rsidR="00895C5C">
        <w:t xml:space="preserve"> required</w:t>
      </w:r>
    </w:p>
    <w:p w14:paraId="58B9244F" w14:textId="322D8458" w:rsidR="00A4681D" w:rsidRDefault="00AD4602" w:rsidP="000E6C74">
      <w:pPr>
        <w:pStyle w:val="SAABullets"/>
      </w:pPr>
      <w:r>
        <w:t>u</w:t>
      </w:r>
      <w:r w:rsidR="00A4681D">
        <w:t>sed a variety and range of strategies, and particularly strategies that</w:t>
      </w:r>
      <w:r w:rsidR="00793C57">
        <w:t xml:space="preserve"> were meaningful to</w:t>
      </w:r>
      <w:r w:rsidR="00A4681D">
        <w:t xml:space="preserve"> their </w:t>
      </w:r>
      <w:r w:rsidR="00793C57">
        <w:t>approach</w:t>
      </w:r>
    </w:p>
    <w:p w14:paraId="4402F64D" w14:textId="173AEBAE" w:rsidR="003D6DE2" w:rsidRPr="00FE753C" w:rsidRDefault="003D6DE2" w:rsidP="000E6C74">
      <w:pPr>
        <w:pStyle w:val="SAABullets"/>
      </w:pPr>
      <w:r>
        <w:t>challenged themselves to connect with people in the wider community for perspectives and feedback, often seeking opinions from experts</w:t>
      </w:r>
      <w:r w:rsidR="007B224A">
        <w:t xml:space="preserve"> or those with lived experience</w:t>
      </w:r>
      <w:r>
        <w:t xml:space="preserve"> in the learning area they were trying to develop </w:t>
      </w:r>
    </w:p>
    <w:p w14:paraId="3624FCCC" w14:textId="18F03666" w:rsidR="003D6DE2" w:rsidRDefault="00AD4602" w:rsidP="000E6C74">
      <w:pPr>
        <w:pStyle w:val="SAABullets"/>
      </w:pPr>
      <w:r>
        <w:t>s</w:t>
      </w:r>
      <w:r w:rsidR="003D6DE2">
        <w:t xml:space="preserve">ought perspectives from </w:t>
      </w:r>
      <w:r w:rsidR="00CB08AC">
        <w:t>multiple people for different purposes and discussed their learnings from this</w:t>
      </w:r>
    </w:p>
    <w:p w14:paraId="184D5983" w14:textId="5263B248" w:rsidR="000C5F20" w:rsidRDefault="000C5F20" w:rsidP="000E6C74">
      <w:pPr>
        <w:pStyle w:val="SAABullets"/>
      </w:pPr>
      <w:r w:rsidRPr="000C5F20">
        <w:t>integrated natural examples of feedback and perspectives, including their responses to feedback and perspectives, showing their understanding of learning as a collaborative process</w:t>
      </w:r>
    </w:p>
    <w:p w14:paraId="1BB3B48F" w14:textId="0FC86900" w:rsidR="00221908" w:rsidRDefault="00221908" w:rsidP="000E6C74">
      <w:pPr>
        <w:pStyle w:val="SAABullets"/>
      </w:pPr>
      <w:r>
        <w:t>demonstrated</w:t>
      </w:r>
      <w:r w:rsidR="0097557E">
        <w:t xml:space="preserve"> use of</w:t>
      </w:r>
      <w:r>
        <w:t xml:space="preserve"> strategies, perspectives and/or feedback </w:t>
      </w:r>
      <w:r w:rsidR="000F0F7B">
        <w:t>often in a cyclical way and showcased how they collectively impacted the progress of their learning</w:t>
      </w:r>
    </w:p>
    <w:p w14:paraId="3B814366" w14:textId="1670D089" w:rsidR="00B30663" w:rsidRPr="0023095A" w:rsidRDefault="003A3A1C" w:rsidP="000E6C74">
      <w:pPr>
        <w:pStyle w:val="SAABullets"/>
      </w:pPr>
      <w:r>
        <w:t>u</w:t>
      </w:r>
      <w:r w:rsidR="00FE753C" w:rsidRPr="00FE753C">
        <w:t>tilised feedback outside of the teacher, often from a targeted and meaningful ‘other’ relevant to the learning experience</w:t>
      </w:r>
      <w:r w:rsidR="00AD4602">
        <w:t>.</w:t>
      </w:r>
    </w:p>
    <w:p w14:paraId="69036CC7" w14:textId="77777777" w:rsidR="00B30663" w:rsidRPr="00B30663" w:rsidRDefault="00B30663" w:rsidP="000E6C74">
      <w:pPr>
        <w:pStyle w:val="SAAMoreLess"/>
      </w:pPr>
      <w:r w:rsidRPr="00B30663">
        <w:t>The less successful responses commonly:</w:t>
      </w:r>
    </w:p>
    <w:p w14:paraId="14ADC228" w14:textId="3675907E" w:rsidR="006E4E7C" w:rsidRDefault="00AD4602" w:rsidP="000E6C74">
      <w:pPr>
        <w:pStyle w:val="SAABullets"/>
      </w:pPr>
      <w:r>
        <w:t>s</w:t>
      </w:r>
      <w:r w:rsidR="00673C56" w:rsidRPr="003D6702">
        <w:t>imply collected information and displayed it, rather than linking how the information moved the learning forward</w:t>
      </w:r>
    </w:p>
    <w:p w14:paraId="40AD74A7" w14:textId="47EA030C" w:rsidR="00BC2591" w:rsidRPr="00BC2591" w:rsidRDefault="00AD4602" w:rsidP="000E6C74">
      <w:pPr>
        <w:pStyle w:val="SAABullets"/>
      </w:pPr>
      <w:r>
        <w:t>h</w:t>
      </w:r>
      <w:r w:rsidR="00BC2591">
        <w:t>ad an imbalance of evidence dedicated to explaining why the goal or topic was selected. This limited opportunities for the student to show evidence</w:t>
      </w:r>
      <w:r w:rsidR="00227DBB">
        <w:t xml:space="preserve"> about their learning journey and other assessment design criteria</w:t>
      </w:r>
    </w:p>
    <w:p w14:paraId="0169B23A" w14:textId="2671A0D3" w:rsidR="00C83930" w:rsidRDefault="00AD4602" w:rsidP="000E6C74">
      <w:pPr>
        <w:pStyle w:val="SAABullets"/>
      </w:pPr>
      <w:r>
        <w:t>u</w:t>
      </w:r>
      <w:r w:rsidR="00F70E39">
        <w:t>sed a limited number or only one type of strategy across their learning. In these cases, the strategy was often</w:t>
      </w:r>
      <w:r w:rsidR="00507601">
        <w:t xml:space="preserve"> research</w:t>
      </w:r>
      <w:r w:rsidR="00F2724C">
        <w:t xml:space="preserve">, </w:t>
      </w:r>
      <w:r w:rsidR="00090728">
        <w:t>interviews,</w:t>
      </w:r>
      <w:r w:rsidR="00507601">
        <w:t xml:space="preserve"> or surveys</w:t>
      </w:r>
      <w:r w:rsidR="00DA3702" w:rsidRPr="00381B56">
        <w:t xml:space="preserve">, and approached with a similar </w:t>
      </w:r>
      <w:r w:rsidR="00AD6BB5" w:rsidRPr="00381B56">
        <w:t xml:space="preserve">purpose </w:t>
      </w:r>
      <w:r w:rsidR="00DA3702" w:rsidRPr="00381B56">
        <w:t>to the Research Project subject</w:t>
      </w:r>
      <w:r w:rsidR="00381B56">
        <w:t>.</w:t>
      </w:r>
      <w:r w:rsidR="00493E15">
        <w:t xml:space="preserve"> </w:t>
      </w:r>
      <w:r w:rsidR="00381B56">
        <w:t>This typically</w:t>
      </w:r>
      <w:r w:rsidR="00493E15">
        <w:t xml:space="preserve"> demonstrated </w:t>
      </w:r>
      <w:r w:rsidR="00381B56">
        <w:t xml:space="preserve">using a strategy to complete a task, but not necessarily to intentionally progress the learning </w:t>
      </w:r>
    </w:p>
    <w:p w14:paraId="3FE1C896" w14:textId="789111E5" w:rsidR="005F6CA8" w:rsidRDefault="00AD4602" w:rsidP="000E6C74">
      <w:pPr>
        <w:pStyle w:val="SAABullets"/>
      </w:pPr>
      <w:r>
        <w:t>r</w:t>
      </w:r>
      <w:r w:rsidR="002804CF">
        <w:t xml:space="preserve">elied on filling out templates to complete tasks, which often </w:t>
      </w:r>
      <w:r w:rsidR="00F66C1E">
        <w:t>did not</w:t>
      </w:r>
      <w:r w:rsidR="002804CF">
        <w:t xml:space="preserve"> contribute to the learning development</w:t>
      </w:r>
    </w:p>
    <w:p w14:paraId="7B9C6942" w14:textId="5C227D64" w:rsidR="009D3CE5" w:rsidRDefault="00AD4602" w:rsidP="000E6C74">
      <w:pPr>
        <w:pStyle w:val="SAABullets"/>
      </w:pPr>
      <w:r>
        <w:t>r</w:t>
      </w:r>
      <w:r w:rsidR="00B17A26">
        <w:t>elied too heavily on task-level feedback provided by the teacher</w:t>
      </w:r>
      <w:r w:rsidR="00F51588">
        <w:t>. Students are encouraged to consider feedback broadly from others who may contribute meaningfully to the students specific learning progress</w:t>
      </w:r>
    </w:p>
    <w:p w14:paraId="2135C534" w14:textId="3665D864" w:rsidR="00B005DC" w:rsidRDefault="00AD4602" w:rsidP="000E6C74">
      <w:pPr>
        <w:pStyle w:val="SAABullets"/>
      </w:pPr>
      <w:r>
        <w:t>m</w:t>
      </w:r>
      <w:r w:rsidR="00923DEE">
        <w:t>istook perspective as feedback,</w:t>
      </w:r>
      <w:r w:rsidR="00844AAF">
        <w:t xml:space="preserve"> often not addressing feedback at all as a result. This limited the </w:t>
      </w:r>
      <w:r w:rsidR="00090728">
        <w:t>student’s</w:t>
      </w:r>
      <w:r w:rsidR="00844AAF">
        <w:t xml:space="preserve"> opportunity to demonstrate PA</w:t>
      </w:r>
      <w:r w:rsidR="007249A1">
        <w:t>1 at higher band levels</w:t>
      </w:r>
    </w:p>
    <w:p w14:paraId="75EB5DEB" w14:textId="2C6A32F0" w:rsidR="00035543" w:rsidRDefault="00AD4602" w:rsidP="000E6C74">
      <w:pPr>
        <w:pStyle w:val="SAABullets"/>
      </w:pPr>
      <w:r>
        <w:t>p</w:t>
      </w:r>
      <w:r w:rsidR="00035543">
        <w:t xml:space="preserve">rioritised the </w:t>
      </w:r>
      <w:r w:rsidR="004F111F">
        <w:t>credentials</w:t>
      </w:r>
      <w:r w:rsidR="00035543">
        <w:t xml:space="preserve"> of a person over </w:t>
      </w:r>
      <w:r w:rsidR="004F111F">
        <w:t xml:space="preserve">their </w:t>
      </w:r>
      <w:r w:rsidR="00035543">
        <w:t xml:space="preserve">relevance to the learning in relation to gaining feedback from others. </w:t>
      </w:r>
      <w:r w:rsidR="002A2AAE" w:rsidRPr="00E278D5">
        <w:t>This limited the student’s opportunity to demonstrate ‘targeted’ feedback</w:t>
      </w:r>
      <w:r w:rsidR="004F111F" w:rsidRPr="00E278D5">
        <w:t>, an indicator of the upper bands of PA1</w:t>
      </w:r>
    </w:p>
    <w:p w14:paraId="61C24389" w14:textId="6C8B808D" w:rsidR="00722561" w:rsidRPr="003D6702" w:rsidRDefault="003861A8" w:rsidP="000E6C74">
      <w:pPr>
        <w:pStyle w:val="SAABullets"/>
      </w:pPr>
      <w:r>
        <w:t>d</w:t>
      </w:r>
      <w:r w:rsidR="00722561">
        <w:t xml:space="preserve">edicated substantial volumes of evidence to analysing reliability, </w:t>
      </w:r>
      <w:r w:rsidR="00090728">
        <w:t>credibility,</w:t>
      </w:r>
      <w:r w:rsidR="00722561">
        <w:t xml:space="preserve"> and validity</w:t>
      </w:r>
      <w:r w:rsidR="00F33B99">
        <w:t>. This limited the student</w:t>
      </w:r>
      <w:r w:rsidR="004F111F">
        <w:t>’</w:t>
      </w:r>
      <w:r w:rsidR="00F33B99">
        <w:t>s opportunity to demonstrate the relevant assessment design criteria for AT1. Student are encouraged to consider what ideas or concepts are releva</w:t>
      </w:r>
      <w:r w:rsidR="004F111F">
        <w:t>nt</w:t>
      </w:r>
      <w:r w:rsidR="00F33B99">
        <w:t xml:space="preserve"> to their learning journey in relation to perspectives, </w:t>
      </w:r>
      <w:r w:rsidR="00090728">
        <w:t>feedback,</w:t>
      </w:r>
      <w:r w:rsidR="00F33B99">
        <w:t xml:space="preserve"> and strategies</w:t>
      </w:r>
      <w:r>
        <w:t>.</w:t>
      </w:r>
    </w:p>
    <w:p w14:paraId="6162BC14" w14:textId="5459A70A" w:rsidR="00B30663" w:rsidRPr="00B30663" w:rsidRDefault="00B30663" w:rsidP="000E6C74">
      <w:pPr>
        <w:pStyle w:val="SAAHeading2"/>
      </w:pPr>
      <w:r w:rsidRPr="00B30663">
        <w:lastRenderedPageBreak/>
        <w:t xml:space="preserve">Assessment Type 2: </w:t>
      </w:r>
      <w:r w:rsidR="002D6FD7">
        <w:t>Progress Checks (35%)</w:t>
      </w:r>
    </w:p>
    <w:p w14:paraId="44B45B65" w14:textId="49ACEC73" w:rsidR="00D80808" w:rsidRPr="00C11CCC" w:rsidRDefault="00D80808" w:rsidP="000E6C74">
      <w:pPr>
        <w:pStyle w:val="SAABody"/>
        <w:rPr>
          <w:i/>
        </w:rPr>
      </w:pPr>
      <w:r>
        <w:t>In this assessment type, students discuss the progress of their learning in relation to their intended Learning Goal. Students use examples from their Portfolio as evidence of their progress and as reference points to evaluate the relative impact of strategies, perspectives; and/or feedback they have used at each point</w:t>
      </w:r>
      <w:r w:rsidR="005B34C4">
        <w:t xml:space="preserve">. </w:t>
      </w:r>
    </w:p>
    <w:p w14:paraId="0EAED688" w14:textId="54DCF5E2" w:rsidR="00C11CCC" w:rsidRDefault="00C11CCC" w:rsidP="000E6C74">
      <w:pPr>
        <w:pStyle w:val="SAABody"/>
      </w:pPr>
      <w:r>
        <w:t>Student evidence for this assessment type may be written, oral, or multimodal. Examples from the Portfolio must be used to illustrate the student’s discussion. While progress checks should occur over the course, evidence for this assessment type is captured in two or more Progress Checks. The evidence provided for moderation should be authentic and not contrived or overly curated</w:t>
      </w:r>
      <w:r w:rsidR="00C96516">
        <w:t xml:space="preserve"> to a combined maximum of 1500 words if written, 10 minutes if oral, or the equivalent in multimodal form.</w:t>
      </w:r>
    </w:p>
    <w:p w14:paraId="32821608" w14:textId="77777777" w:rsidR="001614EA" w:rsidRDefault="001614EA" w:rsidP="000E6C74">
      <w:pPr>
        <w:pStyle w:val="SAABody"/>
      </w:pPr>
      <w:r>
        <w:t xml:space="preserve">For this assessment type, students provide evidence of their learning primarily in relation to the following assessment design criteria: </w:t>
      </w:r>
    </w:p>
    <w:p w14:paraId="01A32E33" w14:textId="77777777" w:rsidR="001614EA" w:rsidRDefault="001614EA" w:rsidP="000E6C74">
      <w:pPr>
        <w:pStyle w:val="SAABullets"/>
      </w:pPr>
      <w:r>
        <w:t xml:space="preserve">Planning and Acting (PA2, PA3) </w:t>
      </w:r>
    </w:p>
    <w:p w14:paraId="16629187" w14:textId="249BA204" w:rsidR="001614EA" w:rsidRDefault="001614EA" w:rsidP="000E6C74">
      <w:pPr>
        <w:pStyle w:val="SAABullets"/>
      </w:pPr>
      <w:r>
        <w:t>Appraising (A2)</w:t>
      </w:r>
    </w:p>
    <w:p w14:paraId="6CFDA494" w14:textId="613218C5" w:rsidR="00B30663" w:rsidRPr="00B30663" w:rsidRDefault="00B30663" w:rsidP="000E6C74">
      <w:pPr>
        <w:pStyle w:val="SAABody"/>
        <w:rPr>
          <w:i/>
        </w:rPr>
      </w:pPr>
      <w:r w:rsidRPr="00B30663">
        <w:t>Teachers can elicit more successful responses by:</w:t>
      </w:r>
    </w:p>
    <w:p w14:paraId="599FA2A6" w14:textId="549A1DFC" w:rsidR="00B30663" w:rsidRDefault="007B1435" w:rsidP="000E6C74">
      <w:pPr>
        <w:pStyle w:val="SAABullets"/>
      </w:pPr>
      <w:r>
        <w:t>d</w:t>
      </w:r>
      <w:r w:rsidR="00946CA0" w:rsidRPr="00EA44FF">
        <w:t>esigning opportunities that encourage students to think beyond the value of the topic, emphasing how strategies, experiences and new knowledge</w:t>
      </w:r>
      <w:r w:rsidR="00EA44FF" w:rsidRPr="00EA44FF">
        <w:t xml:space="preserve"> may have helped to progress their learning</w:t>
      </w:r>
    </w:p>
    <w:p w14:paraId="7DCBAA28" w14:textId="377D31DA" w:rsidR="007017EE" w:rsidRDefault="007B1435" w:rsidP="000E6C74">
      <w:pPr>
        <w:pStyle w:val="SAABullets"/>
      </w:pPr>
      <w:r>
        <w:t>e</w:t>
      </w:r>
      <w:r w:rsidR="007B495C">
        <w:t>ncouraging student agency in the selection of strategies and decision making</w:t>
      </w:r>
      <w:r w:rsidR="00D43CBC">
        <w:t xml:space="preserve"> during the lear</w:t>
      </w:r>
      <w:r w:rsidR="007017EE">
        <w:t>n</w:t>
      </w:r>
      <w:r w:rsidR="00D43CBC">
        <w:t>ing</w:t>
      </w:r>
      <w:r w:rsidR="0023735A">
        <w:t xml:space="preserve"> progress. This enables students to authentically engage in the progress check intentions and criteria</w:t>
      </w:r>
    </w:p>
    <w:p w14:paraId="29328CF8" w14:textId="58EE41D9" w:rsidR="007017EE" w:rsidRDefault="007B1435" w:rsidP="000E6C74">
      <w:pPr>
        <w:pStyle w:val="SAABullets"/>
      </w:pPr>
      <w:r>
        <w:t>p</w:t>
      </w:r>
      <w:r w:rsidR="007017EE">
        <w:t xml:space="preserve">lanning </w:t>
      </w:r>
      <w:r w:rsidR="0058340F">
        <w:t>for</w:t>
      </w:r>
      <w:r w:rsidR="007017EE">
        <w:t xml:space="preserve"> </w:t>
      </w:r>
      <w:r w:rsidR="002B6D8C">
        <w:t>multiple progress checks at distinct points</w:t>
      </w:r>
      <w:r w:rsidR="0058340F">
        <w:t xml:space="preserve"> across the schedule for the subject. Having appropriate time between progress checks can provide students greater opportunities to</w:t>
      </w:r>
      <w:r w:rsidR="00435DCC">
        <w:t xml:space="preserve"> explore and experiment with strategies and</w:t>
      </w:r>
      <w:r w:rsidR="0058340F">
        <w:t xml:space="preserve"> make</w:t>
      </w:r>
      <w:r w:rsidR="00435DCC">
        <w:t xml:space="preserve"> progress on their learning</w:t>
      </w:r>
    </w:p>
    <w:p w14:paraId="2DA9AB89" w14:textId="6877BCFD" w:rsidR="005C5169" w:rsidRDefault="007B1435" w:rsidP="000E6C74">
      <w:pPr>
        <w:pStyle w:val="SAABullets"/>
      </w:pPr>
      <w:r>
        <w:t>r</w:t>
      </w:r>
      <w:r w:rsidR="005C5169">
        <w:t xml:space="preserve">eminding students that all evidence presented in their AT2: Progress Checks </w:t>
      </w:r>
      <w:r w:rsidR="000D7BBC">
        <w:t>can be considered</w:t>
      </w:r>
      <w:r w:rsidR="00E06026">
        <w:t xml:space="preserve"> in the assessment</w:t>
      </w:r>
      <w:r w:rsidR="000D7BBC">
        <w:t xml:space="preserve">, and that </w:t>
      </w:r>
      <w:r w:rsidR="00E06026">
        <w:t xml:space="preserve">evidence in the </w:t>
      </w:r>
      <w:r w:rsidR="000D7BBC">
        <w:t xml:space="preserve">appendices </w:t>
      </w:r>
      <w:r w:rsidR="00112A07">
        <w:t xml:space="preserve">is still included in </w:t>
      </w:r>
      <w:r w:rsidR="00E747A2">
        <w:t>the maximum word count and/or time limit</w:t>
      </w:r>
      <w:r w:rsidR="00112A07">
        <w:t xml:space="preserve">. </w:t>
      </w:r>
    </w:p>
    <w:p w14:paraId="2789EA2B" w14:textId="77777777" w:rsidR="00B30663" w:rsidRPr="00B30663" w:rsidRDefault="00B30663" w:rsidP="000E6C74">
      <w:pPr>
        <w:pStyle w:val="SAAMoreLess"/>
      </w:pPr>
      <w:r w:rsidRPr="00B30663">
        <w:t>The more successful responses commonly:</w:t>
      </w:r>
    </w:p>
    <w:p w14:paraId="47E67D7E" w14:textId="626A85D5" w:rsidR="007536DA" w:rsidRDefault="007B1435" w:rsidP="000E6C74">
      <w:pPr>
        <w:pStyle w:val="SAABullets"/>
      </w:pPr>
      <w:r>
        <w:t>s</w:t>
      </w:r>
      <w:r w:rsidR="00E90190" w:rsidRPr="00CF65E6">
        <w:t>howcased strategies that were genuinely useful in managing their time and resources</w:t>
      </w:r>
      <w:r w:rsidR="00CF65E6" w:rsidRPr="00CF65E6">
        <w:t xml:space="preserve">, </w:t>
      </w:r>
      <w:r w:rsidR="00CF65E6" w:rsidRPr="00E278D5">
        <w:t>often going beyond the use of checklists and timetables</w:t>
      </w:r>
    </w:p>
    <w:p w14:paraId="6E20E275" w14:textId="4D45F13F" w:rsidR="005714B6" w:rsidRDefault="007B1435" w:rsidP="000E6C74">
      <w:pPr>
        <w:pStyle w:val="SAABullets"/>
      </w:pPr>
      <w:r>
        <w:t>r</w:t>
      </w:r>
      <w:r w:rsidR="005714B6">
        <w:t>eflected upon or self-assessed their own project management and time schedules to highlight strategies that were most efficient</w:t>
      </w:r>
    </w:p>
    <w:p w14:paraId="1D007F71" w14:textId="68C44989" w:rsidR="00C50B01" w:rsidRDefault="007B1435" w:rsidP="000E6C74">
      <w:pPr>
        <w:pStyle w:val="SAABullets"/>
      </w:pPr>
      <w:r>
        <w:t>p</w:t>
      </w:r>
      <w:r w:rsidR="007536DA">
        <w:t>rovided specific examples and</w:t>
      </w:r>
      <w:r w:rsidR="00E72E76" w:rsidRPr="007536DA">
        <w:t xml:space="preserve"> authentic evidence of how they strategically managed the time, specifically relating to managing risks and opportunitie</w:t>
      </w:r>
      <w:r w:rsidR="008365B2">
        <w:t>s</w:t>
      </w:r>
    </w:p>
    <w:p w14:paraId="68186FE5" w14:textId="4E586758" w:rsidR="00A55D96" w:rsidRDefault="007B1435" w:rsidP="000E6C74">
      <w:pPr>
        <w:pStyle w:val="SAABullets"/>
      </w:pPr>
      <w:r>
        <w:t>c</w:t>
      </w:r>
      <w:r w:rsidR="00A55D96">
        <w:t xml:space="preserve">learly linked any decisions made as a result of arising risks and opportunities, linking back to </w:t>
      </w:r>
      <w:r w:rsidR="00AB0AB0">
        <w:t xml:space="preserve">decisions or adjustments made in the </w:t>
      </w:r>
      <w:r w:rsidR="00A55D96">
        <w:t xml:space="preserve">management of </w:t>
      </w:r>
      <w:r w:rsidR="00C07D06">
        <w:t>resources and time</w:t>
      </w:r>
    </w:p>
    <w:p w14:paraId="1A13F56D" w14:textId="66D96B3C" w:rsidR="00F20E48" w:rsidRDefault="007B1435" w:rsidP="000E6C74">
      <w:pPr>
        <w:pStyle w:val="SAABullets"/>
      </w:pPr>
      <w:r>
        <w:t>i</w:t>
      </w:r>
      <w:r w:rsidR="00F20E48">
        <w:t>ncluded the thinking behind the use of strategies to manage their time and resources, showing clear demonstration of P</w:t>
      </w:r>
      <w:r w:rsidR="001569A4">
        <w:t>A</w:t>
      </w:r>
      <w:r w:rsidR="00F20E48">
        <w:t>2 and the connection between the strategies and how they worked together to progress their learning</w:t>
      </w:r>
    </w:p>
    <w:p w14:paraId="1398FE47" w14:textId="56E75548" w:rsidR="00C61CF2" w:rsidRPr="004C5E8E" w:rsidRDefault="007B1435" w:rsidP="000E6C74">
      <w:pPr>
        <w:pStyle w:val="SAABullets"/>
      </w:pPr>
      <w:r>
        <w:t>s</w:t>
      </w:r>
      <w:r w:rsidR="00C61CF2">
        <w:t>uccinctly showed the alternative ideas or directions they had considered before making judgements, and clearly articulated how these judgements assessed their learning progression through specific examples</w:t>
      </w:r>
    </w:p>
    <w:p w14:paraId="64F9F4F8" w14:textId="7D4B902F" w:rsidR="00EF1986" w:rsidRDefault="007B1435" w:rsidP="000E6C74">
      <w:pPr>
        <w:pStyle w:val="SAABullets"/>
      </w:pPr>
      <w:r>
        <w:t>a</w:t>
      </w:r>
      <w:r w:rsidR="00EF1986">
        <w:t>dded new learning opportunities and experiences as their learning progressed</w:t>
      </w:r>
    </w:p>
    <w:p w14:paraId="75D2A83A" w14:textId="4468A33F" w:rsidR="0090696C" w:rsidRDefault="007B1435" w:rsidP="000E6C74">
      <w:pPr>
        <w:pStyle w:val="SAABullets"/>
      </w:pPr>
      <w:r>
        <w:t>u</w:t>
      </w:r>
      <w:r w:rsidR="0090696C">
        <w:t>sed specific examples from their portfolio in articulating why they had made decisions</w:t>
      </w:r>
      <w:r w:rsidR="00502AB2">
        <w:t>, how</w:t>
      </w:r>
      <w:r w:rsidR="00D85E31">
        <w:t xml:space="preserve"> learning built on other learning and </w:t>
      </w:r>
      <w:r w:rsidR="005471DF">
        <w:t>how it progressed the student</w:t>
      </w:r>
    </w:p>
    <w:p w14:paraId="4F9956EA" w14:textId="0998C274" w:rsidR="00507463" w:rsidRDefault="007B1435" w:rsidP="000E6C74">
      <w:pPr>
        <w:pStyle w:val="SAABullets"/>
      </w:pPr>
      <w:r>
        <w:t>d</w:t>
      </w:r>
      <w:r w:rsidR="00507463">
        <w:t>emonstrated authentic student agency in how they went about progressing their learning or achieving their learning goa</w:t>
      </w:r>
      <w:r w:rsidR="008365B2">
        <w:t>l</w:t>
      </w:r>
    </w:p>
    <w:p w14:paraId="7EDDEA30" w14:textId="49384413" w:rsidR="00AB7010" w:rsidRDefault="007B1435" w:rsidP="000E6C74">
      <w:pPr>
        <w:pStyle w:val="SAABullets"/>
      </w:pPr>
      <w:r>
        <w:t>d</w:t>
      </w:r>
      <w:r w:rsidR="00AB7010">
        <w:t>iscussed significant points of their overall learning journey beyond topic-related learnings or new information gained, emphasising the learning process itself</w:t>
      </w:r>
    </w:p>
    <w:p w14:paraId="48AB7B4E" w14:textId="72DDFCCD" w:rsidR="003D23A9" w:rsidRDefault="008365B2" w:rsidP="000E6C74">
      <w:pPr>
        <w:pStyle w:val="SAABullets"/>
      </w:pPr>
      <w:r>
        <w:t>cl</w:t>
      </w:r>
      <w:r w:rsidR="003D23A9">
        <w:t>early articulat</w:t>
      </w:r>
      <w:r w:rsidR="002A5644">
        <w:t>ed what they know and what they needed to find o</w:t>
      </w:r>
      <w:r w:rsidR="00E23963">
        <w:t>ut during reflecting on their learning development between progress checks</w:t>
      </w:r>
    </w:p>
    <w:p w14:paraId="23B3FEE8" w14:textId="65980D27" w:rsidR="005471DF" w:rsidRDefault="008365B2" w:rsidP="000E6C74">
      <w:pPr>
        <w:pStyle w:val="SAABullets"/>
      </w:pPr>
      <w:r>
        <w:lastRenderedPageBreak/>
        <w:t>r</w:t>
      </w:r>
      <w:r w:rsidR="005471DF">
        <w:t xml:space="preserve">egularly discussed the why and value of their strategies, </w:t>
      </w:r>
      <w:r w:rsidR="00090728">
        <w:t>perspectives,</w:t>
      </w:r>
      <w:r w:rsidR="005471DF">
        <w:t xml:space="preserve"> and feedback in addition to what those were</w:t>
      </w:r>
    </w:p>
    <w:p w14:paraId="61511EC4" w14:textId="1D346F77" w:rsidR="005B5005" w:rsidRDefault="008365B2" w:rsidP="000E6C74">
      <w:pPr>
        <w:pStyle w:val="SAABullets"/>
      </w:pPr>
      <w:r>
        <w:t>f</w:t>
      </w:r>
      <w:r w:rsidR="005B5005">
        <w:t>ocus</w:t>
      </w:r>
      <w:r w:rsidR="00065F2E">
        <w:t xml:space="preserve">ed on a few </w:t>
      </w:r>
      <w:r w:rsidR="006E6419">
        <w:t>key decisions and strategies in-depth, allowing for deeper appraisal and insight</w:t>
      </w:r>
    </w:p>
    <w:p w14:paraId="0B8CD1AC" w14:textId="1B3D6410" w:rsidR="001D4383" w:rsidRPr="007119DE" w:rsidRDefault="008365B2" w:rsidP="000E6C74">
      <w:pPr>
        <w:pStyle w:val="SAABullets"/>
      </w:pPr>
      <w:r>
        <w:t>i</w:t>
      </w:r>
      <w:r w:rsidR="00AF2772">
        <w:t>f applicable to their learning</w:t>
      </w:r>
      <w:r w:rsidR="00175BE0">
        <w:t xml:space="preserve"> experiences</w:t>
      </w:r>
      <w:r w:rsidR="00AF2772">
        <w:t xml:space="preserve">, included learnings from failures or less successful approaches to </w:t>
      </w:r>
      <w:r w:rsidR="002737E1">
        <w:t>demonstrate judgement and decision making of what they plan to do next</w:t>
      </w:r>
    </w:p>
    <w:p w14:paraId="54FE3FB5" w14:textId="17398CE9" w:rsidR="008D67A4" w:rsidRDefault="008365B2" w:rsidP="000E6C74">
      <w:pPr>
        <w:pStyle w:val="SAABullets"/>
      </w:pPr>
      <w:r>
        <w:t>m</w:t>
      </w:r>
      <w:r w:rsidR="00F00CFA">
        <w:t>ade effective use of multimodal formats of evidence</w:t>
      </w:r>
      <w:r w:rsidR="00672C86">
        <w:t xml:space="preserve"> </w:t>
      </w:r>
      <w:r w:rsidR="0038418E">
        <w:t xml:space="preserve">from their portfolios, </w:t>
      </w:r>
      <w:r w:rsidR="00FC28B4">
        <w:t>such as</w:t>
      </w:r>
      <w:r w:rsidR="0038418E">
        <w:t xml:space="preserve"> images</w:t>
      </w:r>
      <w:r w:rsidR="00FC28B4">
        <w:t>, audio, and/or video</w:t>
      </w:r>
      <w:r w:rsidR="00F00CFA">
        <w:t xml:space="preserve">. This provided students opportunity to ‘show’ examples and evidence </w:t>
      </w:r>
      <w:r w:rsidR="00C80407">
        <w:t>of strategies</w:t>
      </w:r>
      <w:r w:rsidR="00870A26">
        <w:t xml:space="preserve"> and key points of their journey in different ways, allowing for richer discussion</w:t>
      </w:r>
    </w:p>
    <w:p w14:paraId="08F1A3BD" w14:textId="2D9A806B" w:rsidR="00C9578D" w:rsidRPr="007536DA" w:rsidRDefault="008365B2" w:rsidP="000E6C74">
      <w:pPr>
        <w:pStyle w:val="SAABullets"/>
      </w:pPr>
      <w:r>
        <w:t>a</w:t>
      </w:r>
      <w:r w:rsidR="00AC0CBD">
        <w:t xml:space="preserve">rticulated ideas and plans clearly when presenting in </w:t>
      </w:r>
      <w:r w:rsidR="00D04425">
        <w:t xml:space="preserve">an oral or interview format, without relying on prompting. </w:t>
      </w:r>
    </w:p>
    <w:p w14:paraId="6CB0E087" w14:textId="3B126AB2" w:rsidR="00B30663" w:rsidRPr="00B30663" w:rsidRDefault="00B30663" w:rsidP="000E6C74">
      <w:pPr>
        <w:pStyle w:val="SAAMoreLess"/>
      </w:pPr>
      <w:r w:rsidRPr="00B30663">
        <w:t>The less successful responses commonly:</w:t>
      </w:r>
    </w:p>
    <w:p w14:paraId="58427C2D" w14:textId="761022A4" w:rsidR="00C444AD" w:rsidRDefault="00501840" w:rsidP="000E6C74">
      <w:pPr>
        <w:pStyle w:val="SAABullets"/>
      </w:pPr>
      <w:r>
        <w:t>p</w:t>
      </w:r>
      <w:r w:rsidR="00C444AD">
        <w:t>resented similar evidence in multiple progress check</w:t>
      </w:r>
      <w:r w:rsidR="00FE308E">
        <w:t xml:space="preserve">s, which limited opportunities to demonstrate genuine progress and growth in the learning development, decision making and use of strategies, </w:t>
      </w:r>
      <w:r w:rsidR="00090728">
        <w:t>perspectives,</w:t>
      </w:r>
      <w:r w:rsidR="00FE308E">
        <w:t xml:space="preserve"> and feedback</w:t>
      </w:r>
    </w:p>
    <w:p w14:paraId="4F9F3CA7" w14:textId="7A8B0910" w:rsidR="00A84D54" w:rsidRDefault="00501840" w:rsidP="000E6C74">
      <w:pPr>
        <w:pStyle w:val="SAABullets"/>
      </w:pPr>
      <w:r>
        <w:t>r</w:t>
      </w:r>
      <w:r w:rsidR="00A84D54">
        <w:t>el</w:t>
      </w:r>
      <w:r w:rsidR="007F3FC3">
        <w:t xml:space="preserve">ied on templates of question and answer, </w:t>
      </w:r>
      <w:r w:rsidR="00AF5D6C">
        <w:t>limiting opportunities to demonstrate depth of thinking and connection to the overall learning journey</w:t>
      </w:r>
    </w:p>
    <w:p w14:paraId="0D09026E" w14:textId="42E7ACAA" w:rsidR="00FA216B" w:rsidRDefault="00501840" w:rsidP="000E6C74">
      <w:pPr>
        <w:pStyle w:val="SAABullets"/>
      </w:pPr>
      <w:r>
        <w:t>r</w:t>
      </w:r>
      <w:r w:rsidR="00FA216B">
        <w:t xml:space="preserve">elied solely on prompts or questions from the teacher when </w:t>
      </w:r>
      <w:r w:rsidR="00FD4E2B">
        <w:t>using oral or interview format</w:t>
      </w:r>
      <w:r w:rsidR="006E1A37">
        <w:t xml:space="preserve">. In some cases there was an imbalance between the teacher </w:t>
      </w:r>
      <w:r w:rsidR="00AA7907">
        <w:t>discussing and the student, limiting the student’s opportunity to demonstrate what they know and can show</w:t>
      </w:r>
    </w:p>
    <w:p w14:paraId="75BBC636" w14:textId="4CD7C75B" w:rsidR="000026B4" w:rsidRDefault="00501840" w:rsidP="000E6C74">
      <w:pPr>
        <w:pStyle w:val="SAABullets"/>
      </w:pPr>
      <w:r>
        <w:t>e</w:t>
      </w:r>
      <w:r w:rsidR="00ED344C">
        <w:t xml:space="preserve">xceeded </w:t>
      </w:r>
      <w:r w:rsidR="000026B4">
        <w:t>the word count or time limit</w:t>
      </w:r>
      <w:r w:rsidR="00722233">
        <w:t xml:space="preserve">, in some cases </w:t>
      </w:r>
      <w:r w:rsidR="007A1A02">
        <w:t>reaching the limit after one Progress Check</w:t>
      </w:r>
    </w:p>
    <w:p w14:paraId="58A28909" w14:textId="0D07C07C" w:rsidR="00B30663" w:rsidRDefault="00501840" w:rsidP="000E6C74">
      <w:pPr>
        <w:pStyle w:val="SAABullets"/>
      </w:pPr>
      <w:r>
        <w:t>d</w:t>
      </w:r>
      <w:r w:rsidR="00803B6D" w:rsidRPr="00C61DD3">
        <w:t>edicated significant evidence to recounting how they chose their learning goal, limiting their opportunity to demonstrate other criteria</w:t>
      </w:r>
    </w:p>
    <w:p w14:paraId="79BC4475" w14:textId="7D700107" w:rsidR="005C19C6" w:rsidRPr="005C19C6" w:rsidRDefault="00501840" w:rsidP="000E6C74">
      <w:pPr>
        <w:pStyle w:val="SAABullets"/>
      </w:pPr>
      <w:r>
        <w:t>s</w:t>
      </w:r>
      <w:r w:rsidR="00C61DD3">
        <w:t>howed evidence limited to learnings of the topic chosen or what information was learned, without consideration of the broader experiences and learning journey</w:t>
      </w:r>
    </w:p>
    <w:p w14:paraId="6E7010FB" w14:textId="6F8ECF2A" w:rsidR="00B30663" w:rsidRDefault="00501840" w:rsidP="000E6C74">
      <w:pPr>
        <w:pStyle w:val="SAABullets"/>
      </w:pPr>
      <w:r>
        <w:t>s</w:t>
      </w:r>
      <w:r w:rsidR="00856E47">
        <w:t xml:space="preserve">howed evidence of </w:t>
      </w:r>
      <w:r w:rsidR="005A4C67">
        <w:t xml:space="preserve">a </w:t>
      </w:r>
      <w:r w:rsidR="00856E47">
        <w:t>simple plan for their time, but did not go beyond an initial schedule, limiting opportunities to demonstrate PA2 at the upper band levels</w:t>
      </w:r>
    </w:p>
    <w:p w14:paraId="4030EF7C" w14:textId="54AE81AE" w:rsidR="000F2B39" w:rsidRDefault="00501840" w:rsidP="000E6C74">
      <w:pPr>
        <w:pStyle w:val="SAABullets"/>
      </w:pPr>
      <w:r>
        <w:t>r</w:t>
      </w:r>
      <w:r w:rsidR="00B67495">
        <w:t>ecounted actions</w:t>
      </w:r>
      <w:r w:rsidR="005C19C6">
        <w:t xml:space="preserve">, </w:t>
      </w:r>
      <w:r w:rsidR="00B67495">
        <w:t>steps</w:t>
      </w:r>
      <w:r w:rsidR="005C19C6">
        <w:t xml:space="preserve"> or research</w:t>
      </w:r>
      <w:r w:rsidR="00B67495">
        <w:t xml:space="preserve"> </w:t>
      </w:r>
      <w:r w:rsidR="005C19C6">
        <w:t>under</w:t>
      </w:r>
      <w:r w:rsidR="00B67495">
        <w:t>taken without linking to learning gained or broader decisions made</w:t>
      </w:r>
    </w:p>
    <w:p w14:paraId="25317209" w14:textId="45B1E121" w:rsidR="00167B46" w:rsidRDefault="00501840" w:rsidP="000E6C74">
      <w:pPr>
        <w:pStyle w:val="SAABullets"/>
      </w:pPr>
      <w:r>
        <w:t>s</w:t>
      </w:r>
      <w:r w:rsidR="00167B46">
        <w:t>tated that an opportunity progressed their learning without referring to their own response or actions taken</w:t>
      </w:r>
    </w:p>
    <w:p w14:paraId="74352178" w14:textId="00DC5ED7" w:rsidR="008D0111" w:rsidRDefault="00501840" w:rsidP="000E6C74">
      <w:pPr>
        <w:pStyle w:val="SAABullets"/>
      </w:pPr>
      <w:r>
        <w:t>r</w:t>
      </w:r>
      <w:r w:rsidR="008D0111">
        <w:t>el</w:t>
      </w:r>
      <w:r w:rsidR="008B237D">
        <w:t>ayed</w:t>
      </w:r>
      <w:r w:rsidR="008D0111">
        <w:t xml:space="preserve"> </w:t>
      </w:r>
      <w:r w:rsidR="00685B99">
        <w:t xml:space="preserve">or discussed only a single </w:t>
      </w:r>
      <w:r w:rsidR="008D0111">
        <w:t>strategy</w:t>
      </w:r>
      <w:r w:rsidR="00685B99">
        <w:t>, limiting the opportunity to demonstra</w:t>
      </w:r>
      <w:r w:rsidR="00D5159B">
        <w:t>te deeper insight and appraisal</w:t>
      </w:r>
    </w:p>
    <w:p w14:paraId="30248E66" w14:textId="7E023067" w:rsidR="00A655D3" w:rsidRDefault="00501840" w:rsidP="000E6C74">
      <w:pPr>
        <w:pStyle w:val="SAABullets"/>
      </w:pPr>
      <w:r>
        <w:t>s</w:t>
      </w:r>
      <w:r w:rsidR="00A655D3">
        <w:t>tated the use of strategies without</w:t>
      </w:r>
      <w:r w:rsidR="00780A47">
        <w:t xml:space="preserve"> discussing the impact</w:t>
      </w:r>
      <w:r w:rsidR="0003038E">
        <w:t xml:space="preserve"> or purpose of what the strategy was used.</w:t>
      </w:r>
      <w:r w:rsidR="00C75783">
        <w:t xml:space="preserve"> This limits the student</w:t>
      </w:r>
      <w:r w:rsidR="00DB457A">
        <w:t>’</w:t>
      </w:r>
      <w:r w:rsidR="00C75783">
        <w:t>s opportunity to demonstrate why the strategies or actions</w:t>
      </w:r>
      <w:r w:rsidR="00476E7A">
        <w:t xml:space="preserve"> were chosen or why they were important to progressing the learning</w:t>
      </w:r>
    </w:p>
    <w:p w14:paraId="1C944415" w14:textId="3507D44F" w:rsidR="007414C7" w:rsidRDefault="00501840" w:rsidP="000E6C74">
      <w:pPr>
        <w:pStyle w:val="SAABullets"/>
      </w:pPr>
      <w:r>
        <w:t>p</w:t>
      </w:r>
      <w:r w:rsidR="007414C7">
        <w:t xml:space="preserve">redominately discussed research or information collected at the expense of discussing the impact that this research </w:t>
      </w:r>
      <w:r w:rsidR="008A5AA7">
        <w:t>had on their own learning progress</w:t>
      </w:r>
    </w:p>
    <w:p w14:paraId="5359552F" w14:textId="08689BF7" w:rsidR="00D71C8D" w:rsidRDefault="00501840" w:rsidP="000E6C74">
      <w:pPr>
        <w:pStyle w:val="SAABullets"/>
      </w:pPr>
      <w:r>
        <w:t>r</w:t>
      </w:r>
      <w:r w:rsidR="00D71C8D">
        <w:t>elied on headings to address</w:t>
      </w:r>
      <w:r w:rsidR="00C2645C">
        <w:t xml:space="preserve"> strategies, perspectives and/or feedback in disparate sections, limiting the opportunity to appraise how these aspects were connected to each other in the learning</w:t>
      </w:r>
      <w:r w:rsidR="00244218">
        <w:t xml:space="preserve"> process</w:t>
      </w:r>
    </w:p>
    <w:p w14:paraId="03D5C441" w14:textId="237DF3E0" w:rsidR="00A953F8" w:rsidRDefault="00501840" w:rsidP="00A953F8">
      <w:pPr>
        <w:pStyle w:val="SAABullets"/>
        <w:rPr>
          <w:color w:val="0070C0"/>
        </w:rPr>
      </w:pPr>
      <w:r>
        <w:t>p</w:t>
      </w:r>
      <w:r w:rsidR="000F72CC">
        <w:t xml:space="preserve">resented </w:t>
      </w:r>
      <w:r w:rsidR="00302CF7">
        <w:t xml:space="preserve">evidence that followed a </w:t>
      </w:r>
      <w:r w:rsidR="008F08A7">
        <w:t>structure</w:t>
      </w:r>
      <w:r w:rsidR="005A72AC">
        <w:t xml:space="preserve"> similar to the Research Project, often limiting demonstration to link the actions or research taken with </w:t>
      </w:r>
      <w:r w:rsidR="0008482E">
        <w:t>the purpose of undertaking it.</w:t>
      </w:r>
      <w:r w:rsidR="00244218">
        <w:t xml:space="preserve"> </w:t>
      </w:r>
    </w:p>
    <w:p w14:paraId="32018E06" w14:textId="77777777" w:rsidR="00A953F8" w:rsidRDefault="00A953F8">
      <w:pPr>
        <w:numPr>
          <w:ilvl w:val="0"/>
          <w:numId w:val="0"/>
        </w:numPr>
        <w:rPr>
          <w:color w:val="0070C0"/>
        </w:rPr>
      </w:pPr>
      <w:r>
        <w:rPr>
          <w:color w:val="0070C0"/>
        </w:rPr>
        <w:br w:type="page"/>
      </w:r>
    </w:p>
    <w:p w14:paraId="5C4870E8" w14:textId="77777777" w:rsidR="00B30663" w:rsidRPr="00B30663" w:rsidRDefault="00B30663" w:rsidP="00B30663">
      <w:pPr>
        <w:pStyle w:val="Heading1"/>
      </w:pPr>
      <w:r w:rsidRPr="00B30663">
        <w:lastRenderedPageBreak/>
        <w:t>External Assessment</w:t>
      </w:r>
    </w:p>
    <w:p w14:paraId="7D3543D7" w14:textId="1511985A" w:rsidR="00B30663" w:rsidRPr="00B30663" w:rsidRDefault="00B30663" w:rsidP="00375DAB">
      <w:pPr>
        <w:pStyle w:val="SAAHeading2"/>
      </w:pPr>
      <w:r w:rsidRPr="00B30663">
        <w:t xml:space="preserve">Assessment Type 3: </w:t>
      </w:r>
      <w:r w:rsidR="0064381F">
        <w:t>Appraisal (30%)</w:t>
      </w:r>
    </w:p>
    <w:p w14:paraId="477FD940" w14:textId="31850323" w:rsidR="00F65338" w:rsidRPr="0099167F" w:rsidRDefault="00F65338" w:rsidP="00375DAB">
      <w:pPr>
        <w:pStyle w:val="SAABody"/>
        <w:rPr>
          <w:i/>
        </w:rPr>
      </w:pPr>
      <w:r w:rsidRPr="00F65338">
        <w:t xml:space="preserve">In this assessment, students evidence their Output of Learning that showcases the progress to or attainment of their Learning Goal, appraising the value and purpose of the learning for themselves. They evaluate the impact of strategies, perspectives, and feedback, identifying the most significant contributing factor/s that supported the learning progress towards their Learning Goal and Output of Learning. </w:t>
      </w:r>
    </w:p>
    <w:p w14:paraId="5FA9BAE5" w14:textId="77777777" w:rsidR="0099167F" w:rsidRDefault="0099167F" w:rsidP="00375DAB">
      <w:pPr>
        <w:pStyle w:val="SAABody"/>
      </w:pPr>
      <w:r>
        <w:t xml:space="preserve">For this assessment type, students provide evidence of their learning primarily in relation to the following assessment design criteria: </w:t>
      </w:r>
    </w:p>
    <w:p w14:paraId="429BD2E9" w14:textId="32D9C51F" w:rsidR="0099167F" w:rsidRPr="00F33135" w:rsidRDefault="0099167F" w:rsidP="00375DAB">
      <w:pPr>
        <w:pStyle w:val="SAABullets"/>
      </w:pPr>
      <w:r w:rsidRPr="699F4C7C">
        <w:t>Appraising</w:t>
      </w:r>
      <w:r w:rsidRPr="699F4C7C">
        <w:rPr>
          <w:spacing w:val="-9"/>
        </w:rPr>
        <w:t xml:space="preserve"> </w:t>
      </w:r>
      <w:r w:rsidRPr="699F4C7C">
        <w:t>(A1,</w:t>
      </w:r>
      <w:r w:rsidRPr="699F4C7C">
        <w:rPr>
          <w:spacing w:val="-7"/>
        </w:rPr>
        <w:t xml:space="preserve"> </w:t>
      </w:r>
      <w:r w:rsidRPr="699F4C7C">
        <w:rPr>
          <w:spacing w:val="-5"/>
        </w:rPr>
        <w:t>A2, A3)</w:t>
      </w:r>
    </w:p>
    <w:p w14:paraId="1FDFEDBB" w14:textId="77777777" w:rsidR="00A77128" w:rsidRPr="00B30663" w:rsidRDefault="00A77128" w:rsidP="00EC3580">
      <w:pPr>
        <w:pStyle w:val="SAABody"/>
        <w:rPr>
          <w:i/>
        </w:rPr>
      </w:pPr>
      <w:r w:rsidRPr="00B30663">
        <w:t>Teachers can elicit more successful responses by:</w:t>
      </w:r>
    </w:p>
    <w:p w14:paraId="7C682DB6" w14:textId="356763BF" w:rsidR="00DB7B3C" w:rsidRPr="00F33135" w:rsidRDefault="0027532B" w:rsidP="00EC3580">
      <w:pPr>
        <w:pStyle w:val="SAABullets"/>
      </w:pPr>
      <w:r>
        <w:t>a</w:t>
      </w:r>
      <w:r w:rsidR="00DB7B3C" w:rsidRPr="00F33135">
        <w:t>pproaching Activating Identities and Futures as a new subject, rather than an extension or revision of Research Project. Teachers are encouraged to review the distinct differences between the assessment design criteria and learning intentions to support their implementation</w:t>
      </w:r>
    </w:p>
    <w:p w14:paraId="6CAFD03C" w14:textId="26E1BF67" w:rsidR="00A77128" w:rsidRDefault="0027532B" w:rsidP="00EC3580">
      <w:pPr>
        <w:pStyle w:val="SAABullets"/>
      </w:pPr>
      <w:r>
        <w:t>g</w:t>
      </w:r>
      <w:r w:rsidR="00604A0F">
        <w:t xml:space="preserve">uiding students to show evidence of their output in their evidence for AT3: Appraisal. The output must be evidenced in the </w:t>
      </w:r>
      <w:r w:rsidR="00EC3580">
        <w:t>appraisal but</w:t>
      </w:r>
      <w:r w:rsidR="00604A0F">
        <w:t xml:space="preserve"> does not contribute to the word count. If the output is not directly evident in the submission, mark</w:t>
      </w:r>
      <w:r w:rsidR="0037414A">
        <w:t>er</w:t>
      </w:r>
      <w:r w:rsidR="00604A0F">
        <w:t xml:space="preserve">s consider the </w:t>
      </w:r>
      <w:r w:rsidR="00604A0F" w:rsidRPr="0037414A">
        <w:t>indirec</w:t>
      </w:r>
      <w:r w:rsidR="00FB6FAB" w:rsidRPr="0037414A">
        <w:t>t evidence of the output on face value,</w:t>
      </w:r>
      <w:r w:rsidR="00FB6FAB">
        <w:t xml:space="preserve"> and determine if the indirect evidence is sufficient to provide context to continue marking</w:t>
      </w:r>
    </w:p>
    <w:p w14:paraId="4312F830" w14:textId="72430AB8" w:rsidR="005F1E63" w:rsidRDefault="0027532B" w:rsidP="00EC3580">
      <w:pPr>
        <w:pStyle w:val="SAABullets"/>
      </w:pPr>
      <w:r>
        <w:t>p</w:t>
      </w:r>
      <w:r w:rsidR="005F1E63">
        <w:t xml:space="preserve">roviding </w:t>
      </w:r>
      <w:r w:rsidR="00E059F8">
        <w:t>evidence of the output either as a file attachment or referenced in the work. Teachers and students are reminded that live links are not on the list of acceptable file format</w:t>
      </w:r>
      <w:r>
        <w:t>s</w:t>
      </w:r>
    </w:p>
    <w:p w14:paraId="048EC4B5" w14:textId="10FF2D2F" w:rsidR="00AB2CE7" w:rsidRDefault="0027532B" w:rsidP="00EC3580">
      <w:pPr>
        <w:pStyle w:val="SAABullets"/>
      </w:pPr>
      <w:r>
        <w:t>w</w:t>
      </w:r>
      <w:r w:rsidR="0098650B">
        <w:t>orking with students to review what the</w:t>
      </w:r>
      <w:r w:rsidR="0037414A">
        <w:t>y</w:t>
      </w:r>
      <w:r w:rsidR="0098650B">
        <w:t xml:space="preserve"> initially knew about </w:t>
      </w:r>
      <w:r w:rsidR="0003290F">
        <w:t>their learning goal at the beginning of the course to enable great</w:t>
      </w:r>
      <w:r w:rsidR="005426F4">
        <w:t>er</w:t>
      </w:r>
      <w:r w:rsidR="0003290F">
        <w:t xml:space="preserve"> opportunities for students </w:t>
      </w:r>
      <w:r w:rsidR="005426F4">
        <w:t xml:space="preserve">to </w:t>
      </w:r>
      <w:r w:rsidR="00A4112A">
        <w:t xml:space="preserve">consider how they </w:t>
      </w:r>
      <w:r w:rsidR="00D20B72">
        <w:t xml:space="preserve">may measure and </w:t>
      </w:r>
      <w:r w:rsidR="00F27D9E">
        <w:t>appraise</w:t>
      </w:r>
      <w:r w:rsidR="00D20B72">
        <w:t xml:space="preserve"> the extent of </w:t>
      </w:r>
      <w:r w:rsidR="00F27D9E">
        <w:t xml:space="preserve">their </w:t>
      </w:r>
      <w:r w:rsidR="00D20B72">
        <w:t>learning progress</w:t>
      </w:r>
    </w:p>
    <w:p w14:paraId="23F77041" w14:textId="28750CC3" w:rsidR="004F28CA" w:rsidRPr="00422B7F" w:rsidRDefault="0027532B" w:rsidP="00EC3580">
      <w:pPr>
        <w:pStyle w:val="SAABullets"/>
      </w:pPr>
      <w:r>
        <w:t>g</w:t>
      </w:r>
      <w:r w:rsidR="004F28CA">
        <w:t xml:space="preserve">uiding students in presenting evidence that aligns against all three assessment design criteria throughout the piece holistically, rather than sequentially or in isolation. Presenting evidence holistically enables for more opportunities for the students to consider </w:t>
      </w:r>
      <w:r w:rsidR="00377D35">
        <w:t xml:space="preserve">how </w:t>
      </w:r>
      <w:r w:rsidR="004F28CA">
        <w:t xml:space="preserve">strategies, perspectives and feedback </w:t>
      </w:r>
      <w:r w:rsidR="00377D35">
        <w:t>may connect to each other in progressing their learning.</w:t>
      </w:r>
    </w:p>
    <w:p w14:paraId="510FE4FF" w14:textId="61F32283" w:rsidR="00B30663" w:rsidRPr="00B30663" w:rsidRDefault="00B30663" w:rsidP="00A953F8">
      <w:pPr>
        <w:pStyle w:val="SAAMoreLess"/>
      </w:pPr>
      <w:r w:rsidRPr="00B30663">
        <w:t>The more successful responses commonly:</w:t>
      </w:r>
    </w:p>
    <w:p w14:paraId="5ED6205A" w14:textId="22D5BD87" w:rsidR="00DB275C" w:rsidRDefault="0027532B" w:rsidP="00A953F8">
      <w:pPr>
        <w:pStyle w:val="SAABullets"/>
      </w:pPr>
      <w:r>
        <w:t>c</w:t>
      </w:r>
      <w:r w:rsidR="00DB275C">
        <w:t>learly sh</w:t>
      </w:r>
      <w:r w:rsidR="00EE194A">
        <w:t xml:space="preserve">owcased </w:t>
      </w:r>
      <w:r w:rsidR="00CC440A">
        <w:t>evidence that the student was genuinely following their interests and pursuing something they were motivated to learn</w:t>
      </w:r>
    </w:p>
    <w:p w14:paraId="40272BD5" w14:textId="74B4E526" w:rsidR="00F101F9" w:rsidRPr="003E34AF" w:rsidRDefault="0027532B" w:rsidP="00A953F8">
      <w:pPr>
        <w:pStyle w:val="SAABullets"/>
      </w:pPr>
      <w:r>
        <w:t>d</w:t>
      </w:r>
      <w:r w:rsidR="00FC405C">
        <w:t>emonstrated evidence through a holistic approach. Students were able to address all assessment design criteria in an integrated fashion providing strong evidence linking back to their learning goal and output</w:t>
      </w:r>
    </w:p>
    <w:p w14:paraId="589EEA72" w14:textId="569E330D" w:rsidR="00721258" w:rsidRPr="005A6A50" w:rsidRDefault="0027532B" w:rsidP="00A953F8">
      <w:pPr>
        <w:pStyle w:val="SAABullets"/>
        <w:rPr>
          <w:i/>
        </w:rPr>
      </w:pPr>
      <w:r>
        <w:t>f</w:t>
      </w:r>
      <w:r w:rsidR="00367BD8" w:rsidRPr="00367BD8">
        <w:t xml:space="preserve">ocused on individual learning experiences across their </w:t>
      </w:r>
      <w:r w:rsidR="00367BD8">
        <w:t>learning jo</w:t>
      </w:r>
      <w:r w:rsidR="00367BD8" w:rsidRPr="00367BD8">
        <w:t>urney</w:t>
      </w:r>
      <w:r w:rsidR="003A6EF8">
        <w:t>. This enabled students to appraise</w:t>
      </w:r>
      <w:r w:rsidR="00385872">
        <w:t xml:space="preserve"> the</w:t>
      </w:r>
      <w:r w:rsidR="003A6EF8">
        <w:t xml:space="preserve"> value </w:t>
      </w:r>
      <w:r w:rsidR="00385872">
        <w:t>of these experiences with great insight through specific examples</w:t>
      </w:r>
    </w:p>
    <w:p w14:paraId="29EE6BC2" w14:textId="5281BF8C" w:rsidR="005A6A50" w:rsidRPr="00EB1BF4" w:rsidRDefault="0027532B" w:rsidP="00A953F8">
      <w:pPr>
        <w:pStyle w:val="SAABullets"/>
        <w:rPr>
          <w:i/>
        </w:rPr>
      </w:pPr>
      <w:r>
        <w:t>c</w:t>
      </w:r>
      <w:r w:rsidR="00946F25">
        <w:t>ommented on the student</w:t>
      </w:r>
      <w:r w:rsidR="00FE4C55">
        <w:t>’</w:t>
      </w:r>
      <w:r w:rsidR="00946F25">
        <w:t>s own learning awareness, including development of communication, time organisation and the skills which helped them further their understanding of their own learning and metacognition</w:t>
      </w:r>
    </w:p>
    <w:p w14:paraId="0473CAAD" w14:textId="04F5531A" w:rsidR="004F4D8A" w:rsidRDefault="0027532B" w:rsidP="00A953F8">
      <w:pPr>
        <w:pStyle w:val="SAABullets"/>
      </w:pPr>
      <w:r>
        <w:t>s</w:t>
      </w:r>
      <w:r w:rsidR="00EB1BF4">
        <w:t>howcased evidence and discussion related to the learning journey along the way, as opposed to the learning goal in isolation. This enabled students to delve deeper into wha</w:t>
      </w:r>
      <w:r w:rsidR="00DE23FA">
        <w:t>t experiences taught them and how these guided their learning towards the learning goal</w:t>
      </w:r>
    </w:p>
    <w:p w14:paraId="47AE88C6" w14:textId="1B1B5E97" w:rsidR="009931B7" w:rsidRPr="00EC5DAB" w:rsidRDefault="0027532B" w:rsidP="00A953F8">
      <w:pPr>
        <w:pStyle w:val="SAABullets"/>
        <w:rPr>
          <w:i/>
        </w:rPr>
      </w:pPr>
      <w:r>
        <w:t>i</w:t>
      </w:r>
      <w:r w:rsidR="009931B7">
        <w:t>ntertwined specific learning experiences with aspects of their output, often highlighting how their learning progress and output benefited from</w:t>
      </w:r>
      <w:r w:rsidR="003952FF">
        <w:t xml:space="preserve"> these specific experiences, </w:t>
      </w:r>
      <w:r w:rsidR="009E2975">
        <w:t>strategies,</w:t>
      </w:r>
      <w:r w:rsidR="003952FF">
        <w:t xml:space="preserve"> or actions. These responses often demonstrated A3 in clear, obvious ways</w:t>
      </w:r>
    </w:p>
    <w:p w14:paraId="6F941FE9" w14:textId="17E9739E" w:rsidR="00EC5DAB" w:rsidRDefault="0027532B" w:rsidP="00A953F8">
      <w:pPr>
        <w:pStyle w:val="SAABullets"/>
      </w:pPr>
      <w:r>
        <w:t>d</w:t>
      </w:r>
      <w:r w:rsidR="00EC5DAB" w:rsidRPr="00EC5DAB">
        <w:t>iscussed how strategies, feedback and/or perspectives impacted the learning journey</w:t>
      </w:r>
      <w:r w:rsidR="00EC5DAB">
        <w:t xml:space="preserve"> using</w:t>
      </w:r>
      <w:r w:rsidR="00EC5DAB" w:rsidRPr="00EC5DAB">
        <w:t xml:space="preserve"> concrete </w:t>
      </w:r>
      <w:r w:rsidR="00957252">
        <w:t xml:space="preserve">and specific </w:t>
      </w:r>
      <w:r w:rsidR="00EC5DAB" w:rsidRPr="00EC5DAB">
        <w:t>examples</w:t>
      </w:r>
    </w:p>
    <w:p w14:paraId="165D7715" w14:textId="6420E18E" w:rsidR="00957252" w:rsidRDefault="0027532B" w:rsidP="00A953F8">
      <w:pPr>
        <w:pStyle w:val="SAABullets"/>
      </w:pPr>
      <w:r>
        <w:t>d</w:t>
      </w:r>
      <w:r w:rsidR="00F87244">
        <w:t xml:space="preserve">escribed strategic actions or change in direction that were not only responsive to feedback but also proactive. </w:t>
      </w:r>
      <w:r w:rsidR="00F87872">
        <w:t xml:space="preserve">Such responses often showed evidence of regular tests, </w:t>
      </w:r>
      <w:r w:rsidR="009E2975">
        <w:t>refinement,</w:t>
      </w:r>
      <w:r w:rsidR="00F87872">
        <w:t xml:space="preserve"> and adaptation to their approaches</w:t>
      </w:r>
      <w:r w:rsidR="00E27023">
        <w:t xml:space="preserve">, demonstrating </w:t>
      </w:r>
      <w:r w:rsidR="009211F0">
        <w:t>the ability to critically respond to feedback for enhanced outcomes</w:t>
      </w:r>
    </w:p>
    <w:p w14:paraId="062D2A57" w14:textId="640A31BC" w:rsidR="00321BFE" w:rsidRDefault="0027532B" w:rsidP="00A953F8">
      <w:pPr>
        <w:pStyle w:val="SAABullets"/>
      </w:pPr>
      <w:r>
        <w:lastRenderedPageBreak/>
        <w:t>c</w:t>
      </w:r>
      <w:r w:rsidR="006A0701">
        <w:t xml:space="preserve">ritically appraised how </w:t>
      </w:r>
      <w:r w:rsidR="003B0E1E">
        <w:t>feedback, strategies</w:t>
      </w:r>
      <w:r w:rsidR="00006546">
        <w:t>, perspectives directly advanced their learning and how it aligned with their learning goals</w:t>
      </w:r>
    </w:p>
    <w:p w14:paraId="36609961" w14:textId="5B9E5405" w:rsidR="001C1ACE" w:rsidRDefault="0027532B" w:rsidP="00A953F8">
      <w:pPr>
        <w:pStyle w:val="SAABullets"/>
      </w:pPr>
      <w:r>
        <w:t>d</w:t>
      </w:r>
      <w:r w:rsidR="004C3009">
        <w:t xml:space="preserve">iscussed success measures as something that emerged or evolved from the learning development, going beyond </w:t>
      </w:r>
      <w:r w:rsidR="00046308">
        <w:t>measuring through a set of static, pre-determined criteria</w:t>
      </w:r>
    </w:p>
    <w:p w14:paraId="33380643" w14:textId="27FA4176" w:rsidR="00980FE6" w:rsidRDefault="0027532B" w:rsidP="00A953F8">
      <w:pPr>
        <w:pStyle w:val="SAABullets"/>
      </w:pPr>
      <w:r>
        <w:t>c</w:t>
      </w:r>
      <w:r w:rsidR="00980FE6">
        <w:t xml:space="preserve">learly identified and integrated evidence of their output of learning through varied and authentic modes, ranging from websites, photographs, screenshots, progress videos, </w:t>
      </w:r>
      <w:r w:rsidR="006C56E5">
        <w:t>PowerPoints</w:t>
      </w:r>
      <w:r w:rsidR="00980FE6">
        <w:t xml:space="preserve"> and more</w:t>
      </w:r>
    </w:p>
    <w:p w14:paraId="32696F4B" w14:textId="0935FADC" w:rsidR="003A5DCE" w:rsidRDefault="0027532B" w:rsidP="00A953F8">
      <w:pPr>
        <w:pStyle w:val="SAABullets"/>
      </w:pPr>
      <w:r>
        <w:t>s</w:t>
      </w:r>
      <w:r w:rsidR="003A5DCE">
        <w:t>ought feedback on the output of learning before ‘completing’ the output, to further inform areas of growth or how learning could be better represented. Such responses were able to demonstrate A3 and the extent of their learning with more depth and evidence</w:t>
      </w:r>
    </w:p>
    <w:p w14:paraId="5E1A083D" w14:textId="26356608" w:rsidR="00ED7F2F" w:rsidRDefault="0027532B" w:rsidP="00A953F8">
      <w:pPr>
        <w:pStyle w:val="SAABullets"/>
      </w:pPr>
      <w:r>
        <w:t>s</w:t>
      </w:r>
      <w:r w:rsidR="00980FE6">
        <w:t xml:space="preserve">howcased tangible links between </w:t>
      </w:r>
      <w:r w:rsidR="00E85B62">
        <w:t xml:space="preserve">specific </w:t>
      </w:r>
      <w:r w:rsidR="00980FE6">
        <w:t>aspects of the output of learning and how this linked to their learning progress or goal. Such responses</w:t>
      </w:r>
      <w:r w:rsidR="00E85B62">
        <w:t xml:space="preserve"> clearly </w:t>
      </w:r>
      <w:r w:rsidR="00344251">
        <w:t xml:space="preserve">outlined how the output of learning represented the extent of </w:t>
      </w:r>
      <w:r w:rsidR="0092612B">
        <w:t xml:space="preserve">the students’ </w:t>
      </w:r>
      <w:r w:rsidR="00344251">
        <w:t>learning</w:t>
      </w:r>
      <w:r w:rsidR="001C1ACE">
        <w:t>, along with appraising the impact of strategies, perspectives and/or feedback impacted the output of learning in turn</w:t>
      </w:r>
    </w:p>
    <w:p w14:paraId="68B44D3D" w14:textId="28C07D83" w:rsidR="00980FE6" w:rsidRDefault="0027532B" w:rsidP="00A953F8">
      <w:pPr>
        <w:pStyle w:val="SAABullets"/>
      </w:pPr>
      <w:r>
        <w:t>m</w:t>
      </w:r>
      <w:r w:rsidR="00ED7F2F" w:rsidRPr="003E34AF">
        <w:t>ade effective use of multimodal evidence, such as visual examples demonstrating strategies in action alongside the appraisal of their use. In such cases, multimodal evidence was presented to provide a comprehensive picture of the learning process</w:t>
      </w:r>
      <w:r w:rsidR="00ED7F2F">
        <w:t>.</w:t>
      </w:r>
    </w:p>
    <w:p w14:paraId="538B6E7D" w14:textId="47A9D00A" w:rsidR="00B30663" w:rsidRPr="00B30663" w:rsidRDefault="00B30663" w:rsidP="00A953F8">
      <w:pPr>
        <w:pStyle w:val="SAAMoreLess"/>
      </w:pPr>
      <w:r w:rsidRPr="00B30663">
        <w:t>The less successful responses commonly:</w:t>
      </w:r>
    </w:p>
    <w:p w14:paraId="3B858BAA" w14:textId="17EC86EB" w:rsidR="003D21E3" w:rsidRDefault="0017082F" w:rsidP="00A953F8">
      <w:pPr>
        <w:pStyle w:val="SAABullets"/>
      </w:pPr>
      <w:r>
        <w:t>l</w:t>
      </w:r>
      <w:r w:rsidR="003D21E3">
        <w:t>imited</w:t>
      </w:r>
      <w:r w:rsidR="004E37CF">
        <w:t xml:space="preserve"> the</w:t>
      </w:r>
      <w:r w:rsidR="003D21E3">
        <w:t xml:space="preserve"> discussion of </w:t>
      </w:r>
      <w:r w:rsidR="009A7BDF">
        <w:t xml:space="preserve">the value of learning experiences to the topic chosen, or the AIF subject as a whole. Such responses </w:t>
      </w:r>
      <w:r w:rsidR="0076657E">
        <w:t xml:space="preserve">were often generalised, or limited to </w:t>
      </w:r>
      <w:r w:rsidR="007E5BED">
        <w:t xml:space="preserve">key findings of </w:t>
      </w:r>
      <w:r w:rsidR="0076657E">
        <w:t xml:space="preserve">the topic chosen, rather than </w:t>
      </w:r>
      <w:r w:rsidR="004E37CF">
        <w:t>discussion of learning processes or experiences</w:t>
      </w:r>
    </w:p>
    <w:p w14:paraId="4251116B" w14:textId="436F17B0" w:rsidR="00B30663" w:rsidRDefault="0017082F" w:rsidP="00A953F8">
      <w:pPr>
        <w:pStyle w:val="SAABullets"/>
      </w:pPr>
      <w:r>
        <w:t>c</w:t>
      </w:r>
      <w:r w:rsidR="00EF4488" w:rsidRPr="00EF4488">
        <w:t>entred</w:t>
      </w:r>
      <w:r w:rsidR="00900721" w:rsidRPr="00EF4488">
        <w:t xml:space="preserve"> discussion around the difficulty of staying motivated through the learning journey, limiting demonstration of the criteria. Such responses often had chosen a topic </w:t>
      </w:r>
      <w:r w:rsidR="00B855C3" w:rsidRPr="00EF4488">
        <w:t xml:space="preserve">that was of </w:t>
      </w:r>
      <w:r w:rsidR="000A1190">
        <w:t xml:space="preserve">little </w:t>
      </w:r>
      <w:r w:rsidR="00B855C3" w:rsidRPr="00EF4488">
        <w:t>interest to the student, often making the learning journey challenging</w:t>
      </w:r>
    </w:p>
    <w:p w14:paraId="2795C4C9" w14:textId="3BAEFEBB" w:rsidR="000A1190" w:rsidRDefault="0017082F" w:rsidP="00A953F8">
      <w:pPr>
        <w:pStyle w:val="SAABullets"/>
      </w:pPr>
      <w:r>
        <w:t>l</w:t>
      </w:r>
      <w:r w:rsidR="000A1190">
        <w:t>abelled learning experiences as ‘exceptional’, ‘valid’, ‘reliable’, ‘outstanding’, ‘crucial’, etc, in an</w:t>
      </w:r>
      <w:r w:rsidR="0058490E">
        <w:t xml:space="preserve"> attempt to appraise, rather than discussing opinions or conclusion about the value or quality of the success of the identified learning experiences</w:t>
      </w:r>
    </w:p>
    <w:p w14:paraId="6ABAD17E" w14:textId="3378C875" w:rsidR="007125C1" w:rsidRDefault="0017082F" w:rsidP="00A953F8">
      <w:pPr>
        <w:pStyle w:val="SAABullets"/>
      </w:pPr>
      <w:r>
        <w:t>r</w:t>
      </w:r>
      <w:r w:rsidR="00BF3DEC">
        <w:t xml:space="preserve">ecounted </w:t>
      </w:r>
      <w:r w:rsidR="00933512">
        <w:t>the actions taken broadly or generally, without providing specific examples or appraising the learning itself.</w:t>
      </w:r>
      <w:r w:rsidR="00F047B1">
        <w:t xml:space="preserve"> Such responses often described their portfolio or research undertaken rather than appraise the effectiveness of choices or the extent of their learning</w:t>
      </w:r>
    </w:p>
    <w:p w14:paraId="0A0F6492" w14:textId="09AF856E" w:rsidR="00853C60" w:rsidRDefault="0017082F" w:rsidP="00A953F8">
      <w:pPr>
        <w:pStyle w:val="SAABullets"/>
      </w:pPr>
      <w:r>
        <w:t>e</w:t>
      </w:r>
      <w:r w:rsidR="00853C60">
        <w:t>mphasise</w:t>
      </w:r>
      <w:r w:rsidR="00B602E5">
        <w:t>d actions taken at the expense of discussing why choices were made or how decisions impacted learning, limiting demonstration</w:t>
      </w:r>
      <w:r w:rsidR="00B51157">
        <w:t xml:space="preserve"> at the upper bands of the criteria</w:t>
      </w:r>
    </w:p>
    <w:p w14:paraId="126E9018" w14:textId="40A4B48E" w:rsidR="00DA3ABB" w:rsidRDefault="0017082F" w:rsidP="00A953F8">
      <w:pPr>
        <w:pStyle w:val="SAABullets"/>
      </w:pPr>
      <w:r>
        <w:t>d</w:t>
      </w:r>
      <w:r w:rsidR="00211D1D">
        <w:t>iscussed why a strategy in general is helpful or important, but not connecting it to their own learning</w:t>
      </w:r>
    </w:p>
    <w:p w14:paraId="37EF461D" w14:textId="77ACF0F4" w:rsidR="00B51157" w:rsidRDefault="0017082F" w:rsidP="00A953F8">
      <w:pPr>
        <w:pStyle w:val="SAABullets"/>
      </w:pPr>
      <w:r>
        <w:t>d</w:t>
      </w:r>
      <w:r w:rsidR="00400A80">
        <w:t>is</w:t>
      </w:r>
      <w:r w:rsidR="003350EA">
        <w:t>cussed general things they had learned as evident in the</w:t>
      </w:r>
      <w:r w:rsidR="0065503B">
        <w:t>ir output of learning,</w:t>
      </w:r>
      <w:r w:rsidR="003350EA">
        <w:t xml:space="preserve"> </w:t>
      </w:r>
      <w:r w:rsidR="0065503B">
        <w:t xml:space="preserve">such as key findings, </w:t>
      </w:r>
      <w:r w:rsidR="003350EA">
        <w:t>limiting opportunit</w:t>
      </w:r>
      <w:r w:rsidR="0065503B">
        <w:t>ies</w:t>
      </w:r>
      <w:r w:rsidR="003350EA">
        <w:t xml:space="preserve"> to discuss</w:t>
      </w:r>
      <w:r w:rsidR="0065503B">
        <w:t xml:space="preserve"> the ways the output of learning represented the extent of their learning in depth</w:t>
      </w:r>
    </w:p>
    <w:p w14:paraId="5FB69811" w14:textId="1D2CB0C5" w:rsidR="00814BC1" w:rsidRDefault="0017082F" w:rsidP="00A953F8">
      <w:pPr>
        <w:pStyle w:val="SAABullets"/>
      </w:pPr>
      <w:r>
        <w:t>m</w:t>
      </w:r>
      <w:r w:rsidR="009A3C8F">
        <w:t>easured the success of their learning development only through a set of pre-determined criteria</w:t>
      </w:r>
      <w:r w:rsidR="00D32394">
        <w:t xml:space="preserve">. Such responses missed opportunities to </w:t>
      </w:r>
      <w:r w:rsidR="009A3C8F">
        <w:t>reflect and appraise on the actual way their learning journey may have progressed or developed</w:t>
      </w:r>
      <w:r w:rsidR="005F756D">
        <w:t xml:space="preserve"> since the criteria was established</w:t>
      </w:r>
    </w:p>
    <w:p w14:paraId="302C9706" w14:textId="288BFB19" w:rsidR="006308CF" w:rsidRDefault="0017082F" w:rsidP="00A953F8">
      <w:pPr>
        <w:pStyle w:val="SAABullets"/>
      </w:pPr>
      <w:r>
        <w:t>s</w:t>
      </w:r>
      <w:r w:rsidR="006308CF">
        <w:t>tructured the appraisal and evidence in a way that is more suitable for Research Project AT3</w:t>
      </w:r>
      <w:r w:rsidR="007C1D8D">
        <w:t xml:space="preserve">: Evaluation. Such responses </w:t>
      </w:r>
      <w:r w:rsidR="006268FB">
        <w:t>a</w:t>
      </w:r>
      <w:r w:rsidR="007C1D8D">
        <w:t>ppraised the sources used rather than their learning development, as required by the AIF assessment design criteria</w:t>
      </w:r>
    </w:p>
    <w:p w14:paraId="28D4C083" w14:textId="6AE08C1D" w:rsidR="00303796" w:rsidRDefault="0017082F" w:rsidP="00A953F8">
      <w:pPr>
        <w:pStyle w:val="SAABullets"/>
      </w:pPr>
      <w:r>
        <w:t>r</w:t>
      </w:r>
      <w:r w:rsidR="00303796">
        <w:t xml:space="preserve">elied solely on a template, </w:t>
      </w:r>
      <w:r w:rsidR="003350C6">
        <w:t>scaffold,</w:t>
      </w:r>
      <w:r w:rsidR="00303796">
        <w:t xml:space="preserve"> or teacher-directed structure. Such responses</w:t>
      </w:r>
      <w:r w:rsidR="00800FFB">
        <w:t xml:space="preserve"> addressed aspects of AIF as if approaching a checklist, limiting demonstration of thoughtful </w:t>
      </w:r>
      <w:r w:rsidR="003350C6">
        <w:t>appraisal,</w:t>
      </w:r>
      <w:r w:rsidR="00800FFB">
        <w:t xml:space="preserve"> or discerning</w:t>
      </w:r>
      <w:r w:rsidR="000E425B">
        <w:t xml:space="preserve"> which aspects of the learning journey were most significant</w:t>
      </w:r>
    </w:p>
    <w:p w14:paraId="4AC19B7D" w14:textId="3E2E09B0" w:rsidR="00810C1A" w:rsidRDefault="0017082F" w:rsidP="00A953F8">
      <w:pPr>
        <w:pStyle w:val="SAABullets"/>
      </w:pPr>
      <w:r>
        <w:t>u</w:t>
      </w:r>
      <w:r w:rsidR="00810C1A">
        <w:t>sed the multimodal format superficially, often including visuals that were distracting</w:t>
      </w:r>
      <w:r w:rsidR="006766ED">
        <w:t>. This can limit demonstration of evidence of apprais</w:t>
      </w:r>
      <w:r w:rsidR="00566486">
        <w:t>ing</w:t>
      </w:r>
      <w:r w:rsidR="006766ED">
        <w:t xml:space="preserve"> which was often </w:t>
      </w:r>
      <w:r w:rsidR="00566486">
        <w:t>delivered through audio or written evidence</w:t>
      </w:r>
    </w:p>
    <w:p w14:paraId="1513BC53" w14:textId="0D2777DD" w:rsidR="000E425B" w:rsidRPr="00EF4488" w:rsidRDefault="0017082F" w:rsidP="00A953F8">
      <w:pPr>
        <w:pStyle w:val="SAABullets"/>
      </w:pPr>
      <w:r>
        <w:t>u</w:t>
      </w:r>
      <w:r w:rsidR="00EE26B2">
        <w:t>sed key words with inaccurate application or little understanding of their meaning. Such responses also used language of the performance standards</w:t>
      </w:r>
      <w:r w:rsidR="00747AF0">
        <w:t xml:space="preserve"> for the sake of their inclusion, limiting evidence of the authentic learning development or success the student may have experienced.</w:t>
      </w:r>
    </w:p>
    <w:p w14:paraId="44592027" w14:textId="77777777" w:rsidR="00B30663" w:rsidRPr="00B30663" w:rsidRDefault="00B30663" w:rsidP="00B30663">
      <w:pPr>
        <w:pStyle w:val="Heading2NoNumber"/>
      </w:pPr>
      <w:r w:rsidRPr="00B30663">
        <w:lastRenderedPageBreak/>
        <w:t>General</w:t>
      </w:r>
    </w:p>
    <w:p w14:paraId="2A3358FA" w14:textId="2C9D2B85" w:rsidR="00B30663" w:rsidRPr="00636F24" w:rsidRDefault="00153C16" w:rsidP="00A953F8">
      <w:pPr>
        <w:pStyle w:val="SAABullets"/>
        <w:rPr>
          <w:color w:val="0070C0"/>
        </w:rPr>
      </w:pPr>
      <w:r>
        <w:t>s</w:t>
      </w:r>
      <w:r w:rsidR="0030062E" w:rsidRPr="007F2D20">
        <w:t xml:space="preserve">uccessful </w:t>
      </w:r>
      <w:r w:rsidR="00CB658E" w:rsidRPr="007F2D20">
        <w:t xml:space="preserve">responses often showed </w:t>
      </w:r>
      <w:r w:rsidR="00DF5D56" w:rsidRPr="007F2D20">
        <w:t xml:space="preserve">strong connections between all assessment types in AIF. For example, some students used their AT2: Progress checks and AT1: Portfolio to cross check each other, finding </w:t>
      </w:r>
      <w:r w:rsidR="007F2D20" w:rsidRPr="007F2D20">
        <w:t>opportunities to add evidence of learning when iden</w:t>
      </w:r>
      <w:r w:rsidR="00643FDB">
        <w:t>ti</w:t>
      </w:r>
      <w:r w:rsidR="007F2D20" w:rsidRPr="007F2D20">
        <w:t>fying that it was missing</w:t>
      </w:r>
    </w:p>
    <w:p w14:paraId="2D984CDD" w14:textId="220FB7E1" w:rsidR="005A77A8" w:rsidRPr="00A953F8" w:rsidRDefault="00153C16" w:rsidP="00A953F8">
      <w:pPr>
        <w:pStyle w:val="SAABullets"/>
        <w:rPr>
          <w:color w:val="0070C0"/>
        </w:rPr>
      </w:pPr>
      <w:r>
        <w:t>t</w:t>
      </w:r>
      <w:r w:rsidR="00636F24">
        <w:t>eachers are reminde</w:t>
      </w:r>
      <w:r>
        <w:t>d</w:t>
      </w:r>
      <w:r w:rsidR="00636F24">
        <w:t xml:space="preserve"> that live links on documents are not an acceptable file format. Rather, students are encouraged to engage in these modes for learning, and then capture evidence through videos, screenshots, image files or pdf files</w:t>
      </w:r>
      <w:r>
        <w:t>.</w:t>
      </w:r>
    </w:p>
    <w:p w14:paraId="3ED8D3DD" w14:textId="46C97E3F" w:rsidR="00640314" w:rsidRPr="00DC7738" w:rsidRDefault="00640314" w:rsidP="00DC7738">
      <w:pPr>
        <w:numPr>
          <w:ilvl w:val="0"/>
          <w:numId w:val="0"/>
        </w:numPr>
      </w:pPr>
    </w:p>
    <w:sectPr w:rsidR="00640314" w:rsidRPr="00DC7738" w:rsidSect="004F08C4">
      <w:headerReference w:type="default" r:id="rId14"/>
      <w:footerReference w:type="default" r:id="rId15"/>
      <w:pgSz w:w="11906" w:h="16838" w:code="9"/>
      <w:pgMar w:top="992" w:right="1134" w:bottom="1440" w:left="1134"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F3472" w14:textId="77777777" w:rsidR="00A5242C" w:rsidRPr="000D4EDE" w:rsidRDefault="00A5242C" w:rsidP="000D4EDE">
      <w:r>
        <w:separator/>
      </w:r>
    </w:p>
  </w:endnote>
  <w:endnote w:type="continuationSeparator" w:id="0">
    <w:p w14:paraId="12027EF0" w14:textId="77777777" w:rsidR="00A5242C" w:rsidRPr="000D4EDE" w:rsidRDefault="00A5242C" w:rsidP="000D4EDE">
      <w:r>
        <w:continuationSeparator/>
      </w:r>
    </w:p>
  </w:endnote>
  <w:endnote w:type="continuationNotice" w:id="1">
    <w:p w14:paraId="321C3AA8" w14:textId="77777777" w:rsidR="00A5242C" w:rsidRDefault="00A5242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C5660" w14:textId="33D47AC6" w:rsidR="000E6C74" w:rsidRPr="00D371B8" w:rsidRDefault="000E6C74" w:rsidP="000E6C74">
    <w:pPr>
      <w:pStyle w:val="FootnoteText"/>
      <w:tabs>
        <w:tab w:val="right" w:pos="9070"/>
      </w:tabs>
    </w:pPr>
    <w:r w:rsidRPr="00D371B8">
      <w:t>202</w:t>
    </w:r>
    <w:r>
      <w:t>4</w:t>
    </w:r>
    <w:r w:rsidRPr="00D371B8">
      <w:t xml:space="preserve"> Subject Assessment Advice</w:t>
    </w:r>
    <w:r>
      <w:t xml:space="preserve"> – Stage 2 Activating Identities and Futures</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Pr>
        <w:sz w:val="24"/>
        <w:szCs w:val="24"/>
      </w:rPr>
      <w:t>2</w:t>
    </w:r>
    <w:r w:rsidRPr="00D371B8">
      <w:rPr>
        <w:sz w:val="24"/>
        <w:szCs w:val="24"/>
      </w:rPr>
      <w:fldChar w:fldCharType="end"/>
    </w:r>
    <w:r w:rsidRPr="00D371B8">
      <w:t xml:space="preserve"> of </w:t>
    </w:r>
    <w:r>
      <w:fldChar w:fldCharType="begin"/>
    </w:r>
    <w:r>
      <w:instrText xml:space="preserve"> NUMPAGES  </w:instrText>
    </w:r>
    <w:r>
      <w:fldChar w:fldCharType="separate"/>
    </w:r>
    <w:r>
      <w:t>3</w:t>
    </w:r>
    <w:r>
      <w:rPr>
        <w:sz w:val="24"/>
        <w:szCs w:val="24"/>
      </w:rPr>
      <w:fldChar w:fldCharType="end"/>
    </w:r>
  </w:p>
  <w:p w14:paraId="3ACC0ECE" w14:textId="5FB2EAF6" w:rsidR="00055F0C" w:rsidRDefault="000E6C74" w:rsidP="000E6C74">
    <w:pPr>
      <w:pStyle w:val="FootnoteText"/>
    </w:pPr>
    <w:r w:rsidRPr="00D371B8">
      <w:t xml:space="preserve">Ref: </w:t>
    </w:r>
    <w:r>
      <w:t>A</w:t>
    </w:r>
    <w:r w:rsidR="006D03DC">
      <w:t>1536149</w:t>
    </w:r>
    <w:r w:rsidRPr="00D371B8">
      <w:t xml:space="preserve"> © SACE Board of South Australia 202</w:t>
    </w:r>
    <w: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FE94E" w14:textId="77777777" w:rsidR="00A5242C" w:rsidRPr="000D4EDE" w:rsidRDefault="00A5242C" w:rsidP="000D4EDE">
      <w:r>
        <w:separator/>
      </w:r>
    </w:p>
  </w:footnote>
  <w:footnote w:type="continuationSeparator" w:id="0">
    <w:p w14:paraId="645AE143" w14:textId="77777777" w:rsidR="00A5242C" w:rsidRPr="000D4EDE" w:rsidRDefault="00A5242C" w:rsidP="000D4EDE">
      <w:r>
        <w:continuationSeparator/>
      </w:r>
    </w:p>
  </w:footnote>
  <w:footnote w:type="continuationNotice" w:id="1">
    <w:p w14:paraId="202EF446" w14:textId="77777777" w:rsidR="00A5242C" w:rsidRDefault="00A5242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D910F" w14:textId="77777777" w:rsidR="004F08C4" w:rsidRDefault="004F08C4">
    <w:pPr>
      <w:pStyle w:val="Header"/>
    </w:pPr>
    <w:r>
      <w:rPr>
        <w:noProof/>
      </w:rPr>
      <mc:AlternateContent>
        <mc:Choice Requires="wps">
          <w:drawing>
            <wp:anchor distT="0" distB="0" distL="114300" distR="114300" simplePos="0" relativeHeight="251658240" behindDoc="0" locked="0" layoutInCell="0" allowOverlap="1" wp14:anchorId="7E92E7ED" wp14:editId="64D87C7C">
              <wp:simplePos x="0" y="0"/>
              <wp:positionH relativeFrom="page">
                <wp:posOffset>0</wp:posOffset>
              </wp:positionH>
              <wp:positionV relativeFrom="page">
                <wp:posOffset>190500</wp:posOffset>
              </wp:positionV>
              <wp:extent cx="7560310" cy="252095"/>
              <wp:effectExtent l="0" t="0" r="0" b="14605"/>
              <wp:wrapNone/>
              <wp:docPr id="927521348"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46112E" w14:textId="77777777" w:rsidR="004F08C4" w:rsidRPr="00B30663" w:rsidRDefault="004F08C4"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E92E7ED"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3146112E" w14:textId="77777777" w:rsidR="004F08C4" w:rsidRPr="00B30663" w:rsidRDefault="004F08C4"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3"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AB563FF"/>
    <w:multiLevelType w:val="hybridMultilevel"/>
    <w:tmpl w:val="57DE7B54"/>
    <w:lvl w:ilvl="0" w:tplc="0E96DBEC">
      <w:numFmt w:val="bullet"/>
      <w:lvlText w:val=""/>
      <w:lvlJc w:val="left"/>
      <w:pPr>
        <w:ind w:left="358" w:hanging="358"/>
      </w:pPr>
      <w:rPr>
        <w:rFonts w:ascii="Symbol" w:eastAsia="Symbol" w:hAnsi="Symbol" w:cs="Symbol" w:hint="default"/>
        <w:b w:val="0"/>
        <w:bCs w:val="0"/>
        <w:i w:val="0"/>
        <w:iCs w:val="0"/>
        <w:w w:val="99"/>
        <w:sz w:val="20"/>
        <w:szCs w:val="20"/>
        <w:lang w:val="en-US" w:eastAsia="en-US" w:bidi="ar-SA"/>
      </w:rPr>
    </w:lvl>
    <w:lvl w:ilvl="1" w:tplc="756C0F98">
      <w:numFmt w:val="bullet"/>
      <w:lvlText w:val="•"/>
      <w:lvlJc w:val="left"/>
      <w:pPr>
        <w:ind w:left="1272" w:hanging="358"/>
      </w:pPr>
      <w:rPr>
        <w:rFonts w:hint="default"/>
        <w:lang w:val="en-US" w:eastAsia="en-US" w:bidi="ar-SA"/>
      </w:rPr>
    </w:lvl>
    <w:lvl w:ilvl="2" w:tplc="9B86F2BE">
      <w:numFmt w:val="bullet"/>
      <w:lvlText w:val="•"/>
      <w:lvlJc w:val="left"/>
      <w:pPr>
        <w:ind w:left="2183" w:hanging="358"/>
      </w:pPr>
      <w:rPr>
        <w:rFonts w:hint="default"/>
        <w:lang w:val="en-US" w:eastAsia="en-US" w:bidi="ar-SA"/>
      </w:rPr>
    </w:lvl>
    <w:lvl w:ilvl="3" w:tplc="E47E4C70">
      <w:numFmt w:val="bullet"/>
      <w:lvlText w:val="•"/>
      <w:lvlJc w:val="left"/>
      <w:pPr>
        <w:ind w:left="3093" w:hanging="358"/>
      </w:pPr>
      <w:rPr>
        <w:rFonts w:hint="default"/>
        <w:lang w:val="en-US" w:eastAsia="en-US" w:bidi="ar-SA"/>
      </w:rPr>
    </w:lvl>
    <w:lvl w:ilvl="4" w:tplc="CBCA9734">
      <w:numFmt w:val="bullet"/>
      <w:lvlText w:val="•"/>
      <w:lvlJc w:val="left"/>
      <w:pPr>
        <w:ind w:left="4004" w:hanging="358"/>
      </w:pPr>
      <w:rPr>
        <w:rFonts w:hint="default"/>
        <w:lang w:val="en-US" w:eastAsia="en-US" w:bidi="ar-SA"/>
      </w:rPr>
    </w:lvl>
    <w:lvl w:ilvl="5" w:tplc="558A099A">
      <w:numFmt w:val="bullet"/>
      <w:lvlText w:val="•"/>
      <w:lvlJc w:val="left"/>
      <w:pPr>
        <w:ind w:left="4915" w:hanging="358"/>
      </w:pPr>
      <w:rPr>
        <w:rFonts w:hint="default"/>
        <w:lang w:val="en-US" w:eastAsia="en-US" w:bidi="ar-SA"/>
      </w:rPr>
    </w:lvl>
    <w:lvl w:ilvl="6" w:tplc="A546E21C">
      <w:numFmt w:val="bullet"/>
      <w:lvlText w:val="•"/>
      <w:lvlJc w:val="left"/>
      <w:pPr>
        <w:ind w:left="5825" w:hanging="358"/>
      </w:pPr>
      <w:rPr>
        <w:rFonts w:hint="default"/>
        <w:lang w:val="en-US" w:eastAsia="en-US" w:bidi="ar-SA"/>
      </w:rPr>
    </w:lvl>
    <w:lvl w:ilvl="7" w:tplc="0A20E7BE">
      <w:numFmt w:val="bullet"/>
      <w:lvlText w:val="•"/>
      <w:lvlJc w:val="left"/>
      <w:pPr>
        <w:ind w:left="6736" w:hanging="358"/>
      </w:pPr>
      <w:rPr>
        <w:rFonts w:hint="default"/>
        <w:lang w:val="en-US" w:eastAsia="en-US" w:bidi="ar-SA"/>
      </w:rPr>
    </w:lvl>
    <w:lvl w:ilvl="8" w:tplc="0D3C2710">
      <w:numFmt w:val="bullet"/>
      <w:lvlText w:val="•"/>
      <w:lvlJc w:val="left"/>
      <w:pPr>
        <w:ind w:left="7647" w:hanging="358"/>
      </w:pPr>
      <w:rPr>
        <w:rFonts w:hint="default"/>
        <w:lang w:val="en-US" w:eastAsia="en-US" w:bidi="ar-SA"/>
      </w:rPr>
    </w:lvl>
  </w:abstractNum>
  <w:abstractNum w:abstractNumId="5"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6"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7"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A0445F4"/>
    <w:multiLevelType w:val="multilevel"/>
    <w:tmpl w:val="5EC893E2"/>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9" w15:restartNumberingAfterBreak="0">
    <w:nsid w:val="7EE32FAF"/>
    <w:multiLevelType w:val="multilevel"/>
    <w:tmpl w:val="2C54D820"/>
    <w:lvl w:ilvl="0">
      <w:numFmt w:val="bullet"/>
      <w:pStyle w:val="SAABullets"/>
      <w:lvlText w:val=""/>
      <w:lvlJc w:val="left"/>
      <w:pPr>
        <w:ind w:left="357" w:hanging="357"/>
      </w:pPr>
      <w:rPr>
        <w:rFonts w:ascii="Symbol" w:hAnsi="Symbol" w:cs="Calibri" w:hint="default"/>
        <w:color w:val="000000" w:themeColor="text1"/>
        <w:sz w:val="14"/>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num w:numId="1" w16cid:durableId="1683242546">
    <w:abstractNumId w:val="8"/>
  </w:num>
  <w:num w:numId="2" w16cid:durableId="1159735084">
    <w:abstractNumId w:val="1"/>
  </w:num>
  <w:num w:numId="3" w16cid:durableId="1195967847">
    <w:abstractNumId w:val="0"/>
  </w:num>
  <w:num w:numId="4" w16cid:durableId="1279414779">
    <w:abstractNumId w:val="3"/>
  </w:num>
  <w:num w:numId="5" w16cid:durableId="53359496">
    <w:abstractNumId w:val="5"/>
  </w:num>
  <w:num w:numId="6" w16cid:durableId="989676128">
    <w:abstractNumId w:val="6"/>
  </w:num>
  <w:num w:numId="7" w16cid:durableId="781530164">
    <w:abstractNumId w:val="7"/>
  </w:num>
  <w:num w:numId="8" w16cid:durableId="1178693016">
    <w:abstractNumId w:val="2"/>
  </w:num>
  <w:num w:numId="9" w16cid:durableId="1985549626">
    <w:abstractNumId w:val="4"/>
  </w:num>
  <w:num w:numId="10" w16cid:durableId="355081724">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26B4"/>
    <w:rsid w:val="00005D98"/>
    <w:rsid w:val="00006546"/>
    <w:rsid w:val="00006E0E"/>
    <w:rsid w:val="00010D5E"/>
    <w:rsid w:val="00011C8D"/>
    <w:rsid w:val="00011C96"/>
    <w:rsid w:val="000141B9"/>
    <w:rsid w:val="0002088E"/>
    <w:rsid w:val="00021E2B"/>
    <w:rsid w:val="0003038E"/>
    <w:rsid w:val="00030CD7"/>
    <w:rsid w:val="0003290F"/>
    <w:rsid w:val="000338E1"/>
    <w:rsid w:val="00034A19"/>
    <w:rsid w:val="00035543"/>
    <w:rsid w:val="00036F9E"/>
    <w:rsid w:val="000413B3"/>
    <w:rsid w:val="00043F19"/>
    <w:rsid w:val="00046308"/>
    <w:rsid w:val="00051A9E"/>
    <w:rsid w:val="00055F0C"/>
    <w:rsid w:val="0005650F"/>
    <w:rsid w:val="00057B71"/>
    <w:rsid w:val="00065F2E"/>
    <w:rsid w:val="00067C37"/>
    <w:rsid w:val="0007202C"/>
    <w:rsid w:val="000723F1"/>
    <w:rsid w:val="00072B30"/>
    <w:rsid w:val="0007319C"/>
    <w:rsid w:val="000732AA"/>
    <w:rsid w:val="0007591B"/>
    <w:rsid w:val="000767DD"/>
    <w:rsid w:val="000830FF"/>
    <w:rsid w:val="0008482E"/>
    <w:rsid w:val="00084F8B"/>
    <w:rsid w:val="00086D07"/>
    <w:rsid w:val="00086F71"/>
    <w:rsid w:val="00090728"/>
    <w:rsid w:val="00092775"/>
    <w:rsid w:val="00093915"/>
    <w:rsid w:val="000949AD"/>
    <w:rsid w:val="00095109"/>
    <w:rsid w:val="00096B0F"/>
    <w:rsid w:val="000A1190"/>
    <w:rsid w:val="000A490E"/>
    <w:rsid w:val="000A4BE4"/>
    <w:rsid w:val="000B04C5"/>
    <w:rsid w:val="000B63CA"/>
    <w:rsid w:val="000B752A"/>
    <w:rsid w:val="000C14D9"/>
    <w:rsid w:val="000C15C7"/>
    <w:rsid w:val="000C5F20"/>
    <w:rsid w:val="000C7D30"/>
    <w:rsid w:val="000D4EDE"/>
    <w:rsid w:val="000D7BBC"/>
    <w:rsid w:val="000E0C6B"/>
    <w:rsid w:val="000E2460"/>
    <w:rsid w:val="000E425B"/>
    <w:rsid w:val="000E43AC"/>
    <w:rsid w:val="000E6C74"/>
    <w:rsid w:val="000F0F7B"/>
    <w:rsid w:val="000F28FA"/>
    <w:rsid w:val="000F2B39"/>
    <w:rsid w:val="000F4221"/>
    <w:rsid w:val="000F703E"/>
    <w:rsid w:val="000F72CC"/>
    <w:rsid w:val="001050E4"/>
    <w:rsid w:val="001066AD"/>
    <w:rsid w:val="00112A07"/>
    <w:rsid w:val="00123576"/>
    <w:rsid w:val="00124B21"/>
    <w:rsid w:val="001327B8"/>
    <w:rsid w:val="0013471B"/>
    <w:rsid w:val="001352D4"/>
    <w:rsid w:val="001368B9"/>
    <w:rsid w:val="00137ECD"/>
    <w:rsid w:val="00153C16"/>
    <w:rsid w:val="001557F5"/>
    <w:rsid w:val="001569A4"/>
    <w:rsid w:val="00157C98"/>
    <w:rsid w:val="00157FDE"/>
    <w:rsid w:val="001614EA"/>
    <w:rsid w:val="001653B6"/>
    <w:rsid w:val="00167B46"/>
    <w:rsid w:val="0017082F"/>
    <w:rsid w:val="00174B0F"/>
    <w:rsid w:val="00175BE0"/>
    <w:rsid w:val="0018235E"/>
    <w:rsid w:val="001879A7"/>
    <w:rsid w:val="001977BF"/>
    <w:rsid w:val="001A1212"/>
    <w:rsid w:val="001A5576"/>
    <w:rsid w:val="001A664F"/>
    <w:rsid w:val="001B2DB7"/>
    <w:rsid w:val="001B3FFD"/>
    <w:rsid w:val="001C1ACE"/>
    <w:rsid w:val="001C1E92"/>
    <w:rsid w:val="001D0C02"/>
    <w:rsid w:val="001D121E"/>
    <w:rsid w:val="001D1384"/>
    <w:rsid w:val="001D1D09"/>
    <w:rsid w:val="001D4383"/>
    <w:rsid w:val="001D5866"/>
    <w:rsid w:val="001E0F51"/>
    <w:rsid w:val="001E55BF"/>
    <w:rsid w:val="001F4BF9"/>
    <w:rsid w:val="001F6E1A"/>
    <w:rsid w:val="001F7277"/>
    <w:rsid w:val="001F780A"/>
    <w:rsid w:val="001F7917"/>
    <w:rsid w:val="00200613"/>
    <w:rsid w:val="00211D1D"/>
    <w:rsid w:val="00220550"/>
    <w:rsid w:val="00221908"/>
    <w:rsid w:val="00225B3B"/>
    <w:rsid w:val="00227DBB"/>
    <w:rsid w:val="002301A2"/>
    <w:rsid w:val="0023095A"/>
    <w:rsid w:val="00236C2D"/>
    <w:rsid w:val="0023735A"/>
    <w:rsid w:val="002374B7"/>
    <w:rsid w:val="00240126"/>
    <w:rsid w:val="0024304D"/>
    <w:rsid w:val="0024336B"/>
    <w:rsid w:val="002439E1"/>
    <w:rsid w:val="00244218"/>
    <w:rsid w:val="00244826"/>
    <w:rsid w:val="00247ACA"/>
    <w:rsid w:val="00252E6A"/>
    <w:rsid w:val="0025782A"/>
    <w:rsid w:val="002630B0"/>
    <w:rsid w:val="002644FE"/>
    <w:rsid w:val="002661A6"/>
    <w:rsid w:val="00266C23"/>
    <w:rsid w:val="0027294D"/>
    <w:rsid w:val="002737E1"/>
    <w:rsid w:val="0027532B"/>
    <w:rsid w:val="002804CF"/>
    <w:rsid w:val="00282910"/>
    <w:rsid w:val="00282EAC"/>
    <w:rsid w:val="002833DD"/>
    <w:rsid w:val="00285600"/>
    <w:rsid w:val="00285D7F"/>
    <w:rsid w:val="00286EAD"/>
    <w:rsid w:val="0029389B"/>
    <w:rsid w:val="00296F7F"/>
    <w:rsid w:val="002A1894"/>
    <w:rsid w:val="002A2188"/>
    <w:rsid w:val="002A2AAE"/>
    <w:rsid w:val="002A36F2"/>
    <w:rsid w:val="002A5644"/>
    <w:rsid w:val="002A7D14"/>
    <w:rsid w:val="002B066A"/>
    <w:rsid w:val="002B0913"/>
    <w:rsid w:val="002B28E4"/>
    <w:rsid w:val="002B6D8C"/>
    <w:rsid w:val="002B7504"/>
    <w:rsid w:val="002C0D97"/>
    <w:rsid w:val="002C186C"/>
    <w:rsid w:val="002C66D1"/>
    <w:rsid w:val="002C7065"/>
    <w:rsid w:val="002C7F4A"/>
    <w:rsid w:val="002D2804"/>
    <w:rsid w:val="002D4B6C"/>
    <w:rsid w:val="002D5274"/>
    <w:rsid w:val="002D6FD7"/>
    <w:rsid w:val="002E2F87"/>
    <w:rsid w:val="002E6BF5"/>
    <w:rsid w:val="002F0C2C"/>
    <w:rsid w:val="0030062E"/>
    <w:rsid w:val="00300655"/>
    <w:rsid w:val="00302CF7"/>
    <w:rsid w:val="00303796"/>
    <w:rsid w:val="00303D18"/>
    <w:rsid w:val="00307ADD"/>
    <w:rsid w:val="00312A66"/>
    <w:rsid w:val="003130CA"/>
    <w:rsid w:val="003175B0"/>
    <w:rsid w:val="00321BFE"/>
    <w:rsid w:val="00322B20"/>
    <w:rsid w:val="003232EA"/>
    <w:rsid w:val="00327011"/>
    <w:rsid w:val="003350C6"/>
    <w:rsid w:val="003350EA"/>
    <w:rsid w:val="00344251"/>
    <w:rsid w:val="00350934"/>
    <w:rsid w:val="003517AE"/>
    <w:rsid w:val="003633D1"/>
    <w:rsid w:val="00367BD8"/>
    <w:rsid w:val="00371F54"/>
    <w:rsid w:val="0037414A"/>
    <w:rsid w:val="00374727"/>
    <w:rsid w:val="003751C7"/>
    <w:rsid w:val="00375DAB"/>
    <w:rsid w:val="0037770C"/>
    <w:rsid w:val="00377C8B"/>
    <w:rsid w:val="00377D35"/>
    <w:rsid w:val="00381B56"/>
    <w:rsid w:val="0038268A"/>
    <w:rsid w:val="00383A95"/>
    <w:rsid w:val="0038418E"/>
    <w:rsid w:val="00385872"/>
    <w:rsid w:val="00385CA0"/>
    <w:rsid w:val="003861A8"/>
    <w:rsid w:val="003952FF"/>
    <w:rsid w:val="003A23DC"/>
    <w:rsid w:val="003A2733"/>
    <w:rsid w:val="003A3021"/>
    <w:rsid w:val="003A3A1C"/>
    <w:rsid w:val="003A5DCE"/>
    <w:rsid w:val="003A627E"/>
    <w:rsid w:val="003A6EF8"/>
    <w:rsid w:val="003A79EE"/>
    <w:rsid w:val="003B071D"/>
    <w:rsid w:val="003B0E1E"/>
    <w:rsid w:val="003B3395"/>
    <w:rsid w:val="003B6E16"/>
    <w:rsid w:val="003C180A"/>
    <w:rsid w:val="003C1E25"/>
    <w:rsid w:val="003D1294"/>
    <w:rsid w:val="003D160A"/>
    <w:rsid w:val="003D21E3"/>
    <w:rsid w:val="003D23A9"/>
    <w:rsid w:val="003D27CB"/>
    <w:rsid w:val="003D329D"/>
    <w:rsid w:val="003D6702"/>
    <w:rsid w:val="003D6DE2"/>
    <w:rsid w:val="003E2C6A"/>
    <w:rsid w:val="003E34AF"/>
    <w:rsid w:val="003E50E2"/>
    <w:rsid w:val="003E6BF6"/>
    <w:rsid w:val="003F0F0D"/>
    <w:rsid w:val="003F14FD"/>
    <w:rsid w:val="003F4B55"/>
    <w:rsid w:val="00400A80"/>
    <w:rsid w:val="0040173E"/>
    <w:rsid w:val="00411E5A"/>
    <w:rsid w:val="00422B7F"/>
    <w:rsid w:val="00435339"/>
    <w:rsid w:val="00435DCC"/>
    <w:rsid w:val="0044447D"/>
    <w:rsid w:val="00461869"/>
    <w:rsid w:val="00463FA8"/>
    <w:rsid w:val="00467BFA"/>
    <w:rsid w:val="00472CBC"/>
    <w:rsid w:val="004754C6"/>
    <w:rsid w:val="00476E7A"/>
    <w:rsid w:val="004777FA"/>
    <w:rsid w:val="00493DAA"/>
    <w:rsid w:val="00493E15"/>
    <w:rsid w:val="0049428C"/>
    <w:rsid w:val="00494335"/>
    <w:rsid w:val="00494CAB"/>
    <w:rsid w:val="00495A4C"/>
    <w:rsid w:val="004967A1"/>
    <w:rsid w:val="004A2CFC"/>
    <w:rsid w:val="004B0C57"/>
    <w:rsid w:val="004B51EF"/>
    <w:rsid w:val="004B584E"/>
    <w:rsid w:val="004C1106"/>
    <w:rsid w:val="004C1634"/>
    <w:rsid w:val="004C3009"/>
    <w:rsid w:val="004C5E8E"/>
    <w:rsid w:val="004C6D4B"/>
    <w:rsid w:val="004D7110"/>
    <w:rsid w:val="004E2269"/>
    <w:rsid w:val="004E37CF"/>
    <w:rsid w:val="004E761D"/>
    <w:rsid w:val="004F08C4"/>
    <w:rsid w:val="004F111F"/>
    <w:rsid w:val="004F28CA"/>
    <w:rsid w:val="004F2E59"/>
    <w:rsid w:val="004F3339"/>
    <w:rsid w:val="004F4D8A"/>
    <w:rsid w:val="004F72A2"/>
    <w:rsid w:val="00500FC7"/>
    <w:rsid w:val="00501840"/>
    <w:rsid w:val="005026D4"/>
    <w:rsid w:val="00502AB2"/>
    <w:rsid w:val="00503A51"/>
    <w:rsid w:val="00507463"/>
    <w:rsid w:val="00507601"/>
    <w:rsid w:val="0051007F"/>
    <w:rsid w:val="00512309"/>
    <w:rsid w:val="00521D3D"/>
    <w:rsid w:val="00522E52"/>
    <w:rsid w:val="0052549A"/>
    <w:rsid w:val="00527FEC"/>
    <w:rsid w:val="00532962"/>
    <w:rsid w:val="00532C62"/>
    <w:rsid w:val="00533379"/>
    <w:rsid w:val="00542522"/>
    <w:rsid w:val="005426F4"/>
    <w:rsid w:val="0054526E"/>
    <w:rsid w:val="005471DF"/>
    <w:rsid w:val="005476B5"/>
    <w:rsid w:val="005541D2"/>
    <w:rsid w:val="005565D0"/>
    <w:rsid w:val="005602DA"/>
    <w:rsid w:val="00565380"/>
    <w:rsid w:val="00566486"/>
    <w:rsid w:val="005714B6"/>
    <w:rsid w:val="00573327"/>
    <w:rsid w:val="0057645D"/>
    <w:rsid w:val="0058340F"/>
    <w:rsid w:val="005845C0"/>
    <w:rsid w:val="0058490E"/>
    <w:rsid w:val="005928BC"/>
    <w:rsid w:val="00596C74"/>
    <w:rsid w:val="005A3F63"/>
    <w:rsid w:val="005A4C67"/>
    <w:rsid w:val="005A59D0"/>
    <w:rsid w:val="005A6A50"/>
    <w:rsid w:val="005A72AC"/>
    <w:rsid w:val="005A77A8"/>
    <w:rsid w:val="005A7D28"/>
    <w:rsid w:val="005B073E"/>
    <w:rsid w:val="005B227F"/>
    <w:rsid w:val="005B31F4"/>
    <w:rsid w:val="005B34C4"/>
    <w:rsid w:val="005B5005"/>
    <w:rsid w:val="005B7801"/>
    <w:rsid w:val="005C19C6"/>
    <w:rsid w:val="005C38C6"/>
    <w:rsid w:val="005C5169"/>
    <w:rsid w:val="005C5891"/>
    <w:rsid w:val="005D55CD"/>
    <w:rsid w:val="005D5FAE"/>
    <w:rsid w:val="005E07D0"/>
    <w:rsid w:val="005F1E63"/>
    <w:rsid w:val="005F29B7"/>
    <w:rsid w:val="005F6CA8"/>
    <w:rsid w:val="005F756D"/>
    <w:rsid w:val="0060225B"/>
    <w:rsid w:val="0060370F"/>
    <w:rsid w:val="00604A0F"/>
    <w:rsid w:val="00606EB5"/>
    <w:rsid w:val="006078CE"/>
    <w:rsid w:val="00612B5C"/>
    <w:rsid w:val="00617FDA"/>
    <w:rsid w:val="0062116F"/>
    <w:rsid w:val="00621260"/>
    <w:rsid w:val="00626087"/>
    <w:rsid w:val="00626616"/>
    <w:rsid w:val="006268FB"/>
    <w:rsid w:val="006308CF"/>
    <w:rsid w:val="006309FA"/>
    <w:rsid w:val="00634C24"/>
    <w:rsid w:val="00634E4C"/>
    <w:rsid w:val="00636B8B"/>
    <w:rsid w:val="00636F24"/>
    <w:rsid w:val="00640314"/>
    <w:rsid w:val="0064193F"/>
    <w:rsid w:val="006427FE"/>
    <w:rsid w:val="0064381F"/>
    <w:rsid w:val="00643FDB"/>
    <w:rsid w:val="006506C1"/>
    <w:rsid w:val="0065503B"/>
    <w:rsid w:val="00656A7E"/>
    <w:rsid w:val="0065747A"/>
    <w:rsid w:val="006574E0"/>
    <w:rsid w:val="00661578"/>
    <w:rsid w:val="0066674D"/>
    <w:rsid w:val="00666A78"/>
    <w:rsid w:val="00672C86"/>
    <w:rsid w:val="006739E3"/>
    <w:rsid w:val="00673C56"/>
    <w:rsid w:val="006766ED"/>
    <w:rsid w:val="00676C12"/>
    <w:rsid w:val="00681892"/>
    <w:rsid w:val="00682169"/>
    <w:rsid w:val="00682892"/>
    <w:rsid w:val="00685B99"/>
    <w:rsid w:val="0069375D"/>
    <w:rsid w:val="0069407C"/>
    <w:rsid w:val="0069574E"/>
    <w:rsid w:val="00695E3B"/>
    <w:rsid w:val="006A0701"/>
    <w:rsid w:val="006A17C7"/>
    <w:rsid w:val="006A1921"/>
    <w:rsid w:val="006A2303"/>
    <w:rsid w:val="006A74F2"/>
    <w:rsid w:val="006B2BBD"/>
    <w:rsid w:val="006B6C89"/>
    <w:rsid w:val="006C56E5"/>
    <w:rsid w:val="006D03DC"/>
    <w:rsid w:val="006E1A37"/>
    <w:rsid w:val="006E4E7C"/>
    <w:rsid w:val="006E6419"/>
    <w:rsid w:val="006E7389"/>
    <w:rsid w:val="006F07A8"/>
    <w:rsid w:val="006F145A"/>
    <w:rsid w:val="006F27CB"/>
    <w:rsid w:val="006F359B"/>
    <w:rsid w:val="006F5865"/>
    <w:rsid w:val="006F74B8"/>
    <w:rsid w:val="00700805"/>
    <w:rsid w:val="007017EE"/>
    <w:rsid w:val="00701EC6"/>
    <w:rsid w:val="00706179"/>
    <w:rsid w:val="007119DE"/>
    <w:rsid w:val="007125C1"/>
    <w:rsid w:val="00714869"/>
    <w:rsid w:val="00714F78"/>
    <w:rsid w:val="007170F7"/>
    <w:rsid w:val="00721258"/>
    <w:rsid w:val="00722233"/>
    <w:rsid w:val="00722561"/>
    <w:rsid w:val="007249A1"/>
    <w:rsid w:val="007253B8"/>
    <w:rsid w:val="00725949"/>
    <w:rsid w:val="00736E7D"/>
    <w:rsid w:val="00737C89"/>
    <w:rsid w:val="007414C7"/>
    <w:rsid w:val="00743900"/>
    <w:rsid w:val="00747AF0"/>
    <w:rsid w:val="007509A6"/>
    <w:rsid w:val="007536DA"/>
    <w:rsid w:val="00753F83"/>
    <w:rsid w:val="007541B0"/>
    <w:rsid w:val="0075469B"/>
    <w:rsid w:val="00755163"/>
    <w:rsid w:val="00756AAB"/>
    <w:rsid w:val="00757F63"/>
    <w:rsid w:val="007645AE"/>
    <w:rsid w:val="00764992"/>
    <w:rsid w:val="0076657E"/>
    <w:rsid w:val="00770491"/>
    <w:rsid w:val="00775AA0"/>
    <w:rsid w:val="007770FA"/>
    <w:rsid w:val="00780A47"/>
    <w:rsid w:val="007859C4"/>
    <w:rsid w:val="007860F1"/>
    <w:rsid w:val="00791738"/>
    <w:rsid w:val="00791780"/>
    <w:rsid w:val="00792BFF"/>
    <w:rsid w:val="00793C57"/>
    <w:rsid w:val="007A0EB7"/>
    <w:rsid w:val="007A136D"/>
    <w:rsid w:val="007A1A02"/>
    <w:rsid w:val="007B1435"/>
    <w:rsid w:val="007B1B93"/>
    <w:rsid w:val="007B224A"/>
    <w:rsid w:val="007B495C"/>
    <w:rsid w:val="007C08B1"/>
    <w:rsid w:val="007C1D8D"/>
    <w:rsid w:val="007C2CC2"/>
    <w:rsid w:val="007C38BD"/>
    <w:rsid w:val="007C3DA5"/>
    <w:rsid w:val="007C79AA"/>
    <w:rsid w:val="007D2E34"/>
    <w:rsid w:val="007D31DA"/>
    <w:rsid w:val="007D72C5"/>
    <w:rsid w:val="007E525D"/>
    <w:rsid w:val="007E5BED"/>
    <w:rsid w:val="007E688F"/>
    <w:rsid w:val="007E7AA0"/>
    <w:rsid w:val="007F0323"/>
    <w:rsid w:val="007F2D20"/>
    <w:rsid w:val="007F379E"/>
    <w:rsid w:val="007F3FC3"/>
    <w:rsid w:val="007F471C"/>
    <w:rsid w:val="007F5E4B"/>
    <w:rsid w:val="00800C90"/>
    <w:rsid w:val="00800FFB"/>
    <w:rsid w:val="00803391"/>
    <w:rsid w:val="00803B6D"/>
    <w:rsid w:val="008063A0"/>
    <w:rsid w:val="00810C1A"/>
    <w:rsid w:val="008125F8"/>
    <w:rsid w:val="00814BC1"/>
    <w:rsid w:val="00823002"/>
    <w:rsid w:val="00826F92"/>
    <w:rsid w:val="0083190E"/>
    <w:rsid w:val="008365B2"/>
    <w:rsid w:val="00844AAF"/>
    <w:rsid w:val="00844B1D"/>
    <w:rsid w:val="00844F5C"/>
    <w:rsid w:val="00845843"/>
    <w:rsid w:val="00846D34"/>
    <w:rsid w:val="00853C60"/>
    <w:rsid w:val="00854447"/>
    <w:rsid w:val="00856E47"/>
    <w:rsid w:val="008609C9"/>
    <w:rsid w:val="008637EC"/>
    <w:rsid w:val="008665B7"/>
    <w:rsid w:val="008709B9"/>
    <w:rsid w:val="00870A26"/>
    <w:rsid w:val="00870ADB"/>
    <w:rsid w:val="00870BC6"/>
    <w:rsid w:val="0088036D"/>
    <w:rsid w:val="00881155"/>
    <w:rsid w:val="00882892"/>
    <w:rsid w:val="00885A14"/>
    <w:rsid w:val="0088689B"/>
    <w:rsid w:val="00890FA0"/>
    <w:rsid w:val="008947BF"/>
    <w:rsid w:val="00895C5C"/>
    <w:rsid w:val="00895C87"/>
    <w:rsid w:val="008A214D"/>
    <w:rsid w:val="008A34F4"/>
    <w:rsid w:val="008A5AA7"/>
    <w:rsid w:val="008A5B5C"/>
    <w:rsid w:val="008A72D2"/>
    <w:rsid w:val="008A74A3"/>
    <w:rsid w:val="008B237D"/>
    <w:rsid w:val="008B6868"/>
    <w:rsid w:val="008B6D24"/>
    <w:rsid w:val="008C6A43"/>
    <w:rsid w:val="008C715C"/>
    <w:rsid w:val="008C740D"/>
    <w:rsid w:val="008D0111"/>
    <w:rsid w:val="008D080C"/>
    <w:rsid w:val="008D6437"/>
    <w:rsid w:val="008D67A4"/>
    <w:rsid w:val="008D6EDF"/>
    <w:rsid w:val="008E3EF5"/>
    <w:rsid w:val="008F08A7"/>
    <w:rsid w:val="008F19E6"/>
    <w:rsid w:val="008F33B5"/>
    <w:rsid w:val="00900721"/>
    <w:rsid w:val="00906799"/>
    <w:rsid w:val="0090696C"/>
    <w:rsid w:val="0090758E"/>
    <w:rsid w:val="00915194"/>
    <w:rsid w:val="009211F0"/>
    <w:rsid w:val="00922193"/>
    <w:rsid w:val="00922F04"/>
    <w:rsid w:val="00923DEE"/>
    <w:rsid w:val="00924152"/>
    <w:rsid w:val="0092612B"/>
    <w:rsid w:val="0093194D"/>
    <w:rsid w:val="00933512"/>
    <w:rsid w:val="00933B7F"/>
    <w:rsid w:val="00934C3F"/>
    <w:rsid w:val="009417AE"/>
    <w:rsid w:val="00945B3F"/>
    <w:rsid w:val="00946CA0"/>
    <w:rsid w:val="00946F25"/>
    <w:rsid w:val="009505F9"/>
    <w:rsid w:val="00950DCB"/>
    <w:rsid w:val="00952D4C"/>
    <w:rsid w:val="009558DF"/>
    <w:rsid w:val="00957252"/>
    <w:rsid w:val="00960246"/>
    <w:rsid w:val="009642B0"/>
    <w:rsid w:val="009720E1"/>
    <w:rsid w:val="00974F0E"/>
    <w:rsid w:val="0097557E"/>
    <w:rsid w:val="00975CD7"/>
    <w:rsid w:val="00980FE6"/>
    <w:rsid w:val="00982387"/>
    <w:rsid w:val="00985E70"/>
    <w:rsid w:val="0098650B"/>
    <w:rsid w:val="0099167F"/>
    <w:rsid w:val="009931B7"/>
    <w:rsid w:val="009979F4"/>
    <w:rsid w:val="009A3C8F"/>
    <w:rsid w:val="009A45B2"/>
    <w:rsid w:val="009A5585"/>
    <w:rsid w:val="009A59D5"/>
    <w:rsid w:val="009A7BDF"/>
    <w:rsid w:val="009C2705"/>
    <w:rsid w:val="009C39F4"/>
    <w:rsid w:val="009C4ABD"/>
    <w:rsid w:val="009C5FDF"/>
    <w:rsid w:val="009D1D68"/>
    <w:rsid w:val="009D2DDD"/>
    <w:rsid w:val="009D3CE5"/>
    <w:rsid w:val="009E2975"/>
    <w:rsid w:val="009F0B93"/>
    <w:rsid w:val="009F22A4"/>
    <w:rsid w:val="00A10DA6"/>
    <w:rsid w:val="00A151E9"/>
    <w:rsid w:val="00A15DBB"/>
    <w:rsid w:val="00A259F2"/>
    <w:rsid w:val="00A33802"/>
    <w:rsid w:val="00A3556E"/>
    <w:rsid w:val="00A3568F"/>
    <w:rsid w:val="00A37162"/>
    <w:rsid w:val="00A37E51"/>
    <w:rsid w:val="00A4112A"/>
    <w:rsid w:val="00A42462"/>
    <w:rsid w:val="00A4263A"/>
    <w:rsid w:val="00A46288"/>
    <w:rsid w:val="00A4679A"/>
    <w:rsid w:val="00A4681D"/>
    <w:rsid w:val="00A5242C"/>
    <w:rsid w:val="00A53690"/>
    <w:rsid w:val="00A55D96"/>
    <w:rsid w:val="00A62D31"/>
    <w:rsid w:val="00A63380"/>
    <w:rsid w:val="00A655D3"/>
    <w:rsid w:val="00A77128"/>
    <w:rsid w:val="00A84D54"/>
    <w:rsid w:val="00A85FFF"/>
    <w:rsid w:val="00A865C7"/>
    <w:rsid w:val="00A953F8"/>
    <w:rsid w:val="00A97E3B"/>
    <w:rsid w:val="00AA20A1"/>
    <w:rsid w:val="00AA41F2"/>
    <w:rsid w:val="00AA7907"/>
    <w:rsid w:val="00AB039E"/>
    <w:rsid w:val="00AB0AB0"/>
    <w:rsid w:val="00AB2CE7"/>
    <w:rsid w:val="00AB4206"/>
    <w:rsid w:val="00AB7010"/>
    <w:rsid w:val="00AC0CBD"/>
    <w:rsid w:val="00AC6C84"/>
    <w:rsid w:val="00AC7E54"/>
    <w:rsid w:val="00AD4602"/>
    <w:rsid w:val="00AD67F3"/>
    <w:rsid w:val="00AD6BB5"/>
    <w:rsid w:val="00AE6A4E"/>
    <w:rsid w:val="00AE7B98"/>
    <w:rsid w:val="00AF129F"/>
    <w:rsid w:val="00AF2772"/>
    <w:rsid w:val="00AF5D6C"/>
    <w:rsid w:val="00B005DC"/>
    <w:rsid w:val="00B12DC9"/>
    <w:rsid w:val="00B13F84"/>
    <w:rsid w:val="00B14604"/>
    <w:rsid w:val="00B15ABA"/>
    <w:rsid w:val="00B16D15"/>
    <w:rsid w:val="00B17A26"/>
    <w:rsid w:val="00B21076"/>
    <w:rsid w:val="00B22ABA"/>
    <w:rsid w:val="00B22BDD"/>
    <w:rsid w:val="00B30663"/>
    <w:rsid w:val="00B34339"/>
    <w:rsid w:val="00B424E5"/>
    <w:rsid w:val="00B42B2F"/>
    <w:rsid w:val="00B44900"/>
    <w:rsid w:val="00B472E1"/>
    <w:rsid w:val="00B51157"/>
    <w:rsid w:val="00B52821"/>
    <w:rsid w:val="00B53039"/>
    <w:rsid w:val="00B569A2"/>
    <w:rsid w:val="00B602E5"/>
    <w:rsid w:val="00B61D9C"/>
    <w:rsid w:val="00B650F7"/>
    <w:rsid w:val="00B67495"/>
    <w:rsid w:val="00B71170"/>
    <w:rsid w:val="00B73BDF"/>
    <w:rsid w:val="00B762D7"/>
    <w:rsid w:val="00B80BCE"/>
    <w:rsid w:val="00B81524"/>
    <w:rsid w:val="00B81740"/>
    <w:rsid w:val="00B81AA9"/>
    <w:rsid w:val="00B81DE1"/>
    <w:rsid w:val="00B82670"/>
    <w:rsid w:val="00B855C3"/>
    <w:rsid w:val="00B85D7B"/>
    <w:rsid w:val="00B900EA"/>
    <w:rsid w:val="00B91069"/>
    <w:rsid w:val="00B92842"/>
    <w:rsid w:val="00BA2327"/>
    <w:rsid w:val="00BA2713"/>
    <w:rsid w:val="00BA2941"/>
    <w:rsid w:val="00BA4C61"/>
    <w:rsid w:val="00BA5769"/>
    <w:rsid w:val="00BA627A"/>
    <w:rsid w:val="00BB22FA"/>
    <w:rsid w:val="00BC2591"/>
    <w:rsid w:val="00BC3D43"/>
    <w:rsid w:val="00BD018A"/>
    <w:rsid w:val="00BD12A1"/>
    <w:rsid w:val="00BD7B83"/>
    <w:rsid w:val="00BF17C6"/>
    <w:rsid w:val="00BF3DEC"/>
    <w:rsid w:val="00BF4E46"/>
    <w:rsid w:val="00C00FDA"/>
    <w:rsid w:val="00C02EB9"/>
    <w:rsid w:val="00C04E4B"/>
    <w:rsid w:val="00C05605"/>
    <w:rsid w:val="00C05687"/>
    <w:rsid w:val="00C05F98"/>
    <w:rsid w:val="00C07D06"/>
    <w:rsid w:val="00C10067"/>
    <w:rsid w:val="00C11B56"/>
    <w:rsid w:val="00C11CCC"/>
    <w:rsid w:val="00C16045"/>
    <w:rsid w:val="00C21E27"/>
    <w:rsid w:val="00C25E54"/>
    <w:rsid w:val="00C2645C"/>
    <w:rsid w:val="00C3521C"/>
    <w:rsid w:val="00C371C4"/>
    <w:rsid w:val="00C444AD"/>
    <w:rsid w:val="00C44D39"/>
    <w:rsid w:val="00C50B01"/>
    <w:rsid w:val="00C56426"/>
    <w:rsid w:val="00C61CF2"/>
    <w:rsid w:val="00C61DD3"/>
    <w:rsid w:val="00C62BF5"/>
    <w:rsid w:val="00C636DA"/>
    <w:rsid w:val="00C658A2"/>
    <w:rsid w:val="00C66ED9"/>
    <w:rsid w:val="00C67E22"/>
    <w:rsid w:val="00C70F88"/>
    <w:rsid w:val="00C72271"/>
    <w:rsid w:val="00C75783"/>
    <w:rsid w:val="00C770AD"/>
    <w:rsid w:val="00C80407"/>
    <w:rsid w:val="00C81356"/>
    <w:rsid w:val="00C83930"/>
    <w:rsid w:val="00C87DA0"/>
    <w:rsid w:val="00C9578D"/>
    <w:rsid w:val="00C96516"/>
    <w:rsid w:val="00CA6EB8"/>
    <w:rsid w:val="00CA6FF9"/>
    <w:rsid w:val="00CA7D87"/>
    <w:rsid w:val="00CB08AC"/>
    <w:rsid w:val="00CB4238"/>
    <w:rsid w:val="00CB5938"/>
    <w:rsid w:val="00CB658E"/>
    <w:rsid w:val="00CC1A64"/>
    <w:rsid w:val="00CC333D"/>
    <w:rsid w:val="00CC34EB"/>
    <w:rsid w:val="00CC440A"/>
    <w:rsid w:val="00CC66EA"/>
    <w:rsid w:val="00CD3C17"/>
    <w:rsid w:val="00CE1F9C"/>
    <w:rsid w:val="00CE2E48"/>
    <w:rsid w:val="00CF09A6"/>
    <w:rsid w:val="00CF65E6"/>
    <w:rsid w:val="00CF6672"/>
    <w:rsid w:val="00D021F7"/>
    <w:rsid w:val="00D04425"/>
    <w:rsid w:val="00D069C7"/>
    <w:rsid w:val="00D078A2"/>
    <w:rsid w:val="00D1294F"/>
    <w:rsid w:val="00D15E48"/>
    <w:rsid w:val="00D20B72"/>
    <w:rsid w:val="00D21123"/>
    <w:rsid w:val="00D26BB7"/>
    <w:rsid w:val="00D32394"/>
    <w:rsid w:val="00D367EB"/>
    <w:rsid w:val="00D371B8"/>
    <w:rsid w:val="00D402AE"/>
    <w:rsid w:val="00D43CBC"/>
    <w:rsid w:val="00D45731"/>
    <w:rsid w:val="00D45954"/>
    <w:rsid w:val="00D461C2"/>
    <w:rsid w:val="00D501C0"/>
    <w:rsid w:val="00D5159B"/>
    <w:rsid w:val="00D61AAE"/>
    <w:rsid w:val="00D64CB8"/>
    <w:rsid w:val="00D71C8D"/>
    <w:rsid w:val="00D72FD8"/>
    <w:rsid w:val="00D741AA"/>
    <w:rsid w:val="00D80808"/>
    <w:rsid w:val="00D85E31"/>
    <w:rsid w:val="00D948F2"/>
    <w:rsid w:val="00D9697A"/>
    <w:rsid w:val="00DA2394"/>
    <w:rsid w:val="00DA3702"/>
    <w:rsid w:val="00DA3ABB"/>
    <w:rsid w:val="00DA4C48"/>
    <w:rsid w:val="00DA5BEB"/>
    <w:rsid w:val="00DA727D"/>
    <w:rsid w:val="00DB275C"/>
    <w:rsid w:val="00DB457A"/>
    <w:rsid w:val="00DB53A7"/>
    <w:rsid w:val="00DB7B3C"/>
    <w:rsid w:val="00DC1718"/>
    <w:rsid w:val="00DC344D"/>
    <w:rsid w:val="00DC44D0"/>
    <w:rsid w:val="00DC7738"/>
    <w:rsid w:val="00DD170F"/>
    <w:rsid w:val="00DE0A8A"/>
    <w:rsid w:val="00DE23FA"/>
    <w:rsid w:val="00DE338A"/>
    <w:rsid w:val="00DF5D56"/>
    <w:rsid w:val="00DF6E54"/>
    <w:rsid w:val="00E04228"/>
    <w:rsid w:val="00E0439D"/>
    <w:rsid w:val="00E04457"/>
    <w:rsid w:val="00E04BBC"/>
    <w:rsid w:val="00E059F8"/>
    <w:rsid w:val="00E06026"/>
    <w:rsid w:val="00E10450"/>
    <w:rsid w:val="00E132FD"/>
    <w:rsid w:val="00E1478E"/>
    <w:rsid w:val="00E159D7"/>
    <w:rsid w:val="00E21653"/>
    <w:rsid w:val="00E22965"/>
    <w:rsid w:val="00E23963"/>
    <w:rsid w:val="00E2414E"/>
    <w:rsid w:val="00E26830"/>
    <w:rsid w:val="00E27007"/>
    <w:rsid w:val="00E27023"/>
    <w:rsid w:val="00E278D5"/>
    <w:rsid w:val="00E31A22"/>
    <w:rsid w:val="00E40B36"/>
    <w:rsid w:val="00E51672"/>
    <w:rsid w:val="00E55EE5"/>
    <w:rsid w:val="00E567FB"/>
    <w:rsid w:val="00E625B3"/>
    <w:rsid w:val="00E646BB"/>
    <w:rsid w:val="00E64743"/>
    <w:rsid w:val="00E7257D"/>
    <w:rsid w:val="00E728CB"/>
    <w:rsid w:val="00E72E76"/>
    <w:rsid w:val="00E7336F"/>
    <w:rsid w:val="00E744B6"/>
    <w:rsid w:val="00E747A2"/>
    <w:rsid w:val="00E7485C"/>
    <w:rsid w:val="00E76262"/>
    <w:rsid w:val="00E84A6B"/>
    <w:rsid w:val="00E85B62"/>
    <w:rsid w:val="00E90190"/>
    <w:rsid w:val="00E92385"/>
    <w:rsid w:val="00E96DEA"/>
    <w:rsid w:val="00EA1585"/>
    <w:rsid w:val="00EA44FF"/>
    <w:rsid w:val="00EA48AE"/>
    <w:rsid w:val="00EB09E2"/>
    <w:rsid w:val="00EB1BF4"/>
    <w:rsid w:val="00EB74A5"/>
    <w:rsid w:val="00EC1F55"/>
    <w:rsid w:val="00EC3580"/>
    <w:rsid w:val="00EC5DAB"/>
    <w:rsid w:val="00ED344C"/>
    <w:rsid w:val="00ED7F2F"/>
    <w:rsid w:val="00EE0126"/>
    <w:rsid w:val="00EE194A"/>
    <w:rsid w:val="00EE26B2"/>
    <w:rsid w:val="00EF0F2F"/>
    <w:rsid w:val="00EF1986"/>
    <w:rsid w:val="00EF2A15"/>
    <w:rsid w:val="00EF4488"/>
    <w:rsid w:val="00EF5BFD"/>
    <w:rsid w:val="00F00CFA"/>
    <w:rsid w:val="00F01C6F"/>
    <w:rsid w:val="00F043B1"/>
    <w:rsid w:val="00F047B1"/>
    <w:rsid w:val="00F06EE2"/>
    <w:rsid w:val="00F074DC"/>
    <w:rsid w:val="00F101F9"/>
    <w:rsid w:val="00F20E48"/>
    <w:rsid w:val="00F24F8F"/>
    <w:rsid w:val="00F2724C"/>
    <w:rsid w:val="00F27D9E"/>
    <w:rsid w:val="00F307E0"/>
    <w:rsid w:val="00F31D9D"/>
    <w:rsid w:val="00F32BEA"/>
    <w:rsid w:val="00F33135"/>
    <w:rsid w:val="00F33B99"/>
    <w:rsid w:val="00F3445C"/>
    <w:rsid w:val="00F34D63"/>
    <w:rsid w:val="00F43EEA"/>
    <w:rsid w:val="00F47C40"/>
    <w:rsid w:val="00F51588"/>
    <w:rsid w:val="00F57F7A"/>
    <w:rsid w:val="00F62D33"/>
    <w:rsid w:val="00F64BC9"/>
    <w:rsid w:val="00F65135"/>
    <w:rsid w:val="00F65338"/>
    <w:rsid w:val="00F6570B"/>
    <w:rsid w:val="00F65F6C"/>
    <w:rsid w:val="00F66C1E"/>
    <w:rsid w:val="00F67615"/>
    <w:rsid w:val="00F67F68"/>
    <w:rsid w:val="00F70E39"/>
    <w:rsid w:val="00F7210C"/>
    <w:rsid w:val="00F76C98"/>
    <w:rsid w:val="00F804CD"/>
    <w:rsid w:val="00F80750"/>
    <w:rsid w:val="00F85F59"/>
    <w:rsid w:val="00F86417"/>
    <w:rsid w:val="00F86717"/>
    <w:rsid w:val="00F86DD4"/>
    <w:rsid w:val="00F86F25"/>
    <w:rsid w:val="00F87244"/>
    <w:rsid w:val="00F87872"/>
    <w:rsid w:val="00F96804"/>
    <w:rsid w:val="00FA216B"/>
    <w:rsid w:val="00FA37D4"/>
    <w:rsid w:val="00FA3CEC"/>
    <w:rsid w:val="00FA5BA5"/>
    <w:rsid w:val="00FB4CF2"/>
    <w:rsid w:val="00FB6FAB"/>
    <w:rsid w:val="00FC28B4"/>
    <w:rsid w:val="00FC2B66"/>
    <w:rsid w:val="00FC405C"/>
    <w:rsid w:val="00FC4845"/>
    <w:rsid w:val="00FC6B03"/>
    <w:rsid w:val="00FD06D5"/>
    <w:rsid w:val="00FD34E9"/>
    <w:rsid w:val="00FD4E2B"/>
    <w:rsid w:val="00FE308E"/>
    <w:rsid w:val="00FE419E"/>
    <w:rsid w:val="00FE4C55"/>
    <w:rsid w:val="00FE753C"/>
    <w:rsid w:val="00FF2484"/>
    <w:rsid w:val="00FF6A0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8"/>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8"/>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8"/>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8"/>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link w:val="ListBulletChar"/>
    <w:uiPriority w:val="16"/>
    <w:qFormat/>
    <w:rsid w:val="002439E1"/>
    <w:pPr>
      <w:numPr>
        <w:numId w:val="6"/>
      </w:numPr>
      <w:spacing w:before="120"/>
    </w:pPr>
    <w:rPr>
      <w:color w:val="000000" w:themeColor="text1"/>
    </w:rPr>
  </w:style>
  <w:style w:type="paragraph" w:styleId="ListBullet2">
    <w:name w:val="List Bullet 2"/>
    <w:basedOn w:val="Normal"/>
    <w:uiPriority w:val="16"/>
    <w:qFormat/>
    <w:rsid w:val="002439E1"/>
    <w:pPr>
      <w:numPr>
        <w:ilvl w:val="1"/>
        <w:numId w:val="6"/>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6"/>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1"/>
    <w:unhideWhenUsed/>
    <w:qFormat/>
    <w:locked/>
    <w:rsid w:val="00F80750"/>
  </w:style>
  <w:style w:type="character" w:customStyle="1" w:styleId="BodyTextChar">
    <w:name w:val="Body Text Char"/>
    <w:basedOn w:val="DefaultParagraphFont"/>
    <w:link w:val="BodyText"/>
    <w:uiPriority w:val="1"/>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color w:val="FF6319" w:themeColor="accent1"/>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7"/>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7"/>
      </w:numPr>
      <w:spacing w:before="120"/>
      <w:ind w:left="714" w:hanging="357"/>
    </w:pPr>
  </w:style>
  <w:style w:type="paragraph" w:styleId="List3">
    <w:name w:val="List 3"/>
    <w:basedOn w:val="Normal"/>
    <w:uiPriority w:val="18"/>
    <w:locked/>
    <w:rsid w:val="002439E1"/>
    <w:pPr>
      <w:numPr>
        <w:ilvl w:val="2"/>
        <w:numId w:val="7"/>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3"/>
      </w:numPr>
      <w:contextualSpacing/>
    </w:pPr>
  </w:style>
  <w:style w:type="paragraph" w:styleId="ListParagraph">
    <w:name w:val="List Paragraph"/>
    <w:uiPriority w:val="1"/>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5"/>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4"/>
      </w:numPr>
    </w:pPr>
  </w:style>
  <w:style w:type="paragraph" w:customStyle="1" w:styleId="AppendixHeading">
    <w:name w:val="Appendix Heading"/>
    <w:basedOn w:val="Heading1"/>
    <w:next w:val="Normal"/>
    <w:uiPriority w:val="10"/>
    <w:qFormat/>
    <w:rsid w:val="003A2733"/>
    <w:pPr>
      <w:numPr>
        <w:numId w:val="4"/>
      </w:numPr>
    </w:pPr>
  </w:style>
  <w:style w:type="paragraph" w:customStyle="1" w:styleId="AppendixSubHeading">
    <w:name w:val="Appendix Sub Heading"/>
    <w:basedOn w:val="Heading2"/>
    <w:next w:val="Normal"/>
    <w:uiPriority w:val="10"/>
    <w:qFormat/>
    <w:rsid w:val="003A2733"/>
    <w:pPr>
      <w:numPr>
        <w:numId w:val="4"/>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link w:val="Heading2NoNumberChar"/>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6"/>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7"/>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Bullets">
    <w:name w:val="SAA Bullets"/>
    <w:basedOn w:val="ListBullet"/>
    <w:link w:val="SAABulletsChar"/>
    <w:qFormat/>
    <w:rsid w:val="004777FA"/>
    <w:pPr>
      <w:numPr>
        <w:numId w:val="10"/>
      </w:numPr>
    </w:pPr>
  </w:style>
  <w:style w:type="character" w:customStyle="1" w:styleId="ListBulletChar">
    <w:name w:val="List Bullet Char"/>
    <w:basedOn w:val="DefaultParagraphFont"/>
    <w:link w:val="ListBullet"/>
    <w:uiPriority w:val="16"/>
    <w:rsid w:val="004777FA"/>
    <w:rPr>
      <w:color w:val="000000" w:themeColor="text1"/>
    </w:rPr>
  </w:style>
  <w:style w:type="character" w:customStyle="1" w:styleId="SAABulletsChar">
    <w:name w:val="SAA Bullets Char"/>
    <w:basedOn w:val="ListBulletChar"/>
    <w:link w:val="SAABullets"/>
    <w:rsid w:val="004777FA"/>
    <w:rPr>
      <w:color w:val="000000" w:themeColor="text1"/>
    </w:rPr>
  </w:style>
  <w:style w:type="paragraph" w:customStyle="1" w:styleId="SAAHeading2">
    <w:name w:val="SAA Heading 2"/>
    <w:basedOn w:val="Heading2NoNumber"/>
    <w:link w:val="SAAHeading2Char"/>
    <w:qFormat/>
    <w:rsid w:val="004777FA"/>
  </w:style>
  <w:style w:type="character" w:customStyle="1" w:styleId="Heading2NoNumberChar">
    <w:name w:val="Heading 2 No Number Char"/>
    <w:basedOn w:val="Heading2Char"/>
    <w:link w:val="Heading2NoNumber"/>
    <w:uiPriority w:val="9"/>
    <w:rsid w:val="004777FA"/>
    <w:rPr>
      <w:rFonts w:ascii="Roboto Medium" w:eastAsiaTheme="majorEastAsia" w:hAnsi="Roboto Medium" w:cstheme="majorBidi"/>
      <w:bCs/>
      <w:color w:val="000000" w:themeColor="text1"/>
      <w:sz w:val="24"/>
      <w:szCs w:val="26"/>
    </w:rPr>
  </w:style>
  <w:style w:type="character" w:customStyle="1" w:styleId="SAAHeading2Char">
    <w:name w:val="SAA Heading 2 Char"/>
    <w:basedOn w:val="Heading2NoNumberChar"/>
    <w:link w:val="SAAHeading2"/>
    <w:rsid w:val="004777FA"/>
    <w:rPr>
      <w:rFonts w:ascii="Roboto Medium" w:eastAsiaTheme="majorEastAsia" w:hAnsi="Roboto Medium" w:cstheme="majorBidi"/>
      <w:bCs/>
      <w:color w:val="000000" w:themeColor="text1"/>
      <w:sz w:val="24"/>
      <w:szCs w:val="26"/>
    </w:rPr>
  </w:style>
  <w:style w:type="paragraph" w:customStyle="1" w:styleId="SAABody">
    <w:name w:val="SAA Body"/>
    <w:basedOn w:val="Normal"/>
    <w:link w:val="SAABodyChar"/>
    <w:qFormat/>
    <w:rsid w:val="004777FA"/>
    <w:rPr>
      <w:color w:val="000000" w:themeColor="text1"/>
    </w:rPr>
  </w:style>
  <w:style w:type="character" w:customStyle="1" w:styleId="SAABodyChar">
    <w:name w:val="SAA Body Char"/>
    <w:basedOn w:val="DefaultParagraphFont"/>
    <w:link w:val="SAABody"/>
    <w:rsid w:val="004777FA"/>
    <w:rPr>
      <w:color w:val="000000" w:themeColor="text1"/>
    </w:rPr>
  </w:style>
  <w:style w:type="paragraph" w:customStyle="1" w:styleId="SAAMoreLess">
    <w:name w:val="SAA More Less"/>
    <w:basedOn w:val="Normal"/>
    <w:link w:val="SAAMoreLessChar"/>
    <w:qFormat/>
    <w:rsid w:val="00055F0C"/>
    <w:pPr>
      <w:spacing w:before="160" w:after="0"/>
    </w:pPr>
    <w:rPr>
      <w:i/>
    </w:rPr>
  </w:style>
  <w:style w:type="character" w:customStyle="1" w:styleId="SAAMoreLessChar">
    <w:name w:val="SAA More Less Char"/>
    <w:basedOn w:val="DefaultParagraphFont"/>
    <w:link w:val="SAAMoreLess"/>
    <w:rsid w:val="00055F0C"/>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429275276">
      <w:bodyDiv w:val="1"/>
      <w:marLeft w:val="0"/>
      <w:marRight w:val="0"/>
      <w:marTop w:val="0"/>
      <w:marBottom w:val="0"/>
      <w:divBdr>
        <w:top w:val="none" w:sz="0" w:space="0" w:color="auto"/>
        <w:left w:val="none" w:sz="0" w:space="0" w:color="auto"/>
        <w:bottom w:val="none" w:sz="0" w:space="0" w:color="auto"/>
        <w:right w:val="none" w:sz="0" w:space="0" w:color="auto"/>
      </w:divBdr>
    </w:div>
    <w:div w:id="761800775">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919486000">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85954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jpeg"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1.xml" Id="rId14" /><Relationship Type="http://schemas.openxmlformats.org/officeDocument/2006/relationships/customXml" Target="/customXml/item6.xml" Id="R09ab55d0992543e2"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dd6137-8291-476f-9b51-707004ed15b4" xsi:nil="true"/>
    <lcf76f155ced4ddcb4097134ff3c332f xmlns="48dda80c-c343-4711-b69e-7d69de0828c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48BF16F15D7B045AECF25EA271AAEEB" ma:contentTypeVersion="18" ma:contentTypeDescription="Create a new document." ma:contentTypeScope="" ma:versionID="574a3e8e842c2c272229bfa3b8423d11">
  <xsd:schema xmlns:xsd="http://www.w3.org/2001/XMLSchema" xmlns:xs="http://www.w3.org/2001/XMLSchema" xmlns:p="http://schemas.microsoft.com/office/2006/metadata/properties" xmlns:ns2="48dda80c-c343-4711-b69e-7d69de0828cc" xmlns:ns3="bcdd6137-8291-476f-9b51-707004ed15b4" targetNamespace="http://schemas.microsoft.com/office/2006/metadata/properties" ma:root="true" ma:fieldsID="95ed8687db63e7be339c3e162bd90eac" ns2:_="" ns3:_="">
    <xsd:import namespace="48dda80c-c343-4711-b69e-7d69de0828cc"/>
    <xsd:import namespace="bcdd6137-8291-476f-9b51-707004ed15b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da80c-c343-4711-b69e-7d69de0828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dd6137-8291-476f-9b51-707004ed15b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eb364d7-c31e-479d-8e4e-da140ad0b0b4}" ma:internalName="TaxCatchAll" ma:showField="CatchAllData" ma:web="bcdd6137-8291-476f-9b51-707004ed15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etadata xmlns="http://www.objective.com/ecm/document/metadata/CB029ECD6D85427BAD5E1D35DE4A29A4" version="1.0.0">
  <systemFields>
    <field name="Objective-Id">
      <value order="0">A1536149</value>
    </field>
    <field name="Objective-Title">
      <value order="0">2024 Activating Identities and Futures Subject Assessment Advice</value>
    </field>
    <field name="Objective-Description">
      <value order="0"/>
    </field>
    <field name="Objective-CreationStamp">
      <value order="0">2025-01-10T01:04:40Z</value>
    </field>
    <field name="Objective-IsApproved">
      <value order="0">false</value>
    </field>
    <field name="Objective-IsPublished">
      <value order="0">true</value>
    </field>
    <field name="Objective-DatePublished">
      <value order="0">2025-01-22T02:56:55Z</value>
    </field>
    <field name="Objective-ModificationStamp">
      <value order="0">2025-01-22T03:32:42Z</value>
    </field>
    <field name="Objective-Owner">
      <value order="0">Haylie Carr</value>
    </field>
    <field name="Objective-Path">
      <value order="0">Objective Global Folder:Quality Assurance Cycle:Stage 2 - 4. Improving:Subject Assessment Advice:2024 Subject Assessment Advice:Step 4: SAA Ready to be uploaded to website (FINAL version)</value>
    </field>
    <field name="Objective-Parent">
      <value order="0">Step 4: SAA Ready to be uploaded to website (FINAL version)</value>
    </field>
    <field name="Objective-State">
      <value order="0">Published</value>
    </field>
    <field name="Objective-VersionId">
      <value order="0">vA2301598</value>
    </field>
    <field name="Objective-Version">
      <value order="0">4.0</value>
    </field>
    <field name="Objective-VersionNumber">
      <value order="0">5</value>
    </field>
    <field name="Objective-VersionComment">
      <value order="0"/>
    </field>
    <field name="Objective-FileNumber">
      <value order="0">qA21259</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9DECB29A-4857-464E-95B7-9C8E872C3D73}">
  <ds:schemaRefs>
    <ds:schemaRef ds:uri="http://schemas.microsoft.com/office/2006/metadata/properties"/>
    <ds:schemaRef ds:uri="http://schemas.microsoft.com/office/infopath/2007/PartnerControls"/>
    <ds:schemaRef ds:uri="bcdd6137-8291-476f-9b51-707004ed15b4"/>
    <ds:schemaRef ds:uri="48dda80c-c343-4711-b69e-7d69de0828cc"/>
  </ds:schemaRefs>
</ds:datastoreItem>
</file>

<file path=customXml/itemProps3.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4.xml><?xml version="1.0" encoding="utf-8"?>
<ds:datastoreItem xmlns:ds="http://schemas.openxmlformats.org/officeDocument/2006/customXml" ds:itemID="{9231B666-3984-4750-8F3E-4D277E5EB2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da80c-c343-4711-b69e-7d69de0828cc"/>
    <ds:schemaRef ds:uri="bcdd6137-8291-476f-9b51-707004ed15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19200EE-18E8-4CF9-A46A-BA02FFE61005}">
  <ds:schemaRefs>
    <ds:schemaRef ds:uri="http://schemas.microsoft.com/sharepoint/v3/contenttype/forms"/>
  </ds:schemaRefs>
</ds:datastoreItem>
</file>

<file path=customXml/itemProps6.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805</TotalTime>
  <Pages>7</Pages>
  <Words>3250</Words>
  <Characters>18529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Carr, Haylie (SACE)</cp:lastModifiedBy>
  <cp:revision>384</cp:revision>
  <cp:lastPrinted>2014-02-02T12:10:00Z</cp:lastPrinted>
  <dcterms:created xsi:type="dcterms:W3CDTF">2024-12-10T22:55:00Z</dcterms:created>
  <dcterms:modified xsi:type="dcterms:W3CDTF">2025-01-19T21:31:00Z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KeepMarginsTheSame">
    <vt:bool>true</vt:bool>
  </op:property>
  <op:property fmtid="{D5CDD505-2E9C-101B-9397-08002B2CF9AE}" pid="3" name="ShowGlobal">
    <vt:bool>true</vt:bool>
  </op:property>
  <op:property fmtid="{D5CDD505-2E9C-101B-9397-08002B2CF9AE}" pid="4" name="Objective-Comment">
    <vt:lpwstr/>
  </op:property>
  <op:property fmtid="{D5CDD505-2E9C-101B-9397-08002B2CF9AE}" pid="5" name="MSIP_Label_77274858-3b1d-4431-8679-d878f40e28fd_Enabled">
    <vt:lpwstr>true</vt:lpwstr>
  </op:property>
  <op:property fmtid="{D5CDD505-2E9C-101B-9397-08002B2CF9AE}" pid="6" name="MSIP_Label_77274858-3b1d-4431-8679-d878f40e28fd_SetDate">
    <vt:lpwstr>2022-11-09T05:40:05Z</vt:lpwstr>
  </op:property>
  <op:property fmtid="{D5CDD505-2E9C-101B-9397-08002B2CF9AE}" pid="7" name="MSIP_Label_77274858-3b1d-4431-8679-d878f40e28fd_Method">
    <vt:lpwstr>Privileged</vt:lpwstr>
  </op:property>
  <op:property fmtid="{D5CDD505-2E9C-101B-9397-08002B2CF9AE}" pid="8" name="MSIP_Label_77274858-3b1d-4431-8679-d878f40e28fd_Name">
    <vt:lpwstr>-Official</vt:lpwstr>
  </op:property>
  <op:property fmtid="{D5CDD505-2E9C-101B-9397-08002B2CF9AE}" pid="9" name="MSIP_Label_77274858-3b1d-4431-8679-d878f40e28fd_SiteId">
    <vt:lpwstr>bda528f7-fca9-432f-bc98-bd7e90d40906</vt:lpwstr>
  </op:property>
  <op:property fmtid="{D5CDD505-2E9C-101B-9397-08002B2CF9AE}" pid="10" name="MSIP_Label_77274858-3b1d-4431-8679-d878f40e28fd_ActionId">
    <vt:lpwstr>b9096d67-b5e5-4808-ab1e-c0e1a59a79ca</vt:lpwstr>
  </op:property>
  <op:property fmtid="{D5CDD505-2E9C-101B-9397-08002B2CF9AE}" pid="11" name="MSIP_Label_77274858-3b1d-4431-8679-d878f40e28fd_ContentBits">
    <vt:lpwstr>1</vt:lpwstr>
  </op:property>
  <op:property fmtid="{D5CDD505-2E9C-101B-9397-08002B2CF9AE}" pid="12" name="ContentTypeId">
    <vt:lpwstr>0x010100748BF16F15D7B045AECF25EA271AAEEB</vt:lpwstr>
  </op:property>
  <op:property fmtid="{D5CDD505-2E9C-101B-9397-08002B2CF9AE}" pid="13" name="MediaServiceImageTags">
    <vt:lpwstr/>
  </op:property>
  <op:property fmtid="{D5CDD505-2E9C-101B-9397-08002B2CF9AE}" pid="14" name="Customer-Id">
    <vt:lpwstr>CB029ECD6D85427BAD5E1D35DE4A29A4</vt:lpwstr>
  </op:property>
  <op:property fmtid="{D5CDD505-2E9C-101B-9397-08002B2CF9AE}" pid="15" name="Objective-Id">
    <vt:lpwstr>A1536149</vt:lpwstr>
  </op:property>
  <op:property fmtid="{D5CDD505-2E9C-101B-9397-08002B2CF9AE}" pid="16" name="Objective-Title">
    <vt:lpwstr>2024 Activating Identities and Futures Subject Assessment Advice</vt:lpwstr>
  </op:property>
  <op:property fmtid="{D5CDD505-2E9C-101B-9397-08002B2CF9AE}" pid="17" name="Objective-Description">
    <vt:lpwstr/>
  </op:property>
  <op:property fmtid="{D5CDD505-2E9C-101B-9397-08002B2CF9AE}" pid="18" name="Objective-CreationStamp">
    <vt:filetime>2025-01-10T01:04:40Z</vt:filetime>
  </op:property>
  <op:property fmtid="{D5CDD505-2E9C-101B-9397-08002B2CF9AE}" pid="19" name="Objective-IsApproved">
    <vt:bool>false</vt:bool>
  </op:property>
  <op:property fmtid="{D5CDD505-2E9C-101B-9397-08002B2CF9AE}" pid="20" name="Objective-IsPublished">
    <vt:bool>true</vt:bool>
  </op:property>
  <op:property fmtid="{D5CDD505-2E9C-101B-9397-08002B2CF9AE}" pid="21" name="Objective-DatePublished">
    <vt:filetime>2025-01-22T02:56:55Z</vt:filetime>
  </op:property>
  <op:property fmtid="{D5CDD505-2E9C-101B-9397-08002B2CF9AE}" pid="22" name="Objective-ModificationStamp">
    <vt:filetime>2025-01-22T03:32:42Z</vt:filetime>
  </op:property>
  <op:property fmtid="{D5CDD505-2E9C-101B-9397-08002B2CF9AE}" pid="23" name="Objective-Owner">
    <vt:lpwstr>Haylie Carr</vt:lpwstr>
  </op:property>
  <op:property fmtid="{D5CDD505-2E9C-101B-9397-08002B2CF9AE}" pid="24" name="Objective-Path">
    <vt:lpwstr>Objective Global Folder:Quality Assurance Cycle:Stage 2 - 4. Improving:Subject Assessment Advice:2024 Subject Assessment Advice:Step 4: SAA Ready to be uploaded to website (FINAL version)</vt:lpwstr>
  </op:property>
  <op:property fmtid="{D5CDD505-2E9C-101B-9397-08002B2CF9AE}" pid="25" name="Objective-Parent">
    <vt:lpwstr>Step 4: SAA Ready to be uploaded to website (FINAL version)</vt:lpwstr>
  </op:property>
  <op:property fmtid="{D5CDD505-2E9C-101B-9397-08002B2CF9AE}" pid="26" name="Objective-State">
    <vt:lpwstr>Published</vt:lpwstr>
  </op:property>
  <op:property fmtid="{D5CDD505-2E9C-101B-9397-08002B2CF9AE}" pid="27" name="Objective-VersionId">
    <vt:lpwstr>vA2301598</vt:lpwstr>
  </op:property>
  <op:property fmtid="{D5CDD505-2E9C-101B-9397-08002B2CF9AE}" pid="28" name="Objective-Version">
    <vt:lpwstr>4.0</vt:lpwstr>
  </op:property>
  <op:property fmtid="{D5CDD505-2E9C-101B-9397-08002B2CF9AE}" pid="29" name="Objective-VersionNumber">
    <vt:r8>5</vt:r8>
  </op:property>
  <op:property fmtid="{D5CDD505-2E9C-101B-9397-08002B2CF9AE}" pid="30" name="Objective-VersionComment">
    <vt:lpwstr/>
  </op:property>
  <op:property fmtid="{D5CDD505-2E9C-101B-9397-08002B2CF9AE}" pid="31" name="Objective-FileNumber">
    <vt:lpwstr>qA21259</vt:lpwstr>
  </op:property>
  <op:property fmtid="{D5CDD505-2E9C-101B-9397-08002B2CF9AE}" pid="32" name="Objective-Classification">
    <vt:lpwstr/>
  </op:property>
  <op:property fmtid="{D5CDD505-2E9C-101B-9397-08002B2CF9AE}" pid="33" name="Objective-Caveats">
    <vt:lpwstr/>
  </op:property>
  <op:property fmtid="{D5CDD505-2E9C-101B-9397-08002B2CF9AE}" pid="34" name="Objective-Security Classification">
    <vt:lpwstr>OFFICIAL</vt:lpwstr>
  </op:property>
  <op:property fmtid="{D5CDD505-2E9C-101B-9397-08002B2CF9AE}" pid="35" name="Objective-Connect Creator">
    <vt:lpwstr/>
  </op:property>
</op:Properties>
</file>