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862438" w14:textId="77777777" w:rsidR="00800E7D" w:rsidRPr="008B6F58" w:rsidRDefault="00C87364" w:rsidP="008B6F58">
      <w:pPr>
        <w:pStyle w:val="SMHeading1"/>
      </w:pPr>
      <w:r w:rsidRPr="008B6F58">
        <w:t xml:space="preserve">Stage </w:t>
      </w:r>
      <w:r w:rsidR="008B6F58" w:rsidRPr="008B6F58">
        <w:t>2 French</w:t>
      </w:r>
      <w:r w:rsidRPr="008B6F58">
        <w:t xml:space="preserve"> Beginners</w:t>
      </w:r>
    </w:p>
    <w:p w14:paraId="71862439" w14:textId="1F549518" w:rsidR="00EF4B62" w:rsidRPr="00EF4B62" w:rsidRDefault="00EF4B62" w:rsidP="00EF4B62">
      <w:pPr>
        <w:pStyle w:val="SMHeading1"/>
        <w:jc w:val="left"/>
        <w:rPr>
          <w:sz w:val="22"/>
          <w:szCs w:val="22"/>
        </w:rPr>
      </w:pPr>
      <w:r>
        <w:t xml:space="preserve">    </w:t>
      </w:r>
      <w:r w:rsidR="00800E7D" w:rsidRPr="008B6F58">
        <w:t>Assessment Type 1: Interaction – Presen</w:t>
      </w:r>
      <w:r w:rsidR="008B6F58">
        <w:t>ta</w:t>
      </w:r>
      <w:r>
        <w:t xml:space="preserve">tion and Discussion in French </w:t>
      </w:r>
      <w:r>
        <w:br/>
      </w:r>
      <w:r>
        <w:br/>
      </w:r>
      <w:r w:rsidR="00800E7D" w:rsidRPr="008B6F58">
        <w:rPr>
          <w:b w:val="0"/>
          <w:i/>
          <w:sz w:val="22"/>
          <w:szCs w:val="22"/>
        </w:rPr>
        <w:t xml:space="preserve">Perspective: The </w:t>
      </w:r>
      <w:r w:rsidR="00C177D6" w:rsidRPr="008B6F58">
        <w:rPr>
          <w:b w:val="0"/>
          <w:i/>
          <w:sz w:val="22"/>
          <w:szCs w:val="22"/>
        </w:rPr>
        <w:t>Personal W</w:t>
      </w:r>
      <w:r>
        <w:rPr>
          <w:b w:val="0"/>
          <w:i/>
          <w:sz w:val="22"/>
          <w:szCs w:val="22"/>
        </w:rPr>
        <w:t>orld</w:t>
      </w:r>
      <w:r>
        <w:br/>
      </w:r>
      <w:r>
        <w:br/>
      </w:r>
      <w:r>
        <w:rPr>
          <w:b w:val="0"/>
          <w:i/>
          <w:sz w:val="22"/>
          <w:szCs w:val="22"/>
        </w:rPr>
        <w:t>Theme: Lifestyles</w:t>
      </w:r>
      <w:r>
        <w:br/>
      </w:r>
      <w:r>
        <w:br/>
      </w:r>
      <w:r w:rsidR="00800E7D" w:rsidRPr="008B6F58">
        <w:rPr>
          <w:b w:val="0"/>
          <w:i/>
          <w:sz w:val="22"/>
          <w:szCs w:val="22"/>
        </w:rPr>
        <w:t xml:space="preserve">Topic: Friends, </w:t>
      </w:r>
      <w:r w:rsidR="00D060A6" w:rsidRPr="008B6F58">
        <w:rPr>
          <w:b w:val="0"/>
          <w:i/>
          <w:sz w:val="22"/>
          <w:szCs w:val="22"/>
        </w:rPr>
        <w:t>recreation,</w:t>
      </w:r>
      <w:r w:rsidR="00800E7D" w:rsidRPr="008B6F58">
        <w:rPr>
          <w:b w:val="0"/>
          <w:i/>
          <w:sz w:val="22"/>
          <w:szCs w:val="22"/>
        </w:rPr>
        <w:t xml:space="preserve"> and pastimes</w:t>
      </w:r>
      <w:r>
        <w:br/>
      </w:r>
      <w:r>
        <w:br/>
      </w:r>
      <w:r w:rsidR="00800E7D" w:rsidRPr="008B6F58">
        <w:rPr>
          <w:sz w:val="22"/>
          <w:szCs w:val="22"/>
        </w:rPr>
        <w:t>Task Description</w:t>
      </w:r>
      <w:r w:rsidR="008B6F58" w:rsidRPr="008B6F58">
        <w:rPr>
          <w:sz w:val="22"/>
          <w:szCs w:val="22"/>
        </w:rPr>
        <w:t xml:space="preserve">: </w:t>
      </w:r>
      <w:r w:rsidR="008B6F58">
        <w:br/>
      </w:r>
      <w:r w:rsidR="00800E7D" w:rsidRPr="008B6F58">
        <w:rPr>
          <w:b w:val="0"/>
          <w:sz w:val="22"/>
          <w:szCs w:val="22"/>
        </w:rPr>
        <w:t>Give an illustrated oral presentation in French about your favourite hobby, pastime, interest or sport. The talk must rely on visual cues or key words only. The teacher will ask you questions in French about your presentation.</w:t>
      </w:r>
      <w:r w:rsidR="00800E7D" w:rsidRPr="008B6F58">
        <w:rPr>
          <w:sz w:val="22"/>
          <w:szCs w:val="22"/>
        </w:rPr>
        <w:t xml:space="preserve"> </w:t>
      </w:r>
      <w:r w:rsidR="008B6F58">
        <w:br/>
      </w:r>
      <w:r w:rsidR="008B6F58">
        <w:br/>
      </w:r>
      <w:r w:rsidR="00800E7D" w:rsidRPr="008B6F58">
        <w:rPr>
          <w:sz w:val="22"/>
          <w:szCs w:val="22"/>
        </w:rPr>
        <w:t>Length:</w:t>
      </w:r>
      <w:r w:rsidR="00800E7D" w:rsidRPr="008B6F58">
        <w:rPr>
          <w:b w:val="0"/>
          <w:sz w:val="22"/>
          <w:szCs w:val="22"/>
        </w:rPr>
        <w:t xml:space="preserve"> </w:t>
      </w:r>
      <w:r w:rsidR="008B6F58">
        <w:br/>
      </w:r>
      <w:r w:rsidR="00800E7D" w:rsidRPr="008B6F58">
        <w:rPr>
          <w:b w:val="0"/>
          <w:sz w:val="22"/>
          <w:szCs w:val="22"/>
        </w:rPr>
        <w:t>2 minutes (oral presentation); 3 minutes (discussion)</w:t>
      </w:r>
      <w:r w:rsidR="008B6F58">
        <w:rPr>
          <w:b w:val="0"/>
          <w:sz w:val="22"/>
          <w:szCs w:val="22"/>
        </w:rPr>
        <w:t>.</w:t>
      </w:r>
      <w:r w:rsidR="008B6F58">
        <w:br/>
      </w:r>
      <w:r w:rsidR="008B6F58">
        <w:br/>
      </w:r>
      <w:r w:rsidR="00C177D6" w:rsidRPr="008B6F58">
        <w:rPr>
          <w:sz w:val="22"/>
          <w:szCs w:val="22"/>
        </w:rPr>
        <w:t>Students:</w:t>
      </w:r>
      <w:r>
        <w:rPr>
          <w:sz w:val="22"/>
          <w:szCs w:val="22"/>
        </w:rPr>
        <w:t xml:space="preserve"> </w:t>
      </w:r>
      <w:r>
        <w:br/>
      </w:r>
      <w:r w:rsidRPr="00EF4B62">
        <w:rPr>
          <w:b w:val="0"/>
          <w:sz w:val="22"/>
          <w:szCs w:val="22"/>
        </w:rPr>
        <w:t>•     Choose a topic of their own personal interest related to a prescribed topic</w:t>
      </w:r>
      <w:r>
        <w:br/>
      </w:r>
      <w:r w:rsidRPr="00EF4B62">
        <w:rPr>
          <w:b w:val="0"/>
          <w:sz w:val="22"/>
          <w:szCs w:val="22"/>
        </w:rPr>
        <w:t>•     Give an oral presentation on the chosen topic</w:t>
      </w:r>
      <w:r>
        <w:br/>
      </w:r>
      <w:r w:rsidRPr="00EF4B62">
        <w:rPr>
          <w:b w:val="0"/>
          <w:sz w:val="22"/>
          <w:szCs w:val="22"/>
        </w:rPr>
        <w:t xml:space="preserve">•     May use </w:t>
      </w:r>
      <w:r w:rsidR="4A44990B" w:rsidRPr="373BFA27">
        <w:rPr>
          <w:b w:val="0"/>
          <w:bCs w:val="0"/>
          <w:sz w:val="22"/>
          <w:szCs w:val="22"/>
        </w:rPr>
        <w:t>PowerPoint</w:t>
      </w:r>
      <w:r w:rsidRPr="00EF4B62">
        <w:rPr>
          <w:b w:val="0"/>
          <w:sz w:val="22"/>
          <w:szCs w:val="22"/>
        </w:rPr>
        <w:t xml:space="preserve"> or other computer application</w:t>
      </w:r>
      <w:r>
        <w:br/>
      </w:r>
      <w:r w:rsidRPr="00EF4B62">
        <w:rPr>
          <w:b w:val="0"/>
          <w:sz w:val="22"/>
          <w:szCs w:val="22"/>
        </w:rPr>
        <w:t>•     Respond to questions from the teacher</w:t>
      </w:r>
      <w:r>
        <w:br/>
      </w:r>
      <w:r w:rsidRPr="00EF4B62">
        <w:rPr>
          <w:b w:val="0"/>
          <w:sz w:val="22"/>
          <w:szCs w:val="22"/>
        </w:rPr>
        <w:t>•     Use visual cues and keyword cards</w:t>
      </w:r>
      <w:r>
        <w:br/>
      </w:r>
      <w:r w:rsidRPr="00EF4B62">
        <w:rPr>
          <w:b w:val="0"/>
          <w:sz w:val="22"/>
          <w:szCs w:val="22"/>
        </w:rPr>
        <w:t>•     Speak without reading from a script</w:t>
      </w:r>
    </w:p>
    <w:p w14:paraId="7186243A" w14:textId="77777777" w:rsidR="008006EC" w:rsidRDefault="008006EC" w:rsidP="008006EC">
      <w:pPr>
        <w:rPr>
          <w:rFonts w:ascii="Arial" w:hAnsi="Arial" w:cs="Arial"/>
          <w:sz w:val="22"/>
          <w:szCs w:val="22"/>
        </w:rPr>
      </w:pPr>
    </w:p>
    <w:tbl>
      <w:tblPr>
        <w:tblpPr w:leftFromText="180" w:rightFromText="180" w:vertAnchor="text" w:horzAnchor="margin" w:tblpY="2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7"/>
        <w:gridCol w:w="6166"/>
      </w:tblGrid>
      <w:tr w:rsidR="00EF4B62" w:rsidRPr="00C177D6" w14:paraId="7186243D" w14:textId="77777777" w:rsidTr="00EF4B62">
        <w:tc>
          <w:tcPr>
            <w:tcW w:w="2837" w:type="dxa"/>
            <w:shd w:val="clear" w:color="auto" w:fill="auto"/>
          </w:tcPr>
          <w:p w14:paraId="7186243B" w14:textId="77777777" w:rsidR="00EF4B62" w:rsidRPr="008B6F58" w:rsidRDefault="00EF4B62" w:rsidP="00EF4B62">
            <w:pPr>
              <w:pStyle w:val="SMTableHeading1"/>
              <w:framePr w:hSpace="0" w:wrap="auto" w:vAnchor="margin" w:hAnchor="text" w:xAlign="left" w:yAlign="inline"/>
              <w:rPr>
                <w:rFonts w:cs="Arial"/>
                <w:color w:val="808080"/>
                <w:sz w:val="18"/>
                <w:szCs w:val="18"/>
              </w:rPr>
            </w:pPr>
            <w:r w:rsidRPr="008B6F58">
              <w:rPr>
                <w:rFonts w:cs="Arial"/>
                <w:sz w:val="18"/>
                <w:szCs w:val="18"/>
              </w:rPr>
              <w:t>Learning Requirements</w:t>
            </w:r>
          </w:p>
        </w:tc>
        <w:tc>
          <w:tcPr>
            <w:tcW w:w="6166" w:type="dxa"/>
            <w:shd w:val="clear" w:color="auto" w:fill="auto"/>
          </w:tcPr>
          <w:p w14:paraId="7186243C" w14:textId="77777777" w:rsidR="00EF4B62" w:rsidRPr="008B6F58" w:rsidRDefault="00EF4B62" w:rsidP="00EF4B62">
            <w:pPr>
              <w:pStyle w:val="SMTableHeading1"/>
              <w:framePr w:hSpace="0" w:wrap="auto" w:vAnchor="margin" w:hAnchor="text" w:xAlign="left" w:yAlign="inline"/>
              <w:rPr>
                <w:rFonts w:cs="Arial"/>
                <w:sz w:val="18"/>
                <w:szCs w:val="18"/>
              </w:rPr>
            </w:pPr>
            <w:r w:rsidRPr="008B6F58">
              <w:rPr>
                <w:rFonts w:cs="Arial"/>
                <w:sz w:val="18"/>
                <w:szCs w:val="18"/>
              </w:rPr>
              <w:t>Assessment Design Criteria</w:t>
            </w:r>
          </w:p>
        </w:tc>
      </w:tr>
      <w:tr w:rsidR="00EF4B62" w:rsidRPr="00C177D6" w14:paraId="71862459" w14:textId="77777777" w:rsidTr="00EF4B62">
        <w:tc>
          <w:tcPr>
            <w:tcW w:w="2837" w:type="dxa"/>
            <w:shd w:val="clear" w:color="auto" w:fill="auto"/>
          </w:tcPr>
          <w:p w14:paraId="7186243E" w14:textId="77777777" w:rsidR="00EF4B62" w:rsidRPr="008B6F58" w:rsidRDefault="00EF4B62" w:rsidP="00EF4B62">
            <w:pPr>
              <w:rPr>
                <w:rFonts w:ascii="Arial" w:hAnsi="Arial" w:cs="Arial"/>
                <w:sz w:val="18"/>
                <w:szCs w:val="18"/>
              </w:rPr>
            </w:pPr>
          </w:p>
          <w:p w14:paraId="7186243F" w14:textId="77777777" w:rsidR="00EF4B62" w:rsidRPr="008B6F58" w:rsidRDefault="00EF4B62" w:rsidP="00EF4B62">
            <w:pPr>
              <w:pStyle w:val="SMTableList"/>
              <w:framePr w:hSpace="0" w:wrap="auto" w:vAnchor="margin" w:hAnchor="text" w:xAlign="left" w:yAlign="inline"/>
              <w:rPr>
                <w:rFonts w:cs="Arial"/>
                <w:sz w:val="18"/>
                <w:szCs w:val="18"/>
              </w:rPr>
            </w:pPr>
            <w:r w:rsidRPr="008B6F58">
              <w:rPr>
                <w:rFonts w:cs="Arial"/>
                <w:sz w:val="18"/>
                <w:szCs w:val="18"/>
              </w:rPr>
              <w:t>interact with others in French in interpersonal situations</w:t>
            </w:r>
          </w:p>
          <w:p w14:paraId="71862440" w14:textId="77777777" w:rsidR="00EF4B62" w:rsidRPr="008B6F58" w:rsidRDefault="00EF4B62" w:rsidP="00EF4B62">
            <w:pPr>
              <w:pStyle w:val="SMTableList"/>
              <w:framePr w:hSpace="0" w:wrap="auto" w:vAnchor="margin" w:hAnchor="text" w:xAlign="left" w:yAlign="inline"/>
              <w:rPr>
                <w:rFonts w:cs="Arial"/>
                <w:sz w:val="18"/>
                <w:szCs w:val="18"/>
              </w:rPr>
            </w:pPr>
            <w:r w:rsidRPr="008B6F58">
              <w:rPr>
                <w:rFonts w:cs="Arial"/>
                <w:sz w:val="18"/>
                <w:szCs w:val="18"/>
              </w:rPr>
              <w:t>create texts in French for specific audiences, purposes, and contexts</w:t>
            </w:r>
          </w:p>
          <w:p w14:paraId="71862441" w14:textId="77777777" w:rsidR="00EF4B62" w:rsidRPr="008B6F58" w:rsidRDefault="00EF4B62" w:rsidP="00EF4B62">
            <w:pPr>
              <w:pStyle w:val="SMTableList"/>
              <w:framePr w:hSpace="0" w:wrap="auto" w:vAnchor="margin" w:hAnchor="text" w:xAlign="left" w:yAlign="inline"/>
              <w:rPr>
                <w:rFonts w:cs="Arial"/>
                <w:color w:val="808080"/>
                <w:sz w:val="18"/>
                <w:szCs w:val="18"/>
              </w:rPr>
            </w:pPr>
            <w:r w:rsidRPr="008B6F58">
              <w:rPr>
                <w:rFonts w:cs="Arial"/>
                <w:color w:val="808080"/>
                <w:sz w:val="18"/>
                <w:szCs w:val="18"/>
              </w:rPr>
              <w:t>analyse texts that are in French to interpret meaning</w:t>
            </w:r>
          </w:p>
        </w:tc>
        <w:tc>
          <w:tcPr>
            <w:tcW w:w="6166" w:type="dxa"/>
            <w:shd w:val="clear" w:color="auto" w:fill="auto"/>
          </w:tcPr>
          <w:p w14:paraId="71862442" w14:textId="77777777" w:rsidR="00EF4B62" w:rsidRPr="008B6F58" w:rsidRDefault="00EF4B62" w:rsidP="00EF4B62">
            <w:pPr>
              <w:pStyle w:val="SMTableHeading1"/>
              <w:framePr w:hSpace="0" w:wrap="auto" w:vAnchor="margin" w:hAnchor="text" w:xAlign="left" w:yAlign="inline"/>
              <w:rPr>
                <w:rFonts w:cs="Arial"/>
                <w:sz w:val="18"/>
                <w:szCs w:val="18"/>
              </w:rPr>
            </w:pPr>
            <w:r w:rsidRPr="008B6F58">
              <w:rPr>
                <w:rFonts w:cs="Arial"/>
                <w:sz w:val="18"/>
                <w:szCs w:val="18"/>
              </w:rPr>
              <w:t>Ideas</w:t>
            </w:r>
          </w:p>
          <w:p w14:paraId="71862443" w14:textId="77777777" w:rsidR="00EF4B62" w:rsidRPr="008B6F58" w:rsidRDefault="00EF4B62" w:rsidP="00EF4B62">
            <w:pPr>
              <w:pStyle w:val="SMTableADCList"/>
              <w:framePr w:hSpace="0" w:wrap="auto" w:vAnchor="margin" w:hAnchor="text" w:xAlign="left" w:yAlign="inline"/>
              <w:rPr>
                <w:rFonts w:cs="Arial"/>
                <w:sz w:val="18"/>
                <w:szCs w:val="18"/>
              </w:rPr>
            </w:pPr>
            <w:r w:rsidRPr="008B6F58">
              <w:rPr>
                <w:rFonts w:cs="Arial"/>
                <w:sz w:val="18"/>
                <w:szCs w:val="18"/>
              </w:rPr>
              <w:t>The specific features are as follows:</w:t>
            </w:r>
          </w:p>
          <w:p w14:paraId="71862444" w14:textId="77777777" w:rsidR="00EF4B62" w:rsidRPr="008B6F58" w:rsidRDefault="00EF4B62" w:rsidP="00EF4B62">
            <w:pPr>
              <w:pStyle w:val="SMTableADCList"/>
              <w:framePr w:hSpace="0" w:wrap="auto" w:vAnchor="margin" w:hAnchor="text" w:xAlign="left" w:yAlign="inline"/>
              <w:rPr>
                <w:rFonts w:cs="Arial"/>
                <w:sz w:val="18"/>
                <w:szCs w:val="18"/>
              </w:rPr>
            </w:pPr>
            <w:r w:rsidRPr="008B6F58">
              <w:rPr>
                <w:rFonts w:cs="Arial"/>
                <w:sz w:val="18"/>
                <w:szCs w:val="18"/>
              </w:rPr>
              <w:t>I1</w:t>
            </w:r>
            <w:r w:rsidRPr="008B6F58">
              <w:rPr>
                <w:rFonts w:cs="Arial"/>
                <w:sz w:val="18"/>
                <w:szCs w:val="18"/>
              </w:rPr>
              <w:tab/>
              <w:t>Relevance</w:t>
            </w:r>
          </w:p>
          <w:p w14:paraId="71862445" w14:textId="77777777" w:rsidR="00EF4B62" w:rsidRPr="008B6F58" w:rsidRDefault="00EF4B62" w:rsidP="00EF4B62">
            <w:pPr>
              <w:pStyle w:val="SMTableBullets"/>
              <w:framePr w:hSpace="0" w:wrap="auto" w:vAnchor="margin" w:hAnchor="text" w:xAlign="left" w:yAlign="inline"/>
              <w:rPr>
                <w:rFonts w:cs="Arial"/>
                <w:sz w:val="18"/>
                <w:szCs w:val="18"/>
              </w:rPr>
            </w:pPr>
            <w:r w:rsidRPr="008B6F58">
              <w:rPr>
                <w:rFonts w:cs="Arial"/>
                <w:sz w:val="18"/>
                <w:szCs w:val="18"/>
              </w:rPr>
              <w:t>relevance to context, purpose and audience</w:t>
            </w:r>
          </w:p>
          <w:p w14:paraId="71862446" w14:textId="77777777" w:rsidR="00EF4B62" w:rsidRPr="008B6F58" w:rsidRDefault="00EF4B62" w:rsidP="00EF4B62">
            <w:pPr>
              <w:pStyle w:val="SMTableBullets"/>
              <w:framePr w:hSpace="0" w:wrap="auto" w:vAnchor="margin" w:hAnchor="text" w:xAlign="left" w:yAlign="inline"/>
              <w:rPr>
                <w:rFonts w:cs="Arial"/>
                <w:sz w:val="18"/>
                <w:szCs w:val="18"/>
              </w:rPr>
            </w:pPr>
            <w:r w:rsidRPr="008B6F58">
              <w:rPr>
                <w:rFonts w:cs="Arial"/>
                <w:sz w:val="18"/>
                <w:szCs w:val="18"/>
              </w:rPr>
              <w:t>conveying appropriate detail, ideas, information, and/or opinions</w:t>
            </w:r>
          </w:p>
          <w:p w14:paraId="71862447" w14:textId="77777777" w:rsidR="00EF4B62" w:rsidRPr="008B6F58" w:rsidRDefault="00EF4B62" w:rsidP="00EF4B62">
            <w:pPr>
              <w:pStyle w:val="SMTableBullets"/>
              <w:framePr w:hSpace="0" w:wrap="auto" w:vAnchor="margin" w:hAnchor="text" w:xAlign="left" w:yAlign="inline"/>
              <w:rPr>
                <w:rFonts w:cs="Arial"/>
                <w:sz w:val="18"/>
                <w:szCs w:val="18"/>
              </w:rPr>
            </w:pPr>
            <w:r w:rsidRPr="008B6F58">
              <w:rPr>
                <w:rFonts w:cs="Arial"/>
                <w:sz w:val="18"/>
                <w:szCs w:val="18"/>
              </w:rPr>
              <w:t>engaging the audience.</w:t>
            </w:r>
          </w:p>
          <w:p w14:paraId="71862448" w14:textId="77777777" w:rsidR="00EF4B62" w:rsidRPr="008B6F58" w:rsidRDefault="00EF4B62" w:rsidP="00EF4B62">
            <w:pPr>
              <w:pStyle w:val="SMTableADCList"/>
              <w:framePr w:hSpace="0" w:wrap="auto" w:vAnchor="margin" w:hAnchor="text" w:xAlign="left" w:yAlign="inline"/>
              <w:rPr>
                <w:rFonts w:cs="Arial"/>
                <w:sz w:val="18"/>
                <w:szCs w:val="18"/>
              </w:rPr>
            </w:pPr>
            <w:r w:rsidRPr="008B6F58">
              <w:rPr>
                <w:rFonts w:cs="Arial"/>
                <w:sz w:val="18"/>
                <w:szCs w:val="18"/>
              </w:rPr>
              <w:t>I2</w:t>
            </w:r>
            <w:r w:rsidRPr="008B6F58">
              <w:rPr>
                <w:rFonts w:cs="Arial"/>
                <w:sz w:val="18"/>
                <w:szCs w:val="18"/>
              </w:rPr>
              <w:tab/>
              <w:t>Treatment of ideas, information, or opinions</w:t>
            </w:r>
          </w:p>
          <w:p w14:paraId="71862449" w14:textId="77777777" w:rsidR="00EF4B62" w:rsidRPr="008B6F58" w:rsidRDefault="00EF4B62" w:rsidP="00EF4B62">
            <w:pPr>
              <w:pStyle w:val="SMTableBullets"/>
              <w:framePr w:hSpace="0" w:wrap="auto" w:vAnchor="margin" w:hAnchor="text" w:xAlign="left" w:yAlign="inline"/>
              <w:rPr>
                <w:rFonts w:cs="Arial"/>
                <w:sz w:val="18"/>
                <w:szCs w:val="18"/>
              </w:rPr>
            </w:pPr>
            <w:r w:rsidRPr="008B6F58">
              <w:rPr>
                <w:rFonts w:cs="Arial"/>
                <w:sz w:val="18"/>
                <w:szCs w:val="18"/>
              </w:rPr>
              <w:t>breadth  and communication of ideas, information, and/or opinions</w:t>
            </w:r>
          </w:p>
          <w:p w14:paraId="7186244A" w14:textId="77777777" w:rsidR="00EF4B62" w:rsidRPr="008B6F58" w:rsidRDefault="00EF4B62" w:rsidP="00EF4B62">
            <w:pPr>
              <w:pStyle w:val="SMTableBullets"/>
              <w:framePr w:hSpace="0" w:wrap="auto" w:vAnchor="margin" w:hAnchor="text" w:xAlign="left" w:yAlign="inline"/>
              <w:rPr>
                <w:rFonts w:cs="Arial"/>
                <w:sz w:val="18"/>
                <w:szCs w:val="18"/>
              </w:rPr>
            </w:pPr>
            <w:r w:rsidRPr="008B6F58">
              <w:rPr>
                <w:rFonts w:cs="Arial"/>
                <w:sz w:val="18"/>
                <w:szCs w:val="18"/>
              </w:rPr>
              <w:t>support of ideas, information and/or opinions with examples.</w:t>
            </w:r>
          </w:p>
          <w:p w14:paraId="7186244B" w14:textId="77777777" w:rsidR="00EF4B62" w:rsidRPr="008B6F58" w:rsidRDefault="00EF4B62" w:rsidP="00EF4B62">
            <w:pPr>
              <w:pStyle w:val="SMTableHeading1"/>
              <w:framePr w:hSpace="0" w:wrap="auto" w:vAnchor="margin" w:hAnchor="text" w:xAlign="left" w:yAlign="inline"/>
              <w:rPr>
                <w:rFonts w:cs="Arial"/>
                <w:sz w:val="18"/>
                <w:szCs w:val="18"/>
              </w:rPr>
            </w:pPr>
            <w:r w:rsidRPr="008B6F58">
              <w:rPr>
                <w:rFonts w:cs="Arial"/>
                <w:sz w:val="18"/>
                <w:szCs w:val="18"/>
              </w:rPr>
              <w:t>Expression</w:t>
            </w:r>
          </w:p>
          <w:p w14:paraId="7186244C" w14:textId="77777777" w:rsidR="00EF4B62" w:rsidRPr="008B6F58" w:rsidRDefault="00EF4B62" w:rsidP="00EF4B62">
            <w:pPr>
              <w:pStyle w:val="SMTableADCList"/>
              <w:framePr w:hSpace="0" w:wrap="auto" w:vAnchor="margin" w:hAnchor="text" w:xAlign="left" w:yAlign="inline"/>
              <w:rPr>
                <w:rFonts w:cs="Arial"/>
                <w:sz w:val="18"/>
                <w:szCs w:val="18"/>
              </w:rPr>
            </w:pPr>
            <w:r w:rsidRPr="008B6F58">
              <w:rPr>
                <w:rFonts w:cs="Arial"/>
                <w:sz w:val="18"/>
                <w:szCs w:val="18"/>
              </w:rPr>
              <w:t>The specific features are as follows:</w:t>
            </w:r>
          </w:p>
          <w:p w14:paraId="7186244D" w14:textId="77777777" w:rsidR="00EF4B62" w:rsidRPr="008B6F58" w:rsidRDefault="00EF4B62" w:rsidP="00EF4B62">
            <w:pPr>
              <w:pStyle w:val="SMTableADCList"/>
              <w:framePr w:hSpace="0" w:wrap="auto" w:vAnchor="margin" w:hAnchor="text" w:xAlign="left" w:yAlign="inline"/>
              <w:rPr>
                <w:rFonts w:cs="Arial"/>
                <w:sz w:val="18"/>
                <w:szCs w:val="18"/>
              </w:rPr>
            </w:pPr>
            <w:r w:rsidRPr="008B6F58">
              <w:rPr>
                <w:rFonts w:cs="Arial"/>
                <w:sz w:val="18"/>
                <w:szCs w:val="18"/>
              </w:rPr>
              <w:t>E1</w:t>
            </w:r>
            <w:r w:rsidRPr="008B6F58">
              <w:rPr>
                <w:rFonts w:cs="Arial"/>
                <w:sz w:val="18"/>
                <w:szCs w:val="18"/>
              </w:rPr>
              <w:tab/>
              <w:t>Capacity to convey information accurately and appropriately</w:t>
            </w:r>
          </w:p>
          <w:p w14:paraId="7186244E" w14:textId="77777777" w:rsidR="00EF4B62" w:rsidRPr="008B6F58" w:rsidRDefault="00EF4B62" w:rsidP="00EF4B62">
            <w:pPr>
              <w:pStyle w:val="SMTableBullets"/>
              <w:framePr w:hSpace="0" w:wrap="auto" w:vAnchor="margin" w:hAnchor="text" w:xAlign="left" w:yAlign="inline"/>
              <w:rPr>
                <w:rFonts w:cs="Arial"/>
                <w:sz w:val="18"/>
                <w:szCs w:val="18"/>
              </w:rPr>
            </w:pPr>
            <w:r w:rsidRPr="008B6F58">
              <w:rPr>
                <w:rFonts w:cs="Arial"/>
                <w:sz w:val="18"/>
                <w:szCs w:val="18"/>
              </w:rPr>
              <w:t>range of expression (i.e. breadth of vocabulary and structures)</w:t>
            </w:r>
          </w:p>
          <w:p w14:paraId="7186244F" w14:textId="77777777" w:rsidR="00EF4B62" w:rsidRPr="008B6F58" w:rsidRDefault="00EF4B62" w:rsidP="00EF4B62">
            <w:pPr>
              <w:pStyle w:val="SMTableBullets"/>
              <w:framePr w:hSpace="0" w:wrap="auto" w:vAnchor="margin" w:hAnchor="text" w:xAlign="left" w:yAlign="inline"/>
              <w:rPr>
                <w:rFonts w:cs="Arial"/>
                <w:sz w:val="18"/>
                <w:szCs w:val="18"/>
              </w:rPr>
            </w:pPr>
            <w:r w:rsidRPr="008B6F58">
              <w:rPr>
                <w:rFonts w:cs="Arial"/>
                <w:sz w:val="18"/>
                <w:szCs w:val="18"/>
              </w:rPr>
              <w:t>accuracy of expression (i.e. word choice, grammar)</w:t>
            </w:r>
          </w:p>
          <w:p w14:paraId="71862450" w14:textId="77777777" w:rsidR="00EF4B62" w:rsidRPr="008B6F58" w:rsidRDefault="00EF4B62" w:rsidP="00EF4B62">
            <w:pPr>
              <w:pStyle w:val="SMTableBullets"/>
              <w:framePr w:hSpace="0" w:wrap="auto" w:vAnchor="margin" w:hAnchor="text" w:xAlign="left" w:yAlign="inline"/>
              <w:rPr>
                <w:rFonts w:cs="Arial"/>
                <w:sz w:val="18"/>
                <w:szCs w:val="18"/>
              </w:rPr>
            </w:pPr>
            <w:r w:rsidRPr="008B6F58">
              <w:rPr>
                <w:rFonts w:cs="Arial"/>
                <w:sz w:val="18"/>
                <w:szCs w:val="18"/>
              </w:rPr>
              <w:t>use of cohesive devices</w:t>
            </w:r>
          </w:p>
          <w:p w14:paraId="71862451" w14:textId="77777777" w:rsidR="00EF4B62" w:rsidRPr="008B6F58" w:rsidRDefault="00EF4B62" w:rsidP="00EF4B62">
            <w:pPr>
              <w:pStyle w:val="SMTableBullets"/>
              <w:framePr w:hSpace="0" w:wrap="auto" w:vAnchor="margin" w:hAnchor="text" w:xAlign="left" w:yAlign="inline"/>
              <w:rPr>
                <w:rFonts w:cs="Arial"/>
                <w:sz w:val="18"/>
                <w:szCs w:val="18"/>
              </w:rPr>
            </w:pPr>
            <w:r w:rsidRPr="008B6F58">
              <w:rPr>
                <w:rFonts w:cs="Arial"/>
                <w:sz w:val="18"/>
                <w:szCs w:val="18"/>
              </w:rPr>
              <w:t>appropriateness of expression, including cultural appropriateness</w:t>
            </w:r>
          </w:p>
          <w:p w14:paraId="71862452" w14:textId="77777777" w:rsidR="00EF4B62" w:rsidRPr="008B6F58" w:rsidRDefault="00EF4B62" w:rsidP="00EF4B62">
            <w:pPr>
              <w:pStyle w:val="SMTableBullets"/>
              <w:framePr w:hSpace="0" w:wrap="auto" w:vAnchor="margin" w:hAnchor="text" w:xAlign="left" w:yAlign="inline"/>
              <w:rPr>
                <w:rFonts w:cs="Arial"/>
                <w:sz w:val="18"/>
                <w:szCs w:val="18"/>
              </w:rPr>
            </w:pPr>
            <w:r w:rsidRPr="008B6F58">
              <w:rPr>
                <w:rFonts w:cs="Arial"/>
                <w:sz w:val="18"/>
                <w:szCs w:val="18"/>
              </w:rPr>
              <w:t>clarity of expression, including fluency, pronunciation, and intonation.</w:t>
            </w:r>
          </w:p>
          <w:p w14:paraId="71862453" w14:textId="77777777" w:rsidR="00EF4B62" w:rsidRPr="008B6F58" w:rsidRDefault="00EF4B62" w:rsidP="00EF4B62">
            <w:pPr>
              <w:pStyle w:val="SMTableADCList"/>
              <w:framePr w:hSpace="0" w:wrap="auto" w:vAnchor="margin" w:hAnchor="text" w:xAlign="left" w:yAlign="inline"/>
              <w:rPr>
                <w:rFonts w:cs="Arial"/>
                <w:sz w:val="18"/>
                <w:szCs w:val="18"/>
              </w:rPr>
            </w:pPr>
            <w:r w:rsidRPr="008B6F58">
              <w:rPr>
                <w:rFonts w:cs="Arial"/>
                <w:sz w:val="18"/>
                <w:szCs w:val="18"/>
              </w:rPr>
              <w:t>E2</w:t>
            </w:r>
            <w:r w:rsidRPr="008B6F58">
              <w:rPr>
                <w:rFonts w:cs="Arial"/>
                <w:sz w:val="18"/>
                <w:szCs w:val="18"/>
              </w:rPr>
              <w:tab/>
              <w:t>Coherence in structure and sequence</w:t>
            </w:r>
          </w:p>
          <w:p w14:paraId="71862454" w14:textId="77777777" w:rsidR="00EF4B62" w:rsidRPr="008B6F58" w:rsidRDefault="00EF4B62" w:rsidP="00EF4B62">
            <w:pPr>
              <w:pStyle w:val="SMTableBullets"/>
              <w:framePr w:hSpace="0" w:wrap="auto" w:vAnchor="margin" w:hAnchor="text" w:xAlign="left" w:yAlign="inline"/>
              <w:rPr>
                <w:rFonts w:cs="Arial"/>
                <w:sz w:val="18"/>
                <w:szCs w:val="18"/>
              </w:rPr>
            </w:pPr>
            <w:r w:rsidRPr="008B6F58">
              <w:rPr>
                <w:rFonts w:cs="Arial"/>
                <w:sz w:val="18"/>
                <w:szCs w:val="18"/>
              </w:rPr>
              <w:t>organisation of information and ideas</w:t>
            </w:r>
          </w:p>
          <w:p w14:paraId="71862455" w14:textId="77777777" w:rsidR="00EF4B62" w:rsidRPr="008B6F58" w:rsidRDefault="00EF4B62" w:rsidP="00EF4B62">
            <w:pPr>
              <w:pStyle w:val="SMTableBullets"/>
              <w:framePr w:hSpace="0" w:wrap="auto" w:vAnchor="margin" w:hAnchor="text" w:xAlign="left" w:yAlign="inline"/>
              <w:rPr>
                <w:rFonts w:cs="Arial"/>
                <w:sz w:val="18"/>
                <w:szCs w:val="18"/>
              </w:rPr>
            </w:pPr>
            <w:r w:rsidRPr="008B6F58">
              <w:rPr>
                <w:rFonts w:cs="Arial"/>
                <w:sz w:val="18"/>
                <w:szCs w:val="18"/>
              </w:rPr>
              <w:t>use of the conventions of text types.</w:t>
            </w:r>
          </w:p>
          <w:p w14:paraId="71862456" w14:textId="77777777" w:rsidR="00EF4B62" w:rsidRPr="008B6F58" w:rsidRDefault="00EF4B62" w:rsidP="00EF4B62">
            <w:pPr>
              <w:pStyle w:val="SMTableADCList"/>
              <w:framePr w:hSpace="0" w:wrap="auto" w:vAnchor="margin" w:hAnchor="text" w:xAlign="left" w:yAlign="inline"/>
              <w:rPr>
                <w:rFonts w:cs="Arial"/>
                <w:sz w:val="18"/>
                <w:szCs w:val="18"/>
              </w:rPr>
            </w:pPr>
            <w:r w:rsidRPr="008B6F58">
              <w:rPr>
                <w:rFonts w:cs="Arial"/>
                <w:sz w:val="18"/>
                <w:szCs w:val="18"/>
              </w:rPr>
              <w:t>E3</w:t>
            </w:r>
            <w:r w:rsidRPr="008B6F58">
              <w:rPr>
                <w:rFonts w:cs="Arial"/>
                <w:sz w:val="18"/>
                <w:szCs w:val="18"/>
              </w:rPr>
              <w:tab/>
              <w:t>Capacity to interact and maintain a conversation</w:t>
            </w:r>
          </w:p>
          <w:p w14:paraId="71862457" w14:textId="77777777" w:rsidR="00EF4B62" w:rsidRPr="008B6F58" w:rsidRDefault="00EF4B62" w:rsidP="00EF4B62">
            <w:pPr>
              <w:pStyle w:val="SMTableBullets"/>
              <w:framePr w:hSpace="0" w:wrap="auto" w:vAnchor="margin" w:hAnchor="text" w:xAlign="left" w:yAlign="inline"/>
              <w:rPr>
                <w:rFonts w:cs="Arial"/>
                <w:sz w:val="18"/>
                <w:szCs w:val="18"/>
              </w:rPr>
            </w:pPr>
            <w:r w:rsidRPr="008B6F58">
              <w:rPr>
                <w:rFonts w:cs="Arial"/>
                <w:sz w:val="18"/>
                <w:szCs w:val="18"/>
              </w:rPr>
              <w:t>interaction on topics (i.e. relating to the interlocutor)</w:t>
            </w:r>
          </w:p>
          <w:p w14:paraId="71862458" w14:textId="77777777" w:rsidR="00EF4B62" w:rsidRPr="008B6F58" w:rsidRDefault="00EF4B62" w:rsidP="00EF4B62">
            <w:pPr>
              <w:pStyle w:val="SMTableBullets"/>
              <w:framePr w:hSpace="0" w:wrap="auto" w:vAnchor="margin" w:hAnchor="text" w:xAlign="left" w:yAlign="inline"/>
              <w:rPr>
                <w:rFonts w:cs="Arial"/>
                <w:sz w:val="18"/>
                <w:szCs w:val="18"/>
              </w:rPr>
            </w:pPr>
            <w:r w:rsidRPr="008B6F58">
              <w:rPr>
                <w:rFonts w:cs="Arial"/>
                <w:sz w:val="18"/>
                <w:szCs w:val="18"/>
              </w:rPr>
              <w:t>use of communication strategies (i.e. comprehension, responding to cues)</w:t>
            </w:r>
          </w:p>
        </w:tc>
      </w:tr>
    </w:tbl>
    <w:p w14:paraId="7186245A" w14:textId="77777777" w:rsidR="008006EC" w:rsidRDefault="008006EC" w:rsidP="008006EC">
      <w:pPr>
        <w:rPr>
          <w:rFonts w:ascii="Arial" w:hAnsi="Arial" w:cs="Arial"/>
          <w:b/>
          <w:sz w:val="22"/>
          <w:szCs w:val="22"/>
        </w:rPr>
      </w:pPr>
      <w:r w:rsidRPr="008006EC">
        <w:rPr>
          <w:rFonts w:ascii="Arial" w:hAnsi="Arial" w:cs="Arial"/>
          <w:b/>
          <w:sz w:val="22"/>
          <w:szCs w:val="22"/>
        </w:rPr>
        <w:t>Assessment</w:t>
      </w:r>
    </w:p>
    <w:p w14:paraId="7186245B" w14:textId="77777777" w:rsidR="005E7194" w:rsidRDefault="005E7194" w:rsidP="005E7194">
      <w:pPr>
        <w:pStyle w:val="SOFinalHead3PerformanceTable"/>
        <w:ind w:right="-1419"/>
        <w:jc w:val="center"/>
      </w:pPr>
    </w:p>
    <w:p w14:paraId="7186245C" w14:textId="77777777" w:rsidR="005E7194" w:rsidRDefault="005E7194" w:rsidP="005E7194">
      <w:pPr>
        <w:pStyle w:val="SOFinalHead3PerformanceTable"/>
        <w:ind w:right="-1419"/>
        <w:jc w:val="center"/>
      </w:pPr>
    </w:p>
    <w:p w14:paraId="7186245D" w14:textId="77777777" w:rsidR="005E7194" w:rsidRDefault="005E7194" w:rsidP="005E7194">
      <w:pPr>
        <w:pStyle w:val="SOFinalHead3PerformanceTable"/>
        <w:ind w:right="-1419"/>
        <w:jc w:val="center"/>
      </w:pPr>
    </w:p>
    <w:p w14:paraId="7186245E" w14:textId="77777777" w:rsidR="005E7194" w:rsidRDefault="005E7194" w:rsidP="005E7194">
      <w:pPr>
        <w:pStyle w:val="SOFinalHead3PerformanceTable"/>
        <w:ind w:right="-1419"/>
        <w:jc w:val="center"/>
      </w:pPr>
    </w:p>
    <w:p w14:paraId="7186245F" w14:textId="77777777" w:rsidR="005E7194" w:rsidRDefault="005E7194" w:rsidP="005E7194">
      <w:pPr>
        <w:pStyle w:val="SOFinalHead3PerformanceTable"/>
        <w:ind w:right="-1419"/>
        <w:jc w:val="center"/>
      </w:pPr>
    </w:p>
    <w:p w14:paraId="71862460" w14:textId="77777777" w:rsidR="005E7194" w:rsidRDefault="005E7194" w:rsidP="005E7194">
      <w:pPr>
        <w:pStyle w:val="SOFinalHead3PerformanceTable"/>
        <w:ind w:right="-1419"/>
        <w:jc w:val="center"/>
      </w:pPr>
    </w:p>
    <w:p w14:paraId="71862461" w14:textId="77777777" w:rsidR="005E7194" w:rsidRDefault="005E7194" w:rsidP="005E7194">
      <w:pPr>
        <w:pStyle w:val="SOFinalHead3PerformanceTable"/>
        <w:ind w:right="-1419"/>
        <w:jc w:val="center"/>
      </w:pPr>
    </w:p>
    <w:p w14:paraId="71862462" w14:textId="77777777" w:rsidR="005E7194" w:rsidRDefault="005E7194" w:rsidP="005E7194">
      <w:pPr>
        <w:pStyle w:val="SOFinalHead3PerformanceTable"/>
        <w:ind w:right="-1419"/>
        <w:jc w:val="center"/>
      </w:pPr>
    </w:p>
    <w:p w14:paraId="71862463" w14:textId="77777777" w:rsidR="005E7194" w:rsidRDefault="005E7194" w:rsidP="005E7194">
      <w:pPr>
        <w:pStyle w:val="SOFinalHead3PerformanceTable"/>
        <w:ind w:right="-1419"/>
        <w:jc w:val="center"/>
      </w:pPr>
    </w:p>
    <w:p w14:paraId="71862464" w14:textId="77777777" w:rsidR="005E7194" w:rsidRDefault="005E7194" w:rsidP="005E7194">
      <w:pPr>
        <w:pStyle w:val="SOFinalHead3PerformanceTable"/>
        <w:ind w:right="-1419"/>
        <w:jc w:val="center"/>
      </w:pPr>
    </w:p>
    <w:p w14:paraId="71862465" w14:textId="77777777" w:rsidR="005E7194" w:rsidRDefault="005E7194" w:rsidP="005E7194">
      <w:pPr>
        <w:pStyle w:val="SOFinalHead3PerformanceTable"/>
        <w:ind w:right="-1419"/>
        <w:jc w:val="center"/>
      </w:pPr>
    </w:p>
    <w:p w14:paraId="71862466" w14:textId="77777777" w:rsidR="005E7194" w:rsidRDefault="005E7194" w:rsidP="005E7194">
      <w:pPr>
        <w:pStyle w:val="SOFinalHead3PerformanceTable"/>
        <w:ind w:right="-1419"/>
        <w:jc w:val="center"/>
      </w:pPr>
    </w:p>
    <w:p w14:paraId="71862467" w14:textId="77777777" w:rsidR="005E7194" w:rsidRDefault="005E7194" w:rsidP="005E7194">
      <w:pPr>
        <w:pStyle w:val="SOFinalHead3PerformanceTable"/>
        <w:ind w:right="-1419"/>
        <w:jc w:val="center"/>
      </w:pPr>
    </w:p>
    <w:p w14:paraId="71862468" w14:textId="77777777" w:rsidR="005E7194" w:rsidRDefault="005E7194" w:rsidP="005E7194">
      <w:pPr>
        <w:pStyle w:val="SOFinalHead3PerformanceTable"/>
        <w:ind w:right="-1419"/>
        <w:jc w:val="center"/>
      </w:pPr>
    </w:p>
    <w:p w14:paraId="69533423" w14:textId="77777777" w:rsidR="00BC6A72" w:rsidRDefault="00BC6A72" w:rsidP="00BC6A72">
      <w:pPr>
        <w:pStyle w:val="paragraph"/>
        <w:spacing w:before="0" w:beforeAutospacing="0" w:after="0" w:afterAutospacing="0"/>
        <w:textAlignment w:val="baseline"/>
        <w:rPr>
          <w:rStyle w:val="eop"/>
          <w:rFonts w:ascii="Roboto Medium" w:hAnsi="Roboto Medium" w:cs="Segoe UI"/>
          <w:color w:val="000000"/>
          <w:sz w:val="28"/>
          <w:szCs w:val="28"/>
        </w:rPr>
      </w:pPr>
      <w:r>
        <w:rPr>
          <w:rStyle w:val="normaltextrun"/>
          <w:rFonts w:ascii="Roboto Medium" w:hAnsi="Roboto Medium" w:cs="Segoe UI"/>
          <w:color w:val="000000"/>
          <w:sz w:val="28"/>
          <w:szCs w:val="28"/>
          <w:lang w:val="en-US"/>
        </w:rPr>
        <w:lastRenderedPageBreak/>
        <w:t>Performance Standards for Stage 2 Interstate Assessed Languages at Beginners Level</w:t>
      </w:r>
      <w:r>
        <w:rPr>
          <w:rStyle w:val="eop"/>
          <w:rFonts w:ascii="Roboto Medium" w:hAnsi="Roboto Medium" w:cs="Segoe UI"/>
          <w:color w:val="000000"/>
          <w:sz w:val="28"/>
          <w:szCs w:val="28"/>
        </w:rPr>
        <w:t> </w:t>
      </w:r>
    </w:p>
    <w:p w14:paraId="5D89654B" w14:textId="77777777" w:rsidR="00BC6A72" w:rsidRDefault="00BC6A72" w:rsidP="00BC6A72">
      <w:pPr>
        <w:pStyle w:val="paragraph"/>
        <w:spacing w:before="0" w:beforeAutospacing="0" w:after="0" w:afterAutospacing="0"/>
        <w:textAlignment w:val="baseline"/>
        <w:rPr>
          <w:rFonts w:ascii="Segoe UI" w:hAnsi="Segoe UI" w:cs="Segoe UI"/>
          <w:sz w:val="18"/>
          <w:szCs w:val="18"/>
        </w:rPr>
      </w:pPr>
    </w:p>
    <w:tbl>
      <w:tblPr>
        <w:tblW w:w="99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0"/>
        <w:gridCol w:w="2070"/>
        <w:gridCol w:w="2160"/>
        <w:gridCol w:w="2175"/>
        <w:gridCol w:w="3270"/>
      </w:tblGrid>
      <w:tr w:rsidR="00BC6A72" w14:paraId="6DBF1745" w14:textId="77777777" w:rsidTr="0014130F">
        <w:trPr>
          <w:trHeight w:val="300"/>
        </w:trPr>
        <w:tc>
          <w:tcPr>
            <w:tcW w:w="240" w:type="dxa"/>
            <w:tcBorders>
              <w:top w:val="single" w:sz="6" w:space="0" w:color="auto"/>
              <w:left w:val="single" w:sz="6" w:space="0" w:color="auto"/>
              <w:bottom w:val="single" w:sz="6" w:space="0" w:color="auto"/>
              <w:right w:val="nil"/>
            </w:tcBorders>
            <w:shd w:val="clear" w:color="auto" w:fill="595959"/>
            <w:vAlign w:val="center"/>
            <w:hideMark/>
          </w:tcPr>
          <w:p w14:paraId="38040BEA" w14:textId="77777777" w:rsidR="00BC6A72" w:rsidRDefault="00BC6A72" w:rsidP="0014130F">
            <w:pPr>
              <w:pStyle w:val="paragraph"/>
              <w:spacing w:before="0" w:beforeAutospacing="0" w:after="0" w:afterAutospacing="0"/>
              <w:textAlignment w:val="baseline"/>
            </w:pPr>
            <w:r>
              <w:rPr>
                <w:rStyle w:val="normaltextrun"/>
                <w:color w:val="595959"/>
                <w:sz w:val="20"/>
                <w:szCs w:val="20"/>
              </w:rPr>
              <w:t>-</w:t>
            </w:r>
            <w:r>
              <w:rPr>
                <w:rStyle w:val="eop"/>
                <w:color w:val="595959"/>
                <w:sz w:val="20"/>
                <w:szCs w:val="20"/>
              </w:rPr>
              <w:t> </w:t>
            </w:r>
          </w:p>
        </w:tc>
        <w:tc>
          <w:tcPr>
            <w:tcW w:w="2070" w:type="dxa"/>
            <w:tcBorders>
              <w:top w:val="single" w:sz="6" w:space="0" w:color="auto"/>
              <w:left w:val="nil"/>
              <w:bottom w:val="single" w:sz="6" w:space="0" w:color="auto"/>
              <w:right w:val="single" w:sz="6" w:space="0" w:color="auto"/>
            </w:tcBorders>
            <w:shd w:val="clear" w:color="auto" w:fill="595959"/>
            <w:vAlign w:val="center"/>
            <w:hideMark/>
          </w:tcPr>
          <w:p w14:paraId="0E49EAC0" w14:textId="77777777" w:rsidR="00BC6A72" w:rsidRDefault="00BC6A72" w:rsidP="0014130F">
            <w:pPr>
              <w:pStyle w:val="paragraph"/>
              <w:spacing w:before="0" w:beforeAutospacing="0" w:after="0" w:afterAutospacing="0"/>
              <w:textAlignment w:val="baseline"/>
            </w:pPr>
            <w:r>
              <w:rPr>
                <w:rStyle w:val="normaltextrun"/>
                <w:rFonts w:ascii="Roboto Medium" w:hAnsi="Roboto Medium"/>
                <w:color w:val="FFFFFF"/>
                <w:sz w:val="20"/>
                <w:szCs w:val="20"/>
              </w:rPr>
              <w:t>Ideas</w:t>
            </w:r>
            <w:r>
              <w:rPr>
                <w:rStyle w:val="eop"/>
                <w:rFonts w:ascii="Roboto Medium" w:hAnsi="Roboto Medium"/>
                <w:color w:val="FFFFFF"/>
                <w:sz w:val="20"/>
                <w:szCs w:val="20"/>
              </w:rPr>
              <w:t> </w:t>
            </w:r>
          </w:p>
        </w:tc>
        <w:tc>
          <w:tcPr>
            <w:tcW w:w="4335" w:type="dxa"/>
            <w:gridSpan w:val="2"/>
            <w:tcBorders>
              <w:top w:val="single" w:sz="6" w:space="0" w:color="auto"/>
              <w:left w:val="single" w:sz="6" w:space="0" w:color="auto"/>
              <w:bottom w:val="single" w:sz="6" w:space="0" w:color="auto"/>
              <w:right w:val="single" w:sz="6" w:space="0" w:color="auto"/>
            </w:tcBorders>
            <w:shd w:val="clear" w:color="auto" w:fill="595959"/>
            <w:vAlign w:val="center"/>
            <w:hideMark/>
          </w:tcPr>
          <w:p w14:paraId="44BF79F4" w14:textId="77777777" w:rsidR="00BC6A72" w:rsidRDefault="00BC6A72" w:rsidP="0014130F">
            <w:pPr>
              <w:pStyle w:val="paragraph"/>
              <w:spacing w:before="0" w:beforeAutospacing="0" w:after="0" w:afterAutospacing="0"/>
              <w:jc w:val="center"/>
              <w:textAlignment w:val="baseline"/>
            </w:pPr>
            <w:r>
              <w:rPr>
                <w:rStyle w:val="normaltextrun"/>
                <w:rFonts w:ascii="Roboto Medium" w:hAnsi="Roboto Medium"/>
                <w:color w:val="FFFFFF"/>
                <w:sz w:val="20"/>
                <w:szCs w:val="20"/>
              </w:rPr>
              <w:t>Expression</w:t>
            </w:r>
            <w:r>
              <w:rPr>
                <w:rStyle w:val="eop"/>
                <w:rFonts w:ascii="Roboto Medium" w:hAnsi="Roboto Medium"/>
                <w:color w:val="FFFFFF"/>
                <w:sz w:val="20"/>
                <w:szCs w:val="20"/>
              </w:rPr>
              <w:t> </w:t>
            </w:r>
          </w:p>
        </w:tc>
        <w:tc>
          <w:tcPr>
            <w:tcW w:w="3270" w:type="dxa"/>
            <w:tcBorders>
              <w:top w:val="single" w:sz="6" w:space="0" w:color="auto"/>
              <w:left w:val="nil"/>
              <w:bottom w:val="single" w:sz="6" w:space="0" w:color="auto"/>
              <w:right w:val="single" w:sz="6" w:space="0" w:color="auto"/>
            </w:tcBorders>
            <w:shd w:val="clear" w:color="auto" w:fill="595959"/>
            <w:vAlign w:val="center"/>
            <w:hideMark/>
          </w:tcPr>
          <w:p w14:paraId="00B653F2" w14:textId="77777777" w:rsidR="00BC6A72" w:rsidRDefault="00BC6A72" w:rsidP="0014130F">
            <w:pPr>
              <w:pStyle w:val="paragraph"/>
              <w:spacing w:before="0" w:beforeAutospacing="0" w:after="0" w:afterAutospacing="0"/>
              <w:textAlignment w:val="baseline"/>
            </w:pPr>
            <w:r>
              <w:rPr>
                <w:rStyle w:val="normaltextrun"/>
                <w:rFonts w:ascii="Roboto Medium" w:hAnsi="Roboto Medium"/>
                <w:color w:val="FFFFFF"/>
                <w:sz w:val="20"/>
                <w:szCs w:val="20"/>
              </w:rPr>
              <w:t>Interpretation and Reflection</w:t>
            </w:r>
            <w:r>
              <w:rPr>
                <w:rStyle w:val="eop"/>
                <w:rFonts w:ascii="Roboto Medium" w:hAnsi="Roboto Medium"/>
                <w:color w:val="FFFFFF"/>
                <w:sz w:val="20"/>
                <w:szCs w:val="20"/>
              </w:rPr>
              <w:t> </w:t>
            </w:r>
          </w:p>
        </w:tc>
      </w:tr>
      <w:tr w:rsidR="00BC6A72" w:rsidRPr="002C22FA" w14:paraId="4FA70533" w14:textId="77777777" w:rsidTr="0014130F">
        <w:trPr>
          <w:trHeight w:val="300"/>
        </w:trPr>
        <w:tc>
          <w:tcPr>
            <w:tcW w:w="240" w:type="dxa"/>
            <w:tcBorders>
              <w:top w:val="single" w:sz="6" w:space="0" w:color="auto"/>
              <w:left w:val="single" w:sz="6" w:space="0" w:color="auto"/>
              <w:bottom w:val="single" w:sz="6" w:space="0" w:color="auto"/>
              <w:right w:val="single" w:sz="6" w:space="0" w:color="auto"/>
            </w:tcBorders>
            <w:shd w:val="clear" w:color="auto" w:fill="D9D9D9"/>
            <w:hideMark/>
          </w:tcPr>
          <w:p w14:paraId="56ECA049" w14:textId="77777777" w:rsidR="00BC6A72" w:rsidRPr="002C22FA" w:rsidRDefault="00BC6A72" w:rsidP="0014130F">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color w:val="000000"/>
                <w:sz w:val="15"/>
                <w:szCs w:val="15"/>
              </w:rPr>
              <w:t>A</w:t>
            </w:r>
            <w:r w:rsidRPr="002C22FA">
              <w:rPr>
                <w:rStyle w:val="eop"/>
                <w:rFonts w:ascii="Arial" w:hAnsi="Arial" w:cs="Arial"/>
                <w:color w:val="000000"/>
                <w:sz w:val="15"/>
                <w:szCs w:val="15"/>
              </w:rPr>
              <w:t> </w:t>
            </w:r>
          </w:p>
        </w:tc>
        <w:tc>
          <w:tcPr>
            <w:tcW w:w="2070" w:type="dxa"/>
            <w:tcBorders>
              <w:top w:val="single" w:sz="6" w:space="0" w:color="auto"/>
              <w:left w:val="single" w:sz="6" w:space="0" w:color="auto"/>
              <w:bottom w:val="single" w:sz="6" w:space="0" w:color="auto"/>
              <w:right w:val="single" w:sz="6" w:space="0" w:color="auto"/>
            </w:tcBorders>
            <w:shd w:val="clear" w:color="auto" w:fill="auto"/>
            <w:hideMark/>
          </w:tcPr>
          <w:p w14:paraId="4ECDFD64" w14:textId="77777777" w:rsidR="00BC6A72" w:rsidRPr="005215B7" w:rsidRDefault="00BC6A72" w:rsidP="0014130F">
            <w:pPr>
              <w:pStyle w:val="paragraph"/>
              <w:spacing w:before="240" w:beforeAutospacing="0" w:after="0" w:afterAutospacing="0"/>
              <w:textAlignment w:val="baseline"/>
              <w:rPr>
                <w:rFonts w:ascii="Arial" w:hAnsi="Arial" w:cs="Arial"/>
                <w:i/>
                <w:iCs/>
                <w:color w:val="000000"/>
                <w:sz w:val="15"/>
                <w:szCs w:val="15"/>
              </w:rPr>
            </w:pPr>
            <w:r w:rsidRPr="002C22FA">
              <w:rPr>
                <w:rStyle w:val="normaltextrun"/>
                <w:rFonts w:ascii="Arial" w:hAnsi="Arial" w:cs="Arial"/>
                <w:i/>
                <w:iCs/>
                <w:color w:val="000000"/>
                <w:sz w:val="15"/>
                <w:szCs w:val="15"/>
              </w:rPr>
              <w:t>Relevance</w:t>
            </w:r>
          </w:p>
          <w:p w14:paraId="4F7EBC3F" w14:textId="77777777" w:rsidR="00BC6A72" w:rsidRPr="002C22FA" w:rsidRDefault="00BC6A72" w:rsidP="0014130F">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Responses are consistently relevant to context, purpose, and audience</w:t>
            </w:r>
          </w:p>
          <w:p w14:paraId="4C088B56" w14:textId="77777777" w:rsidR="00BC6A72" w:rsidRPr="002C22FA" w:rsidRDefault="00BC6A72" w:rsidP="0014130F">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Responses consistently convey the appropriate detail, ideas, information, and/or opinions.</w:t>
            </w:r>
            <w:r w:rsidRPr="002C22FA">
              <w:rPr>
                <w:rStyle w:val="eop"/>
                <w:rFonts w:ascii="Arial" w:hAnsi="Arial" w:cs="Arial"/>
                <w:sz w:val="15"/>
                <w:szCs w:val="15"/>
              </w:rPr>
              <w:t> </w:t>
            </w:r>
          </w:p>
          <w:p w14:paraId="7ED642E5" w14:textId="77777777" w:rsidR="00BC6A72" w:rsidRPr="002C22FA" w:rsidRDefault="00BC6A72" w:rsidP="0014130F">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Responses successfully engage the audience or interlocutor.</w:t>
            </w:r>
            <w:r w:rsidRPr="002C22FA">
              <w:rPr>
                <w:rStyle w:val="eop"/>
                <w:rFonts w:ascii="Arial" w:hAnsi="Arial" w:cs="Arial"/>
                <w:sz w:val="15"/>
                <w:szCs w:val="15"/>
              </w:rPr>
              <w:t> </w:t>
            </w:r>
          </w:p>
          <w:p w14:paraId="7CD15787" w14:textId="77777777" w:rsidR="00BC6A72" w:rsidRPr="002C22FA" w:rsidRDefault="00BC6A72" w:rsidP="0014130F">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i/>
                <w:iCs/>
                <w:color w:val="000000"/>
                <w:sz w:val="15"/>
                <w:szCs w:val="15"/>
              </w:rPr>
              <w:t>Treatment of Ideas, Information, or Opinions</w:t>
            </w:r>
            <w:r w:rsidRPr="002C22FA">
              <w:rPr>
                <w:rStyle w:val="eop"/>
                <w:rFonts w:ascii="Arial" w:hAnsi="Arial" w:cs="Arial"/>
                <w:color w:val="000000"/>
                <w:sz w:val="15"/>
                <w:szCs w:val="15"/>
              </w:rPr>
              <w:t> </w:t>
            </w:r>
          </w:p>
          <w:p w14:paraId="0617DE7E" w14:textId="77777777" w:rsidR="00BC6A72" w:rsidRPr="002C22FA" w:rsidRDefault="00BC6A72" w:rsidP="0014130F">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Breadth in the treatment of topics. Ideas, information, and/or opinions are developed and extended, and impressions are described effectively.</w:t>
            </w:r>
            <w:r w:rsidRPr="002C22FA">
              <w:rPr>
                <w:rStyle w:val="eop"/>
                <w:rFonts w:ascii="Arial" w:hAnsi="Arial" w:cs="Arial"/>
                <w:sz w:val="15"/>
                <w:szCs w:val="15"/>
              </w:rPr>
              <w:t> </w:t>
            </w:r>
          </w:p>
          <w:p w14:paraId="5CBF3268" w14:textId="77777777" w:rsidR="00BC6A72" w:rsidRPr="002C22FA" w:rsidRDefault="00BC6A72" w:rsidP="0014130F">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Ideas and/or opinions are supported, and information is provided in sufficient detail.</w:t>
            </w:r>
            <w:r w:rsidRPr="002C22FA">
              <w:rPr>
                <w:rStyle w:val="eop"/>
                <w:rFonts w:ascii="Arial" w:hAnsi="Arial" w:cs="Arial"/>
                <w:sz w:val="15"/>
                <w:szCs w:val="15"/>
              </w:rPr>
              <w:t> </w:t>
            </w:r>
          </w:p>
        </w:tc>
        <w:tc>
          <w:tcPr>
            <w:tcW w:w="2160" w:type="dxa"/>
            <w:tcBorders>
              <w:top w:val="single" w:sz="6" w:space="0" w:color="auto"/>
              <w:left w:val="single" w:sz="6" w:space="0" w:color="auto"/>
              <w:bottom w:val="single" w:sz="6" w:space="0" w:color="auto"/>
              <w:right w:val="nil"/>
            </w:tcBorders>
            <w:shd w:val="clear" w:color="auto" w:fill="auto"/>
            <w:hideMark/>
          </w:tcPr>
          <w:p w14:paraId="2DFDA72F" w14:textId="77777777" w:rsidR="00BC6A72" w:rsidRPr="002C22FA" w:rsidRDefault="00BC6A72" w:rsidP="0014130F">
            <w:pPr>
              <w:pStyle w:val="paragraph"/>
              <w:pBdr>
                <w:right w:val="single" w:sz="8" w:space="4" w:color="000000"/>
              </w:pBdr>
              <w:spacing w:before="240" w:beforeAutospacing="0" w:after="0" w:afterAutospacing="0"/>
              <w:textAlignment w:val="baseline"/>
              <w:rPr>
                <w:rFonts w:ascii="Arial" w:hAnsi="Arial" w:cs="Arial"/>
                <w:sz w:val="15"/>
                <w:szCs w:val="15"/>
              </w:rPr>
            </w:pPr>
            <w:r w:rsidRPr="002C22FA">
              <w:rPr>
                <w:rStyle w:val="normaltextrun"/>
                <w:rFonts w:ascii="Arial" w:hAnsi="Arial" w:cs="Arial"/>
                <w:i/>
                <w:iCs/>
                <w:color w:val="000000"/>
                <w:sz w:val="15"/>
                <w:szCs w:val="15"/>
              </w:rPr>
              <w:t>Capacity to Convey Information Accurately and Appropriately</w:t>
            </w:r>
            <w:r w:rsidRPr="002C22FA">
              <w:rPr>
                <w:rStyle w:val="eop"/>
                <w:rFonts w:ascii="Arial" w:hAnsi="Arial" w:cs="Arial"/>
                <w:color w:val="000000"/>
                <w:sz w:val="15"/>
                <w:szCs w:val="15"/>
              </w:rPr>
              <w:t> </w:t>
            </w:r>
          </w:p>
          <w:p w14:paraId="77038306" w14:textId="77777777" w:rsidR="00BC6A72" w:rsidRPr="002C22FA" w:rsidRDefault="00BC6A72" w:rsidP="0014130F">
            <w:pPr>
              <w:pStyle w:val="paragraph"/>
              <w:pBdr>
                <w:right w:val="single" w:sz="8" w:space="4" w:color="000000"/>
              </w:pBdr>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A range of vocabulary and sentence structures are used with a high degree of accuracy.</w:t>
            </w:r>
            <w:r w:rsidRPr="002C22FA">
              <w:rPr>
                <w:rStyle w:val="eop"/>
                <w:rFonts w:ascii="Arial" w:hAnsi="Arial" w:cs="Arial"/>
                <w:sz w:val="15"/>
                <w:szCs w:val="15"/>
              </w:rPr>
              <w:t> </w:t>
            </w:r>
          </w:p>
          <w:p w14:paraId="5CC66BEC" w14:textId="77777777" w:rsidR="00BC6A72" w:rsidRPr="002C22FA" w:rsidRDefault="00BC6A72" w:rsidP="0014130F">
            <w:pPr>
              <w:pStyle w:val="paragraph"/>
              <w:pBdr>
                <w:right w:val="single" w:sz="8" w:space="4" w:color="000000"/>
              </w:pBdr>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More complex vocabulary and sentence structures are used, with some success. A few minor errors may be evident, but these errors do not impede meaning.</w:t>
            </w:r>
            <w:r w:rsidRPr="002C22FA">
              <w:rPr>
                <w:rStyle w:val="eop"/>
                <w:rFonts w:ascii="Arial" w:hAnsi="Arial" w:cs="Arial"/>
                <w:sz w:val="15"/>
                <w:szCs w:val="15"/>
              </w:rPr>
              <w:t> </w:t>
            </w:r>
          </w:p>
          <w:p w14:paraId="4327288E" w14:textId="77777777" w:rsidR="00BC6A72" w:rsidRPr="002C22FA" w:rsidRDefault="00BC6A72" w:rsidP="0014130F">
            <w:pPr>
              <w:pStyle w:val="paragraph"/>
              <w:pBdr>
                <w:right w:val="single" w:sz="8" w:space="4" w:color="000000"/>
              </w:pBdr>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Effective use of a range of cohesive devices.</w:t>
            </w:r>
            <w:r w:rsidRPr="002C22FA">
              <w:rPr>
                <w:rStyle w:val="eop"/>
                <w:rFonts w:ascii="Arial" w:hAnsi="Arial" w:cs="Arial"/>
                <w:sz w:val="15"/>
                <w:szCs w:val="15"/>
              </w:rPr>
              <w:t> </w:t>
            </w:r>
          </w:p>
          <w:p w14:paraId="504BB809" w14:textId="77777777" w:rsidR="00BC6A72" w:rsidRPr="002C22FA" w:rsidRDefault="00BC6A72" w:rsidP="0014130F">
            <w:pPr>
              <w:pStyle w:val="paragraph"/>
              <w:pBdr>
                <w:right w:val="single" w:sz="8" w:space="4" w:color="000000"/>
              </w:pBdr>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Language is highly appropriate for context, audience, and purpose.</w:t>
            </w:r>
            <w:r w:rsidRPr="002C22FA">
              <w:rPr>
                <w:rStyle w:val="eop"/>
                <w:rFonts w:ascii="Arial" w:hAnsi="Arial" w:cs="Arial"/>
                <w:sz w:val="15"/>
                <w:szCs w:val="15"/>
              </w:rPr>
              <w:t> </w:t>
            </w:r>
          </w:p>
          <w:p w14:paraId="03E0130E" w14:textId="77777777" w:rsidR="00BC6A72" w:rsidRPr="002C22FA" w:rsidRDefault="00BC6A72" w:rsidP="0014130F">
            <w:pPr>
              <w:pStyle w:val="paragraph"/>
              <w:pBdr>
                <w:right w:val="single" w:sz="8" w:space="4" w:color="000000"/>
              </w:pBdr>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Pronunciation is accurate. Intonation is used effectively to enhance communication. Responses are fluent.</w:t>
            </w:r>
            <w:r w:rsidRPr="002C22FA">
              <w:rPr>
                <w:rStyle w:val="eop"/>
                <w:rFonts w:ascii="Arial" w:hAnsi="Arial" w:cs="Arial"/>
                <w:sz w:val="15"/>
                <w:szCs w:val="15"/>
              </w:rPr>
              <w:t> </w:t>
            </w:r>
          </w:p>
          <w:p w14:paraId="4647B523" w14:textId="77777777" w:rsidR="00BC6A72" w:rsidRPr="002C22FA" w:rsidRDefault="00BC6A72" w:rsidP="0014130F">
            <w:pPr>
              <w:pStyle w:val="paragraph"/>
              <w:pBdr>
                <w:right w:val="single" w:sz="8" w:space="4" w:color="000000"/>
              </w:pBdr>
              <w:spacing w:before="240" w:beforeAutospacing="0" w:after="0" w:afterAutospacing="0"/>
              <w:textAlignment w:val="baseline"/>
              <w:rPr>
                <w:rFonts w:ascii="Arial" w:hAnsi="Arial" w:cs="Arial"/>
                <w:sz w:val="15"/>
                <w:szCs w:val="15"/>
              </w:rPr>
            </w:pPr>
            <w:r w:rsidRPr="002C22FA">
              <w:rPr>
                <w:rStyle w:val="normaltextrun"/>
                <w:rFonts w:ascii="Arial" w:hAnsi="Arial" w:cs="Arial"/>
                <w:i/>
                <w:iCs/>
                <w:color w:val="000000"/>
                <w:sz w:val="15"/>
                <w:szCs w:val="15"/>
              </w:rPr>
              <w:t>Coherence in Structure and Sequence</w:t>
            </w:r>
            <w:r w:rsidRPr="002C22FA">
              <w:rPr>
                <w:rStyle w:val="eop"/>
                <w:rFonts w:ascii="Arial" w:hAnsi="Arial" w:cs="Arial"/>
                <w:color w:val="000000"/>
                <w:sz w:val="15"/>
                <w:szCs w:val="15"/>
              </w:rPr>
              <w:t> </w:t>
            </w:r>
          </w:p>
          <w:p w14:paraId="47FCCA45" w14:textId="77777777" w:rsidR="00BC6A72" w:rsidRPr="002C22FA" w:rsidRDefault="00BC6A72" w:rsidP="0014130F">
            <w:pPr>
              <w:pStyle w:val="paragraph"/>
              <w:pBdr>
                <w:right w:val="single" w:sz="8" w:space="4" w:color="000000"/>
              </w:pBdr>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Responses are organised logically and coherently. </w:t>
            </w:r>
            <w:r w:rsidRPr="002C22FA">
              <w:rPr>
                <w:rStyle w:val="eop"/>
                <w:rFonts w:ascii="Arial" w:hAnsi="Arial" w:cs="Arial"/>
                <w:sz w:val="15"/>
                <w:szCs w:val="15"/>
              </w:rPr>
              <w:t> </w:t>
            </w:r>
          </w:p>
          <w:p w14:paraId="47E888A4" w14:textId="77777777" w:rsidR="00BC6A72" w:rsidRPr="002C22FA" w:rsidRDefault="00BC6A72" w:rsidP="0014130F">
            <w:pPr>
              <w:pStyle w:val="paragraph"/>
              <w:pBdr>
                <w:right w:val="single" w:sz="8" w:space="4" w:color="000000"/>
              </w:pBdr>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Conventions of the text type are observed. </w:t>
            </w:r>
            <w:r w:rsidRPr="002C22FA">
              <w:rPr>
                <w:rStyle w:val="eop"/>
                <w:rFonts w:ascii="Arial" w:hAnsi="Arial" w:cs="Arial"/>
                <w:sz w:val="15"/>
                <w:szCs w:val="15"/>
              </w:rPr>
              <w:t> </w:t>
            </w:r>
          </w:p>
        </w:tc>
        <w:tc>
          <w:tcPr>
            <w:tcW w:w="2175" w:type="dxa"/>
            <w:tcBorders>
              <w:top w:val="nil"/>
              <w:left w:val="nil"/>
              <w:bottom w:val="single" w:sz="6" w:space="0" w:color="auto"/>
              <w:right w:val="single" w:sz="6" w:space="0" w:color="auto"/>
            </w:tcBorders>
            <w:shd w:val="clear" w:color="auto" w:fill="auto"/>
            <w:hideMark/>
          </w:tcPr>
          <w:p w14:paraId="3ECED1AC" w14:textId="77777777" w:rsidR="00BC6A72" w:rsidRPr="002C22FA" w:rsidRDefault="00BC6A72" w:rsidP="0014130F">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i/>
                <w:iCs/>
                <w:color w:val="000000"/>
                <w:sz w:val="15"/>
                <w:szCs w:val="15"/>
              </w:rPr>
              <w:t>Capacity to Interact and Maintain a Conversation</w:t>
            </w:r>
            <w:r w:rsidRPr="002C22FA">
              <w:rPr>
                <w:rStyle w:val="eop"/>
                <w:rFonts w:ascii="Arial" w:hAnsi="Arial" w:cs="Arial"/>
                <w:color w:val="000000"/>
                <w:sz w:val="15"/>
                <w:szCs w:val="15"/>
              </w:rPr>
              <w:t> </w:t>
            </w:r>
          </w:p>
          <w:p w14:paraId="1F4E8203" w14:textId="77777777" w:rsidR="00BC6A72" w:rsidRPr="002C22FA" w:rsidRDefault="00BC6A72" w:rsidP="0014130F">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Interaction is sustained on a range of familiar topics, with minimal input from the interlocutor. Interrogative devices are understood and used appropriately. Unexpected questions or unfamiliar topics are handled with confidence and flexibility.</w:t>
            </w:r>
            <w:r w:rsidRPr="002C22FA">
              <w:rPr>
                <w:rStyle w:val="eop"/>
                <w:rFonts w:ascii="Arial" w:hAnsi="Arial" w:cs="Arial"/>
                <w:sz w:val="15"/>
                <w:szCs w:val="15"/>
              </w:rPr>
              <w:t> </w:t>
            </w:r>
          </w:p>
          <w:p w14:paraId="21DE6E5B" w14:textId="77777777" w:rsidR="00BC6A72" w:rsidRPr="002C22FA" w:rsidRDefault="00BC6A72" w:rsidP="0014130F">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A range of communication strategies are used to maintain interaction (e.g. using new vocabulary encountered during interaction, asking for repetition, affirming, self-correcting).</w:t>
            </w:r>
            <w:r w:rsidRPr="002C22FA">
              <w:rPr>
                <w:rStyle w:val="eop"/>
                <w:rFonts w:ascii="Arial" w:hAnsi="Arial" w:cs="Arial"/>
                <w:sz w:val="15"/>
                <w:szCs w:val="15"/>
              </w:rPr>
              <w:t>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6D3C548D" w14:textId="77777777" w:rsidR="00BC6A72" w:rsidRPr="00D060A6" w:rsidRDefault="00BC6A72" w:rsidP="0014130F">
            <w:pPr>
              <w:pStyle w:val="paragraph"/>
              <w:spacing w:before="240" w:beforeAutospacing="0" w:after="0" w:afterAutospacing="0"/>
              <w:textAlignment w:val="baseline"/>
              <w:rPr>
                <w:rFonts w:ascii="Arial" w:hAnsi="Arial" w:cs="Arial"/>
                <w:color w:val="A6A6A6" w:themeColor="background1" w:themeShade="A6"/>
                <w:sz w:val="15"/>
                <w:szCs w:val="15"/>
              </w:rPr>
            </w:pPr>
            <w:r w:rsidRPr="00D060A6">
              <w:rPr>
                <w:rStyle w:val="normaltextrun"/>
                <w:rFonts w:ascii="Arial" w:hAnsi="Arial" w:cs="Arial"/>
                <w:i/>
                <w:iCs/>
                <w:color w:val="A6A6A6" w:themeColor="background1" w:themeShade="A6"/>
                <w:sz w:val="15"/>
                <w:szCs w:val="15"/>
              </w:rPr>
              <w:t>Interpretation of Meaning in Texts</w:t>
            </w:r>
            <w:r w:rsidRPr="00D060A6">
              <w:rPr>
                <w:rStyle w:val="eop"/>
                <w:rFonts w:ascii="Arial" w:hAnsi="Arial" w:cs="Arial"/>
                <w:color w:val="A6A6A6" w:themeColor="background1" w:themeShade="A6"/>
                <w:sz w:val="15"/>
                <w:szCs w:val="15"/>
              </w:rPr>
              <w:t> </w:t>
            </w:r>
          </w:p>
          <w:p w14:paraId="3E84879B" w14:textId="77777777" w:rsidR="00BC6A72" w:rsidRPr="00D060A6" w:rsidRDefault="00BC6A72" w:rsidP="0014130F">
            <w:pPr>
              <w:pStyle w:val="paragraph"/>
              <w:spacing w:before="240" w:beforeAutospacing="0" w:after="0" w:afterAutospacing="0"/>
              <w:textAlignment w:val="baseline"/>
              <w:rPr>
                <w:rFonts w:ascii="Arial" w:hAnsi="Arial" w:cs="Arial"/>
                <w:color w:val="A6A6A6" w:themeColor="background1" w:themeShade="A6"/>
                <w:sz w:val="15"/>
                <w:szCs w:val="15"/>
              </w:rPr>
            </w:pPr>
            <w:r w:rsidRPr="00D060A6">
              <w:rPr>
                <w:rStyle w:val="normaltextrun"/>
                <w:rFonts w:ascii="Arial" w:hAnsi="Arial" w:cs="Arial"/>
                <w:color w:val="A6A6A6" w:themeColor="background1" w:themeShade="A6"/>
                <w:sz w:val="15"/>
                <w:szCs w:val="15"/>
              </w:rPr>
              <w:t>Key ideas and relevant details are identified and explained, and connections are made within and between texts (e.g. comparing ideas, information, and opinions).</w:t>
            </w:r>
            <w:r w:rsidRPr="00D060A6">
              <w:rPr>
                <w:rStyle w:val="eop"/>
                <w:rFonts w:ascii="Arial" w:hAnsi="Arial" w:cs="Arial"/>
                <w:color w:val="A6A6A6" w:themeColor="background1" w:themeShade="A6"/>
                <w:sz w:val="15"/>
                <w:szCs w:val="15"/>
              </w:rPr>
              <w:t> </w:t>
            </w:r>
          </w:p>
          <w:p w14:paraId="7D530BD0" w14:textId="77777777" w:rsidR="00BC6A72" w:rsidRPr="00D060A6" w:rsidRDefault="00BC6A72" w:rsidP="0014130F">
            <w:pPr>
              <w:pStyle w:val="paragraph"/>
              <w:spacing w:before="240" w:beforeAutospacing="0" w:after="0" w:afterAutospacing="0"/>
              <w:textAlignment w:val="baseline"/>
              <w:rPr>
                <w:rFonts w:ascii="Arial" w:hAnsi="Arial" w:cs="Arial"/>
                <w:color w:val="A6A6A6" w:themeColor="background1" w:themeShade="A6"/>
                <w:sz w:val="15"/>
                <w:szCs w:val="15"/>
              </w:rPr>
            </w:pPr>
            <w:r w:rsidRPr="00D060A6">
              <w:rPr>
                <w:rStyle w:val="normaltextrun"/>
                <w:rFonts w:ascii="Arial" w:hAnsi="Arial" w:cs="Arial"/>
                <w:color w:val="A6A6A6" w:themeColor="background1" w:themeShade="A6"/>
                <w:sz w:val="15"/>
                <w:szCs w:val="15"/>
              </w:rPr>
              <w:t>Conclusions are drawn about the purpose, audience, and message of the text, and supported with relevant evidence from the text.</w:t>
            </w:r>
            <w:r w:rsidRPr="00D060A6">
              <w:rPr>
                <w:rStyle w:val="eop"/>
                <w:rFonts w:ascii="Arial" w:hAnsi="Arial" w:cs="Arial"/>
                <w:color w:val="A6A6A6" w:themeColor="background1" w:themeShade="A6"/>
                <w:sz w:val="15"/>
                <w:szCs w:val="15"/>
              </w:rPr>
              <w:t> </w:t>
            </w:r>
          </w:p>
          <w:p w14:paraId="75F927D7" w14:textId="77777777" w:rsidR="00BC6A72" w:rsidRPr="00D060A6" w:rsidRDefault="00BC6A72" w:rsidP="0014130F">
            <w:pPr>
              <w:pStyle w:val="paragraph"/>
              <w:spacing w:before="240" w:beforeAutospacing="0" w:after="0" w:afterAutospacing="0"/>
              <w:textAlignment w:val="baseline"/>
              <w:rPr>
                <w:rFonts w:ascii="Arial" w:hAnsi="Arial" w:cs="Arial"/>
                <w:color w:val="A6A6A6" w:themeColor="background1" w:themeShade="A6"/>
                <w:sz w:val="15"/>
                <w:szCs w:val="15"/>
              </w:rPr>
            </w:pPr>
            <w:r w:rsidRPr="00D060A6">
              <w:rPr>
                <w:rStyle w:val="normaltextrun"/>
                <w:rFonts w:ascii="Arial" w:hAnsi="Arial" w:cs="Arial"/>
                <w:i/>
                <w:iCs/>
                <w:color w:val="A6A6A6" w:themeColor="background1" w:themeShade="A6"/>
                <w:sz w:val="15"/>
                <w:szCs w:val="15"/>
              </w:rPr>
              <w:t>Analysis of the Language in Texts</w:t>
            </w:r>
            <w:r w:rsidRPr="00D060A6">
              <w:rPr>
                <w:rStyle w:val="eop"/>
                <w:rFonts w:ascii="Arial" w:hAnsi="Arial" w:cs="Arial"/>
                <w:color w:val="A6A6A6" w:themeColor="background1" w:themeShade="A6"/>
                <w:sz w:val="15"/>
                <w:szCs w:val="15"/>
              </w:rPr>
              <w:t> </w:t>
            </w:r>
          </w:p>
          <w:p w14:paraId="727A57EA" w14:textId="77777777" w:rsidR="00BC6A72" w:rsidRPr="00D060A6" w:rsidRDefault="00BC6A72" w:rsidP="0014130F">
            <w:pPr>
              <w:pStyle w:val="paragraph"/>
              <w:spacing w:before="240" w:beforeAutospacing="0" w:after="0" w:afterAutospacing="0"/>
              <w:textAlignment w:val="baseline"/>
              <w:rPr>
                <w:rFonts w:ascii="Arial" w:hAnsi="Arial" w:cs="Arial"/>
                <w:color w:val="A6A6A6" w:themeColor="background1" w:themeShade="A6"/>
                <w:sz w:val="15"/>
                <w:szCs w:val="15"/>
              </w:rPr>
            </w:pPr>
            <w:r w:rsidRPr="00D060A6">
              <w:rPr>
                <w:rStyle w:val="normaltextrun"/>
                <w:rFonts w:ascii="Arial" w:hAnsi="Arial" w:cs="Arial"/>
                <w:color w:val="A6A6A6" w:themeColor="background1" w:themeShade="A6"/>
                <w:sz w:val="15"/>
                <w:szCs w:val="15"/>
              </w:rPr>
              <w:t>The function of particular linguistic features, the ways in which stylistic features are used for effect, and cultural references such as forms of address, location, and gender are identified and explained.</w:t>
            </w:r>
            <w:r w:rsidRPr="00D060A6">
              <w:rPr>
                <w:rStyle w:val="eop"/>
                <w:rFonts w:ascii="Arial" w:hAnsi="Arial" w:cs="Arial"/>
                <w:color w:val="A6A6A6" w:themeColor="background1" w:themeShade="A6"/>
                <w:sz w:val="15"/>
                <w:szCs w:val="15"/>
              </w:rPr>
              <w:t> </w:t>
            </w:r>
          </w:p>
          <w:p w14:paraId="5A8BB31A" w14:textId="77777777" w:rsidR="00BC6A72" w:rsidRPr="00D060A6" w:rsidRDefault="00BC6A72" w:rsidP="0014130F">
            <w:pPr>
              <w:pStyle w:val="paragraph"/>
              <w:spacing w:before="240" w:beforeAutospacing="0" w:after="0" w:afterAutospacing="0"/>
              <w:textAlignment w:val="baseline"/>
              <w:rPr>
                <w:rFonts w:ascii="Arial" w:hAnsi="Arial" w:cs="Arial"/>
                <w:color w:val="A6A6A6" w:themeColor="background1" w:themeShade="A6"/>
                <w:sz w:val="15"/>
                <w:szCs w:val="15"/>
              </w:rPr>
            </w:pPr>
            <w:r w:rsidRPr="00D060A6">
              <w:rPr>
                <w:rStyle w:val="normaltextrun"/>
                <w:rFonts w:ascii="Arial" w:hAnsi="Arial" w:cs="Arial"/>
                <w:i/>
                <w:iCs/>
                <w:color w:val="A6A6A6" w:themeColor="background1" w:themeShade="A6"/>
                <w:sz w:val="15"/>
                <w:szCs w:val="15"/>
              </w:rPr>
              <w:t>Reflection</w:t>
            </w:r>
            <w:r w:rsidRPr="00D060A6">
              <w:rPr>
                <w:rStyle w:val="eop"/>
                <w:rFonts w:ascii="Arial" w:hAnsi="Arial" w:cs="Arial"/>
                <w:color w:val="A6A6A6" w:themeColor="background1" w:themeShade="A6"/>
                <w:sz w:val="15"/>
                <w:szCs w:val="15"/>
              </w:rPr>
              <w:t> </w:t>
            </w:r>
          </w:p>
          <w:p w14:paraId="3C62D977" w14:textId="77777777" w:rsidR="00BC6A72" w:rsidRPr="00D060A6" w:rsidRDefault="00BC6A72" w:rsidP="0014130F">
            <w:pPr>
              <w:pStyle w:val="paragraph"/>
              <w:spacing w:before="240" w:beforeAutospacing="0" w:after="0" w:afterAutospacing="0"/>
              <w:textAlignment w:val="baseline"/>
              <w:rPr>
                <w:rFonts w:ascii="Arial" w:hAnsi="Arial" w:cs="Arial"/>
                <w:color w:val="A6A6A6" w:themeColor="background1" w:themeShade="A6"/>
                <w:sz w:val="15"/>
                <w:szCs w:val="15"/>
              </w:rPr>
            </w:pPr>
            <w:r w:rsidRPr="00D060A6">
              <w:rPr>
                <w:rStyle w:val="normaltextrun"/>
                <w:rFonts w:ascii="Arial" w:hAnsi="Arial" w:cs="Arial"/>
                <w:color w:val="A6A6A6" w:themeColor="background1" w:themeShade="A6"/>
                <w:sz w:val="15"/>
                <w:szCs w:val="15"/>
              </w:rPr>
              <w:t>The ways in which cultures, values, beliefs, practices, and/or ideas are represented in texts are articulated clearly.</w:t>
            </w:r>
            <w:r w:rsidRPr="00D060A6">
              <w:rPr>
                <w:rStyle w:val="eop"/>
                <w:rFonts w:ascii="Arial" w:hAnsi="Arial" w:cs="Arial"/>
                <w:color w:val="A6A6A6" w:themeColor="background1" w:themeShade="A6"/>
                <w:sz w:val="15"/>
                <w:szCs w:val="15"/>
              </w:rPr>
              <w:t> </w:t>
            </w:r>
          </w:p>
          <w:p w14:paraId="373D8F16" w14:textId="77777777" w:rsidR="00BC6A72" w:rsidRPr="00D060A6" w:rsidRDefault="00BC6A72" w:rsidP="0014130F">
            <w:pPr>
              <w:pStyle w:val="paragraph"/>
              <w:spacing w:before="240" w:beforeAutospacing="0" w:after="0" w:afterAutospacing="0"/>
              <w:textAlignment w:val="baseline"/>
              <w:rPr>
                <w:rFonts w:ascii="Arial" w:hAnsi="Arial" w:cs="Arial"/>
                <w:color w:val="A6A6A6" w:themeColor="background1" w:themeShade="A6"/>
                <w:sz w:val="15"/>
                <w:szCs w:val="15"/>
              </w:rPr>
            </w:pPr>
            <w:r w:rsidRPr="00D060A6">
              <w:rPr>
                <w:rStyle w:val="normaltextrun"/>
                <w:rFonts w:ascii="Arial" w:hAnsi="Arial" w:cs="Arial"/>
                <w:color w:val="A6A6A6" w:themeColor="background1" w:themeShade="A6"/>
                <w:sz w:val="15"/>
                <w:szCs w:val="15"/>
              </w:rPr>
              <w:t>Insightful reflection on own values, beliefs, practices, and/or ideas in relation to those represented in texts.</w:t>
            </w:r>
            <w:r w:rsidRPr="00D060A6">
              <w:rPr>
                <w:rStyle w:val="eop"/>
                <w:rFonts w:ascii="Arial" w:hAnsi="Arial" w:cs="Arial"/>
                <w:color w:val="A6A6A6" w:themeColor="background1" w:themeShade="A6"/>
                <w:sz w:val="15"/>
                <w:szCs w:val="15"/>
              </w:rPr>
              <w:t> </w:t>
            </w:r>
          </w:p>
        </w:tc>
      </w:tr>
      <w:tr w:rsidR="00BC6A72" w:rsidRPr="002C22FA" w14:paraId="20E156CF" w14:textId="77777777" w:rsidTr="0014130F">
        <w:trPr>
          <w:trHeight w:val="300"/>
        </w:trPr>
        <w:tc>
          <w:tcPr>
            <w:tcW w:w="240" w:type="dxa"/>
            <w:tcBorders>
              <w:top w:val="single" w:sz="6" w:space="0" w:color="auto"/>
              <w:left w:val="single" w:sz="6" w:space="0" w:color="auto"/>
              <w:bottom w:val="single" w:sz="6" w:space="0" w:color="auto"/>
              <w:right w:val="single" w:sz="6" w:space="0" w:color="auto"/>
            </w:tcBorders>
            <w:shd w:val="clear" w:color="auto" w:fill="D9D9D9"/>
            <w:hideMark/>
          </w:tcPr>
          <w:p w14:paraId="557F56EF" w14:textId="77777777" w:rsidR="00BC6A72" w:rsidRPr="002C22FA" w:rsidRDefault="00BC6A72" w:rsidP="0014130F">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color w:val="000000"/>
                <w:sz w:val="15"/>
                <w:szCs w:val="15"/>
              </w:rPr>
              <w:t>B</w:t>
            </w:r>
            <w:r w:rsidRPr="002C22FA">
              <w:rPr>
                <w:rStyle w:val="eop"/>
                <w:rFonts w:ascii="Arial" w:hAnsi="Arial" w:cs="Arial"/>
                <w:color w:val="000000"/>
                <w:sz w:val="15"/>
                <w:szCs w:val="15"/>
              </w:rPr>
              <w:t> </w:t>
            </w:r>
          </w:p>
        </w:tc>
        <w:tc>
          <w:tcPr>
            <w:tcW w:w="2070" w:type="dxa"/>
            <w:tcBorders>
              <w:top w:val="single" w:sz="6" w:space="0" w:color="auto"/>
              <w:left w:val="single" w:sz="6" w:space="0" w:color="auto"/>
              <w:bottom w:val="single" w:sz="6" w:space="0" w:color="auto"/>
              <w:right w:val="single" w:sz="6" w:space="0" w:color="auto"/>
            </w:tcBorders>
            <w:shd w:val="clear" w:color="auto" w:fill="auto"/>
            <w:hideMark/>
          </w:tcPr>
          <w:p w14:paraId="1136EDC3" w14:textId="77777777" w:rsidR="00BC6A72" w:rsidRPr="002C22FA" w:rsidRDefault="00BC6A72" w:rsidP="0014130F">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i/>
                <w:iCs/>
                <w:color w:val="000000"/>
                <w:sz w:val="15"/>
                <w:szCs w:val="15"/>
              </w:rPr>
              <w:t>Relevance</w:t>
            </w:r>
            <w:r w:rsidRPr="002C22FA">
              <w:rPr>
                <w:rStyle w:val="eop"/>
                <w:rFonts w:ascii="Arial" w:hAnsi="Arial" w:cs="Arial"/>
                <w:color w:val="000000"/>
                <w:sz w:val="15"/>
                <w:szCs w:val="15"/>
              </w:rPr>
              <w:t> </w:t>
            </w:r>
          </w:p>
          <w:p w14:paraId="034C0AA4" w14:textId="77777777" w:rsidR="00BC6A72" w:rsidRPr="002C22FA" w:rsidRDefault="00BC6A72" w:rsidP="0014130F">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Responses are mostly relevant to context, purpose, and audience.</w:t>
            </w:r>
            <w:r w:rsidRPr="002C22FA">
              <w:rPr>
                <w:rStyle w:val="eop"/>
                <w:rFonts w:ascii="Arial" w:hAnsi="Arial" w:cs="Arial"/>
                <w:sz w:val="15"/>
                <w:szCs w:val="15"/>
              </w:rPr>
              <w:t> </w:t>
            </w:r>
          </w:p>
          <w:p w14:paraId="1740DCEB" w14:textId="77777777" w:rsidR="00BC6A72" w:rsidRPr="002C22FA" w:rsidRDefault="00BC6A72" w:rsidP="0014130F">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Responses mostly convey the appropriate detail, ideas, information, and/or opinions.</w:t>
            </w:r>
            <w:r w:rsidRPr="002C22FA">
              <w:rPr>
                <w:rStyle w:val="eop"/>
                <w:rFonts w:ascii="Arial" w:hAnsi="Arial" w:cs="Arial"/>
                <w:sz w:val="15"/>
                <w:szCs w:val="15"/>
              </w:rPr>
              <w:t> </w:t>
            </w:r>
          </w:p>
          <w:p w14:paraId="2E67E4B6" w14:textId="77777777" w:rsidR="00BC6A72" w:rsidRPr="002C22FA" w:rsidRDefault="00BC6A72" w:rsidP="0014130F">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Responses mostly engage the audience or interlocutor.</w:t>
            </w:r>
            <w:r w:rsidRPr="002C22FA">
              <w:rPr>
                <w:rStyle w:val="eop"/>
                <w:rFonts w:ascii="Arial" w:hAnsi="Arial" w:cs="Arial"/>
                <w:sz w:val="15"/>
                <w:szCs w:val="15"/>
              </w:rPr>
              <w:t> </w:t>
            </w:r>
          </w:p>
          <w:p w14:paraId="62BDF394" w14:textId="77777777" w:rsidR="00BC6A72" w:rsidRPr="002C22FA" w:rsidRDefault="00BC6A72" w:rsidP="0014130F">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i/>
                <w:iCs/>
                <w:color w:val="000000"/>
                <w:sz w:val="15"/>
                <w:szCs w:val="15"/>
              </w:rPr>
              <w:t>Treatment of Ideas, Information, or Opinions</w:t>
            </w:r>
            <w:r w:rsidRPr="002C22FA">
              <w:rPr>
                <w:rStyle w:val="eop"/>
                <w:rFonts w:ascii="Arial" w:hAnsi="Arial" w:cs="Arial"/>
                <w:color w:val="000000"/>
                <w:sz w:val="15"/>
                <w:szCs w:val="15"/>
              </w:rPr>
              <w:t> </w:t>
            </w:r>
          </w:p>
          <w:p w14:paraId="2C367053" w14:textId="77777777" w:rsidR="00BC6A72" w:rsidRPr="002C22FA" w:rsidRDefault="00BC6A72" w:rsidP="0014130F">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Some breadth in the treatment of familiar topics. Responses go beyond basic facts, using brief descriptive phrases to extend meaning.</w:t>
            </w:r>
            <w:r w:rsidRPr="002C22FA">
              <w:rPr>
                <w:rStyle w:val="eop"/>
                <w:rFonts w:ascii="Arial" w:hAnsi="Arial" w:cs="Arial"/>
                <w:sz w:val="15"/>
                <w:szCs w:val="15"/>
              </w:rPr>
              <w:t> </w:t>
            </w:r>
          </w:p>
          <w:p w14:paraId="3F7FE7C9" w14:textId="77777777" w:rsidR="00BC6A72" w:rsidRPr="002C22FA" w:rsidRDefault="00BC6A72" w:rsidP="0014130F">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Ideas, information, and/or opinions are supported in some detail.</w:t>
            </w:r>
            <w:r w:rsidRPr="002C22FA">
              <w:rPr>
                <w:rStyle w:val="eop"/>
                <w:rFonts w:ascii="Arial" w:hAnsi="Arial" w:cs="Arial"/>
                <w:sz w:val="15"/>
                <w:szCs w:val="15"/>
              </w:rPr>
              <w:t> </w:t>
            </w:r>
          </w:p>
        </w:tc>
        <w:tc>
          <w:tcPr>
            <w:tcW w:w="2160" w:type="dxa"/>
            <w:tcBorders>
              <w:top w:val="single" w:sz="6" w:space="0" w:color="auto"/>
              <w:left w:val="single" w:sz="6" w:space="0" w:color="auto"/>
              <w:bottom w:val="single" w:sz="6" w:space="0" w:color="auto"/>
              <w:right w:val="nil"/>
            </w:tcBorders>
            <w:shd w:val="clear" w:color="auto" w:fill="auto"/>
            <w:hideMark/>
          </w:tcPr>
          <w:p w14:paraId="28EBD660" w14:textId="77777777" w:rsidR="00BC6A72" w:rsidRPr="002C22FA" w:rsidRDefault="00BC6A72" w:rsidP="0014130F">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i/>
                <w:iCs/>
                <w:color w:val="000000"/>
                <w:sz w:val="15"/>
                <w:szCs w:val="15"/>
              </w:rPr>
              <w:t>Capacity to Convey Information Accurately and Appropriately</w:t>
            </w:r>
            <w:r w:rsidRPr="002C22FA">
              <w:rPr>
                <w:rStyle w:val="eop"/>
                <w:rFonts w:ascii="Arial" w:hAnsi="Arial" w:cs="Arial"/>
                <w:color w:val="000000"/>
                <w:sz w:val="15"/>
                <w:szCs w:val="15"/>
              </w:rPr>
              <w:t> </w:t>
            </w:r>
          </w:p>
          <w:p w14:paraId="7A8BD7DE" w14:textId="77777777" w:rsidR="00BC6A72" w:rsidRPr="002C22FA" w:rsidRDefault="00BC6A72" w:rsidP="0014130F">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A range of vocabulary and sentence structures are used with some accuracy to convey meaning effectively.</w:t>
            </w:r>
            <w:r w:rsidRPr="002C22FA">
              <w:rPr>
                <w:rStyle w:val="eop"/>
                <w:rFonts w:ascii="Arial" w:hAnsi="Arial" w:cs="Arial"/>
                <w:sz w:val="15"/>
                <w:szCs w:val="15"/>
              </w:rPr>
              <w:t> </w:t>
            </w:r>
          </w:p>
          <w:p w14:paraId="61E56C49" w14:textId="77777777" w:rsidR="00BC6A72" w:rsidRPr="002C22FA" w:rsidRDefault="00BC6A72" w:rsidP="0014130F">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Some complex structures beyond familiar patterns are used to convey meaning, with some success. Errors may be evident but do not significantly impede meaning.</w:t>
            </w:r>
            <w:r w:rsidRPr="002C22FA">
              <w:rPr>
                <w:rStyle w:val="eop"/>
                <w:rFonts w:ascii="Arial" w:hAnsi="Arial" w:cs="Arial"/>
                <w:sz w:val="15"/>
                <w:szCs w:val="15"/>
              </w:rPr>
              <w:t> </w:t>
            </w:r>
          </w:p>
          <w:p w14:paraId="39782A7A" w14:textId="77777777" w:rsidR="00BC6A72" w:rsidRPr="002C22FA" w:rsidRDefault="00BC6A72" w:rsidP="0014130F">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Mostly effective use of cohesive devices.</w:t>
            </w:r>
            <w:r w:rsidRPr="002C22FA">
              <w:rPr>
                <w:rStyle w:val="eop"/>
                <w:rFonts w:ascii="Arial" w:hAnsi="Arial" w:cs="Arial"/>
                <w:sz w:val="15"/>
                <w:szCs w:val="15"/>
              </w:rPr>
              <w:t> </w:t>
            </w:r>
          </w:p>
          <w:p w14:paraId="52024AC2" w14:textId="77777777" w:rsidR="00BC6A72" w:rsidRPr="002C22FA" w:rsidRDefault="00BC6A72" w:rsidP="0014130F">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Language is mostly appropriate to social and cultural context.</w:t>
            </w:r>
            <w:r w:rsidRPr="002C22FA">
              <w:rPr>
                <w:rStyle w:val="eop"/>
                <w:rFonts w:ascii="Arial" w:hAnsi="Arial" w:cs="Arial"/>
                <w:sz w:val="15"/>
                <w:szCs w:val="15"/>
              </w:rPr>
              <w:t> </w:t>
            </w:r>
          </w:p>
          <w:p w14:paraId="3CFAD669" w14:textId="77777777" w:rsidR="00BC6A72" w:rsidRPr="002C22FA" w:rsidRDefault="00BC6A72" w:rsidP="0014130F">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Pronunciation and use of intonation generally facilitate communication. Responses are generally fluent.</w:t>
            </w:r>
            <w:r w:rsidRPr="002C22FA">
              <w:rPr>
                <w:rStyle w:val="eop"/>
                <w:rFonts w:ascii="Arial" w:hAnsi="Arial" w:cs="Arial"/>
                <w:sz w:val="15"/>
                <w:szCs w:val="15"/>
              </w:rPr>
              <w:t> </w:t>
            </w:r>
          </w:p>
          <w:p w14:paraId="7E003D21" w14:textId="77777777" w:rsidR="00BC6A72" w:rsidRPr="002C22FA" w:rsidRDefault="00BC6A72" w:rsidP="0014130F">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i/>
                <w:iCs/>
                <w:color w:val="000000"/>
                <w:sz w:val="15"/>
                <w:szCs w:val="15"/>
              </w:rPr>
              <w:t>Coherence in Structure and Sequence</w:t>
            </w:r>
            <w:r w:rsidRPr="002C22FA">
              <w:rPr>
                <w:rStyle w:val="eop"/>
                <w:rFonts w:ascii="Arial" w:hAnsi="Arial" w:cs="Arial"/>
                <w:color w:val="000000"/>
                <w:sz w:val="15"/>
                <w:szCs w:val="15"/>
              </w:rPr>
              <w:t> </w:t>
            </w:r>
          </w:p>
          <w:p w14:paraId="6A3603A9" w14:textId="77777777" w:rsidR="00BC6A72" w:rsidRPr="002C22FA" w:rsidRDefault="00BC6A72" w:rsidP="0014130F">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Responses are mostly organised logically and coherently.</w:t>
            </w:r>
            <w:r w:rsidRPr="002C22FA">
              <w:rPr>
                <w:rStyle w:val="eop"/>
                <w:rFonts w:ascii="Arial" w:hAnsi="Arial" w:cs="Arial"/>
                <w:sz w:val="15"/>
                <w:szCs w:val="15"/>
              </w:rPr>
              <w:t> </w:t>
            </w:r>
          </w:p>
          <w:p w14:paraId="35376128" w14:textId="77777777" w:rsidR="00BC6A72" w:rsidRPr="002C22FA" w:rsidRDefault="00BC6A72" w:rsidP="0014130F">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Most conventions of the text type are observed.</w:t>
            </w:r>
            <w:r w:rsidRPr="002C22FA">
              <w:rPr>
                <w:rStyle w:val="eop"/>
                <w:rFonts w:ascii="Arial" w:hAnsi="Arial" w:cs="Arial"/>
                <w:sz w:val="15"/>
                <w:szCs w:val="15"/>
              </w:rPr>
              <w:t> </w:t>
            </w:r>
          </w:p>
        </w:tc>
        <w:tc>
          <w:tcPr>
            <w:tcW w:w="2175" w:type="dxa"/>
            <w:tcBorders>
              <w:top w:val="single" w:sz="6" w:space="0" w:color="auto"/>
              <w:left w:val="nil"/>
              <w:bottom w:val="single" w:sz="6" w:space="0" w:color="auto"/>
              <w:right w:val="single" w:sz="6" w:space="0" w:color="auto"/>
            </w:tcBorders>
            <w:shd w:val="clear" w:color="auto" w:fill="auto"/>
            <w:hideMark/>
          </w:tcPr>
          <w:p w14:paraId="2897118D" w14:textId="77777777" w:rsidR="00BC6A72" w:rsidRPr="002C22FA" w:rsidRDefault="00BC6A72" w:rsidP="0014130F">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i/>
                <w:iCs/>
                <w:color w:val="000000"/>
                <w:sz w:val="15"/>
                <w:szCs w:val="15"/>
              </w:rPr>
              <w:t>Capacity to Interact and Maintain a Conversation</w:t>
            </w:r>
            <w:r w:rsidRPr="002C22FA">
              <w:rPr>
                <w:rStyle w:val="eop"/>
                <w:rFonts w:ascii="Arial" w:hAnsi="Arial" w:cs="Arial"/>
                <w:color w:val="000000"/>
                <w:sz w:val="15"/>
                <w:szCs w:val="15"/>
              </w:rPr>
              <w:t> </w:t>
            </w:r>
          </w:p>
          <w:p w14:paraId="468915C7" w14:textId="77777777" w:rsidR="00BC6A72" w:rsidRPr="002C22FA" w:rsidRDefault="00BC6A72" w:rsidP="0014130F">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Interaction is maintained on a range of familiar topics, with some reliance on input from the interlocutor to maintain interaction. Interrogative devices are understood and used with some confidence.</w:t>
            </w:r>
            <w:r w:rsidRPr="002C22FA">
              <w:rPr>
                <w:rStyle w:val="eop"/>
                <w:rFonts w:ascii="Arial" w:hAnsi="Arial" w:cs="Arial"/>
                <w:sz w:val="15"/>
                <w:szCs w:val="15"/>
              </w:rPr>
              <w:t> </w:t>
            </w:r>
          </w:p>
          <w:p w14:paraId="14155F0B" w14:textId="77777777" w:rsidR="00BC6A72" w:rsidRPr="002C22FA" w:rsidRDefault="00BC6A72" w:rsidP="0014130F">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Some communication strategies are used to maintain interaction (e.g. asking for repetition, self-correcting). Well-rehearsed language is used to interact.</w:t>
            </w:r>
            <w:r w:rsidRPr="002C22FA">
              <w:rPr>
                <w:rStyle w:val="eop"/>
                <w:rFonts w:ascii="Arial" w:hAnsi="Arial" w:cs="Arial"/>
                <w:sz w:val="15"/>
                <w:szCs w:val="15"/>
              </w:rPr>
              <w:t>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12EBE41E" w14:textId="77777777" w:rsidR="00BC6A72" w:rsidRPr="00D060A6" w:rsidRDefault="00BC6A72" w:rsidP="0014130F">
            <w:pPr>
              <w:pStyle w:val="paragraph"/>
              <w:spacing w:before="240" w:beforeAutospacing="0" w:after="0" w:afterAutospacing="0"/>
              <w:textAlignment w:val="baseline"/>
              <w:rPr>
                <w:rFonts w:ascii="Arial" w:hAnsi="Arial" w:cs="Arial"/>
                <w:color w:val="A6A6A6" w:themeColor="background1" w:themeShade="A6"/>
                <w:sz w:val="15"/>
                <w:szCs w:val="15"/>
              </w:rPr>
            </w:pPr>
            <w:r w:rsidRPr="00D060A6">
              <w:rPr>
                <w:rStyle w:val="normaltextrun"/>
                <w:rFonts w:ascii="Arial" w:hAnsi="Arial" w:cs="Arial"/>
                <w:i/>
                <w:iCs/>
                <w:color w:val="A6A6A6" w:themeColor="background1" w:themeShade="A6"/>
                <w:sz w:val="15"/>
                <w:szCs w:val="15"/>
              </w:rPr>
              <w:t>Interpretation of Meaning in Texts</w:t>
            </w:r>
            <w:r w:rsidRPr="00D060A6">
              <w:rPr>
                <w:rStyle w:val="eop"/>
                <w:rFonts w:ascii="Arial" w:hAnsi="Arial" w:cs="Arial"/>
                <w:color w:val="A6A6A6" w:themeColor="background1" w:themeShade="A6"/>
                <w:sz w:val="15"/>
                <w:szCs w:val="15"/>
              </w:rPr>
              <w:t> </w:t>
            </w:r>
          </w:p>
          <w:p w14:paraId="7E9B126F" w14:textId="77777777" w:rsidR="00BC6A72" w:rsidRPr="00D060A6" w:rsidRDefault="00BC6A72" w:rsidP="0014130F">
            <w:pPr>
              <w:pStyle w:val="paragraph"/>
              <w:spacing w:before="240" w:beforeAutospacing="0" w:after="0" w:afterAutospacing="0"/>
              <w:textAlignment w:val="baseline"/>
              <w:rPr>
                <w:rFonts w:ascii="Arial" w:hAnsi="Arial" w:cs="Arial"/>
                <w:color w:val="A6A6A6" w:themeColor="background1" w:themeShade="A6"/>
                <w:sz w:val="15"/>
                <w:szCs w:val="15"/>
              </w:rPr>
            </w:pPr>
            <w:r w:rsidRPr="00D060A6">
              <w:rPr>
                <w:rStyle w:val="normaltextrun"/>
                <w:rFonts w:ascii="Arial" w:hAnsi="Arial" w:cs="Arial"/>
                <w:color w:val="A6A6A6" w:themeColor="background1" w:themeShade="A6"/>
                <w:sz w:val="15"/>
                <w:szCs w:val="15"/>
              </w:rPr>
              <w:t>Relevant ideas and details in texts on familiar topics are identified and explained with some clarity, and some connections are made within and between texts.</w:t>
            </w:r>
            <w:r w:rsidRPr="00D060A6">
              <w:rPr>
                <w:rStyle w:val="eop"/>
                <w:rFonts w:ascii="Arial" w:hAnsi="Arial" w:cs="Arial"/>
                <w:color w:val="A6A6A6" w:themeColor="background1" w:themeShade="A6"/>
                <w:sz w:val="15"/>
                <w:szCs w:val="15"/>
              </w:rPr>
              <w:t> </w:t>
            </w:r>
          </w:p>
          <w:p w14:paraId="1E1F2DBA" w14:textId="77777777" w:rsidR="00BC6A72" w:rsidRPr="00D060A6" w:rsidRDefault="00BC6A72" w:rsidP="0014130F">
            <w:pPr>
              <w:pStyle w:val="paragraph"/>
              <w:spacing w:before="240" w:beforeAutospacing="0" w:after="0" w:afterAutospacing="0"/>
              <w:textAlignment w:val="baseline"/>
              <w:rPr>
                <w:rFonts w:ascii="Arial" w:hAnsi="Arial" w:cs="Arial"/>
                <w:color w:val="A6A6A6" w:themeColor="background1" w:themeShade="A6"/>
                <w:sz w:val="15"/>
                <w:szCs w:val="15"/>
              </w:rPr>
            </w:pPr>
            <w:r w:rsidRPr="00D060A6">
              <w:rPr>
                <w:rStyle w:val="normaltextrun"/>
                <w:rFonts w:ascii="Arial" w:hAnsi="Arial" w:cs="Arial"/>
                <w:color w:val="A6A6A6" w:themeColor="background1" w:themeShade="A6"/>
                <w:sz w:val="15"/>
                <w:szCs w:val="15"/>
              </w:rPr>
              <w:t>Some conclusions are drawn about the purpose, audience, and message of the text, and supported with some relevant examples from the text.</w:t>
            </w:r>
            <w:r w:rsidRPr="00D060A6">
              <w:rPr>
                <w:rStyle w:val="eop"/>
                <w:rFonts w:ascii="Arial" w:hAnsi="Arial" w:cs="Arial"/>
                <w:color w:val="A6A6A6" w:themeColor="background1" w:themeShade="A6"/>
                <w:sz w:val="15"/>
                <w:szCs w:val="15"/>
              </w:rPr>
              <w:t> </w:t>
            </w:r>
          </w:p>
          <w:p w14:paraId="2D2A06B9" w14:textId="77777777" w:rsidR="00BC6A72" w:rsidRPr="00D060A6" w:rsidRDefault="00BC6A72" w:rsidP="0014130F">
            <w:pPr>
              <w:pStyle w:val="paragraph"/>
              <w:spacing w:before="240" w:beforeAutospacing="0" w:after="0" w:afterAutospacing="0"/>
              <w:textAlignment w:val="baseline"/>
              <w:rPr>
                <w:rFonts w:ascii="Arial" w:hAnsi="Arial" w:cs="Arial"/>
                <w:color w:val="A6A6A6" w:themeColor="background1" w:themeShade="A6"/>
                <w:sz w:val="15"/>
                <w:szCs w:val="15"/>
              </w:rPr>
            </w:pPr>
            <w:r w:rsidRPr="00D060A6">
              <w:rPr>
                <w:rStyle w:val="normaltextrun"/>
                <w:rFonts w:ascii="Arial" w:hAnsi="Arial" w:cs="Arial"/>
                <w:i/>
                <w:iCs/>
                <w:color w:val="A6A6A6" w:themeColor="background1" w:themeShade="A6"/>
                <w:sz w:val="15"/>
                <w:szCs w:val="15"/>
              </w:rPr>
              <w:t>Analysis of the Language in Texts</w:t>
            </w:r>
            <w:r w:rsidRPr="00D060A6">
              <w:rPr>
                <w:rStyle w:val="eop"/>
                <w:rFonts w:ascii="Arial" w:hAnsi="Arial" w:cs="Arial"/>
                <w:color w:val="A6A6A6" w:themeColor="background1" w:themeShade="A6"/>
                <w:sz w:val="15"/>
                <w:szCs w:val="15"/>
              </w:rPr>
              <w:t> </w:t>
            </w:r>
          </w:p>
          <w:p w14:paraId="4050ABFE" w14:textId="77777777" w:rsidR="00BC6A72" w:rsidRPr="00D060A6" w:rsidRDefault="00BC6A72" w:rsidP="0014130F">
            <w:pPr>
              <w:pStyle w:val="paragraph"/>
              <w:spacing w:before="240" w:beforeAutospacing="0" w:after="0" w:afterAutospacing="0"/>
              <w:textAlignment w:val="baseline"/>
              <w:rPr>
                <w:rFonts w:ascii="Arial" w:hAnsi="Arial" w:cs="Arial"/>
                <w:color w:val="A6A6A6" w:themeColor="background1" w:themeShade="A6"/>
                <w:sz w:val="15"/>
                <w:szCs w:val="15"/>
              </w:rPr>
            </w:pPr>
            <w:r w:rsidRPr="00D060A6">
              <w:rPr>
                <w:rStyle w:val="normaltextrun"/>
                <w:rFonts w:ascii="Arial" w:hAnsi="Arial" w:cs="Arial"/>
                <w:color w:val="A6A6A6" w:themeColor="background1" w:themeShade="A6"/>
                <w:sz w:val="15"/>
                <w:szCs w:val="15"/>
              </w:rPr>
              <w:t>The function of particular linguistic features, some of the ways in which stylistic features are used for effect, and some cultural references are identified and described.</w:t>
            </w:r>
            <w:r w:rsidRPr="00D060A6">
              <w:rPr>
                <w:rStyle w:val="eop"/>
                <w:rFonts w:ascii="Arial" w:hAnsi="Arial" w:cs="Arial"/>
                <w:color w:val="A6A6A6" w:themeColor="background1" w:themeShade="A6"/>
                <w:sz w:val="15"/>
                <w:szCs w:val="15"/>
              </w:rPr>
              <w:t> </w:t>
            </w:r>
          </w:p>
          <w:p w14:paraId="71E2FF5E" w14:textId="77777777" w:rsidR="00BC6A72" w:rsidRPr="00D060A6" w:rsidRDefault="00BC6A72" w:rsidP="0014130F">
            <w:pPr>
              <w:pStyle w:val="paragraph"/>
              <w:spacing w:before="240" w:beforeAutospacing="0" w:after="0" w:afterAutospacing="0"/>
              <w:textAlignment w:val="baseline"/>
              <w:rPr>
                <w:rFonts w:ascii="Arial" w:hAnsi="Arial" w:cs="Arial"/>
                <w:color w:val="A6A6A6" w:themeColor="background1" w:themeShade="A6"/>
                <w:sz w:val="15"/>
                <w:szCs w:val="15"/>
              </w:rPr>
            </w:pPr>
            <w:r w:rsidRPr="00D060A6">
              <w:rPr>
                <w:rStyle w:val="normaltextrun"/>
                <w:rFonts w:ascii="Arial" w:hAnsi="Arial" w:cs="Arial"/>
                <w:i/>
                <w:iCs/>
                <w:color w:val="A6A6A6" w:themeColor="background1" w:themeShade="A6"/>
                <w:sz w:val="15"/>
                <w:szCs w:val="15"/>
              </w:rPr>
              <w:t>Reflection</w:t>
            </w:r>
            <w:r w:rsidRPr="00D060A6">
              <w:rPr>
                <w:rStyle w:val="eop"/>
                <w:rFonts w:ascii="Arial" w:hAnsi="Arial" w:cs="Arial"/>
                <w:color w:val="A6A6A6" w:themeColor="background1" w:themeShade="A6"/>
                <w:sz w:val="15"/>
                <w:szCs w:val="15"/>
              </w:rPr>
              <w:t> </w:t>
            </w:r>
          </w:p>
          <w:p w14:paraId="2C6BC005" w14:textId="77777777" w:rsidR="00BC6A72" w:rsidRPr="00D060A6" w:rsidRDefault="00BC6A72" w:rsidP="0014130F">
            <w:pPr>
              <w:pStyle w:val="paragraph"/>
              <w:spacing w:before="240" w:beforeAutospacing="0" w:after="0" w:afterAutospacing="0"/>
              <w:textAlignment w:val="baseline"/>
              <w:rPr>
                <w:rFonts w:ascii="Arial" w:hAnsi="Arial" w:cs="Arial"/>
                <w:color w:val="A6A6A6" w:themeColor="background1" w:themeShade="A6"/>
                <w:sz w:val="15"/>
                <w:szCs w:val="15"/>
              </w:rPr>
            </w:pPr>
            <w:r w:rsidRPr="00D060A6">
              <w:rPr>
                <w:rStyle w:val="normaltextrun"/>
                <w:rFonts w:ascii="Arial" w:hAnsi="Arial" w:cs="Arial"/>
                <w:color w:val="A6A6A6" w:themeColor="background1" w:themeShade="A6"/>
                <w:sz w:val="15"/>
                <w:szCs w:val="15"/>
              </w:rPr>
              <w:t>The ways in which cultures, values, beliefs, practices, and/or ideas are represented in texts is explained.</w:t>
            </w:r>
            <w:r w:rsidRPr="00D060A6">
              <w:rPr>
                <w:rStyle w:val="eop"/>
                <w:rFonts w:ascii="Arial" w:hAnsi="Arial" w:cs="Arial"/>
                <w:color w:val="A6A6A6" w:themeColor="background1" w:themeShade="A6"/>
                <w:sz w:val="15"/>
                <w:szCs w:val="15"/>
              </w:rPr>
              <w:t> </w:t>
            </w:r>
          </w:p>
          <w:p w14:paraId="3CB257DC" w14:textId="77777777" w:rsidR="00BC6A72" w:rsidRPr="00D060A6" w:rsidRDefault="00BC6A72" w:rsidP="0014130F">
            <w:pPr>
              <w:pStyle w:val="paragraph"/>
              <w:spacing w:before="240" w:beforeAutospacing="0" w:after="0" w:afterAutospacing="0"/>
              <w:textAlignment w:val="baseline"/>
              <w:rPr>
                <w:rFonts w:ascii="Arial" w:hAnsi="Arial" w:cs="Arial"/>
                <w:color w:val="A6A6A6" w:themeColor="background1" w:themeShade="A6"/>
                <w:sz w:val="15"/>
                <w:szCs w:val="15"/>
              </w:rPr>
            </w:pPr>
            <w:r w:rsidRPr="00D060A6">
              <w:rPr>
                <w:rStyle w:val="normaltextrun"/>
                <w:rFonts w:ascii="Arial" w:hAnsi="Arial" w:cs="Arial"/>
                <w:color w:val="A6A6A6" w:themeColor="background1" w:themeShade="A6"/>
                <w:sz w:val="15"/>
                <w:szCs w:val="15"/>
              </w:rPr>
              <w:t>Some depth in reflection on own values, beliefs, practices, and/or ideas in relation to those represented in texts.</w:t>
            </w:r>
            <w:r w:rsidRPr="00D060A6">
              <w:rPr>
                <w:rStyle w:val="eop"/>
                <w:rFonts w:ascii="Arial" w:hAnsi="Arial" w:cs="Arial"/>
                <w:color w:val="A6A6A6" w:themeColor="background1" w:themeShade="A6"/>
                <w:sz w:val="15"/>
                <w:szCs w:val="15"/>
              </w:rPr>
              <w:t> </w:t>
            </w:r>
          </w:p>
        </w:tc>
      </w:tr>
      <w:tr w:rsidR="00BC6A72" w:rsidRPr="002C22FA" w14:paraId="063D4FE1" w14:textId="77777777" w:rsidTr="0014130F">
        <w:trPr>
          <w:trHeight w:val="300"/>
        </w:trPr>
        <w:tc>
          <w:tcPr>
            <w:tcW w:w="240" w:type="dxa"/>
            <w:tcBorders>
              <w:top w:val="single" w:sz="6" w:space="0" w:color="auto"/>
              <w:left w:val="single" w:sz="6" w:space="0" w:color="auto"/>
              <w:bottom w:val="single" w:sz="6" w:space="0" w:color="auto"/>
              <w:right w:val="single" w:sz="6" w:space="0" w:color="auto"/>
            </w:tcBorders>
            <w:shd w:val="clear" w:color="auto" w:fill="D9D9D9"/>
            <w:hideMark/>
          </w:tcPr>
          <w:p w14:paraId="7FCC0C67" w14:textId="77777777" w:rsidR="00BC6A72" w:rsidRPr="002C22FA" w:rsidRDefault="00BC6A72" w:rsidP="0014130F">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color w:val="000000"/>
                <w:sz w:val="15"/>
                <w:szCs w:val="15"/>
              </w:rPr>
              <w:lastRenderedPageBreak/>
              <w:t>C</w:t>
            </w:r>
            <w:r w:rsidRPr="002C22FA">
              <w:rPr>
                <w:rStyle w:val="eop"/>
                <w:rFonts w:ascii="Arial" w:hAnsi="Arial" w:cs="Arial"/>
                <w:color w:val="000000"/>
                <w:sz w:val="15"/>
                <w:szCs w:val="15"/>
              </w:rPr>
              <w:t> </w:t>
            </w:r>
          </w:p>
        </w:tc>
        <w:tc>
          <w:tcPr>
            <w:tcW w:w="2070" w:type="dxa"/>
            <w:tcBorders>
              <w:top w:val="single" w:sz="6" w:space="0" w:color="auto"/>
              <w:left w:val="single" w:sz="6" w:space="0" w:color="auto"/>
              <w:bottom w:val="single" w:sz="6" w:space="0" w:color="auto"/>
              <w:right w:val="single" w:sz="6" w:space="0" w:color="auto"/>
            </w:tcBorders>
            <w:shd w:val="clear" w:color="auto" w:fill="auto"/>
            <w:hideMark/>
          </w:tcPr>
          <w:p w14:paraId="5204B704" w14:textId="77777777" w:rsidR="00BC6A72" w:rsidRPr="002C22FA" w:rsidRDefault="00BC6A72" w:rsidP="0014130F">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i/>
                <w:iCs/>
                <w:color w:val="000000"/>
                <w:sz w:val="15"/>
                <w:szCs w:val="15"/>
              </w:rPr>
              <w:t>Relevance</w:t>
            </w:r>
            <w:r w:rsidRPr="002C22FA">
              <w:rPr>
                <w:rStyle w:val="eop"/>
                <w:rFonts w:ascii="Arial" w:hAnsi="Arial" w:cs="Arial"/>
                <w:color w:val="000000"/>
                <w:sz w:val="15"/>
                <w:szCs w:val="15"/>
              </w:rPr>
              <w:t> </w:t>
            </w:r>
          </w:p>
          <w:p w14:paraId="19EDE800" w14:textId="77777777" w:rsidR="00BC6A72" w:rsidRPr="002C22FA" w:rsidRDefault="00BC6A72" w:rsidP="0014130F">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Responses are generally relevant to the purpose and audience, and show some understanding of context.</w:t>
            </w:r>
            <w:r w:rsidRPr="002C22FA">
              <w:rPr>
                <w:rStyle w:val="eop"/>
                <w:rFonts w:ascii="Arial" w:hAnsi="Arial" w:cs="Arial"/>
                <w:sz w:val="15"/>
                <w:szCs w:val="15"/>
              </w:rPr>
              <w:t> </w:t>
            </w:r>
          </w:p>
          <w:p w14:paraId="56EA0FC8" w14:textId="77777777" w:rsidR="00BC6A72" w:rsidRPr="002C22FA" w:rsidRDefault="00BC6A72" w:rsidP="0014130F">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Responses generally convey the appropriate detail, ideas, and information.</w:t>
            </w:r>
            <w:r w:rsidRPr="002C22FA">
              <w:rPr>
                <w:rStyle w:val="eop"/>
                <w:rFonts w:ascii="Arial" w:hAnsi="Arial" w:cs="Arial"/>
                <w:sz w:val="15"/>
                <w:szCs w:val="15"/>
              </w:rPr>
              <w:t> </w:t>
            </w:r>
          </w:p>
          <w:p w14:paraId="6C6C45F1" w14:textId="77777777" w:rsidR="00BC6A72" w:rsidRPr="002C22FA" w:rsidRDefault="00BC6A72" w:rsidP="0014130F">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Responses generally engage the audience or interlocutor.</w:t>
            </w:r>
            <w:r w:rsidRPr="002C22FA">
              <w:rPr>
                <w:rStyle w:val="eop"/>
                <w:rFonts w:ascii="Arial" w:hAnsi="Arial" w:cs="Arial"/>
                <w:sz w:val="15"/>
                <w:szCs w:val="15"/>
              </w:rPr>
              <w:t> </w:t>
            </w:r>
          </w:p>
          <w:p w14:paraId="10C42A09" w14:textId="77777777" w:rsidR="00BC6A72" w:rsidRPr="002C22FA" w:rsidRDefault="00BC6A72" w:rsidP="0014130F">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i/>
                <w:iCs/>
                <w:color w:val="000000"/>
                <w:sz w:val="15"/>
                <w:szCs w:val="15"/>
              </w:rPr>
              <w:t>Treatment of Ideas, Information, or Opinions</w:t>
            </w:r>
            <w:r w:rsidRPr="002C22FA">
              <w:rPr>
                <w:rStyle w:val="eop"/>
                <w:rFonts w:ascii="Arial" w:hAnsi="Arial" w:cs="Arial"/>
                <w:color w:val="000000"/>
                <w:sz w:val="15"/>
                <w:szCs w:val="15"/>
              </w:rPr>
              <w:t> </w:t>
            </w:r>
          </w:p>
          <w:p w14:paraId="508D5BEF" w14:textId="77777777" w:rsidR="00BC6A72" w:rsidRPr="002C22FA" w:rsidRDefault="00BC6A72" w:rsidP="0014130F">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Information, ideas, and/or opinions on familiar topics are conveyed. Modelled sentence patterns are generally used to communicate an idea or opinion.</w:t>
            </w:r>
            <w:r w:rsidRPr="002C22FA">
              <w:rPr>
                <w:rStyle w:val="eop"/>
                <w:rFonts w:ascii="Arial" w:hAnsi="Arial" w:cs="Arial"/>
                <w:sz w:val="15"/>
                <w:szCs w:val="15"/>
              </w:rPr>
              <w:t> </w:t>
            </w:r>
          </w:p>
          <w:p w14:paraId="5A0CB04C" w14:textId="77777777" w:rsidR="00BC6A72" w:rsidRPr="002C22FA" w:rsidRDefault="00BC6A72" w:rsidP="0014130F">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Some details are provided to support ideas. Elaboration of ideas, information, and/or opinions often consists of listing items.</w:t>
            </w:r>
            <w:r w:rsidRPr="002C22FA">
              <w:rPr>
                <w:rStyle w:val="eop"/>
                <w:rFonts w:ascii="Arial" w:hAnsi="Arial" w:cs="Arial"/>
                <w:sz w:val="15"/>
                <w:szCs w:val="15"/>
              </w:rPr>
              <w:t> </w:t>
            </w:r>
          </w:p>
        </w:tc>
        <w:tc>
          <w:tcPr>
            <w:tcW w:w="2160" w:type="dxa"/>
            <w:tcBorders>
              <w:top w:val="single" w:sz="6" w:space="0" w:color="auto"/>
              <w:left w:val="single" w:sz="6" w:space="0" w:color="auto"/>
              <w:bottom w:val="single" w:sz="6" w:space="0" w:color="auto"/>
              <w:right w:val="nil"/>
            </w:tcBorders>
            <w:shd w:val="clear" w:color="auto" w:fill="auto"/>
            <w:hideMark/>
          </w:tcPr>
          <w:p w14:paraId="33D43099" w14:textId="77777777" w:rsidR="00BC6A72" w:rsidRPr="002C22FA" w:rsidRDefault="00BC6A72" w:rsidP="0014130F">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i/>
                <w:iCs/>
                <w:color w:val="000000"/>
                <w:sz w:val="15"/>
                <w:szCs w:val="15"/>
              </w:rPr>
              <w:t>Capacity to Convey Information Accurately and Appropriately</w:t>
            </w:r>
            <w:r w:rsidRPr="002C22FA">
              <w:rPr>
                <w:rStyle w:val="eop"/>
                <w:rFonts w:ascii="Arial" w:hAnsi="Arial" w:cs="Arial"/>
                <w:color w:val="000000"/>
                <w:sz w:val="15"/>
                <w:szCs w:val="15"/>
              </w:rPr>
              <w:t> </w:t>
            </w:r>
          </w:p>
          <w:p w14:paraId="6E592104" w14:textId="77777777" w:rsidR="00BC6A72" w:rsidRPr="002C22FA" w:rsidRDefault="00BC6A72" w:rsidP="0014130F">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Some variety of vocabulary and sentence structures is used, with reliance on familiar vocabulary and sentence structures to convey meaning. Structure often based on word order derived from first language when attempts are made to elaborate.</w:t>
            </w:r>
            <w:r w:rsidRPr="002C22FA">
              <w:rPr>
                <w:rStyle w:val="eop"/>
                <w:rFonts w:ascii="Arial" w:hAnsi="Arial" w:cs="Arial"/>
                <w:sz w:val="15"/>
                <w:szCs w:val="15"/>
              </w:rPr>
              <w:t> </w:t>
            </w:r>
          </w:p>
          <w:p w14:paraId="6C548293" w14:textId="77777777" w:rsidR="00BC6A72" w:rsidRPr="002C22FA" w:rsidRDefault="00BC6A72" w:rsidP="0014130F">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The language is generally comprehensible although some errors may impede meaning. Control of language is inconsistent.</w:t>
            </w:r>
            <w:r w:rsidRPr="002C22FA">
              <w:rPr>
                <w:rStyle w:val="eop"/>
                <w:rFonts w:ascii="Arial" w:hAnsi="Arial" w:cs="Arial"/>
                <w:sz w:val="15"/>
                <w:szCs w:val="15"/>
              </w:rPr>
              <w:t> </w:t>
            </w:r>
          </w:p>
          <w:p w14:paraId="01221F71" w14:textId="77777777" w:rsidR="00BC6A72" w:rsidRPr="002C22FA" w:rsidRDefault="00BC6A72" w:rsidP="0014130F">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Generally effective use of some simple cohesive devices.</w:t>
            </w:r>
            <w:r w:rsidRPr="002C22FA">
              <w:rPr>
                <w:rStyle w:val="eop"/>
                <w:rFonts w:ascii="Arial" w:hAnsi="Arial" w:cs="Arial"/>
                <w:sz w:val="15"/>
                <w:szCs w:val="15"/>
              </w:rPr>
              <w:t> </w:t>
            </w:r>
          </w:p>
          <w:p w14:paraId="151CE408" w14:textId="77777777" w:rsidR="00BC6A72" w:rsidRPr="002C22FA" w:rsidRDefault="00BC6A72" w:rsidP="0014130F">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Language not always appropriate to context, purpose, and audience.</w:t>
            </w:r>
            <w:r w:rsidRPr="002C22FA">
              <w:rPr>
                <w:rStyle w:val="eop"/>
                <w:rFonts w:ascii="Arial" w:hAnsi="Arial" w:cs="Arial"/>
                <w:sz w:val="15"/>
                <w:szCs w:val="15"/>
              </w:rPr>
              <w:t> </w:t>
            </w:r>
          </w:p>
          <w:p w14:paraId="1064C04E" w14:textId="77777777" w:rsidR="00BC6A72" w:rsidRPr="002C22FA" w:rsidRDefault="00BC6A72" w:rsidP="0014130F">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Pronunciation is understandable. Some attention is given to intonation. Fluency is often confined to pre-learnt material.</w:t>
            </w:r>
            <w:r w:rsidRPr="002C22FA">
              <w:rPr>
                <w:rStyle w:val="eop"/>
                <w:rFonts w:ascii="Arial" w:hAnsi="Arial" w:cs="Arial"/>
                <w:sz w:val="15"/>
                <w:szCs w:val="15"/>
              </w:rPr>
              <w:t> </w:t>
            </w:r>
          </w:p>
          <w:p w14:paraId="04323490" w14:textId="77777777" w:rsidR="00BC6A72" w:rsidRPr="002C22FA" w:rsidRDefault="00BC6A72" w:rsidP="0014130F">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i/>
                <w:iCs/>
                <w:color w:val="000000"/>
                <w:sz w:val="15"/>
                <w:szCs w:val="15"/>
              </w:rPr>
              <w:t>Coherence in Structure and Sequence</w:t>
            </w:r>
            <w:r w:rsidRPr="002C22FA">
              <w:rPr>
                <w:rStyle w:val="eop"/>
                <w:rFonts w:ascii="Arial" w:hAnsi="Arial" w:cs="Arial"/>
                <w:color w:val="000000"/>
                <w:sz w:val="15"/>
                <w:szCs w:val="15"/>
              </w:rPr>
              <w:t> </w:t>
            </w:r>
          </w:p>
          <w:p w14:paraId="15172755" w14:textId="77777777" w:rsidR="00BC6A72" w:rsidRPr="002C22FA" w:rsidRDefault="00BC6A72" w:rsidP="0014130F">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Responses are generally organised.</w:t>
            </w:r>
            <w:r w:rsidRPr="002C22FA">
              <w:rPr>
                <w:rStyle w:val="eop"/>
                <w:rFonts w:ascii="Arial" w:hAnsi="Arial" w:cs="Arial"/>
                <w:sz w:val="15"/>
                <w:szCs w:val="15"/>
              </w:rPr>
              <w:t> </w:t>
            </w:r>
          </w:p>
          <w:p w14:paraId="344CADC0" w14:textId="77777777" w:rsidR="00BC6A72" w:rsidRPr="002C22FA" w:rsidRDefault="00BC6A72" w:rsidP="0014130F">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Some conventions of the text type are observed.</w:t>
            </w:r>
            <w:r w:rsidRPr="002C22FA">
              <w:rPr>
                <w:rStyle w:val="eop"/>
                <w:rFonts w:ascii="Arial" w:hAnsi="Arial" w:cs="Arial"/>
                <w:sz w:val="15"/>
                <w:szCs w:val="15"/>
              </w:rPr>
              <w:t> </w:t>
            </w:r>
          </w:p>
        </w:tc>
        <w:tc>
          <w:tcPr>
            <w:tcW w:w="2175" w:type="dxa"/>
            <w:tcBorders>
              <w:top w:val="single" w:sz="6" w:space="0" w:color="auto"/>
              <w:left w:val="nil"/>
              <w:bottom w:val="single" w:sz="6" w:space="0" w:color="auto"/>
              <w:right w:val="single" w:sz="6" w:space="0" w:color="auto"/>
            </w:tcBorders>
            <w:shd w:val="clear" w:color="auto" w:fill="auto"/>
            <w:hideMark/>
          </w:tcPr>
          <w:p w14:paraId="7CB273FA" w14:textId="77777777" w:rsidR="00BC6A72" w:rsidRPr="002C22FA" w:rsidRDefault="00BC6A72" w:rsidP="0014130F">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i/>
                <w:iCs/>
                <w:color w:val="000000"/>
                <w:sz w:val="15"/>
                <w:szCs w:val="15"/>
              </w:rPr>
              <w:t>Capacity to Interact and Maintain a Conversation</w:t>
            </w:r>
            <w:r w:rsidRPr="002C22FA">
              <w:rPr>
                <w:rStyle w:val="eop"/>
                <w:rFonts w:ascii="Arial" w:hAnsi="Arial" w:cs="Arial"/>
                <w:color w:val="000000"/>
                <w:sz w:val="15"/>
                <w:szCs w:val="15"/>
              </w:rPr>
              <w:t> </w:t>
            </w:r>
          </w:p>
          <w:p w14:paraId="6518427B" w14:textId="77777777" w:rsidR="00BC6A72" w:rsidRPr="002C22FA" w:rsidRDefault="00BC6A72" w:rsidP="0014130F">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Well-rehearsed language is relied on to respond to simple questions on familiar topics, with frequent reliance on the interlocutor to take the lead and maintain interaction. Partial understanding of questions may lead to a response that is not relevant.</w:t>
            </w:r>
            <w:r w:rsidRPr="002C22FA">
              <w:rPr>
                <w:rStyle w:val="eop"/>
                <w:rFonts w:ascii="Arial" w:hAnsi="Arial" w:cs="Arial"/>
                <w:sz w:val="15"/>
                <w:szCs w:val="15"/>
              </w:rPr>
              <w:t> </w:t>
            </w:r>
          </w:p>
          <w:p w14:paraId="6EBB4644" w14:textId="77777777" w:rsidR="00BC6A72" w:rsidRPr="002C22FA" w:rsidRDefault="00BC6A72" w:rsidP="0014130F">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The sentence patterns of the interlocutor are often repeated in the response. Prepared phrases are used to indicate lack of comprehension.</w:t>
            </w:r>
            <w:r w:rsidRPr="002C22FA">
              <w:rPr>
                <w:rStyle w:val="eop"/>
                <w:rFonts w:ascii="Arial" w:hAnsi="Arial" w:cs="Arial"/>
                <w:sz w:val="15"/>
                <w:szCs w:val="15"/>
              </w:rPr>
              <w:t>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218399E3" w14:textId="77777777" w:rsidR="00BC6A72" w:rsidRPr="00D060A6" w:rsidRDefault="00BC6A72" w:rsidP="0014130F">
            <w:pPr>
              <w:pStyle w:val="paragraph"/>
              <w:spacing w:before="240" w:beforeAutospacing="0" w:after="0" w:afterAutospacing="0"/>
              <w:textAlignment w:val="baseline"/>
              <w:rPr>
                <w:rFonts w:ascii="Arial" w:hAnsi="Arial" w:cs="Arial"/>
                <w:color w:val="A6A6A6" w:themeColor="background1" w:themeShade="A6"/>
                <w:sz w:val="15"/>
                <w:szCs w:val="15"/>
              </w:rPr>
            </w:pPr>
            <w:r w:rsidRPr="00D060A6">
              <w:rPr>
                <w:rStyle w:val="normaltextrun"/>
                <w:rFonts w:ascii="Arial" w:hAnsi="Arial" w:cs="Arial"/>
                <w:i/>
                <w:iCs/>
                <w:color w:val="A6A6A6" w:themeColor="background1" w:themeShade="A6"/>
                <w:sz w:val="15"/>
                <w:szCs w:val="15"/>
              </w:rPr>
              <w:t>Interpretation of Meaning in Texts</w:t>
            </w:r>
            <w:r w:rsidRPr="00D060A6">
              <w:rPr>
                <w:rStyle w:val="eop"/>
                <w:rFonts w:ascii="Arial" w:hAnsi="Arial" w:cs="Arial"/>
                <w:color w:val="A6A6A6" w:themeColor="background1" w:themeShade="A6"/>
                <w:sz w:val="15"/>
                <w:szCs w:val="15"/>
              </w:rPr>
              <w:t> </w:t>
            </w:r>
          </w:p>
          <w:p w14:paraId="50B3649E" w14:textId="77777777" w:rsidR="00BC6A72" w:rsidRPr="00D060A6" w:rsidRDefault="00BC6A72" w:rsidP="0014130F">
            <w:pPr>
              <w:pStyle w:val="paragraph"/>
              <w:spacing w:before="240" w:beforeAutospacing="0" w:after="0" w:afterAutospacing="0"/>
              <w:textAlignment w:val="baseline"/>
              <w:rPr>
                <w:rFonts w:ascii="Arial" w:hAnsi="Arial" w:cs="Arial"/>
                <w:color w:val="A6A6A6" w:themeColor="background1" w:themeShade="A6"/>
                <w:sz w:val="15"/>
                <w:szCs w:val="15"/>
              </w:rPr>
            </w:pPr>
            <w:r w:rsidRPr="00D060A6">
              <w:rPr>
                <w:rStyle w:val="normaltextrun"/>
                <w:rFonts w:ascii="Arial" w:hAnsi="Arial" w:cs="Arial"/>
                <w:color w:val="A6A6A6" w:themeColor="background1" w:themeShade="A6"/>
                <w:sz w:val="15"/>
                <w:szCs w:val="15"/>
              </w:rPr>
              <w:t>Some relevant information from texts on familiar topics containing predictable language structures is identified and extracted.</w:t>
            </w:r>
            <w:r w:rsidRPr="00D060A6">
              <w:rPr>
                <w:rStyle w:val="eop"/>
                <w:rFonts w:ascii="Arial" w:hAnsi="Arial" w:cs="Arial"/>
                <w:color w:val="A6A6A6" w:themeColor="background1" w:themeShade="A6"/>
                <w:sz w:val="15"/>
                <w:szCs w:val="15"/>
              </w:rPr>
              <w:t> </w:t>
            </w:r>
          </w:p>
          <w:p w14:paraId="0D27E25C" w14:textId="77777777" w:rsidR="00BC6A72" w:rsidRPr="00D060A6" w:rsidRDefault="00BC6A72" w:rsidP="0014130F">
            <w:pPr>
              <w:pStyle w:val="paragraph"/>
              <w:spacing w:before="240" w:beforeAutospacing="0" w:after="0" w:afterAutospacing="0"/>
              <w:textAlignment w:val="baseline"/>
              <w:rPr>
                <w:rFonts w:ascii="Arial" w:hAnsi="Arial" w:cs="Arial"/>
                <w:color w:val="A6A6A6" w:themeColor="background1" w:themeShade="A6"/>
                <w:sz w:val="15"/>
                <w:szCs w:val="15"/>
              </w:rPr>
            </w:pPr>
            <w:r w:rsidRPr="00D060A6">
              <w:rPr>
                <w:rStyle w:val="normaltextrun"/>
                <w:rFonts w:ascii="Arial" w:hAnsi="Arial" w:cs="Arial"/>
                <w:color w:val="A6A6A6" w:themeColor="background1" w:themeShade="A6"/>
                <w:sz w:val="15"/>
                <w:szCs w:val="15"/>
              </w:rPr>
              <w:t>Simple conclusions are drawn about the purpose, audience, and message of the text, and supported with isolated examples from the text.</w:t>
            </w:r>
            <w:r w:rsidRPr="00D060A6">
              <w:rPr>
                <w:rStyle w:val="eop"/>
                <w:rFonts w:ascii="Arial" w:hAnsi="Arial" w:cs="Arial"/>
                <w:color w:val="A6A6A6" w:themeColor="background1" w:themeShade="A6"/>
                <w:sz w:val="15"/>
                <w:szCs w:val="15"/>
              </w:rPr>
              <w:t> </w:t>
            </w:r>
          </w:p>
          <w:p w14:paraId="4E23988C" w14:textId="77777777" w:rsidR="00BC6A72" w:rsidRPr="00D060A6" w:rsidRDefault="00BC6A72" w:rsidP="0014130F">
            <w:pPr>
              <w:pStyle w:val="paragraph"/>
              <w:spacing w:before="240" w:beforeAutospacing="0" w:after="0" w:afterAutospacing="0"/>
              <w:textAlignment w:val="baseline"/>
              <w:rPr>
                <w:rFonts w:ascii="Arial" w:hAnsi="Arial" w:cs="Arial"/>
                <w:color w:val="A6A6A6" w:themeColor="background1" w:themeShade="A6"/>
                <w:sz w:val="15"/>
                <w:szCs w:val="15"/>
              </w:rPr>
            </w:pPr>
            <w:r w:rsidRPr="00D060A6">
              <w:rPr>
                <w:rStyle w:val="normaltextrun"/>
                <w:rFonts w:ascii="Arial" w:hAnsi="Arial" w:cs="Arial"/>
                <w:i/>
                <w:iCs/>
                <w:color w:val="A6A6A6" w:themeColor="background1" w:themeShade="A6"/>
                <w:sz w:val="15"/>
                <w:szCs w:val="15"/>
              </w:rPr>
              <w:t>Analysis of the Language in Texts</w:t>
            </w:r>
            <w:r w:rsidRPr="00D060A6">
              <w:rPr>
                <w:rStyle w:val="eop"/>
                <w:rFonts w:ascii="Arial" w:hAnsi="Arial" w:cs="Arial"/>
                <w:color w:val="A6A6A6" w:themeColor="background1" w:themeShade="A6"/>
                <w:sz w:val="15"/>
                <w:szCs w:val="15"/>
              </w:rPr>
              <w:t> </w:t>
            </w:r>
          </w:p>
          <w:p w14:paraId="46A00462" w14:textId="77777777" w:rsidR="00BC6A72" w:rsidRPr="00D060A6" w:rsidRDefault="00BC6A72" w:rsidP="0014130F">
            <w:pPr>
              <w:pStyle w:val="paragraph"/>
              <w:spacing w:before="240" w:beforeAutospacing="0" w:after="0" w:afterAutospacing="0"/>
              <w:textAlignment w:val="baseline"/>
              <w:rPr>
                <w:rFonts w:ascii="Arial" w:hAnsi="Arial" w:cs="Arial"/>
                <w:color w:val="A6A6A6" w:themeColor="background1" w:themeShade="A6"/>
                <w:sz w:val="15"/>
                <w:szCs w:val="15"/>
              </w:rPr>
            </w:pPr>
            <w:r w:rsidRPr="00D060A6">
              <w:rPr>
                <w:rStyle w:val="normaltextrun"/>
                <w:rFonts w:ascii="Arial" w:hAnsi="Arial" w:cs="Arial"/>
                <w:color w:val="A6A6A6" w:themeColor="background1" w:themeShade="A6"/>
                <w:sz w:val="15"/>
                <w:szCs w:val="15"/>
              </w:rPr>
              <w:t>Particular linguistic and stylistic features and one or more cultural references are identified.</w:t>
            </w:r>
            <w:r w:rsidRPr="00D060A6">
              <w:rPr>
                <w:rStyle w:val="eop"/>
                <w:rFonts w:ascii="Arial" w:hAnsi="Arial" w:cs="Arial"/>
                <w:color w:val="A6A6A6" w:themeColor="background1" w:themeShade="A6"/>
                <w:sz w:val="15"/>
                <w:szCs w:val="15"/>
              </w:rPr>
              <w:t> </w:t>
            </w:r>
          </w:p>
          <w:p w14:paraId="03D4EF0F" w14:textId="77777777" w:rsidR="00BC6A72" w:rsidRPr="00D060A6" w:rsidRDefault="00BC6A72" w:rsidP="0014130F">
            <w:pPr>
              <w:pStyle w:val="paragraph"/>
              <w:spacing w:before="240" w:beforeAutospacing="0" w:after="0" w:afterAutospacing="0"/>
              <w:textAlignment w:val="baseline"/>
              <w:rPr>
                <w:rFonts w:ascii="Arial" w:hAnsi="Arial" w:cs="Arial"/>
                <w:color w:val="A6A6A6" w:themeColor="background1" w:themeShade="A6"/>
                <w:sz w:val="15"/>
                <w:szCs w:val="15"/>
              </w:rPr>
            </w:pPr>
            <w:r w:rsidRPr="00D060A6">
              <w:rPr>
                <w:rStyle w:val="normaltextrun"/>
                <w:rFonts w:ascii="Arial" w:hAnsi="Arial" w:cs="Arial"/>
                <w:i/>
                <w:iCs/>
                <w:color w:val="A6A6A6" w:themeColor="background1" w:themeShade="A6"/>
                <w:sz w:val="15"/>
                <w:szCs w:val="15"/>
              </w:rPr>
              <w:t>Reflection</w:t>
            </w:r>
            <w:r w:rsidRPr="00D060A6">
              <w:rPr>
                <w:rStyle w:val="eop"/>
                <w:rFonts w:ascii="Arial" w:hAnsi="Arial" w:cs="Arial"/>
                <w:color w:val="A6A6A6" w:themeColor="background1" w:themeShade="A6"/>
                <w:sz w:val="15"/>
                <w:szCs w:val="15"/>
              </w:rPr>
              <w:t> </w:t>
            </w:r>
          </w:p>
          <w:p w14:paraId="1AE3C28E" w14:textId="77777777" w:rsidR="00BC6A72" w:rsidRPr="00D060A6" w:rsidRDefault="00BC6A72" w:rsidP="0014130F">
            <w:pPr>
              <w:pStyle w:val="paragraph"/>
              <w:spacing w:before="240" w:beforeAutospacing="0" w:after="0" w:afterAutospacing="0"/>
              <w:textAlignment w:val="baseline"/>
              <w:rPr>
                <w:rFonts w:ascii="Arial" w:hAnsi="Arial" w:cs="Arial"/>
                <w:color w:val="A6A6A6" w:themeColor="background1" w:themeShade="A6"/>
                <w:sz w:val="15"/>
                <w:szCs w:val="15"/>
              </w:rPr>
            </w:pPr>
            <w:r w:rsidRPr="00D060A6">
              <w:rPr>
                <w:rStyle w:val="normaltextrun"/>
                <w:rFonts w:ascii="Arial" w:hAnsi="Arial" w:cs="Arial"/>
                <w:color w:val="A6A6A6" w:themeColor="background1" w:themeShade="A6"/>
                <w:sz w:val="15"/>
                <w:szCs w:val="15"/>
              </w:rPr>
              <w:t>Some cultures, values, beliefs, practices, and/or ideas represented or expressed in texts are identified.</w:t>
            </w:r>
            <w:r w:rsidRPr="00D060A6">
              <w:rPr>
                <w:rStyle w:val="eop"/>
                <w:rFonts w:ascii="Arial" w:hAnsi="Arial" w:cs="Arial"/>
                <w:color w:val="A6A6A6" w:themeColor="background1" w:themeShade="A6"/>
                <w:sz w:val="15"/>
                <w:szCs w:val="15"/>
              </w:rPr>
              <w:t> </w:t>
            </w:r>
          </w:p>
          <w:p w14:paraId="2EAB8C97" w14:textId="77777777" w:rsidR="00BC6A72" w:rsidRPr="00D060A6" w:rsidRDefault="00BC6A72" w:rsidP="0014130F">
            <w:pPr>
              <w:pStyle w:val="paragraph"/>
              <w:spacing w:before="240" w:beforeAutospacing="0" w:after="0" w:afterAutospacing="0"/>
              <w:textAlignment w:val="baseline"/>
              <w:rPr>
                <w:rFonts w:ascii="Arial" w:hAnsi="Arial" w:cs="Arial"/>
                <w:color w:val="A6A6A6" w:themeColor="background1" w:themeShade="A6"/>
                <w:sz w:val="15"/>
                <w:szCs w:val="15"/>
              </w:rPr>
            </w:pPr>
            <w:r w:rsidRPr="00D060A6">
              <w:rPr>
                <w:rStyle w:val="normaltextrun"/>
                <w:rFonts w:ascii="Arial" w:hAnsi="Arial" w:cs="Arial"/>
                <w:color w:val="A6A6A6" w:themeColor="background1" w:themeShade="A6"/>
                <w:sz w:val="15"/>
                <w:szCs w:val="15"/>
              </w:rPr>
              <w:t>Some reflection on own values, beliefs, practices, and/or ideas in relation to those represented in texts.</w:t>
            </w:r>
            <w:r w:rsidRPr="00D060A6">
              <w:rPr>
                <w:rStyle w:val="eop"/>
                <w:rFonts w:ascii="Arial" w:hAnsi="Arial" w:cs="Arial"/>
                <w:color w:val="A6A6A6" w:themeColor="background1" w:themeShade="A6"/>
                <w:sz w:val="15"/>
                <w:szCs w:val="15"/>
              </w:rPr>
              <w:t> </w:t>
            </w:r>
          </w:p>
        </w:tc>
      </w:tr>
      <w:tr w:rsidR="00BC6A72" w:rsidRPr="002C22FA" w14:paraId="66C517FE" w14:textId="77777777" w:rsidTr="0014130F">
        <w:trPr>
          <w:trHeight w:val="300"/>
        </w:trPr>
        <w:tc>
          <w:tcPr>
            <w:tcW w:w="240" w:type="dxa"/>
            <w:tcBorders>
              <w:top w:val="single" w:sz="6" w:space="0" w:color="auto"/>
              <w:left w:val="single" w:sz="6" w:space="0" w:color="auto"/>
              <w:bottom w:val="single" w:sz="6" w:space="0" w:color="auto"/>
              <w:right w:val="single" w:sz="6" w:space="0" w:color="auto"/>
            </w:tcBorders>
            <w:shd w:val="clear" w:color="auto" w:fill="D9D9D9"/>
            <w:hideMark/>
          </w:tcPr>
          <w:p w14:paraId="792E281A" w14:textId="77777777" w:rsidR="00BC6A72" w:rsidRPr="002C22FA" w:rsidRDefault="00BC6A72" w:rsidP="0014130F">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color w:val="000000"/>
                <w:sz w:val="15"/>
                <w:szCs w:val="15"/>
              </w:rPr>
              <w:t>D</w:t>
            </w:r>
            <w:r w:rsidRPr="002C22FA">
              <w:rPr>
                <w:rStyle w:val="eop"/>
                <w:rFonts w:ascii="Arial" w:hAnsi="Arial" w:cs="Arial"/>
                <w:color w:val="000000"/>
                <w:sz w:val="15"/>
                <w:szCs w:val="15"/>
              </w:rPr>
              <w:t> </w:t>
            </w:r>
          </w:p>
        </w:tc>
        <w:tc>
          <w:tcPr>
            <w:tcW w:w="2070" w:type="dxa"/>
            <w:tcBorders>
              <w:top w:val="single" w:sz="6" w:space="0" w:color="auto"/>
              <w:left w:val="single" w:sz="6" w:space="0" w:color="auto"/>
              <w:bottom w:val="single" w:sz="6" w:space="0" w:color="auto"/>
              <w:right w:val="single" w:sz="6" w:space="0" w:color="auto"/>
            </w:tcBorders>
            <w:shd w:val="clear" w:color="auto" w:fill="auto"/>
            <w:hideMark/>
          </w:tcPr>
          <w:p w14:paraId="7AC56494" w14:textId="77777777" w:rsidR="00BC6A72" w:rsidRPr="002C22FA" w:rsidRDefault="00BC6A72" w:rsidP="0014130F">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i/>
                <w:iCs/>
                <w:color w:val="000000"/>
                <w:sz w:val="15"/>
                <w:szCs w:val="15"/>
              </w:rPr>
              <w:t>Relevance</w:t>
            </w:r>
            <w:r w:rsidRPr="002C22FA">
              <w:rPr>
                <w:rStyle w:val="eop"/>
                <w:rFonts w:ascii="Arial" w:hAnsi="Arial" w:cs="Arial"/>
                <w:color w:val="000000"/>
                <w:sz w:val="15"/>
                <w:szCs w:val="15"/>
              </w:rPr>
              <w:t> </w:t>
            </w:r>
          </w:p>
          <w:p w14:paraId="01B07AC7" w14:textId="77777777" w:rsidR="00BC6A72" w:rsidRPr="002C22FA" w:rsidRDefault="00BC6A72" w:rsidP="0014130F">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Responses are partially relevant to the purpose, and show some awareness of the audience or context.</w:t>
            </w:r>
            <w:r w:rsidRPr="002C22FA">
              <w:rPr>
                <w:rStyle w:val="eop"/>
                <w:rFonts w:ascii="Arial" w:hAnsi="Arial" w:cs="Arial"/>
                <w:sz w:val="15"/>
                <w:szCs w:val="15"/>
              </w:rPr>
              <w:t> </w:t>
            </w:r>
          </w:p>
          <w:p w14:paraId="6A62E541" w14:textId="77777777" w:rsidR="00BC6A72" w:rsidRPr="002C22FA" w:rsidRDefault="00BC6A72" w:rsidP="0014130F">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Responses convey some simple details or information that may be appropriate.</w:t>
            </w:r>
            <w:r w:rsidRPr="002C22FA">
              <w:rPr>
                <w:rStyle w:val="eop"/>
                <w:rFonts w:ascii="Arial" w:hAnsi="Arial" w:cs="Arial"/>
                <w:sz w:val="15"/>
                <w:szCs w:val="15"/>
              </w:rPr>
              <w:t> </w:t>
            </w:r>
          </w:p>
          <w:p w14:paraId="6F01DAF6" w14:textId="77777777" w:rsidR="00BC6A72" w:rsidRPr="002C22FA" w:rsidRDefault="00BC6A72" w:rsidP="0014130F">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Responses partially engage the audience or interlocutor.</w:t>
            </w:r>
            <w:r w:rsidRPr="002C22FA">
              <w:rPr>
                <w:rStyle w:val="eop"/>
                <w:rFonts w:ascii="Arial" w:hAnsi="Arial" w:cs="Arial"/>
                <w:sz w:val="15"/>
                <w:szCs w:val="15"/>
              </w:rPr>
              <w:t> </w:t>
            </w:r>
          </w:p>
          <w:p w14:paraId="3539F2DF" w14:textId="77777777" w:rsidR="00BC6A72" w:rsidRPr="002C22FA" w:rsidRDefault="00BC6A72" w:rsidP="0014130F">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i/>
                <w:iCs/>
                <w:color w:val="000000"/>
                <w:sz w:val="15"/>
                <w:szCs w:val="15"/>
              </w:rPr>
              <w:t>Treatment of Ideas, Information, or Opinions</w:t>
            </w:r>
            <w:r w:rsidRPr="002C22FA">
              <w:rPr>
                <w:rStyle w:val="eop"/>
                <w:rFonts w:ascii="Arial" w:hAnsi="Arial" w:cs="Arial"/>
                <w:color w:val="000000"/>
                <w:sz w:val="15"/>
                <w:szCs w:val="15"/>
              </w:rPr>
              <w:t> </w:t>
            </w:r>
          </w:p>
          <w:p w14:paraId="0B27373F" w14:textId="77777777" w:rsidR="00BC6A72" w:rsidRPr="002C22FA" w:rsidRDefault="00BC6A72" w:rsidP="0014130F">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Some information relating to familiar topics is communicated.</w:t>
            </w:r>
            <w:r w:rsidRPr="002C22FA">
              <w:rPr>
                <w:rStyle w:val="eop"/>
                <w:rFonts w:ascii="Arial" w:hAnsi="Arial" w:cs="Arial"/>
                <w:sz w:val="15"/>
                <w:szCs w:val="15"/>
              </w:rPr>
              <w:t> </w:t>
            </w:r>
          </w:p>
          <w:p w14:paraId="7A7F2461" w14:textId="77777777" w:rsidR="00BC6A72" w:rsidRPr="002C22FA" w:rsidRDefault="00BC6A72" w:rsidP="0014130F">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Information is generally repetitive and responses often rely on keywords or formulaic expressions to communicate meaning, or attempt to support information.</w:t>
            </w:r>
            <w:r w:rsidRPr="002C22FA">
              <w:rPr>
                <w:rStyle w:val="eop"/>
                <w:rFonts w:ascii="Arial" w:hAnsi="Arial" w:cs="Arial"/>
                <w:sz w:val="15"/>
                <w:szCs w:val="15"/>
              </w:rPr>
              <w:t> </w:t>
            </w:r>
          </w:p>
        </w:tc>
        <w:tc>
          <w:tcPr>
            <w:tcW w:w="2160" w:type="dxa"/>
            <w:tcBorders>
              <w:top w:val="single" w:sz="6" w:space="0" w:color="auto"/>
              <w:left w:val="single" w:sz="6" w:space="0" w:color="auto"/>
              <w:bottom w:val="single" w:sz="6" w:space="0" w:color="auto"/>
              <w:right w:val="nil"/>
            </w:tcBorders>
            <w:shd w:val="clear" w:color="auto" w:fill="auto"/>
            <w:hideMark/>
          </w:tcPr>
          <w:p w14:paraId="7AA39BCA" w14:textId="77777777" w:rsidR="00BC6A72" w:rsidRPr="002C22FA" w:rsidRDefault="00BC6A72" w:rsidP="0014130F">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i/>
                <w:iCs/>
                <w:color w:val="000000"/>
                <w:sz w:val="15"/>
                <w:szCs w:val="15"/>
              </w:rPr>
              <w:t>Capacity to Convey Information Accurately and Appropriately</w:t>
            </w:r>
            <w:r w:rsidRPr="002C22FA">
              <w:rPr>
                <w:rStyle w:val="eop"/>
                <w:rFonts w:ascii="Arial" w:hAnsi="Arial" w:cs="Arial"/>
                <w:color w:val="000000"/>
                <w:sz w:val="15"/>
                <w:szCs w:val="15"/>
              </w:rPr>
              <w:t> </w:t>
            </w:r>
          </w:p>
          <w:p w14:paraId="719C8CA4" w14:textId="77777777" w:rsidR="00BC6A72" w:rsidRPr="002C22FA" w:rsidRDefault="00BC6A72" w:rsidP="0014130F">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A limited range of simple structures and vocabulary are used. </w:t>
            </w:r>
            <w:r w:rsidRPr="002C22FA">
              <w:rPr>
                <w:rStyle w:val="eop"/>
                <w:rFonts w:ascii="Arial" w:hAnsi="Arial" w:cs="Arial"/>
                <w:sz w:val="15"/>
                <w:szCs w:val="15"/>
              </w:rPr>
              <w:t> </w:t>
            </w:r>
          </w:p>
          <w:p w14:paraId="1DCC5DF3" w14:textId="77777777" w:rsidR="00BC6A72" w:rsidRPr="002C22FA" w:rsidRDefault="00BC6A72" w:rsidP="0014130F">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The language produced contains frequent errors and only partially communicates what is intended. Responses may resemble literal translations from first language.</w:t>
            </w:r>
            <w:r w:rsidRPr="002C22FA">
              <w:rPr>
                <w:rStyle w:val="eop"/>
                <w:rFonts w:ascii="Arial" w:hAnsi="Arial" w:cs="Arial"/>
                <w:sz w:val="15"/>
                <w:szCs w:val="15"/>
              </w:rPr>
              <w:t> </w:t>
            </w:r>
          </w:p>
          <w:p w14:paraId="443CFC2F" w14:textId="77777777" w:rsidR="00BC6A72" w:rsidRPr="002C22FA" w:rsidRDefault="00BC6A72" w:rsidP="0014130F">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A cohesive device may be used.</w:t>
            </w:r>
            <w:r w:rsidRPr="002C22FA">
              <w:rPr>
                <w:rStyle w:val="eop"/>
                <w:rFonts w:ascii="Arial" w:hAnsi="Arial" w:cs="Arial"/>
                <w:sz w:val="15"/>
                <w:szCs w:val="15"/>
              </w:rPr>
              <w:t> </w:t>
            </w:r>
          </w:p>
          <w:p w14:paraId="72A366CC" w14:textId="77777777" w:rsidR="00BC6A72" w:rsidRPr="002C22FA" w:rsidRDefault="00BC6A72" w:rsidP="0014130F">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Language is occasionally appropriate to the purpose or audience.</w:t>
            </w:r>
            <w:r w:rsidRPr="002C22FA">
              <w:rPr>
                <w:rStyle w:val="eop"/>
                <w:rFonts w:ascii="Arial" w:hAnsi="Arial" w:cs="Arial"/>
                <w:sz w:val="15"/>
                <w:szCs w:val="15"/>
              </w:rPr>
              <w:t> </w:t>
            </w:r>
          </w:p>
          <w:p w14:paraId="01AB8425" w14:textId="77777777" w:rsidR="00BC6A72" w:rsidRPr="002C22FA" w:rsidRDefault="00BC6A72" w:rsidP="0014130F">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Pronunciation may impede meaning. Little attention is paid to intonation. Lack of comprehension impedes fluency.</w:t>
            </w:r>
            <w:r w:rsidRPr="002C22FA">
              <w:rPr>
                <w:rStyle w:val="eop"/>
                <w:rFonts w:ascii="Arial" w:hAnsi="Arial" w:cs="Arial"/>
                <w:sz w:val="15"/>
                <w:szCs w:val="15"/>
              </w:rPr>
              <w:t> </w:t>
            </w:r>
          </w:p>
          <w:p w14:paraId="2BF91F70" w14:textId="77777777" w:rsidR="00BC6A72" w:rsidRPr="002C22FA" w:rsidRDefault="00BC6A72" w:rsidP="0014130F">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i/>
                <w:iCs/>
                <w:color w:val="000000"/>
                <w:sz w:val="15"/>
                <w:szCs w:val="15"/>
              </w:rPr>
              <w:t>Coherence in Structure and Sequence</w:t>
            </w:r>
            <w:r w:rsidRPr="002C22FA">
              <w:rPr>
                <w:rStyle w:val="eop"/>
                <w:rFonts w:ascii="Arial" w:hAnsi="Arial" w:cs="Arial"/>
                <w:color w:val="000000"/>
                <w:sz w:val="15"/>
                <w:szCs w:val="15"/>
              </w:rPr>
              <w:t> </w:t>
            </w:r>
          </w:p>
          <w:p w14:paraId="0F37D4AC" w14:textId="77777777" w:rsidR="00BC6A72" w:rsidRPr="002C22FA" w:rsidRDefault="00BC6A72" w:rsidP="0014130F">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Responses tend to be loosely connected sentences. </w:t>
            </w:r>
            <w:r w:rsidRPr="002C22FA">
              <w:rPr>
                <w:rStyle w:val="eop"/>
                <w:rFonts w:ascii="Arial" w:hAnsi="Arial" w:cs="Arial"/>
                <w:sz w:val="15"/>
                <w:szCs w:val="15"/>
              </w:rPr>
              <w:t> </w:t>
            </w:r>
          </w:p>
          <w:p w14:paraId="6BE691D0" w14:textId="77777777" w:rsidR="00BC6A72" w:rsidRPr="002C22FA" w:rsidRDefault="00BC6A72" w:rsidP="0014130F">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Inconsistent use of one or more conventions of the text type.</w:t>
            </w:r>
            <w:r w:rsidRPr="002C22FA">
              <w:rPr>
                <w:rStyle w:val="eop"/>
                <w:rFonts w:ascii="Arial" w:hAnsi="Arial" w:cs="Arial"/>
                <w:sz w:val="15"/>
                <w:szCs w:val="15"/>
              </w:rPr>
              <w:t> </w:t>
            </w:r>
          </w:p>
        </w:tc>
        <w:tc>
          <w:tcPr>
            <w:tcW w:w="2175" w:type="dxa"/>
            <w:tcBorders>
              <w:top w:val="single" w:sz="6" w:space="0" w:color="auto"/>
              <w:left w:val="nil"/>
              <w:bottom w:val="single" w:sz="6" w:space="0" w:color="auto"/>
              <w:right w:val="single" w:sz="6" w:space="0" w:color="auto"/>
            </w:tcBorders>
            <w:shd w:val="clear" w:color="auto" w:fill="auto"/>
            <w:hideMark/>
          </w:tcPr>
          <w:p w14:paraId="0774D5C5" w14:textId="77777777" w:rsidR="00BC6A72" w:rsidRPr="002C22FA" w:rsidRDefault="00BC6A72" w:rsidP="0014130F">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i/>
                <w:iCs/>
                <w:color w:val="000000"/>
                <w:sz w:val="15"/>
                <w:szCs w:val="15"/>
              </w:rPr>
              <w:t>Capacity to Interact and Maintain a Conversation</w:t>
            </w:r>
            <w:r w:rsidRPr="002C22FA">
              <w:rPr>
                <w:rStyle w:val="eop"/>
                <w:rFonts w:ascii="Arial" w:hAnsi="Arial" w:cs="Arial"/>
                <w:color w:val="000000"/>
                <w:sz w:val="15"/>
                <w:szCs w:val="15"/>
              </w:rPr>
              <w:t> </w:t>
            </w:r>
          </w:p>
          <w:p w14:paraId="2839AE20" w14:textId="77777777" w:rsidR="00BC6A72" w:rsidRPr="002C22FA" w:rsidRDefault="00BC6A72" w:rsidP="0014130F">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Routine courtesy phrases and basic structures are used to respond to simple questions on familiar topics, with heavy reliance on the interlocutor to complete the interaction. Repetition, rephrasing of questions, and a slowed rate of speech are required for comprehension.</w:t>
            </w:r>
            <w:r w:rsidRPr="002C22FA">
              <w:rPr>
                <w:rStyle w:val="eop"/>
                <w:rFonts w:ascii="Arial" w:hAnsi="Arial" w:cs="Arial"/>
                <w:sz w:val="15"/>
                <w:szCs w:val="15"/>
              </w:rPr>
              <w:t> </w:t>
            </w:r>
          </w:p>
          <w:p w14:paraId="47D9C702" w14:textId="77777777" w:rsidR="00BC6A72" w:rsidRPr="002C22FA" w:rsidRDefault="00BC6A72" w:rsidP="0014130F">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Utterances rarely consist of more than two or three words. A keyword or partial response is provided as a means of negotiating more time for processing, with reliance on paralinguistic devices to convey meaning.</w:t>
            </w:r>
            <w:r w:rsidRPr="002C22FA">
              <w:rPr>
                <w:rStyle w:val="eop"/>
                <w:rFonts w:ascii="Arial" w:hAnsi="Arial" w:cs="Arial"/>
                <w:sz w:val="15"/>
                <w:szCs w:val="15"/>
              </w:rPr>
              <w:t>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08B47936" w14:textId="77777777" w:rsidR="00BC6A72" w:rsidRPr="00D060A6" w:rsidRDefault="00BC6A72" w:rsidP="0014130F">
            <w:pPr>
              <w:pStyle w:val="paragraph"/>
              <w:spacing w:before="240" w:beforeAutospacing="0" w:after="0" w:afterAutospacing="0"/>
              <w:textAlignment w:val="baseline"/>
              <w:rPr>
                <w:rFonts w:ascii="Arial" w:hAnsi="Arial" w:cs="Arial"/>
                <w:color w:val="A6A6A6" w:themeColor="background1" w:themeShade="A6"/>
                <w:sz w:val="15"/>
                <w:szCs w:val="15"/>
              </w:rPr>
            </w:pPr>
            <w:r w:rsidRPr="00D060A6">
              <w:rPr>
                <w:rStyle w:val="normaltextrun"/>
                <w:rFonts w:ascii="Arial" w:hAnsi="Arial" w:cs="Arial"/>
                <w:i/>
                <w:iCs/>
                <w:color w:val="A6A6A6" w:themeColor="background1" w:themeShade="A6"/>
                <w:sz w:val="15"/>
                <w:szCs w:val="15"/>
              </w:rPr>
              <w:t>Interpretation of Meaning in Texts</w:t>
            </w:r>
            <w:r w:rsidRPr="00D060A6">
              <w:rPr>
                <w:rStyle w:val="eop"/>
                <w:rFonts w:ascii="Arial" w:hAnsi="Arial" w:cs="Arial"/>
                <w:color w:val="A6A6A6" w:themeColor="background1" w:themeShade="A6"/>
                <w:sz w:val="15"/>
                <w:szCs w:val="15"/>
              </w:rPr>
              <w:t> </w:t>
            </w:r>
          </w:p>
          <w:p w14:paraId="0E9ACC29" w14:textId="77777777" w:rsidR="00BC6A72" w:rsidRPr="00D060A6" w:rsidRDefault="00BC6A72" w:rsidP="0014130F">
            <w:pPr>
              <w:pStyle w:val="paragraph"/>
              <w:spacing w:before="240" w:beforeAutospacing="0" w:after="0" w:afterAutospacing="0"/>
              <w:textAlignment w:val="baseline"/>
              <w:rPr>
                <w:rFonts w:ascii="Arial" w:hAnsi="Arial" w:cs="Arial"/>
                <w:color w:val="A6A6A6" w:themeColor="background1" w:themeShade="A6"/>
                <w:sz w:val="15"/>
                <w:szCs w:val="15"/>
              </w:rPr>
            </w:pPr>
            <w:r w:rsidRPr="00D060A6">
              <w:rPr>
                <w:rStyle w:val="normaltextrun"/>
                <w:rFonts w:ascii="Arial" w:hAnsi="Arial" w:cs="Arial"/>
                <w:color w:val="A6A6A6" w:themeColor="background1" w:themeShade="A6"/>
                <w:sz w:val="15"/>
                <w:szCs w:val="15"/>
              </w:rPr>
              <w:t>Keywords and some supporting detail are identified in texts containing simple, well-rehearsed language dealing with familiar situations.</w:t>
            </w:r>
            <w:r w:rsidRPr="00D060A6">
              <w:rPr>
                <w:rStyle w:val="eop"/>
                <w:rFonts w:ascii="Arial" w:hAnsi="Arial" w:cs="Arial"/>
                <w:color w:val="A6A6A6" w:themeColor="background1" w:themeShade="A6"/>
                <w:sz w:val="15"/>
                <w:szCs w:val="15"/>
              </w:rPr>
              <w:t> </w:t>
            </w:r>
          </w:p>
          <w:p w14:paraId="6396F591" w14:textId="77777777" w:rsidR="00BC6A72" w:rsidRPr="00D060A6" w:rsidRDefault="00BC6A72" w:rsidP="0014130F">
            <w:pPr>
              <w:pStyle w:val="paragraph"/>
              <w:spacing w:before="240" w:beforeAutospacing="0" w:after="0" w:afterAutospacing="0"/>
              <w:textAlignment w:val="baseline"/>
              <w:rPr>
                <w:rFonts w:ascii="Arial" w:hAnsi="Arial" w:cs="Arial"/>
                <w:color w:val="A6A6A6" w:themeColor="background1" w:themeShade="A6"/>
                <w:sz w:val="15"/>
                <w:szCs w:val="15"/>
              </w:rPr>
            </w:pPr>
            <w:r w:rsidRPr="00D060A6">
              <w:rPr>
                <w:rStyle w:val="normaltextrun"/>
                <w:rFonts w:ascii="Arial" w:hAnsi="Arial" w:cs="Arial"/>
                <w:color w:val="A6A6A6" w:themeColor="background1" w:themeShade="A6"/>
                <w:sz w:val="15"/>
                <w:szCs w:val="15"/>
              </w:rPr>
              <w:t>Specific information in the text is transcribed rather than interpreted.</w:t>
            </w:r>
            <w:r w:rsidRPr="00D060A6">
              <w:rPr>
                <w:rStyle w:val="eop"/>
                <w:rFonts w:ascii="Arial" w:hAnsi="Arial" w:cs="Arial"/>
                <w:color w:val="A6A6A6" w:themeColor="background1" w:themeShade="A6"/>
                <w:sz w:val="15"/>
                <w:szCs w:val="15"/>
              </w:rPr>
              <w:t> </w:t>
            </w:r>
          </w:p>
          <w:p w14:paraId="3157B01E" w14:textId="77777777" w:rsidR="00BC6A72" w:rsidRPr="00D060A6" w:rsidRDefault="00BC6A72" w:rsidP="0014130F">
            <w:pPr>
              <w:pStyle w:val="paragraph"/>
              <w:spacing w:before="240" w:beforeAutospacing="0" w:after="0" w:afterAutospacing="0"/>
              <w:textAlignment w:val="baseline"/>
              <w:rPr>
                <w:rFonts w:ascii="Arial" w:hAnsi="Arial" w:cs="Arial"/>
                <w:color w:val="A6A6A6" w:themeColor="background1" w:themeShade="A6"/>
                <w:sz w:val="15"/>
                <w:szCs w:val="15"/>
              </w:rPr>
            </w:pPr>
            <w:r w:rsidRPr="00D060A6">
              <w:rPr>
                <w:rStyle w:val="normaltextrun"/>
                <w:rFonts w:ascii="Arial" w:hAnsi="Arial" w:cs="Arial"/>
                <w:i/>
                <w:iCs/>
                <w:color w:val="A6A6A6" w:themeColor="background1" w:themeShade="A6"/>
                <w:sz w:val="15"/>
                <w:szCs w:val="15"/>
              </w:rPr>
              <w:t>Analysis of the Language in Texts</w:t>
            </w:r>
            <w:r w:rsidRPr="00D060A6">
              <w:rPr>
                <w:rStyle w:val="eop"/>
                <w:rFonts w:ascii="Arial" w:hAnsi="Arial" w:cs="Arial"/>
                <w:color w:val="A6A6A6" w:themeColor="background1" w:themeShade="A6"/>
                <w:sz w:val="15"/>
                <w:szCs w:val="15"/>
              </w:rPr>
              <w:t> </w:t>
            </w:r>
          </w:p>
          <w:p w14:paraId="0C0C2CB8" w14:textId="77777777" w:rsidR="00BC6A72" w:rsidRPr="00D060A6" w:rsidRDefault="00BC6A72" w:rsidP="0014130F">
            <w:pPr>
              <w:pStyle w:val="paragraph"/>
              <w:spacing w:before="240" w:beforeAutospacing="0" w:after="0" w:afterAutospacing="0"/>
              <w:textAlignment w:val="baseline"/>
              <w:rPr>
                <w:rFonts w:ascii="Arial" w:hAnsi="Arial" w:cs="Arial"/>
                <w:color w:val="A6A6A6" w:themeColor="background1" w:themeShade="A6"/>
                <w:sz w:val="15"/>
                <w:szCs w:val="15"/>
              </w:rPr>
            </w:pPr>
            <w:r w:rsidRPr="00D060A6">
              <w:rPr>
                <w:rStyle w:val="normaltextrun"/>
                <w:rFonts w:ascii="Arial" w:hAnsi="Arial" w:cs="Arial"/>
                <w:color w:val="A6A6A6" w:themeColor="background1" w:themeShade="A6"/>
                <w:sz w:val="15"/>
                <w:szCs w:val="15"/>
              </w:rPr>
              <w:t>One or more basic linguistic and stylistic features of the text are identified.</w:t>
            </w:r>
            <w:r w:rsidRPr="00D060A6">
              <w:rPr>
                <w:rStyle w:val="eop"/>
                <w:rFonts w:ascii="Arial" w:hAnsi="Arial" w:cs="Arial"/>
                <w:color w:val="A6A6A6" w:themeColor="background1" w:themeShade="A6"/>
                <w:sz w:val="15"/>
                <w:szCs w:val="15"/>
              </w:rPr>
              <w:t> </w:t>
            </w:r>
          </w:p>
          <w:p w14:paraId="4A1C3CB3" w14:textId="77777777" w:rsidR="00BC6A72" w:rsidRPr="00D060A6" w:rsidRDefault="00BC6A72" w:rsidP="0014130F">
            <w:pPr>
              <w:pStyle w:val="paragraph"/>
              <w:spacing w:before="240" w:beforeAutospacing="0" w:after="0" w:afterAutospacing="0"/>
              <w:textAlignment w:val="baseline"/>
              <w:rPr>
                <w:rFonts w:ascii="Arial" w:hAnsi="Arial" w:cs="Arial"/>
                <w:color w:val="A6A6A6" w:themeColor="background1" w:themeShade="A6"/>
                <w:sz w:val="15"/>
                <w:szCs w:val="15"/>
              </w:rPr>
            </w:pPr>
            <w:r w:rsidRPr="00D060A6">
              <w:rPr>
                <w:rStyle w:val="normaltextrun"/>
                <w:rFonts w:ascii="Arial" w:hAnsi="Arial" w:cs="Arial"/>
                <w:i/>
                <w:iCs/>
                <w:color w:val="A6A6A6" w:themeColor="background1" w:themeShade="A6"/>
                <w:sz w:val="15"/>
                <w:szCs w:val="15"/>
              </w:rPr>
              <w:t>Reflection</w:t>
            </w:r>
            <w:r w:rsidRPr="00D060A6">
              <w:rPr>
                <w:rStyle w:val="eop"/>
                <w:rFonts w:ascii="Arial" w:hAnsi="Arial" w:cs="Arial"/>
                <w:color w:val="A6A6A6" w:themeColor="background1" w:themeShade="A6"/>
                <w:sz w:val="15"/>
                <w:szCs w:val="15"/>
              </w:rPr>
              <w:t> </w:t>
            </w:r>
          </w:p>
          <w:p w14:paraId="38517F29" w14:textId="77777777" w:rsidR="00BC6A72" w:rsidRPr="00D060A6" w:rsidRDefault="00BC6A72" w:rsidP="0014130F">
            <w:pPr>
              <w:pStyle w:val="paragraph"/>
              <w:spacing w:before="240" w:beforeAutospacing="0" w:after="0" w:afterAutospacing="0"/>
              <w:textAlignment w:val="baseline"/>
              <w:rPr>
                <w:rFonts w:ascii="Arial" w:hAnsi="Arial" w:cs="Arial"/>
                <w:color w:val="A6A6A6" w:themeColor="background1" w:themeShade="A6"/>
                <w:sz w:val="15"/>
                <w:szCs w:val="15"/>
              </w:rPr>
            </w:pPr>
            <w:r w:rsidRPr="00D060A6">
              <w:rPr>
                <w:rStyle w:val="normaltextrun"/>
                <w:rFonts w:ascii="Arial" w:hAnsi="Arial" w:cs="Arial"/>
                <w:color w:val="A6A6A6" w:themeColor="background1" w:themeShade="A6"/>
                <w:sz w:val="15"/>
                <w:szCs w:val="15"/>
              </w:rPr>
              <w:t>Some cultural elements expressed in texts are identified.</w:t>
            </w:r>
            <w:r w:rsidRPr="00D060A6">
              <w:rPr>
                <w:rStyle w:val="eop"/>
                <w:rFonts w:ascii="Arial" w:hAnsi="Arial" w:cs="Arial"/>
                <w:color w:val="A6A6A6" w:themeColor="background1" w:themeShade="A6"/>
                <w:sz w:val="15"/>
                <w:szCs w:val="15"/>
              </w:rPr>
              <w:t> </w:t>
            </w:r>
          </w:p>
          <w:p w14:paraId="29882375" w14:textId="77777777" w:rsidR="00BC6A72" w:rsidRPr="00D060A6" w:rsidRDefault="00BC6A72" w:rsidP="0014130F">
            <w:pPr>
              <w:pStyle w:val="paragraph"/>
              <w:spacing w:before="240" w:beforeAutospacing="0" w:after="0" w:afterAutospacing="0"/>
              <w:textAlignment w:val="baseline"/>
              <w:rPr>
                <w:rFonts w:ascii="Arial" w:hAnsi="Arial" w:cs="Arial"/>
                <w:color w:val="A6A6A6" w:themeColor="background1" w:themeShade="A6"/>
                <w:sz w:val="15"/>
                <w:szCs w:val="15"/>
              </w:rPr>
            </w:pPr>
            <w:r w:rsidRPr="00D060A6">
              <w:rPr>
                <w:rStyle w:val="normaltextrun"/>
                <w:rFonts w:ascii="Arial" w:hAnsi="Arial" w:cs="Arial"/>
                <w:color w:val="A6A6A6" w:themeColor="background1" w:themeShade="A6"/>
                <w:sz w:val="15"/>
                <w:szCs w:val="15"/>
              </w:rPr>
              <w:t>One or more of own values, beliefs, practices, or ideas in relation to those represented in texts are identified.</w:t>
            </w:r>
            <w:r w:rsidRPr="00D060A6">
              <w:rPr>
                <w:rStyle w:val="eop"/>
                <w:rFonts w:ascii="Arial" w:hAnsi="Arial" w:cs="Arial"/>
                <w:color w:val="A6A6A6" w:themeColor="background1" w:themeShade="A6"/>
                <w:sz w:val="15"/>
                <w:szCs w:val="15"/>
              </w:rPr>
              <w:t> </w:t>
            </w:r>
          </w:p>
        </w:tc>
      </w:tr>
      <w:tr w:rsidR="00BC6A72" w:rsidRPr="002C22FA" w14:paraId="66C345C8" w14:textId="77777777" w:rsidTr="0014130F">
        <w:trPr>
          <w:trHeight w:val="300"/>
        </w:trPr>
        <w:tc>
          <w:tcPr>
            <w:tcW w:w="240" w:type="dxa"/>
            <w:tcBorders>
              <w:top w:val="single" w:sz="6" w:space="0" w:color="auto"/>
              <w:left w:val="single" w:sz="6" w:space="0" w:color="auto"/>
              <w:bottom w:val="single" w:sz="6" w:space="0" w:color="auto"/>
              <w:right w:val="single" w:sz="6" w:space="0" w:color="auto"/>
            </w:tcBorders>
            <w:shd w:val="clear" w:color="auto" w:fill="D9D9D9"/>
            <w:hideMark/>
          </w:tcPr>
          <w:p w14:paraId="323658F8" w14:textId="77777777" w:rsidR="00BC6A72" w:rsidRPr="002C22FA" w:rsidRDefault="00BC6A72" w:rsidP="0014130F">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color w:val="000000"/>
                <w:sz w:val="15"/>
                <w:szCs w:val="15"/>
              </w:rPr>
              <w:lastRenderedPageBreak/>
              <w:t>E</w:t>
            </w:r>
            <w:r w:rsidRPr="002C22FA">
              <w:rPr>
                <w:rStyle w:val="eop"/>
                <w:rFonts w:ascii="Arial" w:hAnsi="Arial" w:cs="Arial"/>
                <w:color w:val="000000"/>
                <w:sz w:val="15"/>
                <w:szCs w:val="15"/>
              </w:rPr>
              <w:t> </w:t>
            </w:r>
          </w:p>
        </w:tc>
        <w:tc>
          <w:tcPr>
            <w:tcW w:w="2070" w:type="dxa"/>
            <w:tcBorders>
              <w:top w:val="single" w:sz="6" w:space="0" w:color="auto"/>
              <w:left w:val="single" w:sz="6" w:space="0" w:color="auto"/>
              <w:bottom w:val="single" w:sz="6" w:space="0" w:color="auto"/>
              <w:right w:val="single" w:sz="6" w:space="0" w:color="auto"/>
            </w:tcBorders>
            <w:shd w:val="clear" w:color="auto" w:fill="auto"/>
            <w:hideMark/>
          </w:tcPr>
          <w:p w14:paraId="69FFF8EF" w14:textId="77777777" w:rsidR="00BC6A72" w:rsidRPr="002C22FA" w:rsidRDefault="00BC6A72" w:rsidP="0014130F">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i/>
                <w:iCs/>
                <w:color w:val="000000"/>
                <w:sz w:val="15"/>
                <w:szCs w:val="15"/>
              </w:rPr>
              <w:t>Relevance </w:t>
            </w:r>
            <w:r w:rsidRPr="002C22FA">
              <w:rPr>
                <w:rStyle w:val="eop"/>
                <w:rFonts w:ascii="Arial" w:hAnsi="Arial" w:cs="Arial"/>
                <w:color w:val="000000"/>
                <w:sz w:val="15"/>
                <w:szCs w:val="15"/>
              </w:rPr>
              <w:t> </w:t>
            </w:r>
          </w:p>
          <w:p w14:paraId="1BFDD6AC" w14:textId="77777777" w:rsidR="00BC6A72" w:rsidRPr="002C22FA" w:rsidRDefault="00BC6A72" w:rsidP="0014130F">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Responses have limited relevance to the purpose or audience.</w:t>
            </w:r>
            <w:r w:rsidRPr="002C22FA">
              <w:rPr>
                <w:rStyle w:val="eop"/>
                <w:rFonts w:ascii="Arial" w:hAnsi="Arial" w:cs="Arial"/>
                <w:sz w:val="15"/>
                <w:szCs w:val="15"/>
              </w:rPr>
              <w:t> </w:t>
            </w:r>
          </w:p>
          <w:p w14:paraId="742142E6" w14:textId="77777777" w:rsidR="00BC6A72" w:rsidRPr="002C22FA" w:rsidRDefault="00BC6A72" w:rsidP="0014130F">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Responses are often incomplete.</w:t>
            </w:r>
            <w:r w:rsidRPr="002C22FA">
              <w:rPr>
                <w:rStyle w:val="eop"/>
                <w:rFonts w:ascii="Arial" w:hAnsi="Arial" w:cs="Arial"/>
                <w:sz w:val="15"/>
                <w:szCs w:val="15"/>
              </w:rPr>
              <w:t> </w:t>
            </w:r>
          </w:p>
          <w:p w14:paraId="3B105728" w14:textId="77777777" w:rsidR="00BC6A72" w:rsidRPr="002C22FA" w:rsidRDefault="00BC6A72" w:rsidP="0014130F">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Responses may include an element that attempts to engage the audience or interlocutor.</w:t>
            </w:r>
            <w:r w:rsidRPr="002C22FA">
              <w:rPr>
                <w:rStyle w:val="eop"/>
                <w:rFonts w:ascii="Arial" w:hAnsi="Arial" w:cs="Arial"/>
                <w:sz w:val="15"/>
                <w:szCs w:val="15"/>
              </w:rPr>
              <w:t> </w:t>
            </w:r>
          </w:p>
          <w:p w14:paraId="7CEC7F0E" w14:textId="77777777" w:rsidR="00BC6A72" w:rsidRPr="002C22FA" w:rsidRDefault="00BC6A72" w:rsidP="0014130F">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i/>
                <w:iCs/>
                <w:color w:val="000000"/>
                <w:sz w:val="15"/>
                <w:szCs w:val="15"/>
              </w:rPr>
              <w:t>Treatment of Ideas, Information, or Opinions</w:t>
            </w:r>
            <w:r w:rsidRPr="002C22FA">
              <w:rPr>
                <w:rStyle w:val="eop"/>
                <w:rFonts w:ascii="Arial" w:hAnsi="Arial" w:cs="Arial"/>
                <w:color w:val="000000"/>
                <w:sz w:val="15"/>
                <w:szCs w:val="15"/>
              </w:rPr>
              <w:t> </w:t>
            </w:r>
          </w:p>
          <w:p w14:paraId="17D34103" w14:textId="77777777" w:rsidR="00BC6A72" w:rsidRPr="002C22FA" w:rsidRDefault="00BC6A72" w:rsidP="0014130F">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Responses are brief and often rely on a keyword or formulaic expression to convey meaning.</w:t>
            </w:r>
            <w:r w:rsidRPr="002C22FA">
              <w:rPr>
                <w:rStyle w:val="eop"/>
                <w:rFonts w:ascii="Arial" w:hAnsi="Arial" w:cs="Arial"/>
                <w:sz w:val="15"/>
                <w:szCs w:val="15"/>
              </w:rPr>
              <w:t> </w:t>
            </w:r>
          </w:p>
          <w:p w14:paraId="1E71CC8F" w14:textId="77777777" w:rsidR="00BC6A72" w:rsidRPr="002C22FA" w:rsidRDefault="00BC6A72" w:rsidP="0014130F">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Some basic information relating to familiar topics is communicated, using single words.</w:t>
            </w:r>
            <w:r w:rsidRPr="002C22FA">
              <w:rPr>
                <w:rStyle w:val="eop"/>
                <w:rFonts w:ascii="Arial" w:hAnsi="Arial" w:cs="Arial"/>
                <w:sz w:val="15"/>
                <w:szCs w:val="15"/>
              </w:rPr>
              <w:t> </w:t>
            </w:r>
          </w:p>
        </w:tc>
        <w:tc>
          <w:tcPr>
            <w:tcW w:w="2160" w:type="dxa"/>
            <w:tcBorders>
              <w:top w:val="single" w:sz="6" w:space="0" w:color="auto"/>
              <w:left w:val="single" w:sz="6" w:space="0" w:color="auto"/>
              <w:bottom w:val="single" w:sz="6" w:space="0" w:color="auto"/>
              <w:right w:val="nil"/>
            </w:tcBorders>
            <w:shd w:val="clear" w:color="auto" w:fill="auto"/>
            <w:hideMark/>
          </w:tcPr>
          <w:p w14:paraId="0EC153D5" w14:textId="77777777" w:rsidR="00BC6A72" w:rsidRPr="002C22FA" w:rsidRDefault="00BC6A72" w:rsidP="0014130F">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i/>
                <w:iCs/>
                <w:color w:val="000000"/>
                <w:sz w:val="15"/>
                <w:szCs w:val="15"/>
              </w:rPr>
              <w:t>Capacity to Convey Information Accurately and Appropriately</w:t>
            </w:r>
            <w:r w:rsidRPr="002C22FA">
              <w:rPr>
                <w:rStyle w:val="eop"/>
                <w:rFonts w:ascii="Arial" w:hAnsi="Arial" w:cs="Arial"/>
                <w:color w:val="000000"/>
                <w:sz w:val="15"/>
                <w:szCs w:val="15"/>
              </w:rPr>
              <w:t> </w:t>
            </w:r>
          </w:p>
          <w:p w14:paraId="29B9C99A" w14:textId="77777777" w:rsidR="00BC6A72" w:rsidRPr="002C22FA" w:rsidRDefault="00BC6A72" w:rsidP="0014130F">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Single words and brief formulaic expressions are used to convey basic information on familiar topics. Rehearsed simple sentences are used out of context.</w:t>
            </w:r>
            <w:r w:rsidRPr="002C22FA">
              <w:rPr>
                <w:rStyle w:val="eop"/>
                <w:rFonts w:ascii="Arial" w:hAnsi="Arial" w:cs="Arial"/>
                <w:sz w:val="15"/>
                <w:szCs w:val="15"/>
              </w:rPr>
              <w:t> </w:t>
            </w:r>
          </w:p>
          <w:p w14:paraId="5777EDC3" w14:textId="77777777" w:rsidR="00BC6A72" w:rsidRPr="002C22FA" w:rsidRDefault="00BC6A72" w:rsidP="0014130F">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There is a high incidence of basic errors that impede meaning, with evidence of the influence of the syntax of English and/or other languages.</w:t>
            </w:r>
            <w:r w:rsidRPr="002C22FA">
              <w:rPr>
                <w:rStyle w:val="eop"/>
                <w:rFonts w:ascii="Arial" w:hAnsi="Arial" w:cs="Arial"/>
                <w:sz w:val="15"/>
                <w:szCs w:val="15"/>
              </w:rPr>
              <w:t> </w:t>
            </w:r>
          </w:p>
          <w:p w14:paraId="2EE9435C" w14:textId="77777777" w:rsidR="00BC6A72" w:rsidRPr="002C22FA" w:rsidRDefault="00BC6A72" w:rsidP="0014130F">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Attempted use of a cohesive device.</w:t>
            </w:r>
            <w:r w:rsidRPr="002C22FA">
              <w:rPr>
                <w:rStyle w:val="eop"/>
                <w:rFonts w:ascii="Arial" w:hAnsi="Arial" w:cs="Arial"/>
                <w:sz w:val="15"/>
                <w:szCs w:val="15"/>
              </w:rPr>
              <w:t> </w:t>
            </w:r>
          </w:p>
          <w:p w14:paraId="45C9DB04" w14:textId="77777777" w:rsidR="00BC6A72" w:rsidRPr="002C22FA" w:rsidRDefault="00BC6A72" w:rsidP="0014130F">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Limited appropriateness of language to the purpose or audience.</w:t>
            </w:r>
            <w:r w:rsidRPr="002C22FA">
              <w:rPr>
                <w:rStyle w:val="eop"/>
                <w:rFonts w:ascii="Arial" w:hAnsi="Arial" w:cs="Arial"/>
                <w:sz w:val="15"/>
                <w:szCs w:val="15"/>
              </w:rPr>
              <w:t> </w:t>
            </w:r>
          </w:p>
          <w:p w14:paraId="6BE403F0" w14:textId="77777777" w:rsidR="00BC6A72" w:rsidRPr="002C22FA" w:rsidRDefault="00BC6A72" w:rsidP="0014130F">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Pronunciation impedes meaning and may be strongly influenced by first language.</w:t>
            </w:r>
            <w:r w:rsidRPr="002C22FA">
              <w:rPr>
                <w:rStyle w:val="eop"/>
                <w:rFonts w:ascii="Arial" w:hAnsi="Arial" w:cs="Arial"/>
                <w:sz w:val="15"/>
                <w:szCs w:val="15"/>
              </w:rPr>
              <w:t> </w:t>
            </w:r>
          </w:p>
          <w:p w14:paraId="25780613" w14:textId="77777777" w:rsidR="00BC6A72" w:rsidRPr="002C22FA" w:rsidRDefault="00BC6A72" w:rsidP="0014130F">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i/>
                <w:iCs/>
                <w:color w:val="000000"/>
                <w:sz w:val="15"/>
                <w:szCs w:val="15"/>
              </w:rPr>
              <w:t>Coherence in Structure and Sequence</w:t>
            </w:r>
            <w:r w:rsidRPr="002C22FA">
              <w:rPr>
                <w:rStyle w:val="eop"/>
                <w:rFonts w:ascii="Arial" w:hAnsi="Arial" w:cs="Arial"/>
                <w:color w:val="000000"/>
                <w:sz w:val="15"/>
                <w:szCs w:val="15"/>
              </w:rPr>
              <w:t> </w:t>
            </w:r>
          </w:p>
          <w:p w14:paraId="088DD25C" w14:textId="77777777" w:rsidR="00BC6A72" w:rsidRPr="002C22FA" w:rsidRDefault="00BC6A72" w:rsidP="0014130F">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Conventions of the text type are ignored.</w:t>
            </w:r>
            <w:r w:rsidRPr="002C22FA">
              <w:rPr>
                <w:rStyle w:val="eop"/>
                <w:rFonts w:ascii="Arial" w:hAnsi="Arial" w:cs="Arial"/>
                <w:sz w:val="15"/>
                <w:szCs w:val="15"/>
              </w:rPr>
              <w:t> </w:t>
            </w:r>
          </w:p>
          <w:p w14:paraId="43CBC387" w14:textId="77777777" w:rsidR="00BC6A72" w:rsidRPr="002C22FA" w:rsidRDefault="00BC6A72" w:rsidP="0014130F">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Responses consist of disconnected sentences.</w:t>
            </w:r>
            <w:r w:rsidRPr="002C22FA">
              <w:rPr>
                <w:rStyle w:val="eop"/>
                <w:rFonts w:ascii="Arial" w:hAnsi="Arial" w:cs="Arial"/>
                <w:sz w:val="15"/>
                <w:szCs w:val="15"/>
              </w:rPr>
              <w:t> </w:t>
            </w:r>
          </w:p>
        </w:tc>
        <w:tc>
          <w:tcPr>
            <w:tcW w:w="2175" w:type="dxa"/>
            <w:tcBorders>
              <w:top w:val="single" w:sz="6" w:space="0" w:color="auto"/>
              <w:left w:val="nil"/>
              <w:bottom w:val="single" w:sz="6" w:space="0" w:color="auto"/>
              <w:right w:val="single" w:sz="6" w:space="0" w:color="auto"/>
            </w:tcBorders>
            <w:shd w:val="clear" w:color="auto" w:fill="auto"/>
            <w:hideMark/>
          </w:tcPr>
          <w:p w14:paraId="7B18DD0B" w14:textId="77777777" w:rsidR="00BC6A72" w:rsidRPr="002C22FA" w:rsidRDefault="00BC6A72" w:rsidP="0014130F">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i/>
                <w:iCs/>
                <w:color w:val="000000"/>
                <w:sz w:val="15"/>
                <w:szCs w:val="15"/>
              </w:rPr>
              <w:t>Capacity to Interact and Maintain a Conversation</w:t>
            </w:r>
            <w:r w:rsidRPr="002C22FA">
              <w:rPr>
                <w:rStyle w:val="eop"/>
                <w:rFonts w:ascii="Arial" w:hAnsi="Arial" w:cs="Arial"/>
                <w:color w:val="000000"/>
                <w:sz w:val="15"/>
                <w:szCs w:val="15"/>
              </w:rPr>
              <w:t> </w:t>
            </w:r>
          </w:p>
          <w:p w14:paraId="03E4E862" w14:textId="77777777" w:rsidR="00BC6A72" w:rsidRPr="002C22FA" w:rsidRDefault="00BC6A72" w:rsidP="0014130F">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Interaction is limited to rehearsed repetitive vocabulary and one-word answers, with assistance from the interlocutor needed to complete sentences or to interpret intended meanings. There are misunderstandings of simple questions.</w:t>
            </w:r>
            <w:r w:rsidRPr="002C22FA">
              <w:rPr>
                <w:rStyle w:val="eop"/>
                <w:rFonts w:ascii="Arial" w:hAnsi="Arial" w:cs="Arial"/>
                <w:sz w:val="15"/>
                <w:szCs w:val="15"/>
              </w:rPr>
              <w:t> </w:t>
            </w:r>
          </w:p>
          <w:p w14:paraId="7FB3B4F7" w14:textId="77777777" w:rsidR="00BC6A72" w:rsidRPr="002C22FA" w:rsidRDefault="00BC6A72" w:rsidP="0014130F">
            <w:pPr>
              <w:pStyle w:val="paragraph"/>
              <w:spacing w:before="240" w:beforeAutospacing="0" w:after="0" w:afterAutospacing="0"/>
              <w:textAlignment w:val="baseline"/>
              <w:rPr>
                <w:rFonts w:ascii="Arial" w:hAnsi="Arial" w:cs="Arial"/>
                <w:sz w:val="15"/>
                <w:szCs w:val="15"/>
              </w:rPr>
            </w:pPr>
            <w:r w:rsidRPr="002C22FA">
              <w:rPr>
                <w:rStyle w:val="normaltextrun"/>
                <w:rFonts w:ascii="Arial" w:hAnsi="Arial" w:cs="Arial"/>
                <w:sz w:val="15"/>
                <w:szCs w:val="15"/>
              </w:rPr>
              <w:t>A keyword is used to convey a whole message. There are frequent long pauses to process questions, and heavy reliance on paralinguistic devices to convey meaning.</w:t>
            </w:r>
            <w:r w:rsidRPr="002C22FA">
              <w:rPr>
                <w:rStyle w:val="eop"/>
                <w:rFonts w:ascii="Arial" w:hAnsi="Arial" w:cs="Arial"/>
                <w:sz w:val="15"/>
                <w:szCs w:val="15"/>
              </w:rPr>
              <w:t>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2C325EDE" w14:textId="77777777" w:rsidR="00BC6A72" w:rsidRPr="00D060A6" w:rsidRDefault="00BC6A72" w:rsidP="0014130F">
            <w:pPr>
              <w:pStyle w:val="paragraph"/>
              <w:spacing w:before="240" w:beforeAutospacing="0" w:after="0" w:afterAutospacing="0"/>
              <w:textAlignment w:val="baseline"/>
              <w:rPr>
                <w:rFonts w:ascii="Arial" w:hAnsi="Arial" w:cs="Arial"/>
                <w:color w:val="A6A6A6" w:themeColor="background1" w:themeShade="A6"/>
                <w:sz w:val="15"/>
                <w:szCs w:val="15"/>
              </w:rPr>
            </w:pPr>
            <w:r w:rsidRPr="00D060A6">
              <w:rPr>
                <w:rStyle w:val="normaltextrun"/>
                <w:rFonts w:ascii="Arial" w:hAnsi="Arial" w:cs="Arial"/>
                <w:i/>
                <w:iCs/>
                <w:color w:val="A6A6A6" w:themeColor="background1" w:themeShade="A6"/>
                <w:sz w:val="15"/>
                <w:szCs w:val="15"/>
              </w:rPr>
              <w:t>Interpretation of Meaning in Texts</w:t>
            </w:r>
            <w:r w:rsidRPr="00D060A6">
              <w:rPr>
                <w:rStyle w:val="eop"/>
                <w:rFonts w:ascii="Arial" w:hAnsi="Arial" w:cs="Arial"/>
                <w:color w:val="A6A6A6" w:themeColor="background1" w:themeShade="A6"/>
                <w:sz w:val="15"/>
                <w:szCs w:val="15"/>
              </w:rPr>
              <w:t> </w:t>
            </w:r>
          </w:p>
          <w:p w14:paraId="236E3D4C" w14:textId="77777777" w:rsidR="00BC6A72" w:rsidRPr="00D060A6" w:rsidRDefault="00BC6A72" w:rsidP="0014130F">
            <w:pPr>
              <w:pStyle w:val="paragraph"/>
              <w:spacing w:before="240" w:beforeAutospacing="0" w:after="0" w:afterAutospacing="0"/>
              <w:textAlignment w:val="baseline"/>
              <w:rPr>
                <w:rFonts w:ascii="Arial" w:hAnsi="Arial" w:cs="Arial"/>
                <w:color w:val="A6A6A6" w:themeColor="background1" w:themeShade="A6"/>
                <w:sz w:val="15"/>
                <w:szCs w:val="15"/>
              </w:rPr>
            </w:pPr>
            <w:r w:rsidRPr="00D060A6">
              <w:rPr>
                <w:rStyle w:val="normaltextrun"/>
                <w:rFonts w:ascii="Arial" w:hAnsi="Arial" w:cs="Arial"/>
                <w:color w:val="A6A6A6" w:themeColor="background1" w:themeShade="A6"/>
                <w:sz w:val="15"/>
                <w:szCs w:val="15"/>
              </w:rPr>
              <w:t>Isolated items of information are identified in texts on familiar topics containing simple language.</w:t>
            </w:r>
            <w:r w:rsidRPr="00D060A6">
              <w:rPr>
                <w:rStyle w:val="eop"/>
                <w:rFonts w:ascii="Arial" w:hAnsi="Arial" w:cs="Arial"/>
                <w:color w:val="A6A6A6" w:themeColor="background1" w:themeShade="A6"/>
                <w:sz w:val="15"/>
                <w:szCs w:val="15"/>
              </w:rPr>
              <w:t> </w:t>
            </w:r>
          </w:p>
          <w:p w14:paraId="57324D7F" w14:textId="77777777" w:rsidR="00BC6A72" w:rsidRPr="00D060A6" w:rsidRDefault="00BC6A72" w:rsidP="0014130F">
            <w:pPr>
              <w:pStyle w:val="paragraph"/>
              <w:spacing w:before="240" w:beforeAutospacing="0" w:after="0" w:afterAutospacing="0"/>
              <w:textAlignment w:val="baseline"/>
              <w:rPr>
                <w:rFonts w:ascii="Arial" w:hAnsi="Arial" w:cs="Arial"/>
                <w:color w:val="A6A6A6" w:themeColor="background1" w:themeShade="A6"/>
                <w:sz w:val="15"/>
                <w:szCs w:val="15"/>
              </w:rPr>
            </w:pPr>
            <w:r w:rsidRPr="00D060A6">
              <w:rPr>
                <w:rStyle w:val="normaltextrun"/>
                <w:rFonts w:ascii="Arial" w:hAnsi="Arial" w:cs="Arial"/>
                <w:color w:val="A6A6A6" w:themeColor="background1" w:themeShade="A6"/>
                <w:sz w:val="15"/>
                <w:szCs w:val="15"/>
              </w:rPr>
              <w:t>Understanding is limited to occasional isolated words, such as borrowed words.</w:t>
            </w:r>
            <w:r w:rsidRPr="00D060A6">
              <w:rPr>
                <w:rStyle w:val="eop"/>
                <w:rFonts w:ascii="Arial" w:hAnsi="Arial" w:cs="Arial"/>
                <w:color w:val="A6A6A6" w:themeColor="background1" w:themeShade="A6"/>
                <w:sz w:val="15"/>
                <w:szCs w:val="15"/>
              </w:rPr>
              <w:t> </w:t>
            </w:r>
          </w:p>
          <w:p w14:paraId="3FD3E684" w14:textId="77777777" w:rsidR="00BC6A72" w:rsidRPr="00D060A6" w:rsidRDefault="00BC6A72" w:rsidP="0014130F">
            <w:pPr>
              <w:pStyle w:val="paragraph"/>
              <w:spacing w:before="240" w:beforeAutospacing="0" w:after="0" w:afterAutospacing="0"/>
              <w:textAlignment w:val="baseline"/>
              <w:rPr>
                <w:rFonts w:ascii="Arial" w:hAnsi="Arial" w:cs="Arial"/>
                <w:color w:val="A6A6A6" w:themeColor="background1" w:themeShade="A6"/>
                <w:sz w:val="15"/>
                <w:szCs w:val="15"/>
              </w:rPr>
            </w:pPr>
            <w:r w:rsidRPr="00D060A6">
              <w:rPr>
                <w:rStyle w:val="normaltextrun"/>
                <w:rFonts w:ascii="Arial" w:hAnsi="Arial" w:cs="Arial"/>
                <w:i/>
                <w:iCs/>
                <w:color w:val="A6A6A6" w:themeColor="background1" w:themeShade="A6"/>
                <w:sz w:val="15"/>
                <w:szCs w:val="15"/>
              </w:rPr>
              <w:t>Analysis of the Language in Texts</w:t>
            </w:r>
            <w:r w:rsidRPr="00D060A6">
              <w:rPr>
                <w:rStyle w:val="eop"/>
                <w:rFonts w:ascii="Arial" w:hAnsi="Arial" w:cs="Arial"/>
                <w:color w:val="A6A6A6" w:themeColor="background1" w:themeShade="A6"/>
                <w:sz w:val="15"/>
                <w:szCs w:val="15"/>
              </w:rPr>
              <w:t> </w:t>
            </w:r>
          </w:p>
          <w:p w14:paraId="3F3F2694" w14:textId="77777777" w:rsidR="00BC6A72" w:rsidRPr="00D060A6" w:rsidRDefault="00BC6A72" w:rsidP="0014130F">
            <w:pPr>
              <w:pStyle w:val="paragraph"/>
              <w:spacing w:before="240" w:beforeAutospacing="0" w:after="0" w:afterAutospacing="0"/>
              <w:textAlignment w:val="baseline"/>
              <w:rPr>
                <w:rFonts w:ascii="Arial" w:hAnsi="Arial" w:cs="Arial"/>
                <w:color w:val="A6A6A6" w:themeColor="background1" w:themeShade="A6"/>
                <w:sz w:val="15"/>
                <w:szCs w:val="15"/>
              </w:rPr>
            </w:pPr>
            <w:r w:rsidRPr="00D060A6">
              <w:rPr>
                <w:rStyle w:val="normaltextrun"/>
                <w:rFonts w:ascii="Arial" w:hAnsi="Arial" w:cs="Arial"/>
                <w:color w:val="A6A6A6" w:themeColor="background1" w:themeShade="A6"/>
                <w:sz w:val="15"/>
                <w:szCs w:val="15"/>
              </w:rPr>
              <w:t>Attempted identification of one or more linguistic or stylistic features.</w:t>
            </w:r>
            <w:r w:rsidRPr="00D060A6">
              <w:rPr>
                <w:rStyle w:val="eop"/>
                <w:rFonts w:ascii="Arial" w:hAnsi="Arial" w:cs="Arial"/>
                <w:color w:val="A6A6A6" w:themeColor="background1" w:themeShade="A6"/>
                <w:sz w:val="15"/>
                <w:szCs w:val="15"/>
              </w:rPr>
              <w:t> </w:t>
            </w:r>
          </w:p>
          <w:p w14:paraId="74B7C052" w14:textId="77777777" w:rsidR="00BC6A72" w:rsidRPr="00D060A6" w:rsidRDefault="00BC6A72" w:rsidP="0014130F">
            <w:pPr>
              <w:pStyle w:val="paragraph"/>
              <w:spacing w:before="240" w:beforeAutospacing="0" w:after="0" w:afterAutospacing="0"/>
              <w:textAlignment w:val="baseline"/>
              <w:rPr>
                <w:rFonts w:ascii="Arial" w:hAnsi="Arial" w:cs="Arial"/>
                <w:color w:val="A6A6A6" w:themeColor="background1" w:themeShade="A6"/>
                <w:sz w:val="15"/>
                <w:szCs w:val="15"/>
              </w:rPr>
            </w:pPr>
            <w:r w:rsidRPr="00D060A6">
              <w:rPr>
                <w:rStyle w:val="normaltextrun"/>
                <w:rFonts w:ascii="Arial" w:hAnsi="Arial" w:cs="Arial"/>
                <w:i/>
                <w:iCs/>
                <w:color w:val="A6A6A6" w:themeColor="background1" w:themeShade="A6"/>
                <w:sz w:val="15"/>
                <w:szCs w:val="15"/>
              </w:rPr>
              <w:t>Reflection</w:t>
            </w:r>
            <w:r w:rsidRPr="00D060A6">
              <w:rPr>
                <w:rStyle w:val="eop"/>
                <w:rFonts w:ascii="Arial" w:hAnsi="Arial" w:cs="Arial"/>
                <w:color w:val="A6A6A6" w:themeColor="background1" w:themeShade="A6"/>
                <w:sz w:val="15"/>
                <w:szCs w:val="15"/>
              </w:rPr>
              <w:t> </w:t>
            </w:r>
          </w:p>
          <w:p w14:paraId="485A11B5" w14:textId="77777777" w:rsidR="00BC6A72" w:rsidRPr="00D060A6" w:rsidRDefault="00BC6A72" w:rsidP="0014130F">
            <w:pPr>
              <w:pStyle w:val="paragraph"/>
              <w:spacing w:before="240" w:beforeAutospacing="0" w:after="0" w:afterAutospacing="0"/>
              <w:textAlignment w:val="baseline"/>
              <w:rPr>
                <w:rFonts w:ascii="Arial" w:hAnsi="Arial" w:cs="Arial"/>
                <w:color w:val="A6A6A6" w:themeColor="background1" w:themeShade="A6"/>
                <w:sz w:val="15"/>
                <w:szCs w:val="15"/>
              </w:rPr>
            </w:pPr>
            <w:r w:rsidRPr="00D060A6">
              <w:rPr>
                <w:rStyle w:val="normaltextrun"/>
                <w:rFonts w:ascii="Arial" w:hAnsi="Arial" w:cs="Arial"/>
                <w:color w:val="A6A6A6" w:themeColor="background1" w:themeShade="A6"/>
                <w:sz w:val="15"/>
                <w:szCs w:val="15"/>
              </w:rPr>
              <w:t>Attempted identification of isolated cultural elements.</w:t>
            </w:r>
            <w:r w:rsidRPr="00D060A6">
              <w:rPr>
                <w:rStyle w:val="eop"/>
                <w:rFonts w:ascii="Arial" w:hAnsi="Arial" w:cs="Arial"/>
                <w:color w:val="A6A6A6" w:themeColor="background1" w:themeShade="A6"/>
                <w:sz w:val="15"/>
                <w:szCs w:val="15"/>
              </w:rPr>
              <w:t> </w:t>
            </w:r>
          </w:p>
          <w:p w14:paraId="426639C6" w14:textId="77777777" w:rsidR="00BC6A72" w:rsidRPr="00D060A6" w:rsidRDefault="00BC6A72" w:rsidP="0014130F">
            <w:pPr>
              <w:pStyle w:val="paragraph"/>
              <w:spacing w:before="240" w:beforeAutospacing="0" w:after="0" w:afterAutospacing="0"/>
              <w:textAlignment w:val="baseline"/>
              <w:rPr>
                <w:rFonts w:ascii="Arial" w:hAnsi="Arial" w:cs="Arial"/>
                <w:color w:val="A6A6A6" w:themeColor="background1" w:themeShade="A6"/>
                <w:sz w:val="15"/>
                <w:szCs w:val="15"/>
              </w:rPr>
            </w:pPr>
            <w:r w:rsidRPr="00D060A6">
              <w:rPr>
                <w:rStyle w:val="normaltextrun"/>
                <w:rFonts w:ascii="Arial" w:hAnsi="Arial" w:cs="Arial"/>
                <w:color w:val="A6A6A6" w:themeColor="background1" w:themeShade="A6"/>
                <w:sz w:val="15"/>
                <w:szCs w:val="15"/>
              </w:rPr>
              <w:t>One or more of own values, beliefs, practices, or ideas are identified.</w:t>
            </w:r>
            <w:r w:rsidRPr="00D060A6">
              <w:rPr>
                <w:rStyle w:val="eop"/>
                <w:rFonts w:ascii="Arial" w:hAnsi="Arial" w:cs="Arial"/>
                <w:color w:val="A6A6A6" w:themeColor="background1" w:themeShade="A6"/>
                <w:sz w:val="15"/>
                <w:szCs w:val="15"/>
              </w:rPr>
              <w:t> </w:t>
            </w:r>
          </w:p>
        </w:tc>
      </w:tr>
    </w:tbl>
    <w:p w14:paraId="6C58F63A" w14:textId="77777777" w:rsidR="00BC6A72" w:rsidRPr="002C22FA" w:rsidRDefault="00BC6A72" w:rsidP="00BC6A72">
      <w:pPr>
        <w:pStyle w:val="SOFinalHead3PerformanceTable"/>
        <w:ind w:right="-1419"/>
        <w:jc w:val="center"/>
        <w:rPr>
          <w:rFonts w:ascii="Arial" w:hAnsi="Arial" w:cs="Arial"/>
          <w:sz w:val="15"/>
          <w:szCs w:val="15"/>
        </w:rPr>
      </w:pPr>
    </w:p>
    <w:p w14:paraId="2BEAF07B" w14:textId="77777777" w:rsidR="00BC6A72" w:rsidRPr="005215B7" w:rsidRDefault="00BC6A72" w:rsidP="00BC6A72"/>
    <w:p w14:paraId="71862469" w14:textId="77777777" w:rsidR="005E7194" w:rsidRPr="00BC6A72" w:rsidRDefault="005E7194" w:rsidP="00BC6A72">
      <w:pPr>
        <w:pStyle w:val="paragraph"/>
        <w:spacing w:before="0" w:beforeAutospacing="0" w:after="0" w:afterAutospacing="0"/>
        <w:textAlignment w:val="baseline"/>
        <w:rPr>
          <w:rFonts w:ascii="Arial" w:hAnsi="Arial" w:cs="Arial"/>
          <w:sz w:val="15"/>
          <w:szCs w:val="15"/>
          <w:lang w:val="en-US"/>
        </w:rPr>
      </w:pPr>
    </w:p>
    <w:sectPr w:rsidR="005E7194" w:rsidRPr="00BC6A72" w:rsidSect="002D4B97">
      <w:headerReference w:type="even" r:id="rId10"/>
      <w:headerReference w:type="default" r:id="rId11"/>
      <w:footerReference w:type="even" r:id="rId12"/>
      <w:footerReference w:type="default" r:id="rId13"/>
      <w:headerReference w:type="first" r:id="rId14"/>
      <w:footerReference w:type="first" r:id="rId15"/>
      <w:pgSz w:w="11906" w:h="16838"/>
      <w:pgMar w:top="567" w:right="851" w:bottom="851" w:left="851" w:header="709" w:footer="20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5B3D25" w14:textId="77777777" w:rsidR="00A77613" w:rsidRDefault="00A77613">
      <w:r>
        <w:separator/>
      </w:r>
    </w:p>
  </w:endnote>
  <w:endnote w:type="continuationSeparator" w:id="0">
    <w:p w14:paraId="6B842569" w14:textId="77777777" w:rsidR="00A77613" w:rsidRDefault="00A77613">
      <w:r>
        <w:continuationSeparator/>
      </w:r>
    </w:p>
  </w:endnote>
  <w:endnote w:type="continuationNotice" w:id="1">
    <w:p w14:paraId="4BA7568C" w14:textId="77777777" w:rsidR="00C661D8" w:rsidRDefault="00C661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Mincho"/>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Roboto Medium">
    <w:panose1 w:val="02000000000000000000"/>
    <w:charset w:val="00"/>
    <w:family w:val="auto"/>
    <w:pitch w:val="variable"/>
    <w:sig w:usb0="E00002FF" w:usb1="5000205B" w:usb2="0000002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824656" w14:textId="575A5390" w:rsidR="00347ED8" w:rsidRDefault="001418D4">
    <w:pPr>
      <w:pStyle w:val="Footer"/>
    </w:pPr>
    <w:r>
      <w:rPr>
        <w:noProof/>
      </w:rPr>
      <mc:AlternateContent>
        <mc:Choice Requires="wps">
          <w:drawing>
            <wp:anchor distT="0" distB="0" distL="0" distR="0" simplePos="0" relativeHeight="251667460" behindDoc="0" locked="0" layoutInCell="1" allowOverlap="1" wp14:anchorId="3F4499CC" wp14:editId="347CDEFF">
              <wp:simplePos x="635" y="635"/>
              <wp:positionH relativeFrom="column">
                <wp:align>center</wp:align>
              </wp:positionH>
              <wp:positionV relativeFrom="paragraph">
                <wp:posOffset>635</wp:posOffset>
              </wp:positionV>
              <wp:extent cx="443865" cy="443865"/>
              <wp:effectExtent l="0" t="0" r="18415" b="15240"/>
              <wp:wrapSquare wrapText="bothSides"/>
              <wp:docPr id="5" name="Text Box 5"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6AB09EF" w14:textId="5AA8ED6A" w:rsidR="001418D4" w:rsidRPr="001418D4" w:rsidRDefault="001418D4">
                          <w:pPr>
                            <w:rPr>
                              <w:rFonts w:ascii="Arial" w:eastAsia="Arial" w:hAnsi="Arial" w:cs="Arial"/>
                              <w:color w:val="A80000"/>
                            </w:rPr>
                          </w:pPr>
                          <w:r w:rsidRPr="001418D4">
                            <w:rPr>
                              <w:rFonts w:ascii="Arial" w:eastAsia="Arial" w:hAnsi="Arial" w:cs="Arial"/>
                              <w:color w:val="A80000"/>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3F4499CC" id="_x0000_t202" coordsize="21600,21600" o:spt="202" path="m,l,21600r21600,l21600,xe">
              <v:stroke joinstyle="miter"/>
              <v:path gradientshapeok="t" o:connecttype="rect"/>
            </v:shapetype>
            <v:shape id="Text Box 5" o:spid="_x0000_s1028" type="#_x0000_t202" alt="OFFICIAL " style="position:absolute;margin-left:0;margin-top:.05pt;width:34.95pt;height:34.95pt;z-index:25166746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" filled="f" stroked="f">
              <v:fill o:detectmouseclick="t"/>
              <v:textbox style="mso-fit-shape-to-text:t" inset="0,0,0,0">
                <w:txbxContent>
                  <w:p w14:paraId="36AB09EF" w14:textId="5AA8ED6A" w:rsidR="001418D4" w:rsidRPr="001418D4" w:rsidRDefault="001418D4">
                    <w:pPr>
                      <w:rPr>
                        <w:rFonts w:ascii="Arial" w:eastAsia="Arial" w:hAnsi="Arial" w:cs="Arial"/>
                        <w:color w:val="A80000"/>
                      </w:rPr>
                    </w:pPr>
                    <w:r w:rsidRPr="001418D4">
                      <w:rPr>
                        <w:rFonts w:ascii="Arial" w:eastAsia="Arial" w:hAnsi="Arial" w:cs="Arial"/>
                        <w:color w:val="A80000"/>
                      </w:rPr>
                      <w:t xml:space="preserve">OFFICIAL </w:t>
                    </w:r>
                  </w:p>
                </w:txbxContent>
              </v:textbox>
              <w10:wrap type="square"/>
            </v:shape>
          </w:pict>
        </mc:Fallback>
      </mc:AlternateContent>
    </w:r>
    <w:r w:rsidR="00347ED8">
      <w:rPr>
        <w:noProof/>
      </w:rPr>
      <mc:AlternateContent>
        <mc:Choice Requires="wps">
          <w:drawing>
            <wp:anchor distT="0" distB="0" distL="0" distR="0" simplePos="0" relativeHeight="251658244" behindDoc="0" locked="0" layoutInCell="1" allowOverlap="1" wp14:anchorId="3D5BB7CA" wp14:editId="223B7D9A">
              <wp:simplePos x="635" y="635"/>
              <wp:positionH relativeFrom="page">
                <wp:align>center</wp:align>
              </wp:positionH>
              <wp:positionV relativeFrom="page">
                <wp:align>bottom</wp:align>
              </wp:positionV>
              <wp:extent cx="443865" cy="443865"/>
              <wp:effectExtent l="0" t="0" r="18415" b="0"/>
              <wp:wrapNone/>
              <wp:docPr id="537696549" name="Text Box 5"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86F8562" w14:textId="195D0168" w:rsidR="00347ED8" w:rsidRPr="00347ED8" w:rsidRDefault="00347ED8" w:rsidP="00347ED8">
                          <w:pPr>
                            <w:rPr>
                              <w:rFonts w:ascii="Arial" w:eastAsia="Arial" w:hAnsi="Arial" w:cs="Arial"/>
                              <w:noProof/>
                              <w:color w:val="A80000"/>
                            </w:rPr>
                          </w:pPr>
                          <w:r w:rsidRPr="00347ED8">
                            <w:rPr>
                              <w:rFonts w:ascii="Arial" w:eastAsia="Arial" w:hAnsi="Arial" w:cs="Arial"/>
                              <w:noProof/>
                              <w:color w:val="A80000"/>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 w14:anchorId="3D5BB7CA" id="_x0000_s1029" type="#_x0000_t202" alt="OFFICIAL " style="position:absolute;margin-left:0;margin-top:0;width:34.95pt;height:34.9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" filled="f" stroked="f">
              <v:textbox style="mso-fit-shape-to-text:t" inset="0,0,0,15pt">
                <w:txbxContent>
                  <w:p w14:paraId="686F8562" w14:textId="195D0168" w:rsidR="00347ED8" w:rsidRPr="00347ED8" w:rsidRDefault="00347ED8" w:rsidP="00347ED8">
                    <w:pPr>
                      <w:rPr>
                        <w:rFonts w:ascii="Arial" w:eastAsia="Arial" w:hAnsi="Arial" w:cs="Arial"/>
                        <w:noProof/>
                        <w:color w:val="A80000"/>
                      </w:rPr>
                    </w:pPr>
                    <w:r w:rsidRPr="00347ED8">
                      <w:rPr>
                        <w:rFonts w:ascii="Arial" w:eastAsia="Arial" w:hAnsi="Arial" w:cs="Arial"/>
                        <w:noProof/>
                        <w:color w:val="A80000"/>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65480C" w14:textId="16FC8F04" w:rsidR="00695BEB" w:rsidRPr="00712EE5" w:rsidRDefault="001418D4" w:rsidP="00695BEB">
    <w:pPr>
      <w:pStyle w:val="Footer"/>
      <w:rPr>
        <w:rFonts w:asciiTheme="minorHAnsi" w:hAnsiTheme="minorHAnsi" w:cstheme="minorHAnsi"/>
      </w:rPr>
    </w:pPr>
    <w:r>
      <w:rPr>
        <w:rFonts w:asciiTheme="minorHAnsi" w:hAnsiTheme="minorHAnsi" w:cstheme="minorHAnsi"/>
        <w:noProof/>
      </w:rPr>
      <mc:AlternateContent>
        <mc:Choice Requires="wps">
          <w:drawing>
            <wp:anchor distT="0" distB="0" distL="0" distR="0" simplePos="0" relativeHeight="251668484" behindDoc="0" locked="0" layoutInCell="1" allowOverlap="1" wp14:anchorId="7207441F" wp14:editId="61DD1899">
              <wp:simplePos x="539087" y="10228997"/>
              <wp:positionH relativeFrom="column">
                <wp:align>center</wp:align>
              </wp:positionH>
              <wp:positionV relativeFrom="paragraph">
                <wp:posOffset>635</wp:posOffset>
              </wp:positionV>
              <wp:extent cx="443865" cy="443865"/>
              <wp:effectExtent l="0" t="0" r="18415" b="15240"/>
              <wp:wrapSquare wrapText="bothSides"/>
              <wp:docPr id="6" name="Text Box 6"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C24B658" w14:textId="37743273" w:rsidR="001418D4" w:rsidRPr="001418D4" w:rsidRDefault="001418D4">
                          <w:pPr>
                            <w:rPr>
                              <w:rFonts w:ascii="Arial" w:eastAsia="Arial" w:hAnsi="Arial" w:cs="Arial"/>
                              <w:color w:val="A80000"/>
                            </w:rPr>
                          </w:pPr>
                          <w:r w:rsidRPr="001418D4">
                            <w:rPr>
                              <w:rFonts w:ascii="Arial" w:eastAsia="Arial" w:hAnsi="Arial" w:cs="Arial"/>
                              <w:color w:val="A80000"/>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7207441F" id="_x0000_t202" coordsize="21600,21600" o:spt="202" path="m,l,21600r21600,l21600,xe">
              <v:stroke joinstyle="miter"/>
              <v:path gradientshapeok="t" o:connecttype="rect"/>
            </v:shapetype>
            <v:shape id="Text Box 6" o:spid="_x0000_s1030" type="#_x0000_t202" alt="OFFICIAL " style="position:absolute;margin-left:0;margin-top:.05pt;width:34.95pt;height:34.95pt;z-index:25166848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" filled="f" stroked="f">
              <v:fill o:detectmouseclick="t"/>
              <v:textbox style="mso-fit-shape-to-text:t" inset="0,0,0,0">
                <w:txbxContent>
                  <w:p w14:paraId="4C24B658" w14:textId="37743273" w:rsidR="001418D4" w:rsidRPr="001418D4" w:rsidRDefault="001418D4">
                    <w:pPr>
                      <w:rPr>
                        <w:rFonts w:ascii="Arial" w:eastAsia="Arial" w:hAnsi="Arial" w:cs="Arial"/>
                        <w:color w:val="A80000"/>
                      </w:rPr>
                    </w:pPr>
                    <w:r w:rsidRPr="001418D4">
                      <w:rPr>
                        <w:rFonts w:ascii="Arial" w:eastAsia="Arial" w:hAnsi="Arial" w:cs="Arial"/>
                        <w:color w:val="A80000"/>
                      </w:rPr>
                      <w:t xml:space="preserve">OFFICIAL </w:t>
                    </w:r>
                  </w:p>
                </w:txbxContent>
              </v:textbox>
              <w10:wrap type="square"/>
            </v:shape>
          </w:pict>
        </mc:Fallback>
      </mc:AlternateContent>
    </w:r>
    <w:r w:rsidR="00695BEB">
      <w:rPr>
        <w:rFonts w:asciiTheme="minorHAnsi" w:hAnsiTheme="minorHAnsi" w:cstheme="minorHAnsi"/>
        <w:noProof/>
      </w:rPr>
      <mc:AlternateContent>
        <mc:Choice Requires="wps">
          <w:drawing>
            <wp:anchor distT="0" distB="0" distL="0" distR="0" simplePos="0" relativeHeight="251662340" behindDoc="0" locked="0" layoutInCell="1" allowOverlap="1" wp14:anchorId="145CD2DF" wp14:editId="48126C9C">
              <wp:simplePos x="540689" y="10185621"/>
              <wp:positionH relativeFrom="column">
                <wp:align>center</wp:align>
              </wp:positionH>
              <wp:positionV relativeFrom="paragraph">
                <wp:posOffset>635</wp:posOffset>
              </wp:positionV>
              <wp:extent cx="443865" cy="443865"/>
              <wp:effectExtent l="0" t="0" r="18415" b="15240"/>
              <wp:wrapSquare wrapText="bothSides"/>
              <wp:docPr id="745443909" name="Text Box 745443909"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0769A4C" w14:textId="77777777" w:rsidR="00695BEB" w:rsidRPr="00055892" w:rsidRDefault="00695BEB" w:rsidP="00695BEB">
                          <w:pPr>
                            <w:rPr>
                              <w:rFonts w:ascii="Arial" w:eastAsia="Arial" w:hAnsi="Arial" w:cs="Arial"/>
                              <w:color w:val="A80000"/>
                            </w:rPr>
                          </w:pPr>
                          <w:r w:rsidRPr="00055892">
                            <w:rPr>
                              <w:rFonts w:ascii="Arial" w:eastAsia="Arial" w:hAnsi="Arial" w:cs="Arial"/>
                              <w:color w:val="A80000"/>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 w14:anchorId="145CD2DF" id="Text Box 745443909" o:spid="_x0000_s1031" type="#_x0000_t202" alt="OFFICIAL " style="position:absolute;margin-left:0;margin-top:.05pt;width:34.95pt;height:34.95pt;z-index:2516623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" filled="f" stroked="f">
              <v:textbox style="mso-fit-shape-to-text:t" inset="0,0,0,0">
                <w:txbxContent>
                  <w:p w14:paraId="00769A4C" w14:textId="77777777" w:rsidR="00695BEB" w:rsidRPr="00055892" w:rsidRDefault="00695BEB" w:rsidP="00695BEB">
                    <w:pPr>
                      <w:rPr>
                        <w:rFonts w:ascii="Arial" w:eastAsia="Arial" w:hAnsi="Arial" w:cs="Arial"/>
                        <w:color w:val="A80000"/>
                      </w:rPr>
                    </w:pPr>
                    <w:r w:rsidRPr="00055892">
                      <w:rPr>
                        <w:rFonts w:ascii="Arial" w:eastAsia="Arial" w:hAnsi="Arial" w:cs="Arial"/>
                        <w:color w:val="A80000"/>
                      </w:rPr>
                      <w:t xml:space="preserve">OFFICIAL </w:t>
                    </w:r>
                  </w:p>
                </w:txbxContent>
              </v:textbox>
              <w10:wrap type="square"/>
            </v:shape>
          </w:pict>
        </mc:Fallback>
      </mc:AlternateContent>
    </w:r>
    <w:r w:rsidR="00695BEB" w:rsidRPr="00712EE5">
      <w:rPr>
        <w:rFonts w:asciiTheme="minorHAnsi" w:hAnsiTheme="minorHAnsi" w:cstheme="minorHAnsi"/>
        <w:noProof/>
      </w:rPr>
      <mc:AlternateContent>
        <mc:Choice Requires="wps">
          <w:drawing>
            <wp:anchor distT="0" distB="0" distL="0" distR="0" simplePos="0" relativeHeight="251661316" behindDoc="0" locked="0" layoutInCell="1" allowOverlap="1" wp14:anchorId="05DD6DF9" wp14:editId="1AD0A002">
              <wp:simplePos x="0" y="0"/>
              <wp:positionH relativeFrom="margin">
                <wp:posOffset>5373370</wp:posOffset>
              </wp:positionH>
              <wp:positionV relativeFrom="page">
                <wp:posOffset>10016955</wp:posOffset>
              </wp:positionV>
              <wp:extent cx="205319" cy="370205"/>
              <wp:effectExtent l="0" t="0" r="4445" b="11430"/>
              <wp:wrapNone/>
              <wp:docPr id="791118396" name="Text Box 79111839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05319" cy="370205"/>
                      </a:xfrm>
                      <a:prstGeom prst="rect">
                        <a:avLst/>
                      </a:prstGeom>
                      <a:noFill/>
                      <a:ln>
                        <a:noFill/>
                      </a:ln>
                    </wps:spPr>
                    <wps:txbx>
                      <w:txbxContent>
                        <w:p w14:paraId="6109FE4B" w14:textId="77777777" w:rsidR="00695BEB" w:rsidRPr="00F27AD2" w:rsidRDefault="00695BEB" w:rsidP="00695BEB">
                          <w:pPr>
                            <w:pStyle w:val="Footer"/>
                            <w:jc w:val="right"/>
                            <w:rPr>
                              <w:rFonts w:asciiTheme="minorHAnsi" w:hAnsiTheme="minorHAnsi" w:cstheme="minorHAnsi"/>
                            </w:rPr>
                          </w:pPr>
                          <w:r w:rsidRPr="00F27AD2">
                            <w:rPr>
                              <w:rFonts w:asciiTheme="minorHAnsi" w:hAnsiTheme="minorHAnsi" w:cstheme="minorHAnsi"/>
                            </w:rPr>
                            <w:fldChar w:fldCharType="begin"/>
                          </w:r>
                          <w:r w:rsidRPr="00F27AD2">
                            <w:rPr>
                              <w:rFonts w:asciiTheme="minorHAnsi" w:hAnsiTheme="minorHAnsi" w:cstheme="minorHAnsi"/>
                            </w:rPr>
                            <w:instrText xml:space="preserve"> PAGE   \* MERGEFORMAT </w:instrText>
                          </w:r>
                          <w:r w:rsidRPr="00F27AD2">
                            <w:rPr>
                              <w:rFonts w:asciiTheme="minorHAnsi" w:hAnsiTheme="minorHAnsi" w:cstheme="minorHAnsi"/>
                            </w:rPr>
                            <w:fldChar w:fldCharType="separate"/>
                          </w:r>
                          <w:r w:rsidRPr="00F27AD2">
                            <w:rPr>
                              <w:rFonts w:asciiTheme="minorHAnsi" w:hAnsiTheme="minorHAnsi" w:cstheme="minorHAnsi"/>
                            </w:rPr>
                            <w:t>1</w:t>
                          </w:r>
                          <w:r w:rsidRPr="00F27AD2">
                            <w:rPr>
                              <w:rFonts w:asciiTheme="minorHAnsi" w:hAnsiTheme="minorHAnsi" w:cstheme="minorHAnsi"/>
                              <w:noProof/>
                            </w:rPr>
                            <w:fldChar w:fldCharType="end"/>
                          </w:r>
                        </w:p>
                        <w:p w14:paraId="576D7549" w14:textId="77777777" w:rsidR="00695BEB" w:rsidRPr="00F27AD2" w:rsidRDefault="00695BEB" w:rsidP="00695BEB">
                          <w:pPr>
                            <w:rPr>
                              <w:rFonts w:asciiTheme="minorHAnsi" w:eastAsia="Arial" w:hAnsiTheme="minorHAnsi" w:cstheme="minorHAnsi"/>
                              <w:noProof/>
                              <w:color w:val="A80000"/>
                            </w:rPr>
                          </w:pPr>
                        </w:p>
                      </w:txbxContent>
                    </wps:txbx>
                    <wps:bodyPr rot="0" spcFirstLastPara="0" vertOverflow="overflow" horzOverflow="overflow" vert="horz" wrap="square" lIns="0" tIns="19050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05DD6DF9" id="Text Box 791118396" o:spid="_x0000_s1032" type="#_x0000_t202" alt="OFFICIAL" style="position:absolute;margin-left:423.1pt;margin-top:788.75pt;width:16.15pt;height:29.15pt;z-index:251661316;visibility:visible;mso-wrap-style:square;mso-width-percent:0;mso-height-percent:0;mso-wrap-distance-left:0;mso-wrap-distance-top:0;mso-wrap-distance-right:0;mso-wrap-distance-bottom:0;mso-position-horizontal:absolute;mso-position-horizontal-relative:margin;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" filled="f" stroked="f">
              <v:textbox style="mso-fit-shape-to-text:t" inset="0,15pt,0,0">
                <w:txbxContent>
                  <w:p w14:paraId="6109FE4B" w14:textId="77777777" w:rsidR="00695BEB" w:rsidRPr="00F27AD2" w:rsidRDefault="00695BEB" w:rsidP="00695BEB">
                    <w:pPr>
                      <w:pStyle w:val="Footer"/>
                      <w:jc w:val="right"/>
                      <w:rPr>
                        <w:rFonts w:asciiTheme="minorHAnsi" w:hAnsiTheme="minorHAnsi" w:cstheme="minorHAnsi"/>
                      </w:rPr>
                    </w:pPr>
                    <w:r w:rsidRPr="00F27AD2">
                      <w:rPr>
                        <w:rFonts w:asciiTheme="minorHAnsi" w:hAnsiTheme="minorHAnsi" w:cstheme="minorHAnsi"/>
                      </w:rPr>
                      <w:fldChar w:fldCharType="begin"/>
                    </w:r>
                    <w:r w:rsidRPr="00F27AD2">
                      <w:rPr>
                        <w:rFonts w:asciiTheme="minorHAnsi" w:hAnsiTheme="minorHAnsi" w:cstheme="minorHAnsi"/>
                      </w:rPr>
                      <w:instrText xml:space="preserve"> PAGE   \* MERGEFORMAT </w:instrText>
                    </w:r>
                    <w:r w:rsidRPr="00F27AD2">
                      <w:rPr>
                        <w:rFonts w:asciiTheme="minorHAnsi" w:hAnsiTheme="minorHAnsi" w:cstheme="minorHAnsi"/>
                      </w:rPr>
                      <w:fldChar w:fldCharType="separate"/>
                    </w:r>
                    <w:r w:rsidRPr="00F27AD2">
                      <w:rPr>
                        <w:rFonts w:asciiTheme="minorHAnsi" w:hAnsiTheme="minorHAnsi" w:cstheme="minorHAnsi"/>
                      </w:rPr>
                      <w:t>1</w:t>
                    </w:r>
                    <w:r w:rsidRPr="00F27AD2">
                      <w:rPr>
                        <w:rFonts w:asciiTheme="minorHAnsi" w:hAnsiTheme="minorHAnsi" w:cstheme="minorHAnsi"/>
                        <w:noProof/>
                      </w:rPr>
                      <w:fldChar w:fldCharType="end"/>
                    </w:r>
                  </w:p>
                  <w:p w14:paraId="576D7549" w14:textId="77777777" w:rsidR="00695BEB" w:rsidRPr="00F27AD2" w:rsidRDefault="00695BEB" w:rsidP="00695BEB">
                    <w:pPr>
                      <w:rPr>
                        <w:rFonts w:asciiTheme="minorHAnsi" w:eastAsia="Arial" w:hAnsiTheme="minorHAnsi" w:cstheme="minorHAnsi"/>
                        <w:noProof/>
                        <w:color w:val="A80000"/>
                      </w:rPr>
                    </w:pPr>
                  </w:p>
                </w:txbxContent>
              </v:textbox>
              <w10:wrap anchorx="margin" anchory="page"/>
            </v:shape>
          </w:pict>
        </mc:Fallback>
      </mc:AlternateContent>
    </w:r>
    <w:r w:rsidR="00695BEB" w:rsidRPr="00712EE5">
      <w:rPr>
        <w:rFonts w:asciiTheme="minorHAnsi" w:hAnsiTheme="minorHAnsi" w:cstheme="minorHAnsi"/>
        <w:sz w:val="14"/>
      </w:rPr>
      <w:t xml:space="preserve">Ref: </w:t>
    </w:r>
    <w:r w:rsidR="00695BEB" w:rsidRPr="00695BEB">
      <w:rPr>
        <w:rFonts w:asciiTheme="minorHAnsi" w:hAnsiTheme="minorHAnsi" w:cstheme="minorHAnsi"/>
        <w:sz w:val="14"/>
      </w:rPr>
      <w:t>A1447956</w:t>
    </w:r>
    <w:r w:rsidR="00695BEB" w:rsidRPr="00712EE5">
      <w:rPr>
        <w:rFonts w:asciiTheme="minorHAnsi" w:hAnsiTheme="minorHAnsi" w:cstheme="minorHAnsi"/>
        <w:sz w:val="14"/>
      </w:rPr>
      <w:t>,  (updated November 2024)</w:t>
    </w:r>
  </w:p>
  <w:p w14:paraId="71862507" w14:textId="5A6A0333" w:rsidR="00C177D6" w:rsidRPr="00695BEB" w:rsidRDefault="00695BEB" w:rsidP="00695BEB">
    <w:pPr>
      <w:pStyle w:val="Footer"/>
      <w:tabs>
        <w:tab w:val="right" w:pos="9923"/>
      </w:tabs>
      <w:jc w:val="both"/>
      <w:rPr>
        <w:rFonts w:asciiTheme="minorHAnsi" w:hAnsiTheme="minorHAnsi" w:cstheme="minorHAnsi"/>
        <w:sz w:val="14"/>
      </w:rPr>
    </w:pPr>
    <w:r w:rsidRPr="00712EE5">
      <w:rPr>
        <w:rFonts w:asciiTheme="minorHAnsi" w:hAnsiTheme="minorHAnsi" w:cstheme="minorHAnsi"/>
        <w:sz w:val="14"/>
      </w:rPr>
      <w:t>© SACE Board of South Australia 2024</w:t>
    </w:r>
    <w:r w:rsidRPr="00712EE5">
      <w:rPr>
        <w:rFonts w:asciiTheme="minorHAnsi" w:hAnsiTheme="minorHAnsi" w:cstheme="minorHAnsi"/>
        <w:noProof/>
      </w:rPr>
      <w:drawing>
        <wp:anchor distT="0" distB="0" distL="114300" distR="114300" simplePos="0" relativeHeight="251660292" behindDoc="0" locked="0" layoutInCell="1" allowOverlap="1" wp14:anchorId="50972931" wp14:editId="52142D0B">
          <wp:simplePos x="0" y="0"/>
          <wp:positionH relativeFrom="column">
            <wp:posOffset>7974965</wp:posOffset>
          </wp:positionH>
          <wp:positionV relativeFrom="paragraph">
            <wp:posOffset>75565</wp:posOffset>
          </wp:positionV>
          <wp:extent cx="1426845" cy="395605"/>
          <wp:effectExtent l="0" t="0" r="1905" b="4445"/>
          <wp:wrapNone/>
          <wp:docPr id="791118392" name="Picture 791118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845" cy="395605"/>
                  </a:xfrm>
                  <a:prstGeom prst="rect">
                    <a:avLst/>
                  </a:prstGeom>
                  <a:noFill/>
                </pic:spPr>
              </pic:pic>
            </a:graphicData>
          </a:graphic>
          <wp14:sizeRelH relativeFrom="page">
            <wp14:pctWidth>0</wp14:pctWidth>
          </wp14:sizeRelH>
          <wp14:sizeRelV relativeFrom="page">
            <wp14:pctHeight>0</wp14:pctHeight>
          </wp14:sizeRelV>
        </wp:anchor>
      </w:drawing>
    </w:r>
  </w:p>
  <w:p w14:paraId="71862508" w14:textId="77777777" w:rsidR="00B356C1" w:rsidRDefault="00B356C1">
    <w:pPr>
      <w:pStyle w:val="Footer"/>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E556DA" w14:textId="440D81D6" w:rsidR="00347ED8" w:rsidRDefault="001418D4">
    <w:pPr>
      <w:pStyle w:val="Footer"/>
    </w:pPr>
    <w:r>
      <w:rPr>
        <w:noProof/>
      </w:rPr>
      <mc:AlternateContent>
        <mc:Choice Requires="wps">
          <w:drawing>
            <wp:anchor distT="0" distB="0" distL="0" distR="0" simplePos="0" relativeHeight="251666436" behindDoc="0" locked="0" layoutInCell="1" allowOverlap="1" wp14:anchorId="553ACE33" wp14:editId="35A81269">
              <wp:simplePos x="635" y="635"/>
              <wp:positionH relativeFrom="column">
                <wp:align>center</wp:align>
              </wp:positionH>
              <wp:positionV relativeFrom="paragraph">
                <wp:posOffset>635</wp:posOffset>
              </wp:positionV>
              <wp:extent cx="443865" cy="443865"/>
              <wp:effectExtent l="0" t="0" r="18415" b="15240"/>
              <wp:wrapSquare wrapText="bothSides"/>
              <wp:docPr id="4" name="Text Box 4"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3320DB8" w14:textId="22451C05" w:rsidR="001418D4" w:rsidRPr="001418D4" w:rsidRDefault="001418D4">
                          <w:pPr>
                            <w:rPr>
                              <w:rFonts w:ascii="Arial" w:eastAsia="Arial" w:hAnsi="Arial" w:cs="Arial"/>
                              <w:color w:val="A80000"/>
                            </w:rPr>
                          </w:pPr>
                          <w:r w:rsidRPr="001418D4">
                            <w:rPr>
                              <w:rFonts w:ascii="Arial" w:eastAsia="Arial" w:hAnsi="Arial" w:cs="Arial"/>
                              <w:color w:val="A80000"/>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553ACE33" id="_x0000_t202" coordsize="21600,21600" o:spt="202" path="m,l,21600r21600,l21600,xe">
              <v:stroke joinstyle="miter"/>
              <v:path gradientshapeok="t" o:connecttype="rect"/>
            </v:shapetype>
            <v:shape id="Text Box 4" o:spid="_x0000_s1034" type="#_x0000_t202" alt="OFFICIAL " style="position:absolute;margin-left:0;margin-top:.05pt;width:34.95pt;height:34.95pt;z-index:251666436;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" filled="f" stroked="f">
              <v:fill o:detectmouseclick="t"/>
              <v:textbox style="mso-fit-shape-to-text:t" inset="0,0,0,0">
                <w:txbxContent>
                  <w:p w14:paraId="33320DB8" w14:textId="22451C05" w:rsidR="001418D4" w:rsidRPr="001418D4" w:rsidRDefault="001418D4">
                    <w:pPr>
                      <w:rPr>
                        <w:rFonts w:ascii="Arial" w:eastAsia="Arial" w:hAnsi="Arial" w:cs="Arial"/>
                        <w:color w:val="A80000"/>
                      </w:rPr>
                    </w:pPr>
                    <w:r w:rsidRPr="001418D4">
                      <w:rPr>
                        <w:rFonts w:ascii="Arial" w:eastAsia="Arial" w:hAnsi="Arial" w:cs="Arial"/>
                        <w:color w:val="A80000"/>
                      </w:rPr>
                      <w:t xml:space="preserve">OFFICIAL </w:t>
                    </w:r>
                  </w:p>
                </w:txbxContent>
              </v:textbox>
              <w10:wrap type="square"/>
            </v:shape>
          </w:pict>
        </mc:Fallback>
      </mc:AlternateContent>
    </w:r>
    <w:r w:rsidR="00347ED8">
      <w:rPr>
        <w:noProof/>
      </w:rPr>
      <mc:AlternateContent>
        <mc:Choice Requires="wps">
          <w:drawing>
            <wp:anchor distT="0" distB="0" distL="0" distR="0" simplePos="0" relativeHeight="251658243" behindDoc="0" locked="0" layoutInCell="1" allowOverlap="1" wp14:anchorId="7A7859C9" wp14:editId="6AEB036A">
              <wp:simplePos x="635" y="635"/>
              <wp:positionH relativeFrom="page">
                <wp:align>center</wp:align>
              </wp:positionH>
              <wp:positionV relativeFrom="page">
                <wp:align>bottom</wp:align>
              </wp:positionV>
              <wp:extent cx="443865" cy="443865"/>
              <wp:effectExtent l="0" t="0" r="18415" b="0"/>
              <wp:wrapNone/>
              <wp:docPr id="493423349" name="Text Box 4"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4A64E42" w14:textId="1B14EDFB" w:rsidR="00347ED8" w:rsidRPr="00347ED8" w:rsidRDefault="00347ED8" w:rsidP="00347ED8">
                          <w:pPr>
                            <w:rPr>
                              <w:rFonts w:ascii="Arial" w:eastAsia="Arial" w:hAnsi="Arial" w:cs="Arial"/>
                              <w:noProof/>
                              <w:color w:val="A80000"/>
                            </w:rPr>
                          </w:pPr>
                          <w:r w:rsidRPr="00347ED8">
                            <w:rPr>
                              <w:rFonts w:ascii="Arial" w:eastAsia="Arial" w:hAnsi="Arial" w:cs="Arial"/>
                              <w:noProof/>
                              <w:color w:val="A80000"/>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 w14:anchorId="7A7859C9" id="_x0000_s1035" type="#_x0000_t202" alt="OFFICIAL " style="position:absolute;margin-left:0;margin-top:0;width:34.95pt;height:34.9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" filled="f" stroked="f">
              <v:textbox style="mso-fit-shape-to-text:t" inset="0,0,0,15pt">
                <w:txbxContent>
                  <w:p w14:paraId="24A64E42" w14:textId="1B14EDFB" w:rsidR="00347ED8" w:rsidRPr="00347ED8" w:rsidRDefault="00347ED8" w:rsidP="00347ED8">
                    <w:pPr>
                      <w:rPr>
                        <w:rFonts w:ascii="Arial" w:eastAsia="Arial" w:hAnsi="Arial" w:cs="Arial"/>
                        <w:noProof/>
                        <w:color w:val="A80000"/>
                      </w:rPr>
                    </w:pPr>
                    <w:r w:rsidRPr="00347ED8">
                      <w:rPr>
                        <w:rFonts w:ascii="Arial" w:eastAsia="Arial" w:hAnsi="Arial" w:cs="Arial"/>
                        <w:noProof/>
                        <w:color w:val="A80000"/>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F38C8D" w14:textId="77777777" w:rsidR="00A77613" w:rsidRDefault="00A77613">
      <w:r>
        <w:separator/>
      </w:r>
    </w:p>
  </w:footnote>
  <w:footnote w:type="continuationSeparator" w:id="0">
    <w:p w14:paraId="412A07E1" w14:textId="77777777" w:rsidR="00A77613" w:rsidRDefault="00A77613">
      <w:r>
        <w:continuationSeparator/>
      </w:r>
    </w:p>
  </w:footnote>
  <w:footnote w:type="continuationNotice" w:id="1">
    <w:p w14:paraId="4FC69F8A" w14:textId="77777777" w:rsidR="00C661D8" w:rsidRDefault="00C661D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44AD4D" w14:textId="5CED9152" w:rsidR="00347ED8" w:rsidRDefault="001418D4">
    <w:pPr>
      <w:pStyle w:val="Header"/>
    </w:pPr>
    <w:r>
      <w:rPr>
        <w:noProof/>
      </w:rPr>
      <mc:AlternateContent>
        <mc:Choice Requires="wps">
          <w:drawing>
            <wp:anchor distT="0" distB="0" distL="0" distR="0" simplePos="0" relativeHeight="251664388" behindDoc="0" locked="0" layoutInCell="1" allowOverlap="1" wp14:anchorId="20ECDE44" wp14:editId="2493E98F">
              <wp:simplePos x="635" y="635"/>
              <wp:positionH relativeFrom="column">
                <wp:align>center</wp:align>
              </wp:positionH>
              <wp:positionV relativeFrom="paragraph">
                <wp:posOffset>635</wp:posOffset>
              </wp:positionV>
              <wp:extent cx="443865" cy="443865"/>
              <wp:effectExtent l="0" t="0" r="18415" b="15240"/>
              <wp:wrapSquare wrapText="bothSides"/>
              <wp:docPr id="2" name="Text Box 2"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8F98063" w14:textId="56BF1BA6" w:rsidR="001418D4" w:rsidRPr="001418D4" w:rsidRDefault="001418D4">
                          <w:pPr>
                            <w:rPr>
                              <w:rFonts w:ascii="Arial" w:eastAsia="Arial" w:hAnsi="Arial" w:cs="Arial"/>
                              <w:color w:val="A80000"/>
                            </w:rPr>
                          </w:pPr>
                          <w:r w:rsidRPr="001418D4">
                            <w:rPr>
                              <w:rFonts w:ascii="Arial" w:eastAsia="Arial" w:hAnsi="Arial" w:cs="Arial"/>
                              <w:color w:val="A8000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20ECDE44" id="_x0000_t202" coordsize="21600,21600" o:spt="202" path="m,l,21600r21600,l21600,xe">
              <v:stroke joinstyle="miter"/>
              <v:path gradientshapeok="t" o:connecttype="rect"/>
            </v:shapetype>
            <v:shape id="Text Box 2" o:spid="_x0000_s1026" type="#_x0000_t202" alt="OFFICIAL" style="position:absolute;margin-left:0;margin-top:.05pt;width:34.95pt;height:34.95pt;z-index:25166438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" filled="f" stroked="f">
              <v:fill o:detectmouseclick="t"/>
              <v:textbox style="mso-fit-shape-to-text:t" inset="0,0,0,0">
                <w:txbxContent>
                  <w:p w14:paraId="38F98063" w14:textId="56BF1BA6" w:rsidR="001418D4" w:rsidRPr="001418D4" w:rsidRDefault="001418D4">
                    <w:pPr>
                      <w:rPr>
                        <w:rFonts w:ascii="Arial" w:eastAsia="Arial" w:hAnsi="Arial" w:cs="Arial"/>
                        <w:color w:val="A80000"/>
                      </w:rPr>
                    </w:pPr>
                    <w:r w:rsidRPr="001418D4">
                      <w:rPr>
                        <w:rFonts w:ascii="Arial" w:eastAsia="Arial" w:hAnsi="Arial" w:cs="Arial"/>
                        <w:color w:val="A80000"/>
                      </w:rPr>
                      <w:t>OFFICIAL</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DA383D" w14:textId="4A36CDC5" w:rsidR="00347ED8" w:rsidRDefault="001418D4">
    <w:pPr>
      <w:pStyle w:val="Header"/>
    </w:pPr>
    <w:r>
      <w:rPr>
        <w:noProof/>
      </w:rPr>
      <mc:AlternateContent>
        <mc:Choice Requires="wps">
          <w:drawing>
            <wp:anchor distT="0" distB="0" distL="0" distR="0" simplePos="0" relativeHeight="251665412" behindDoc="0" locked="0" layoutInCell="1" allowOverlap="1" wp14:anchorId="3380CF1E" wp14:editId="7C01B790">
              <wp:simplePos x="539087" y="450376"/>
              <wp:positionH relativeFrom="column">
                <wp:align>center</wp:align>
              </wp:positionH>
              <wp:positionV relativeFrom="paragraph">
                <wp:posOffset>635</wp:posOffset>
              </wp:positionV>
              <wp:extent cx="443865" cy="443865"/>
              <wp:effectExtent l="0" t="0" r="18415" b="15240"/>
              <wp:wrapSquare wrapText="bothSides"/>
              <wp:docPr id="3" name="Text Box 3"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93FF416" w14:textId="2583DC91" w:rsidR="001418D4" w:rsidRPr="001418D4" w:rsidRDefault="001418D4">
                          <w:pPr>
                            <w:rPr>
                              <w:rFonts w:ascii="Arial" w:eastAsia="Arial" w:hAnsi="Arial" w:cs="Arial"/>
                              <w:color w:val="A80000"/>
                            </w:rPr>
                          </w:pPr>
                          <w:r w:rsidRPr="001418D4">
                            <w:rPr>
                              <w:rFonts w:ascii="Arial" w:eastAsia="Arial" w:hAnsi="Arial" w:cs="Arial"/>
                              <w:color w:val="A8000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3380CF1E" id="_x0000_t202" coordsize="21600,21600" o:spt="202" path="m,l,21600r21600,l21600,xe">
              <v:stroke joinstyle="miter"/>
              <v:path gradientshapeok="t" o:connecttype="rect"/>
            </v:shapetype>
            <v:shape id="Text Box 3" o:spid="_x0000_s1027" type="#_x0000_t202" alt="OFFICIAL" style="position:absolute;margin-left:0;margin-top:.05pt;width:34.95pt;height:34.95pt;z-index:25166541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" filled="f" stroked="f">
              <v:fill o:detectmouseclick="t"/>
              <v:textbox style="mso-fit-shape-to-text:t" inset="0,0,0,0">
                <w:txbxContent>
                  <w:p w14:paraId="793FF416" w14:textId="2583DC91" w:rsidR="001418D4" w:rsidRPr="001418D4" w:rsidRDefault="001418D4">
                    <w:pPr>
                      <w:rPr>
                        <w:rFonts w:ascii="Arial" w:eastAsia="Arial" w:hAnsi="Arial" w:cs="Arial"/>
                        <w:color w:val="A80000"/>
                      </w:rPr>
                    </w:pPr>
                    <w:r w:rsidRPr="001418D4">
                      <w:rPr>
                        <w:rFonts w:ascii="Arial" w:eastAsia="Arial" w:hAnsi="Arial" w:cs="Arial"/>
                        <w:color w:val="A80000"/>
                      </w:rPr>
                      <w:t>OFFICIAL</w:t>
                    </w:r>
                  </w:p>
                </w:txbxContent>
              </v:textbox>
              <w10:wrap type="squar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2EC249" w14:textId="0F42F559" w:rsidR="00347ED8" w:rsidRDefault="001418D4">
    <w:pPr>
      <w:pStyle w:val="Header"/>
    </w:pPr>
    <w:r>
      <w:rPr>
        <w:noProof/>
      </w:rPr>
      <mc:AlternateContent>
        <mc:Choice Requires="wps">
          <w:drawing>
            <wp:anchor distT="0" distB="0" distL="0" distR="0" simplePos="0" relativeHeight="251663364" behindDoc="0" locked="0" layoutInCell="1" allowOverlap="1" wp14:anchorId="16CB1EE4" wp14:editId="178D6A88">
              <wp:simplePos x="635" y="635"/>
              <wp:positionH relativeFrom="column">
                <wp:align>center</wp:align>
              </wp:positionH>
              <wp:positionV relativeFrom="paragraph">
                <wp:posOffset>635</wp:posOffset>
              </wp:positionV>
              <wp:extent cx="443865" cy="443865"/>
              <wp:effectExtent l="0" t="0" r="18415" b="15240"/>
              <wp:wrapSquare wrapText="bothSides"/>
              <wp:docPr id="1" name="Text Box 1"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F62B71A" w14:textId="79171FFB" w:rsidR="001418D4" w:rsidRPr="001418D4" w:rsidRDefault="001418D4">
                          <w:pPr>
                            <w:rPr>
                              <w:rFonts w:ascii="Arial" w:eastAsia="Arial" w:hAnsi="Arial" w:cs="Arial"/>
                              <w:color w:val="A80000"/>
                            </w:rPr>
                          </w:pPr>
                          <w:r w:rsidRPr="001418D4">
                            <w:rPr>
                              <w:rFonts w:ascii="Arial" w:eastAsia="Arial" w:hAnsi="Arial" w:cs="Arial"/>
                              <w:color w:val="A8000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6CB1EE4" id="_x0000_t202" coordsize="21600,21600" o:spt="202" path="m,l,21600r21600,l21600,xe">
              <v:stroke joinstyle="miter"/>
              <v:path gradientshapeok="t" o:connecttype="rect"/>
            </v:shapetype>
            <v:shape id="Text Box 1" o:spid="_x0000_s1033" type="#_x0000_t202" alt="OFFICIAL" style="position:absolute;margin-left:0;margin-top:.05pt;width:34.95pt;height:34.95pt;z-index:2516633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" filled="f" stroked="f">
              <v:fill o:detectmouseclick="t"/>
              <v:textbox style="mso-fit-shape-to-text:t" inset="0,0,0,0">
                <w:txbxContent>
                  <w:p w14:paraId="2F62B71A" w14:textId="79171FFB" w:rsidR="001418D4" w:rsidRPr="001418D4" w:rsidRDefault="001418D4">
                    <w:pPr>
                      <w:rPr>
                        <w:rFonts w:ascii="Arial" w:eastAsia="Arial" w:hAnsi="Arial" w:cs="Arial"/>
                        <w:color w:val="A80000"/>
                      </w:rPr>
                    </w:pPr>
                    <w:r w:rsidRPr="001418D4">
                      <w:rPr>
                        <w:rFonts w:ascii="Arial" w:eastAsia="Arial" w:hAnsi="Arial" w:cs="Arial"/>
                        <w:color w:val="A80000"/>
                      </w:rPr>
                      <w:t>OFFICIAL</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7199F"/>
    <w:multiLevelType w:val="hybridMultilevel"/>
    <w:tmpl w:val="51023F04"/>
    <w:lvl w:ilvl="0" w:tplc="00010409">
      <w:start w:val="1"/>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080"/>
        </w:tabs>
        <w:ind w:left="1080" w:hanging="360"/>
      </w:pPr>
      <w:rPr>
        <w:rFonts w:ascii="Courier New" w:hAnsi="Courier New" w:hint="default"/>
      </w:rPr>
    </w:lvl>
    <w:lvl w:ilvl="2" w:tplc="00050409" w:tentative="1">
      <w:start w:val="1"/>
      <w:numFmt w:val="bullet"/>
      <w:lvlText w:val=""/>
      <w:lvlJc w:val="left"/>
      <w:pPr>
        <w:tabs>
          <w:tab w:val="num" w:pos="1800"/>
        </w:tabs>
        <w:ind w:left="1800" w:hanging="360"/>
      </w:pPr>
      <w:rPr>
        <w:rFonts w:ascii="Wingdings" w:hAnsi="Wingdings" w:hint="default"/>
      </w:rPr>
    </w:lvl>
    <w:lvl w:ilvl="3" w:tplc="00010409" w:tentative="1">
      <w:start w:val="1"/>
      <w:numFmt w:val="bullet"/>
      <w:lvlText w:val=""/>
      <w:lvlJc w:val="left"/>
      <w:pPr>
        <w:tabs>
          <w:tab w:val="num" w:pos="2520"/>
        </w:tabs>
        <w:ind w:left="2520" w:hanging="360"/>
      </w:pPr>
      <w:rPr>
        <w:rFonts w:ascii="Symbol" w:hAnsi="Symbol" w:hint="default"/>
      </w:rPr>
    </w:lvl>
    <w:lvl w:ilvl="4" w:tplc="00030409" w:tentative="1">
      <w:start w:val="1"/>
      <w:numFmt w:val="bullet"/>
      <w:lvlText w:val="o"/>
      <w:lvlJc w:val="left"/>
      <w:pPr>
        <w:tabs>
          <w:tab w:val="num" w:pos="3240"/>
        </w:tabs>
        <w:ind w:left="3240" w:hanging="360"/>
      </w:pPr>
      <w:rPr>
        <w:rFonts w:ascii="Courier New" w:hAnsi="Courier New" w:hint="default"/>
      </w:rPr>
    </w:lvl>
    <w:lvl w:ilvl="5" w:tplc="00050409" w:tentative="1">
      <w:start w:val="1"/>
      <w:numFmt w:val="bullet"/>
      <w:lvlText w:val=""/>
      <w:lvlJc w:val="left"/>
      <w:pPr>
        <w:tabs>
          <w:tab w:val="num" w:pos="3960"/>
        </w:tabs>
        <w:ind w:left="3960" w:hanging="360"/>
      </w:pPr>
      <w:rPr>
        <w:rFonts w:ascii="Wingdings" w:hAnsi="Wingdings" w:hint="default"/>
      </w:rPr>
    </w:lvl>
    <w:lvl w:ilvl="6" w:tplc="00010409" w:tentative="1">
      <w:start w:val="1"/>
      <w:numFmt w:val="bullet"/>
      <w:lvlText w:val=""/>
      <w:lvlJc w:val="left"/>
      <w:pPr>
        <w:tabs>
          <w:tab w:val="num" w:pos="4680"/>
        </w:tabs>
        <w:ind w:left="4680" w:hanging="360"/>
      </w:pPr>
      <w:rPr>
        <w:rFonts w:ascii="Symbol" w:hAnsi="Symbol" w:hint="default"/>
      </w:rPr>
    </w:lvl>
    <w:lvl w:ilvl="7" w:tplc="00030409" w:tentative="1">
      <w:start w:val="1"/>
      <w:numFmt w:val="bullet"/>
      <w:lvlText w:val="o"/>
      <w:lvlJc w:val="left"/>
      <w:pPr>
        <w:tabs>
          <w:tab w:val="num" w:pos="5400"/>
        </w:tabs>
        <w:ind w:left="5400" w:hanging="360"/>
      </w:pPr>
      <w:rPr>
        <w:rFonts w:ascii="Courier New" w:hAnsi="Courier New" w:hint="default"/>
      </w:rPr>
    </w:lvl>
    <w:lvl w:ilvl="8" w:tplc="00050409"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11DE1375"/>
    <w:multiLevelType w:val="hybridMultilevel"/>
    <w:tmpl w:val="362A3DD8"/>
    <w:lvl w:ilvl="0" w:tplc="7DB4F60E">
      <w:start w:val="1"/>
      <w:numFmt w:val="decimal"/>
      <w:pStyle w:val="SMTableList"/>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3AD1783"/>
    <w:multiLevelType w:val="hybridMultilevel"/>
    <w:tmpl w:val="782496F2"/>
    <w:lvl w:ilvl="0" w:tplc="00010409">
      <w:start w:val="1"/>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080"/>
        </w:tabs>
        <w:ind w:left="1080" w:hanging="360"/>
      </w:pPr>
      <w:rPr>
        <w:rFonts w:ascii="Courier New" w:hAnsi="Courier New" w:hint="default"/>
      </w:rPr>
    </w:lvl>
    <w:lvl w:ilvl="2" w:tplc="00050409" w:tentative="1">
      <w:start w:val="1"/>
      <w:numFmt w:val="bullet"/>
      <w:lvlText w:val=""/>
      <w:lvlJc w:val="left"/>
      <w:pPr>
        <w:tabs>
          <w:tab w:val="num" w:pos="1800"/>
        </w:tabs>
        <w:ind w:left="1800" w:hanging="360"/>
      </w:pPr>
      <w:rPr>
        <w:rFonts w:ascii="Wingdings" w:hAnsi="Wingdings" w:hint="default"/>
      </w:rPr>
    </w:lvl>
    <w:lvl w:ilvl="3" w:tplc="00010409" w:tentative="1">
      <w:start w:val="1"/>
      <w:numFmt w:val="bullet"/>
      <w:lvlText w:val=""/>
      <w:lvlJc w:val="left"/>
      <w:pPr>
        <w:tabs>
          <w:tab w:val="num" w:pos="2520"/>
        </w:tabs>
        <w:ind w:left="2520" w:hanging="360"/>
      </w:pPr>
      <w:rPr>
        <w:rFonts w:ascii="Symbol" w:hAnsi="Symbol" w:hint="default"/>
      </w:rPr>
    </w:lvl>
    <w:lvl w:ilvl="4" w:tplc="00030409" w:tentative="1">
      <w:start w:val="1"/>
      <w:numFmt w:val="bullet"/>
      <w:lvlText w:val="o"/>
      <w:lvlJc w:val="left"/>
      <w:pPr>
        <w:tabs>
          <w:tab w:val="num" w:pos="3240"/>
        </w:tabs>
        <w:ind w:left="3240" w:hanging="360"/>
      </w:pPr>
      <w:rPr>
        <w:rFonts w:ascii="Courier New" w:hAnsi="Courier New" w:hint="default"/>
      </w:rPr>
    </w:lvl>
    <w:lvl w:ilvl="5" w:tplc="00050409" w:tentative="1">
      <w:start w:val="1"/>
      <w:numFmt w:val="bullet"/>
      <w:lvlText w:val=""/>
      <w:lvlJc w:val="left"/>
      <w:pPr>
        <w:tabs>
          <w:tab w:val="num" w:pos="3960"/>
        </w:tabs>
        <w:ind w:left="3960" w:hanging="360"/>
      </w:pPr>
      <w:rPr>
        <w:rFonts w:ascii="Wingdings" w:hAnsi="Wingdings" w:hint="default"/>
      </w:rPr>
    </w:lvl>
    <w:lvl w:ilvl="6" w:tplc="00010409" w:tentative="1">
      <w:start w:val="1"/>
      <w:numFmt w:val="bullet"/>
      <w:lvlText w:val=""/>
      <w:lvlJc w:val="left"/>
      <w:pPr>
        <w:tabs>
          <w:tab w:val="num" w:pos="4680"/>
        </w:tabs>
        <w:ind w:left="4680" w:hanging="360"/>
      </w:pPr>
      <w:rPr>
        <w:rFonts w:ascii="Symbol" w:hAnsi="Symbol" w:hint="default"/>
      </w:rPr>
    </w:lvl>
    <w:lvl w:ilvl="7" w:tplc="00030409" w:tentative="1">
      <w:start w:val="1"/>
      <w:numFmt w:val="bullet"/>
      <w:lvlText w:val="o"/>
      <w:lvlJc w:val="left"/>
      <w:pPr>
        <w:tabs>
          <w:tab w:val="num" w:pos="5400"/>
        </w:tabs>
        <w:ind w:left="5400" w:hanging="360"/>
      </w:pPr>
      <w:rPr>
        <w:rFonts w:ascii="Courier New" w:hAnsi="Courier New" w:hint="default"/>
      </w:rPr>
    </w:lvl>
    <w:lvl w:ilvl="8" w:tplc="00050409"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B6657EC"/>
    <w:multiLevelType w:val="hybridMultilevel"/>
    <w:tmpl w:val="88FEE16A"/>
    <w:lvl w:ilvl="0" w:tplc="1496343C">
      <w:start w:val="1"/>
      <w:numFmt w:val="bullet"/>
      <w:pStyle w:val="SMTableBullets"/>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4" w15:restartNumberingAfterBreak="0">
    <w:nsid w:val="3544356C"/>
    <w:multiLevelType w:val="hybridMultilevel"/>
    <w:tmpl w:val="40AED270"/>
    <w:lvl w:ilvl="0" w:tplc="8182D9A6">
      <w:start w:val="1"/>
      <w:numFmt w:val="bullet"/>
      <w:lvlText w:val=""/>
      <w:lvlJc w:val="left"/>
      <w:pPr>
        <w:tabs>
          <w:tab w:val="num" w:pos="397"/>
        </w:tabs>
        <w:ind w:left="397" w:hanging="397"/>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1E258DF"/>
    <w:multiLevelType w:val="hybridMultilevel"/>
    <w:tmpl w:val="7B5AC01C"/>
    <w:lvl w:ilvl="0" w:tplc="8182D9A6">
      <w:start w:val="1"/>
      <w:numFmt w:val="bullet"/>
      <w:lvlText w:val=""/>
      <w:lvlJc w:val="left"/>
      <w:pPr>
        <w:tabs>
          <w:tab w:val="num" w:pos="397"/>
        </w:tabs>
        <w:ind w:left="397" w:hanging="397"/>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BE16B68"/>
    <w:multiLevelType w:val="hybridMultilevel"/>
    <w:tmpl w:val="A2923CE4"/>
    <w:lvl w:ilvl="0" w:tplc="00010409">
      <w:start w:val="1"/>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080"/>
        </w:tabs>
        <w:ind w:left="1080" w:hanging="360"/>
      </w:pPr>
      <w:rPr>
        <w:rFonts w:ascii="Courier New" w:hAnsi="Courier New" w:hint="default"/>
      </w:rPr>
    </w:lvl>
    <w:lvl w:ilvl="2" w:tplc="00050409" w:tentative="1">
      <w:start w:val="1"/>
      <w:numFmt w:val="bullet"/>
      <w:lvlText w:val=""/>
      <w:lvlJc w:val="left"/>
      <w:pPr>
        <w:tabs>
          <w:tab w:val="num" w:pos="1800"/>
        </w:tabs>
        <w:ind w:left="1800" w:hanging="360"/>
      </w:pPr>
      <w:rPr>
        <w:rFonts w:ascii="Wingdings" w:hAnsi="Wingdings" w:hint="default"/>
      </w:rPr>
    </w:lvl>
    <w:lvl w:ilvl="3" w:tplc="00010409" w:tentative="1">
      <w:start w:val="1"/>
      <w:numFmt w:val="bullet"/>
      <w:lvlText w:val=""/>
      <w:lvlJc w:val="left"/>
      <w:pPr>
        <w:tabs>
          <w:tab w:val="num" w:pos="2520"/>
        </w:tabs>
        <w:ind w:left="2520" w:hanging="360"/>
      </w:pPr>
      <w:rPr>
        <w:rFonts w:ascii="Symbol" w:hAnsi="Symbol" w:hint="default"/>
      </w:rPr>
    </w:lvl>
    <w:lvl w:ilvl="4" w:tplc="00030409" w:tentative="1">
      <w:start w:val="1"/>
      <w:numFmt w:val="bullet"/>
      <w:lvlText w:val="o"/>
      <w:lvlJc w:val="left"/>
      <w:pPr>
        <w:tabs>
          <w:tab w:val="num" w:pos="3240"/>
        </w:tabs>
        <w:ind w:left="3240" w:hanging="360"/>
      </w:pPr>
      <w:rPr>
        <w:rFonts w:ascii="Courier New" w:hAnsi="Courier New" w:hint="default"/>
      </w:rPr>
    </w:lvl>
    <w:lvl w:ilvl="5" w:tplc="00050409" w:tentative="1">
      <w:start w:val="1"/>
      <w:numFmt w:val="bullet"/>
      <w:lvlText w:val=""/>
      <w:lvlJc w:val="left"/>
      <w:pPr>
        <w:tabs>
          <w:tab w:val="num" w:pos="3960"/>
        </w:tabs>
        <w:ind w:left="3960" w:hanging="360"/>
      </w:pPr>
      <w:rPr>
        <w:rFonts w:ascii="Wingdings" w:hAnsi="Wingdings" w:hint="default"/>
      </w:rPr>
    </w:lvl>
    <w:lvl w:ilvl="6" w:tplc="00010409" w:tentative="1">
      <w:start w:val="1"/>
      <w:numFmt w:val="bullet"/>
      <w:lvlText w:val=""/>
      <w:lvlJc w:val="left"/>
      <w:pPr>
        <w:tabs>
          <w:tab w:val="num" w:pos="4680"/>
        </w:tabs>
        <w:ind w:left="4680" w:hanging="360"/>
      </w:pPr>
      <w:rPr>
        <w:rFonts w:ascii="Symbol" w:hAnsi="Symbol" w:hint="default"/>
      </w:rPr>
    </w:lvl>
    <w:lvl w:ilvl="7" w:tplc="00030409" w:tentative="1">
      <w:start w:val="1"/>
      <w:numFmt w:val="bullet"/>
      <w:lvlText w:val="o"/>
      <w:lvlJc w:val="left"/>
      <w:pPr>
        <w:tabs>
          <w:tab w:val="num" w:pos="5400"/>
        </w:tabs>
        <w:ind w:left="5400" w:hanging="360"/>
      </w:pPr>
      <w:rPr>
        <w:rFonts w:ascii="Courier New" w:hAnsi="Courier New" w:hint="default"/>
      </w:rPr>
    </w:lvl>
    <w:lvl w:ilvl="8" w:tplc="00050409" w:tentative="1">
      <w:start w:val="1"/>
      <w:numFmt w:val="bullet"/>
      <w:lvlText w:val=""/>
      <w:lvlJc w:val="left"/>
      <w:pPr>
        <w:tabs>
          <w:tab w:val="num" w:pos="6120"/>
        </w:tabs>
        <w:ind w:left="6120" w:hanging="360"/>
      </w:pPr>
      <w:rPr>
        <w:rFonts w:ascii="Wingdings" w:hAnsi="Wingdings" w:hint="default"/>
      </w:rPr>
    </w:lvl>
  </w:abstractNum>
  <w:num w:numId="1">
    <w:abstractNumId w:val="2"/>
  </w:num>
  <w:num w:numId="2">
    <w:abstractNumId w:val="0"/>
  </w:num>
  <w:num w:numId="3">
    <w:abstractNumId w:val="6"/>
  </w:num>
  <w:num w:numId="4">
    <w:abstractNumId w:val="4"/>
  </w:num>
  <w:num w:numId="5">
    <w:abstractNumId w:val="5"/>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E7D"/>
    <w:rsid w:val="000029B4"/>
    <w:rsid w:val="00016899"/>
    <w:rsid w:val="00084B03"/>
    <w:rsid w:val="000C2F60"/>
    <w:rsid w:val="001418D4"/>
    <w:rsid w:val="00154DF6"/>
    <w:rsid w:val="00155750"/>
    <w:rsid w:val="00182E82"/>
    <w:rsid w:val="001979ED"/>
    <w:rsid w:val="002778FE"/>
    <w:rsid w:val="002C22FA"/>
    <w:rsid w:val="002D4B97"/>
    <w:rsid w:val="00346832"/>
    <w:rsid w:val="00347ED8"/>
    <w:rsid w:val="003548D2"/>
    <w:rsid w:val="0035711A"/>
    <w:rsid w:val="003A48B9"/>
    <w:rsid w:val="00442FC6"/>
    <w:rsid w:val="00480632"/>
    <w:rsid w:val="004B0D28"/>
    <w:rsid w:val="004E7111"/>
    <w:rsid w:val="004F5492"/>
    <w:rsid w:val="00554568"/>
    <w:rsid w:val="00576A43"/>
    <w:rsid w:val="005A10B3"/>
    <w:rsid w:val="005B4018"/>
    <w:rsid w:val="005E7194"/>
    <w:rsid w:val="0060797F"/>
    <w:rsid w:val="0061599C"/>
    <w:rsid w:val="00625CBD"/>
    <w:rsid w:val="006415AC"/>
    <w:rsid w:val="00695BEB"/>
    <w:rsid w:val="006A44E8"/>
    <w:rsid w:val="006B34C6"/>
    <w:rsid w:val="006B5F09"/>
    <w:rsid w:val="006E1FE2"/>
    <w:rsid w:val="00704D29"/>
    <w:rsid w:val="00716885"/>
    <w:rsid w:val="00765799"/>
    <w:rsid w:val="007C478B"/>
    <w:rsid w:val="007D7B5D"/>
    <w:rsid w:val="008006EC"/>
    <w:rsid w:val="00800E7D"/>
    <w:rsid w:val="00840139"/>
    <w:rsid w:val="008B6F58"/>
    <w:rsid w:val="00927049"/>
    <w:rsid w:val="00934B33"/>
    <w:rsid w:val="009A31E4"/>
    <w:rsid w:val="00A77613"/>
    <w:rsid w:val="00B356C1"/>
    <w:rsid w:val="00B74260"/>
    <w:rsid w:val="00BC6A72"/>
    <w:rsid w:val="00BD5E08"/>
    <w:rsid w:val="00C12E5F"/>
    <w:rsid w:val="00C177D6"/>
    <w:rsid w:val="00C661D8"/>
    <w:rsid w:val="00C7628E"/>
    <w:rsid w:val="00C8122E"/>
    <w:rsid w:val="00C87364"/>
    <w:rsid w:val="00CE4A12"/>
    <w:rsid w:val="00CF0182"/>
    <w:rsid w:val="00D060A6"/>
    <w:rsid w:val="00D11AC6"/>
    <w:rsid w:val="00D12E7B"/>
    <w:rsid w:val="00D61C63"/>
    <w:rsid w:val="00E458BB"/>
    <w:rsid w:val="00E640EF"/>
    <w:rsid w:val="00EA42B1"/>
    <w:rsid w:val="00EC178E"/>
    <w:rsid w:val="00EC4B6E"/>
    <w:rsid w:val="00ED46FD"/>
    <w:rsid w:val="00ED7B74"/>
    <w:rsid w:val="00EE0E78"/>
    <w:rsid w:val="00EF0D02"/>
    <w:rsid w:val="00EF4B62"/>
    <w:rsid w:val="00F01BA2"/>
    <w:rsid w:val="00F81931"/>
    <w:rsid w:val="373BFA27"/>
    <w:rsid w:val="4A44990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862438"/>
  <w15:chartTrackingRefBased/>
  <w15:docId w15:val="{B8E8C082-4D48-4F8D-8B3F-27805789D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MS Mincho"/>
      <w:sz w:val="24"/>
      <w:szCs w:val="24"/>
    </w:rPr>
  </w:style>
  <w:style w:type="paragraph" w:styleId="Heading1">
    <w:name w:val="heading 1"/>
    <w:basedOn w:val="Normal"/>
    <w:next w:val="Normal"/>
    <w:qFormat/>
    <w:pPr>
      <w:keepNext/>
      <w:spacing w:before="120"/>
      <w:outlineLvl w:val="0"/>
    </w:pPr>
    <w:rPr>
      <w:rFonts w:ascii="Comic Sans MS" w:hAnsi="Comic Sans MS"/>
      <w:b/>
      <w:sz w:val="40"/>
    </w:rPr>
  </w:style>
  <w:style w:type="paragraph" w:styleId="Heading2">
    <w:name w:val="heading 2"/>
    <w:basedOn w:val="Normal"/>
    <w:next w:val="Normal"/>
    <w:qFormat/>
    <w:pPr>
      <w:keepNext/>
      <w:jc w:val="center"/>
      <w:outlineLvl w:val="1"/>
    </w:pPr>
    <w:rPr>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ebpage">
    <w:name w:val="webpage"/>
    <w:rPr>
      <w:rFonts w:ascii="Comic Sans MS" w:hAnsi="Comic Sans MS"/>
      <w:color w:val="0000FF"/>
      <w:sz w:val="22"/>
      <w:u w:val="none"/>
    </w:rPr>
  </w:style>
  <w:style w:type="character" w:styleId="Hyperlink">
    <w:name w:val="Hyperlink"/>
    <w:uiPriority w:val="99"/>
    <w:semiHidden/>
    <w:rPr>
      <w:color w:val="0000FF"/>
      <w:u w:val="single"/>
    </w:rPr>
  </w:style>
  <w:style w:type="paragraph" w:styleId="Footer">
    <w:name w:val="footer"/>
    <w:aliases w:val="footnote"/>
    <w:basedOn w:val="Normal"/>
    <w:link w:val="FooterChar"/>
    <w:pPr>
      <w:tabs>
        <w:tab w:val="center" w:pos="4320"/>
        <w:tab w:val="right" w:pos="8640"/>
      </w:tabs>
    </w:pPr>
  </w:style>
  <w:style w:type="paragraph" w:styleId="Header">
    <w:name w:val="header"/>
    <w:basedOn w:val="Normal"/>
    <w:semiHidden/>
    <w:pPr>
      <w:tabs>
        <w:tab w:val="center" w:pos="4153"/>
        <w:tab w:val="right" w:pos="8306"/>
      </w:tabs>
    </w:pPr>
  </w:style>
  <w:style w:type="character" w:styleId="PageNumber">
    <w:name w:val="page number"/>
    <w:basedOn w:val="DefaultParagraphFont"/>
    <w:semiHidden/>
  </w:style>
  <w:style w:type="paragraph" w:customStyle="1" w:styleId="SMBodyText">
    <w:name w:val="SM Body Text"/>
    <w:next w:val="Normal"/>
    <w:qFormat/>
    <w:rsid w:val="00800E7D"/>
    <w:pPr>
      <w:spacing w:before="60" w:after="60"/>
    </w:pPr>
    <w:rPr>
      <w:rFonts w:ascii="Arial" w:eastAsia="Batang" w:hAnsi="Arial"/>
      <w:bCs/>
      <w:sz w:val="22"/>
      <w:szCs w:val="24"/>
      <w:lang w:eastAsia="ko-KR"/>
    </w:rPr>
  </w:style>
  <w:style w:type="paragraph" w:customStyle="1" w:styleId="SMTableList">
    <w:name w:val="SM Table List"/>
    <w:next w:val="Normal"/>
    <w:qFormat/>
    <w:rsid w:val="00800E7D"/>
    <w:pPr>
      <w:framePr w:hSpace="180" w:wrap="around" w:vAnchor="page" w:hAnchor="margin" w:xAlign="center" w:y="1319"/>
      <w:numPr>
        <w:numId w:val="6"/>
      </w:numPr>
      <w:spacing w:before="60" w:after="60"/>
      <w:ind w:left="284" w:hanging="284"/>
    </w:pPr>
    <w:rPr>
      <w:rFonts w:ascii="Arial" w:hAnsi="Arial"/>
      <w:color w:val="000000"/>
      <w:szCs w:val="24"/>
      <w:lang w:eastAsia="en-US"/>
    </w:rPr>
  </w:style>
  <w:style w:type="paragraph" w:customStyle="1" w:styleId="SMTableHeading1">
    <w:name w:val="SM Table Heading 1"/>
    <w:next w:val="Normal"/>
    <w:qFormat/>
    <w:rsid w:val="00800E7D"/>
    <w:pPr>
      <w:framePr w:hSpace="180" w:wrap="around" w:vAnchor="page" w:hAnchor="margin" w:xAlign="center" w:y="1319"/>
      <w:tabs>
        <w:tab w:val="left" w:pos="567"/>
      </w:tabs>
      <w:spacing w:before="60" w:after="60"/>
    </w:pPr>
    <w:rPr>
      <w:rFonts w:ascii="Arial" w:hAnsi="Arial"/>
      <w:b/>
      <w:color w:val="000000"/>
      <w:szCs w:val="24"/>
      <w:lang w:eastAsia="en-US"/>
    </w:rPr>
  </w:style>
  <w:style w:type="paragraph" w:customStyle="1" w:styleId="SMTableADCList">
    <w:name w:val="SM Table ADC List"/>
    <w:next w:val="Normal"/>
    <w:qFormat/>
    <w:rsid w:val="00800E7D"/>
    <w:pPr>
      <w:framePr w:hSpace="180" w:wrap="around" w:vAnchor="page" w:hAnchor="margin" w:xAlign="center" w:y="1319"/>
      <w:tabs>
        <w:tab w:val="left" w:pos="459"/>
      </w:tabs>
      <w:spacing w:before="120" w:after="60"/>
      <w:ind w:left="357" w:hanging="357"/>
    </w:pPr>
    <w:rPr>
      <w:rFonts w:ascii="Arial" w:hAnsi="Arial"/>
      <w:szCs w:val="24"/>
      <w:lang w:eastAsia="en-US"/>
    </w:rPr>
  </w:style>
  <w:style w:type="paragraph" w:customStyle="1" w:styleId="SMTableBullets">
    <w:name w:val="SM Table Bullets"/>
    <w:next w:val="Normal"/>
    <w:qFormat/>
    <w:rsid w:val="00800E7D"/>
    <w:pPr>
      <w:framePr w:hSpace="180" w:wrap="around" w:vAnchor="page" w:hAnchor="margin" w:xAlign="center" w:y="1319"/>
      <w:numPr>
        <w:numId w:val="7"/>
      </w:numPr>
      <w:spacing w:before="60" w:after="60"/>
      <w:ind w:left="714" w:hanging="357"/>
    </w:pPr>
    <w:rPr>
      <w:rFonts w:ascii="Arial" w:hAnsi="Arial"/>
      <w:color w:val="000000"/>
      <w:szCs w:val="24"/>
      <w:lang w:eastAsia="en-US"/>
    </w:rPr>
  </w:style>
  <w:style w:type="paragraph" w:customStyle="1" w:styleId="SOFinalPerformanceTableHead1">
    <w:name w:val="SO Final Performance Table Head 1"/>
    <w:rsid w:val="00800E7D"/>
    <w:rPr>
      <w:rFonts w:ascii="Arial" w:eastAsia="SimSun" w:hAnsi="Arial"/>
      <w:b/>
      <w:color w:val="FFFFFF"/>
      <w:szCs w:val="24"/>
      <w:lang w:val="en-AU" w:eastAsia="zh-CN"/>
    </w:rPr>
  </w:style>
  <w:style w:type="paragraph" w:customStyle="1" w:styleId="SOFinalPerformanceTableText">
    <w:name w:val="SO Final Performance Table Text"/>
    <w:rsid w:val="00800E7D"/>
    <w:pPr>
      <w:spacing w:before="120"/>
    </w:pPr>
    <w:rPr>
      <w:rFonts w:ascii="Arial" w:eastAsia="SimSun" w:hAnsi="Arial"/>
      <w:sz w:val="16"/>
      <w:szCs w:val="24"/>
      <w:lang w:val="en-AU" w:eastAsia="zh-CN"/>
    </w:rPr>
  </w:style>
  <w:style w:type="paragraph" w:customStyle="1" w:styleId="SOFinalContentTableText">
    <w:name w:val="SO Final Content Table Text"/>
    <w:basedOn w:val="Normal"/>
    <w:rsid w:val="00800E7D"/>
    <w:pPr>
      <w:spacing w:before="120"/>
    </w:pPr>
    <w:rPr>
      <w:rFonts w:ascii="Arial" w:eastAsia="SimSun" w:hAnsi="Arial"/>
      <w:i/>
      <w:color w:val="000000"/>
      <w:sz w:val="16"/>
      <w:szCs w:val="16"/>
      <w:lang w:val="en-AU" w:eastAsia="zh-CN"/>
    </w:rPr>
  </w:style>
  <w:style w:type="paragraph" w:customStyle="1" w:styleId="SOFinalPerformanceTableLetters">
    <w:name w:val="SO Final Performance Table Letters"/>
    <w:rsid w:val="00800E7D"/>
    <w:pPr>
      <w:spacing w:before="120"/>
      <w:jc w:val="center"/>
    </w:pPr>
    <w:rPr>
      <w:rFonts w:ascii="Arial" w:eastAsia="SimSun" w:hAnsi="Arial"/>
      <w:b/>
      <w:sz w:val="24"/>
      <w:szCs w:val="24"/>
      <w:lang w:val="en-AU" w:eastAsia="zh-CN"/>
    </w:rPr>
  </w:style>
  <w:style w:type="paragraph" w:customStyle="1" w:styleId="SOFinalHead3PerformanceTable">
    <w:name w:val="SO Final Head 3 (Performance Table)"/>
    <w:rsid w:val="00800E7D"/>
    <w:pPr>
      <w:spacing w:after="240"/>
    </w:pPr>
    <w:rPr>
      <w:rFonts w:ascii="Arial Narrow" w:hAnsi="Arial Narrow"/>
      <w:b/>
      <w:color w:val="000000"/>
      <w:sz w:val="28"/>
      <w:szCs w:val="24"/>
      <w:lang w:eastAsia="en-US"/>
    </w:rPr>
  </w:style>
  <w:style w:type="paragraph" w:customStyle="1" w:styleId="SMHeading1">
    <w:name w:val="SM Heading 1"/>
    <w:next w:val="Normal"/>
    <w:qFormat/>
    <w:rsid w:val="00800E7D"/>
    <w:pPr>
      <w:spacing w:before="120" w:after="120"/>
      <w:jc w:val="center"/>
    </w:pPr>
    <w:rPr>
      <w:rFonts w:ascii="Arial" w:eastAsia="Batang" w:hAnsi="Arial" w:cs="Arial"/>
      <w:b/>
      <w:bCs/>
      <w:sz w:val="24"/>
      <w:szCs w:val="24"/>
      <w:lang w:val="en-AU" w:eastAsia="ko-KR"/>
    </w:rPr>
  </w:style>
  <w:style w:type="paragraph" w:customStyle="1" w:styleId="SMHeading2">
    <w:name w:val="SM Heading 2"/>
    <w:next w:val="Normal"/>
    <w:qFormat/>
    <w:rsid w:val="00800E7D"/>
    <w:pPr>
      <w:tabs>
        <w:tab w:val="right" w:pos="8040"/>
      </w:tabs>
      <w:spacing w:before="240" w:after="120"/>
    </w:pPr>
    <w:rPr>
      <w:rFonts w:ascii="Arial" w:eastAsia="Batang" w:hAnsi="Arial"/>
      <w:b/>
      <w:sz w:val="22"/>
      <w:szCs w:val="24"/>
      <w:lang w:val="en-AU" w:eastAsia="ko-KR"/>
    </w:rPr>
  </w:style>
  <w:style w:type="paragraph" w:styleId="BalloonText">
    <w:name w:val="Balloon Text"/>
    <w:basedOn w:val="Normal"/>
    <w:link w:val="BalloonTextChar"/>
    <w:uiPriority w:val="99"/>
    <w:semiHidden/>
    <w:unhideWhenUsed/>
    <w:rsid w:val="00934B33"/>
    <w:rPr>
      <w:rFonts w:ascii="Tahoma" w:hAnsi="Tahoma" w:cs="Tahoma"/>
      <w:sz w:val="16"/>
      <w:szCs w:val="16"/>
    </w:rPr>
  </w:style>
  <w:style w:type="character" w:customStyle="1" w:styleId="BalloonTextChar">
    <w:name w:val="Balloon Text Char"/>
    <w:link w:val="BalloonText"/>
    <w:uiPriority w:val="99"/>
    <w:semiHidden/>
    <w:rsid w:val="00934B33"/>
    <w:rPr>
      <w:rFonts w:ascii="Tahoma" w:eastAsia="MS Mincho" w:hAnsi="Tahoma" w:cs="Tahoma"/>
      <w:sz w:val="16"/>
      <w:szCs w:val="16"/>
      <w:lang w:val="en-US"/>
    </w:rPr>
  </w:style>
  <w:style w:type="paragraph" w:customStyle="1" w:styleId="RPFooter">
    <w:name w:val="RP Footer"/>
    <w:basedOn w:val="Footer"/>
    <w:rsid w:val="00C177D6"/>
    <w:pPr>
      <w:tabs>
        <w:tab w:val="clear" w:pos="4320"/>
        <w:tab w:val="clear" w:pos="8640"/>
        <w:tab w:val="right" w:pos="9540"/>
        <w:tab w:val="left" w:pos="11340"/>
        <w:tab w:val="right" w:pos="14459"/>
      </w:tabs>
    </w:pPr>
    <w:rPr>
      <w:rFonts w:ascii="Arial" w:eastAsia="Times New Roman" w:hAnsi="Arial" w:cs="Arial"/>
      <w:sz w:val="16"/>
      <w:szCs w:val="16"/>
      <w:lang w:eastAsia="en-US"/>
    </w:rPr>
  </w:style>
  <w:style w:type="paragraph" w:customStyle="1" w:styleId="paragraph">
    <w:name w:val="paragraph"/>
    <w:basedOn w:val="Normal"/>
    <w:rsid w:val="00480632"/>
    <w:pPr>
      <w:spacing w:before="100" w:beforeAutospacing="1" w:after="100" w:afterAutospacing="1"/>
    </w:pPr>
    <w:rPr>
      <w:rFonts w:eastAsia="Times New Roman"/>
      <w:lang w:val="en-AU"/>
    </w:rPr>
  </w:style>
  <w:style w:type="character" w:customStyle="1" w:styleId="normaltextrun">
    <w:name w:val="normaltextrun"/>
    <w:basedOn w:val="DefaultParagraphFont"/>
    <w:rsid w:val="00480632"/>
  </w:style>
  <w:style w:type="character" w:customStyle="1" w:styleId="eop">
    <w:name w:val="eop"/>
    <w:basedOn w:val="DefaultParagraphFont"/>
    <w:rsid w:val="00480632"/>
  </w:style>
  <w:style w:type="character" w:customStyle="1" w:styleId="FooterChar">
    <w:name w:val="Footer Char"/>
    <w:aliases w:val="footnote Char"/>
    <w:basedOn w:val="DefaultParagraphFont"/>
    <w:link w:val="Footer"/>
    <w:rsid w:val="00695BEB"/>
    <w:rPr>
      <w:rFonts w:eastAsia="MS Minch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43519202">
      <w:bodyDiv w:val="1"/>
      <w:marLeft w:val="0"/>
      <w:marRight w:val="0"/>
      <w:marTop w:val="0"/>
      <w:marBottom w:val="0"/>
      <w:divBdr>
        <w:top w:val="none" w:sz="0" w:space="0" w:color="auto"/>
        <w:left w:val="none" w:sz="0" w:space="0" w:color="auto"/>
        <w:bottom w:val="none" w:sz="0" w:space="0" w:color="auto"/>
        <w:right w:val="none" w:sz="0" w:space="0" w:color="auto"/>
      </w:divBdr>
    </w:div>
    <w:div w:id="170579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BA45916D48BA242A5197732718E6A14" ma:contentTypeVersion="14" ma:contentTypeDescription="Create a new document." ma:contentTypeScope="" ma:versionID="9f3f08a0dc835133abe126e9866af349">
  <xsd:schema xmlns:xsd="http://www.w3.org/2001/XMLSchema" xmlns:xs="http://www.w3.org/2001/XMLSchema" xmlns:p="http://schemas.microsoft.com/office/2006/metadata/properties" xmlns:ns2="4fc72eee-d776-4f42-8f0d-78c0592e6aef" xmlns:ns3="30c1a202-7a9a-4b9d-a66a-35dd91fe8e6a" targetNamespace="http://schemas.microsoft.com/office/2006/metadata/properties" ma:root="true" ma:fieldsID="e3b3c32df2c1f1299983c2517e1f7a13" ns2:_="" ns3:_="">
    <xsd:import namespace="4fc72eee-d776-4f42-8f0d-78c0592e6aef"/>
    <xsd:import namespace="30c1a202-7a9a-4b9d-a66a-35dd91fe8e6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c72eee-d776-4f42-8f0d-78c0592e6ae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370eb56-23ec-4dd7-ad3b-7e7421525dd8}" ma:internalName="TaxCatchAll" ma:showField="CatchAllData" ma:web="4fc72eee-d776-4f42-8f0d-78c0592e6ae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0c1a202-7a9a-4b9d-a66a-35dd91fe8e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3460CC-1470-4628-9910-DD90A44BF7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c72eee-d776-4f42-8f0d-78c0592e6aef"/>
    <ds:schemaRef ds:uri="30c1a202-7a9a-4b9d-a66a-35dd91fe8e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4EC691-CBBD-41AF-9F87-BAAC1A28987B}">
  <ds:schemaRefs>
    <ds:schemaRef ds:uri="http://schemas.openxmlformats.org/officeDocument/2006/bibliography"/>
  </ds:schemaRefs>
</ds:datastoreItem>
</file>

<file path=customXml/itemProps3.xml><?xml version="1.0" encoding="utf-8"?>
<ds:datastoreItem xmlns:ds="http://schemas.openxmlformats.org/officeDocument/2006/customXml" ds:itemID="{DB8FFCC7-564D-4420-8FB3-16CDC7844255}">
  <ds:schemaRefs>
    <ds:schemaRef ds:uri="http://schemas.microsoft.com/sharepoint/v3/contenttype/forms"/>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28</TotalTime>
  <Pages>4</Pages>
  <Words>2066</Words>
  <Characters>11780</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Assessment Component 3: Producing texts</vt:lpstr>
    </vt:vector>
  </TitlesOfParts>
  <Company>SSABSA</Company>
  <LinksUpToDate>false</LinksUpToDate>
  <CharactersWithSpaces>13819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Assessment Component 3: Producing texts</dc:title>
  <dc:subject/>
  <dc:creator>Office 2004 Test Drive User</dc:creator>
  <cp:keywords/>
  <cp:lastModifiedBy>Comment</cp:lastModifiedBy>
  <cp:revision>27</cp:revision>
  <cp:lastPrinted>2013-01-15T00:02:00Z</cp:lastPrinted>
  <dcterms:created xsi:type="dcterms:W3CDTF">2024-11-05T05:19:00Z</dcterms:created>
  <dcterms:modified xsi:type="dcterms:W3CDTF">2024-11-20T02:48:00Z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A228430</vt:lpwstr>
  </property>
  <property fmtid="{D5CDD505-2E9C-101B-9397-08002B2CF9AE}" pid="3" name="Objective-Title">
    <vt:lpwstr>French Beginners Stage 2 Oral Presentation and Discussion</vt:lpwstr>
  </property>
  <property fmtid="{D5CDD505-2E9C-101B-9397-08002B2CF9AE}" pid="4" name="Objective-Comment">
    <vt:lpwstr> </vt:lpwstr>
  </property>
  <property fmtid="{D5CDD505-2E9C-101B-9397-08002B2CF9AE}" pid="5" name="Objective-CreationStamp">
    <vt:filetime>2012-11-19T03:46:15Z</vt:filetime>
  </property>
  <property fmtid="{D5CDD505-2E9C-101B-9397-08002B2CF9AE}" pid="6" name="Objective-IsApproved">
    <vt:bool>false</vt:bool>
  </property>
  <property fmtid="{D5CDD505-2E9C-101B-9397-08002B2CF9AE}" pid="7" name="Objective-IsPublished">
    <vt:bool>false</vt:bool>
  </property>
  <property fmtid="{D5CDD505-2E9C-101B-9397-08002B2CF9AE}" pid="8" name="Objective-DatePublished">
    <vt:lpwstr> </vt:lpwstr>
  </property>
  <property fmtid="{D5CDD505-2E9C-101B-9397-08002B2CF9AE}" pid="9" name="Objective-ModificationStamp">
    <vt:filetime>2013-01-15T05:36:59Z</vt:filetime>
  </property>
  <property fmtid="{D5CDD505-2E9C-101B-9397-08002B2CF9AE}" pid="10" name="Objective-Owner">
    <vt:lpwstr>Danielle Popovic</vt:lpwstr>
  </property>
  <property fmtid="{D5CDD505-2E9C-101B-9397-08002B2CF9AE}" pid="11" name="Objective-Path">
    <vt:lpwstr>Objective Global Folder:SACE Support Materials:SACE Support Materials Stage 2:Languages:French (Beginners):</vt:lpwstr>
  </property>
  <property fmtid="{D5CDD505-2E9C-101B-9397-08002B2CF9AE}" pid="12" name="Objective-Parent">
    <vt:lpwstr>French (Beginners)</vt:lpwstr>
  </property>
  <property fmtid="{D5CDD505-2E9C-101B-9397-08002B2CF9AE}" pid="13" name="Objective-State">
    <vt:lpwstr>Being Edited</vt:lpwstr>
  </property>
  <property fmtid="{D5CDD505-2E9C-101B-9397-08002B2CF9AE}" pid="14" name="Objective-Version">
    <vt:lpwstr>0.16</vt:lpwstr>
  </property>
  <property fmtid="{D5CDD505-2E9C-101B-9397-08002B2CF9AE}" pid="15" name="Objective-VersionNumber">
    <vt:i4>16</vt:i4>
  </property>
  <property fmtid="{D5CDD505-2E9C-101B-9397-08002B2CF9AE}" pid="16" name="Objective-VersionComment">
    <vt:lpwstr> </vt:lpwstr>
  </property>
  <property fmtid="{D5CDD505-2E9C-101B-9397-08002B2CF9AE}" pid="17" name="Objective-FileNumber">
    <vt:lpwstr>qA7764</vt:lpwstr>
  </property>
  <property fmtid="{D5CDD505-2E9C-101B-9397-08002B2CF9AE}" pid="18" name="Objective-Classification">
    <vt:lpwstr>[Inherited - none]</vt:lpwstr>
  </property>
  <property fmtid="{D5CDD505-2E9C-101B-9397-08002B2CF9AE}" pid="19" name="Objective-Caveats">
    <vt:lpwstr> </vt:lpwstr>
  </property>
  <property fmtid="{D5CDD505-2E9C-101B-9397-08002B2CF9AE}" pid="20" name="ClassificationContentMarkingHeaderShapeIds">
    <vt:lpwstr>1,2,3</vt:lpwstr>
  </property>
  <property fmtid="{D5CDD505-2E9C-101B-9397-08002B2CF9AE}" pid="21" name="ClassificationContentMarkingHeaderFontProps">
    <vt:lpwstr>#a80000,12,Arial</vt:lpwstr>
  </property>
  <property fmtid="{D5CDD505-2E9C-101B-9397-08002B2CF9AE}" pid="22" name="ClassificationContentMarkingHeaderText">
    <vt:lpwstr>OFFICIAL</vt:lpwstr>
  </property>
  <property fmtid="{D5CDD505-2E9C-101B-9397-08002B2CF9AE}" pid="23" name="ClassificationContentMarkingFooterShapeIds">
    <vt:lpwstr>1d690af5,200c9925,3fb3995f,4,5,6</vt:lpwstr>
  </property>
  <property fmtid="{D5CDD505-2E9C-101B-9397-08002B2CF9AE}" pid="24" name="ClassificationContentMarkingFooterFontProps">
    <vt:lpwstr>#a80000,12,arial</vt:lpwstr>
  </property>
  <property fmtid="{D5CDD505-2E9C-101B-9397-08002B2CF9AE}" pid="25" name="ClassificationContentMarkingFooterText">
    <vt:lpwstr>OFFICIAL </vt:lpwstr>
  </property>
  <property fmtid="{D5CDD505-2E9C-101B-9397-08002B2CF9AE}" pid="26" name="MSIP_Label_77274858-3b1d-4431-8679-d878f40e28fd_Enabled">
    <vt:lpwstr>true</vt:lpwstr>
  </property>
  <property fmtid="{D5CDD505-2E9C-101B-9397-08002B2CF9AE}" pid="27" name="MSIP_Label_77274858-3b1d-4431-8679-d878f40e28fd_SetDate">
    <vt:lpwstr>2024-11-20T02:48:29Z</vt:lpwstr>
  </property>
  <property fmtid="{D5CDD505-2E9C-101B-9397-08002B2CF9AE}" pid="28" name="MSIP_Label_77274858-3b1d-4431-8679-d878f40e28fd_Method">
    <vt:lpwstr>Privileged</vt:lpwstr>
  </property>
  <property fmtid="{D5CDD505-2E9C-101B-9397-08002B2CF9AE}" pid="29" name="MSIP_Label_77274858-3b1d-4431-8679-d878f40e28fd_Name">
    <vt:lpwstr>-Official</vt:lpwstr>
  </property>
  <property fmtid="{D5CDD505-2E9C-101B-9397-08002B2CF9AE}" pid="30" name="MSIP_Label_77274858-3b1d-4431-8679-d878f40e28fd_SiteId">
    <vt:lpwstr>bda528f7-fca9-432f-bc98-bd7e90d40906</vt:lpwstr>
  </property>
  <property fmtid="{D5CDD505-2E9C-101B-9397-08002B2CF9AE}" pid="31" name="MSIP_Label_77274858-3b1d-4431-8679-d878f40e28fd_ActionId">
    <vt:lpwstr>d1047809-f5e6-438e-a6a2-aaee41180c56</vt:lpwstr>
  </property>
  <property fmtid="{D5CDD505-2E9C-101B-9397-08002B2CF9AE}" pid="32" name="MSIP_Label_77274858-3b1d-4431-8679-d878f40e28fd_ContentBits">
    <vt:lpwstr>3</vt:lpwstr>
  </property>
</Properties>
</file>