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54941" w14:textId="77777777" w:rsidR="000C646B" w:rsidRDefault="000C646B" w:rsidP="00217853">
      <w:pPr>
        <w:spacing w:before="120" w:after="120"/>
        <w:jc w:val="center"/>
        <w:rPr>
          <w:rFonts w:eastAsia="Cambria"/>
          <w:b/>
          <w:color w:val="000000"/>
          <w:sz w:val="32"/>
          <w:szCs w:val="32"/>
        </w:rPr>
      </w:pPr>
      <w:r>
        <w:rPr>
          <w:rFonts w:eastAsia="Cambria"/>
          <w:b/>
          <w:color w:val="000000"/>
          <w:sz w:val="32"/>
          <w:szCs w:val="32"/>
        </w:rPr>
        <w:t>Stage 2 Physics</w:t>
      </w:r>
    </w:p>
    <w:p w14:paraId="0AC54942" w14:textId="77777777" w:rsidR="00217853" w:rsidRDefault="00A4028E" w:rsidP="00217853">
      <w:pPr>
        <w:spacing w:before="120" w:after="120"/>
        <w:jc w:val="center"/>
        <w:rPr>
          <w:rFonts w:eastAsia="Cambria"/>
          <w:b/>
          <w:color w:val="000000"/>
          <w:sz w:val="32"/>
          <w:szCs w:val="32"/>
        </w:rPr>
      </w:pPr>
      <w:r>
        <w:rPr>
          <w:rFonts w:eastAsia="Cambria"/>
          <w:b/>
          <w:color w:val="000000"/>
          <w:sz w:val="32"/>
          <w:szCs w:val="32"/>
        </w:rPr>
        <w:t xml:space="preserve">Program 2: </w:t>
      </w:r>
      <w:r w:rsidR="00C150F9" w:rsidRPr="00217853">
        <w:rPr>
          <w:rFonts w:eastAsia="Cambria"/>
          <w:b/>
          <w:color w:val="000000"/>
          <w:sz w:val="32"/>
          <w:szCs w:val="32"/>
        </w:rPr>
        <w:t>Science as a Human Endeavour Investigation</w:t>
      </w:r>
    </w:p>
    <w:p w14:paraId="0AC54943" w14:textId="77777777" w:rsidR="00701797" w:rsidRDefault="00701797" w:rsidP="00C150F9">
      <w:pPr>
        <w:spacing w:before="120" w:after="120"/>
        <w:rPr>
          <w:rFonts w:eastAsia="Cambria"/>
          <w:b/>
          <w:color w:val="000000"/>
          <w:szCs w:val="22"/>
        </w:rPr>
      </w:pPr>
    </w:p>
    <w:p w14:paraId="0AC54944" w14:textId="77777777" w:rsidR="00C150F9" w:rsidRDefault="00C150F9" w:rsidP="00C150F9">
      <w:pPr>
        <w:spacing w:before="120" w:after="120"/>
        <w:rPr>
          <w:rFonts w:eastAsia="Cambria"/>
          <w:color w:val="000000"/>
          <w:szCs w:val="22"/>
        </w:rPr>
      </w:pPr>
      <w:r>
        <w:rPr>
          <w:rFonts w:eastAsia="Cambria"/>
          <w:color w:val="000000"/>
          <w:szCs w:val="22"/>
        </w:rPr>
        <w:t xml:space="preserve">You are to investigate an aspect of physics with an emphasis on science as a human endeavour (SHE). </w:t>
      </w:r>
    </w:p>
    <w:p w14:paraId="0AC54945" w14:textId="77777777" w:rsidR="00A845C7" w:rsidRDefault="00A845C7" w:rsidP="00C150F9">
      <w:pPr>
        <w:spacing w:before="120" w:after="120"/>
        <w:rPr>
          <w:rFonts w:eastAsia="Cambria"/>
          <w:color w:val="000000"/>
          <w:szCs w:val="22"/>
        </w:rPr>
      </w:pPr>
      <w:r>
        <w:rPr>
          <w:rFonts w:eastAsia="Cambria"/>
          <w:color w:val="000000"/>
          <w:szCs w:val="22"/>
        </w:rPr>
        <w:t xml:space="preserve">Your topic must be related to at least one aspect of the Stage 2 </w:t>
      </w:r>
      <w:r w:rsidR="007266DC">
        <w:rPr>
          <w:rFonts w:eastAsia="Cambria"/>
          <w:color w:val="000000"/>
          <w:szCs w:val="22"/>
        </w:rPr>
        <w:t xml:space="preserve">Physics </w:t>
      </w:r>
      <w:r>
        <w:rPr>
          <w:rFonts w:eastAsia="Cambria"/>
          <w:color w:val="000000"/>
          <w:szCs w:val="22"/>
        </w:rPr>
        <w:t xml:space="preserve">Curriculum. </w:t>
      </w:r>
    </w:p>
    <w:p w14:paraId="0AC54946" w14:textId="77777777" w:rsidR="000C646B" w:rsidRDefault="000C646B" w:rsidP="00C150F9">
      <w:pPr>
        <w:spacing w:before="120" w:after="120"/>
        <w:rPr>
          <w:rFonts w:eastAsia="Cambria"/>
          <w:color w:val="000000"/>
          <w:szCs w:val="22"/>
        </w:rPr>
      </w:pPr>
    </w:p>
    <w:p w14:paraId="0AC54947" w14:textId="77777777" w:rsidR="000C646B" w:rsidRDefault="000C646B" w:rsidP="00C150F9">
      <w:pPr>
        <w:spacing w:before="120" w:after="120"/>
        <w:rPr>
          <w:rFonts w:eastAsia="Cambria"/>
          <w:color w:val="000000"/>
          <w:szCs w:val="22"/>
        </w:rPr>
      </w:pPr>
      <w:r>
        <w:rPr>
          <w:noProof/>
          <w:lang w:eastAsia="en-AU"/>
        </w:rPr>
        <w:drawing>
          <wp:inline distT="0" distB="0" distL="0" distR="0" wp14:anchorId="0AC549C3" wp14:editId="0AC549C4">
            <wp:extent cx="5731510" cy="37001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700145"/>
                    </a:xfrm>
                    <a:prstGeom prst="rect">
                      <a:avLst/>
                    </a:prstGeom>
                  </pic:spPr>
                </pic:pic>
              </a:graphicData>
            </a:graphic>
          </wp:inline>
        </w:drawing>
      </w:r>
    </w:p>
    <w:p w14:paraId="0AC54948" w14:textId="77777777" w:rsidR="000C646B" w:rsidRDefault="000C646B" w:rsidP="00C150F9">
      <w:pPr>
        <w:spacing w:before="120" w:after="120"/>
        <w:rPr>
          <w:rFonts w:eastAsia="Cambria"/>
          <w:color w:val="000000"/>
          <w:szCs w:val="22"/>
        </w:rPr>
      </w:pPr>
    </w:p>
    <w:p w14:paraId="0AC54949" w14:textId="77777777" w:rsidR="000C646B" w:rsidRDefault="000C646B" w:rsidP="00C150F9">
      <w:pPr>
        <w:spacing w:before="120" w:after="120"/>
        <w:rPr>
          <w:rFonts w:eastAsia="Cambria"/>
          <w:color w:val="000000"/>
          <w:szCs w:val="22"/>
        </w:rPr>
      </w:pPr>
    </w:p>
    <w:p w14:paraId="0AC5494A" w14:textId="77777777" w:rsidR="000C646B" w:rsidRDefault="000C646B" w:rsidP="00C150F9">
      <w:pPr>
        <w:spacing w:before="120" w:after="120"/>
        <w:rPr>
          <w:rFonts w:eastAsia="Cambria"/>
          <w:color w:val="000000"/>
          <w:szCs w:val="22"/>
        </w:rPr>
      </w:pPr>
    </w:p>
    <w:p w14:paraId="0AC5494B" w14:textId="77777777" w:rsidR="000C646B" w:rsidRDefault="000C646B" w:rsidP="00C150F9">
      <w:pPr>
        <w:spacing w:before="120" w:after="120"/>
        <w:rPr>
          <w:rFonts w:eastAsia="Cambria"/>
          <w:color w:val="000000"/>
          <w:szCs w:val="22"/>
        </w:rPr>
      </w:pPr>
    </w:p>
    <w:p w14:paraId="0AC5494C" w14:textId="77777777" w:rsidR="000C646B" w:rsidRDefault="000C646B" w:rsidP="00C150F9">
      <w:pPr>
        <w:spacing w:before="120" w:after="120"/>
        <w:rPr>
          <w:rFonts w:eastAsia="Cambria"/>
          <w:color w:val="000000"/>
          <w:szCs w:val="22"/>
        </w:rPr>
      </w:pPr>
    </w:p>
    <w:p w14:paraId="0AC5494D" w14:textId="77777777" w:rsidR="000C646B" w:rsidRDefault="000C646B" w:rsidP="00C150F9">
      <w:pPr>
        <w:spacing w:before="120" w:after="120"/>
        <w:rPr>
          <w:rFonts w:eastAsia="Cambria"/>
          <w:color w:val="000000"/>
          <w:szCs w:val="22"/>
        </w:rPr>
      </w:pPr>
    </w:p>
    <w:p w14:paraId="0AC5494E" w14:textId="77777777" w:rsidR="000C646B" w:rsidRDefault="000C646B" w:rsidP="00C150F9">
      <w:pPr>
        <w:spacing w:before="120" w:after="120"/>
        <w:rPr>
          <w:rFonts w:eastAsia="Cambria"/>
          <w:color w:val="000000"/>
          <w:szCs w:val="22"/>
        </w:rPr>
      </w:pPr>
    </w:p>
    <w:p w14:paraId="0AC5494F" w14:textId="77777777" w:rsidR="000C646B" w:rsidRDefault="000C646B" w:rsidP="00C150F9">
      <w:pPr>
        <w:spacing w:before="120" w:after="120"/>
        <w:rPr>
          <w:rFonts w:eastAsia="Cambria"/>
          <w:color w:val="000000"/>
          <w:szCs w:val="22"/>
        </w:rPr>
      </w:pPr>
    </w:p>
    <w:p w14:paraId="0AC54950" w14:textId="77777777" w:rsidR="000C646B" w:rsidRDefault="000C646B" w:rsidP="00C150F9">
      <w:pPr>
        <w:spacing w:before="120" w:after="120"/>
        <w:rPr>
          <w:rFonts w:eastAsia="Cambria"/>
          <w:color w:val="000000"/>
          <w:szCs w:val="22"/>
        </w:rPr>
      </w:pPr>
    </w:p>
    <w:p w14:paraId="0AC54951" w14:textId="77777777" w:rsidR="000C646B" w:rsidRDefault="000C646B" w:rsidP="00C150F9">
      <w:pPr>
        <w:spacing w:before="120" w:after="120"/>
        <w:rPr>
          <w:rFonts w:eastAsia="Cambria"/>
          <w:color w:val="000000"/>
          <w:szCs w:val="22"/>
        </w:rPr>
      </w:pPr>
    </w:p>
    <w:p w14:paraId="0AC54952" w14:textId="77777777" w:rsidR="000C646B" w:rsidRDefault="000C646B" w:rsidP="00C150F9">
      <w:pPr>
        <w:spacing w:before="120" w:after="120"/>
        <w:rPr>
          <w:rFonts w:eastAsia="Cambria"/>
          <w:color w:val="000000"/>
          <w:szCs w:val="22"/>
        </w:rPr>
      </w:pPr>
    </w:p>
    <w:p w14:paraId="0AC54953" w14:textId="77777777" w:rsidR="000C646B" w:rsidRDefault="000C646B" w:rsidP="00C150F9">
      <w:pPr>
        <w:spacing w:before="120" w:after="120"/>
        <w:rPr>
          <w:rFonts w:eastAsia="Cambria"/>
          <w:color w:val="000000"/>
          <w:szCs w:val="22"/>
        </w:rPr>
      </w:pPr>
    </w:p>
    <w:p w14:paraId="0AC54954" w14:textId="77777777" w:rsidR="00A4028E" w:rsidRDefault="00A4028E" w:rsidP="00C150F9">
      <w:pPr>
        <w:spacing w:before="120" w:after="120"/>
        <w:rPr>
          <w:rFonts w:eastAsia="Cambria"/>
          <w:color w:val="000000"/>
          <w:szCs w:val="22"/>
        </w:rPr>
      </w:pPr>
    </w:p>
    <w:p w14:paraId="0AC54955" w14:textId="77777777" w:rsidR="000C646B" w:rsidRDefault="000C646B" w:rsidP="00C150F9">
      <w:pPr>
        <w:spacing w:before="120" w:after="120"/>
        <w:rPr>
          <w:rFonts w:eastAsia="Cambria"/>
          <w:color w:val="000000"/>
          <w:szCs w:val="22"/>
        </w:rPr>
      </w:pPr>
    </w:p>
    <w:p w14:paraId="0AC54956" w14:textId="77777777" w:rsidR="00701797" w:rsidRDefault="00701797" w:rsidP="00C150F9">
      <w:pPr>
        <w:spacing w:before="120" w:after="120"/>
        <w:rPr>
          <w:rFonts w:eastAsia="Cambria"/>
          <w:color w:val="000000"/>
          <w:szCs w:val="22"/>
        </w:rPr>
      </w:pPr>
      <w:r>
        <w:rPr>
          <w:rFonts w:eastAsia="Cambria"/>
          <w:color w:val="000000"/>
          <w:szCs w:val="22"/>
        </w:rPr>
        <w:lastRenderedPageBreak/>
        <w:t>Some aspects of Science as a Human Endeavour from the curriculum statement given below, however, you are encourage</w:t>
      </w:r>
      <w:r w:rsidR="00742AA5">
        <w:rPr>
          <w:rFonts w:eastAsia="Cambria"/>
          <w:color w:val="000000"/>
          <w:szCs w:val="22"/>
        </w:rPr>
        <w:t>d</w:t>
      </w:r>
      <w:r>
        <w:rPr>
          <w:rFonts w:eastAsia="Cambria"/>
          <w:color w:val="000000"/>
          <w:szCs w:val="22"/>
        </w:rPr>
        <w:t xml:space="preserve"> to formulate your own questions or areas of </w:t>
      </w:r>
      <w:r w:rsidR="001C576F">
        <w:rPr>
          <w:rFonts w:eastAsia="Cambria"/>
          <w:color w:val="000000"/>
          <w:szCs w:val="22"/>
        </w:rPr>
        <w:t xml:space="preserve">contemporary science </w:t>
      </w:r>
      <w:r>
        <w:rPr>
          <w:rFonts w:eastAsia="Cambria"/>
          <w:color w:val="000000"/>
          <w:szCs w:val="22"/>
        </w:rPr>
        <w:t xml:space="preserve">exploration. </w:t>
      </w:r>
    </w:p>
    <w:p w14:paraId="0AC54957" w14:textId="77777777"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Explore examples of the way that scientists have been able to develop solutions affecting aerodynamics (such as shape, texture, and spin).</w:t>
      </w:r>
    </w:p>
    <w:p w14:paraId="0AC54958" w14:textId="77777777"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Explore perspectives in the public debate about the economics of space exploration</w:t>
      </w:r>
    </w:p>
    <w:p w14:paraId="0AC54959" w14:textId="77777777"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Research spacecraft propulsion systems, considering technical challenges and speculative technology</w:t>
      </w:r>
    </w:p>
    <w:p w14:paraId="0AC5495A" w14:textId="77777777"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Explore how scientists use the gravitational force to indirectly detect the existence of stars, planets. Moons, black holes, and other celestial bodies, and to predict the existence of dark matter</w:t>
      </w:r>
    </w:p>
    <w:p w14:paraId="0AC5495B" w14:textId="77777777"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 xml:space="preserve">Explore how new evidence led scientists to modify models to account for </w:t>
      </w:r>
      <w:proofErr w:type="gramStart"/>
      <w:r w:rsidRPr="00701797">
        <w:rPr>
          <w:rFonts w:eastAsia="Cambria"/>
          <w:i/>
          <w:color w:val="000000"/>
          <w:szCs w:val="22"/>
        </w:rPr>
        <w:t>high speed</w:t>
      </w:r>
      <w:proofErr w:type="gramEnd"/>
      <w:r w:rsidRPr="00701797">
        <w:rPr>
          <w:rFonts w:eastAsia="Cambria"/>
          <w:i/>
          <w:color w:val="000000"/>
          <w:szCs w:val="22"/>
        </w:rPr>
        <w:t xml:space="preserve"> particles that exhibited properties that were inconsistent with Newtonian physics</w:t>
      </w:r>
    </w:p>
    <w:p w14:paraId="0AC5495C" w14:textId="77777777"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 xml:space="preserve">Assess the benefits and limitations of applications </w:t>
      </w:r>
      <w:r w:rsidR="007266DC">
        <w:rPr>
          <w:rFonts w:eastAsia="Cambria"/>
          <w:i/>
          <w:color w:val="000000"/>
          <w:szCs w:val="22"/>
        </w:rPr>
        <w:t>developed by scientists for</w:t>
      </w:r>
      <w:r w:rsidRPr="00701797">
        <w:rPr>
          <w:rFonts w:eastAsia="Cambria"/>
          <w:i/>
          <w:color w:val="000000"/>
          <w:szCs w:val="22"/>
        </w:rPr>
        <w:t xml:space="preserve"> electrostatic shielding</w:t>
      </w:r>
    </w:p>
    <w:p w14:paraId="0AC5495D" w14:textId="77777777"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 xml:space="preserve">Evaluate the economic, social, or environmental impacts of some </w:t>
      </w:r>
      <w:r w:rsidR="007266DC">
        <w:rPr>
          <w:rFonts w:eastAsia="Cambria"/>
          <w:i/>
          <w:color w:val="000000"/>
          <w:szCs w:val="22"/>
        </w:rPr>
        <w:t xml:space="preserve">contemporary </w:t>
      </w:r>
      <w:r w:rsidRPr="00701797">
        <w:rPr>
          <w:rFonts w:eastAsia="Cambria"/>
          <w:i/>
          <w:color w:val="000000"/>
          <w:szCs w:val="22"/>
        </w:rPr>
        <w:t xml:space="preserve">applications </w:t>
      </w:r>
      <w:r w:rsidR="007266DC">
        <w:rPr>
          <w:rFonts w:eastAsia="Cambria"/>
          <w:i/>
          <w:color w:val="000000"/>
          <w:szCs w:val="22"/>
        </w:rPr>
        <w:t>developed by scientists based on</w:t>
      </w:r>
      <w:r w:rsidRPr="00701797">
        <w:rPr>
          <w:rFonts w:eastAsia="Cambria"/>
          <w:i/>
          <w:color w:val="000000"/>
          <w:szCs w:val="22"/>
        </w:rPr>
        <w:t xml:space="preserve"> charges moving within magnetic fields</w:t>
      </w:r>
    </w:p>
    <w:p w14:paraId="0AC5495E" w14:textId="77777777"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Explore the need for cyclotrons and nuclear reactors in the production of radioisotopes, including the role of public debate</w:t>
      </w:r>
      <w:r w:rsidR="007266DC">
        <w:rPr>
          <w:rFonts w:eastAsia="Cambria"/>
          <w:i/>
          <w:color w:val="000000"/>
          <w:szCs w:val="22"/>
        </w:rPr>
        <w:t xml:space="preserve"> in influencing their use</w:t>
      </w:r>
    </w:p>
    <w:p w14:paraId="0AC5495F" w14:textId="77777777"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 xml:space="preserve">Explore </w:t>
      </w:r>
      <w:r w:rsidR="007266DC">
        <w:rPr>
          <w:rFonts w:eastAsia="Cambria"/>
          <w:i/>
          <w:color w:val="000000"/>
          <w:szCs w:val="22"/>
        </w:rPr>
        <w:t>the role of scientists in</w:t>
      </w:r>
      <w:r w:rsidRPr="00701797">
        <w:rPr>
          <w:rFonts w:eastAsia="Cambria"/>
          <w:i/>
          <w:color w:val="000000"/>
          <w:szCs w:val="22"/>
        </w:rPr>
        <w:t xml:space="preserve"> new technologies enabled by an understanding of electromagnetic waves</w:t>
      </w:r>
    </w:p>
    <w:p w14:paraId="0AC54960" w14:textId="77777777"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Exp</w:t>
      </w:r>
      <w:r w:rsidR="007266DC">
        <w:rPr>
          <w:rFonts w:eastAsia="Cambria"/>
          <w:i/>
          <w:color w:val="000000"/>
          <w:szCs w:val="22"/>
        </w:rPr>
        <w:t>lore emerging technologies developed by scientists using</w:t>
      </w:r>
      <w:r w:rsidRPr="00701797">
        <w:rPr>
          <w:rFonts w:eastAsia="Cambria"/>
          <w:i/>
          <w:color w:val="000000"/>
          <w:szCs w:val="22"/>
        </w:rPr>
        <w:t xml:space="preserve"> optical data storage</w:t>
      </w:r>
    </w:p>
    <w:p w14:paraId="0AC54961" w14:textId="77777777"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 xml:space="preserve">Explore innovations </w:t>
      </w:r>
      <w:r w:rsidR="007266DC">
        <w:rPr>
          <w:rFonts w:eastAsia="Cambria"/>
          <w:i/>
          <w:color w:val="000000"/>
          <w:szCs w:val="22"/>
        </w:rPr>
        <w:t xml:space="preserve">developed by scientists </w:t>
      </w:r>
      <w:r w:rsidR="001C576F">
        <w:rPr>
          <w:rFonts w:eastAsia="Cambria"/>
          <w:i/>
          <w:color w:val="000000"/>
          <w:szCs w:val="22"/>
        </w:rPr>
        <w:t xml:space="preserve">that </w:t>
      </w:r>
      <w:r w:rsidR="007266DC">
        <w:rPr>
          <w:rFonts w:eastAsia="Cambria"/>
          <w:i/>
          <w:color w:val="000000"/>
          <w:szCs w:val="22"/>
        </w:rPr>
        <w:t>m</w:t>
      </w:r>
      <w:r w:rsidR="001C576F">
        <w:rPr>
          <w:rFonts w:eastAsia="Cambria"/>
          <w:i/>
          <w:color w:val="000000"/>
          <w:szCs w:val="22"/>
        </w:rPr>
        <w:t>ake</w:t>
      </w:r>
      <w:r w:rsidR="007266DC">
        <w:rPr>
          <w:rFonts w:eastAsia="Cambria"/>
          <w:i/>
          <w:color w:val="000000"/>
          <w:szCs w:val="22"/>
        </w:rPr>
        <w:t xml:space="preserve"> use of</w:t>
      </w:r>
      <w:r w:rsidRPr="00701797">
        <w:rPr>
          <w:rFonts w:eastAsia="Cambria"/>
          <w:i/>
          <w:color w:val="000000"/>
          <w:szCs w:val="22"/>
        </w:rPr>
        <w:t xml:space="preserve"> the photoelectric effect</w:t>
      </w:r>
    </w:p>
    <w:p w14:paraId="0AC54962" w14:textId="77777777"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 xml:space="preserve">Explore how the wave nature of electrons has led to a diverse range of contemporary applications. </w:t>
      </w:r>
    </w:p>
    <w:p w14:paraId="0AC54963" w14:textId="77777777" w:rsidR="00A845C7" w:rsidRPr="00701797" w:rsidRDefault="001C576F" w:rsidP="00A845C7">
      <w:pPr>
        <w:pStyle w:val="ListParagraph"/>
        <w:numPr>
          <w:ilvl w:val="0"/>
          <w:numId w:val="3"/>
        </w:numPr>
        <w:spacing w:before="120" w:after="120"/>
        <w:rPr>
          <w:rFonts w:eastAsia="Cambria"/>
          <w:i/>
          <w:color w:val="000000"/>
          <w:szCs w:val="22"/>
        </w:rPr>
      </w:pPr>
      <w:r>
        <w:rPr>
          <w:i/>
          <w:noProof/>
          <w:lang w:eastAsia="en-AU"/>
        </w:rPr>
        <w:t>Explore new</w:t>
      </w:r>
      <w:r w:rsidR="00A845C7" w:rsidRPr="00701797">
        <w:rPr>
          <w:i/>
          <w:noProof/>
          <w:lang w:eastAsia="en-AU"/>
        </w:rPr>
        <w:t xml:space="preserve"> ways that lasers have been utilised </w:t>
      </w:r>
      <w:r w:rsidR="007266DC">
        <w:rPr>
          <w:i/>
          <w:noProof/>
          <w:lang w:eastAsia="en-AU"/>
        </w:rPr>
        <w:t xml:space="preserve">by scientists </w:t>
      </w:r>
      <w:r w:rsidR="00A845C7" w:rsidRPr="00701797">
        <w:rPr>
          <w:i/>
          <w:noProof/>
          <w:lang w:eastAsia="en-AU"/>
        </w:rPr>
        <w:t>to measure quantities, solve problems and store and transmit data.</w:t>
      </w:r>
    </w:p>
    <w:p w14:paraId="0AC54964" w14:textId="77777777" w:rsidR="00A845C7" w:rsidRPr="00701797" w:rsidRDefault="00A845C7" w:rsidP="00A845C7">
      <w:pPr>
        <w:pStyle w:val="ListParagraph"/>
        <w:numPr>
          <w:ilvl w:val="0"/>
          <w:numId w:val="3"/>
        </w:numPr>
        <w:spacing w:before="120" w:after="120"/>
        <w:rPr>
          <w:rFonts w:eastAsia="Cambria"/>
          <w:i/>
          <w:color w:val="000000"/>
          <w:szCs w:val="22"/>
        </w:rPr>
      </w:pPr>
      <w:r w:rsidRPr="00701797">
        <w:rPr>
          <w:i/>
          <w:noProof/>
          <w:lang w:eastAsia="en-AU"/>
        </w:rPr>
        <w:t xml:space="preserve">Explore how </w:t>
      </w:r>
      <w:r w:rsidR="007266DC">
        <w:rPr>
          <w:i/>
          <w:noProof/>
          <w:lang w:eastAsia="en-AU"/>
        </w:rPr>
        <w:t xml:space="preserve">scientists collect and analyse </w:t>
      </w:r>
      <w:r w:rsidR="00842318" w:rsidRPr="00701797">
        <w:rPr>
          <w:i/>
          <w:noProof/>
          <w:lang w:eastAsia="en-AU"/>
        </w:rPr>
        <w:t>data from the Large Hadron Co</w:t>
      </w:r>
      <w:r w:rsidR="007266DC">
        <w:rPr>
          <w:i/>
          <w:noProof/>
          <w:lang w:eastAsia="en-AU"/>
        </w:rPr>
        <w:t>llider</w:t>
      </w:r>
    </w:p>
    <w:p w14:paraId="0AC54965" w14:textId="77777777" w:rsidR="00A845C7" w:rsidRDefault="00A845C7" w:rsidP="00C150F9">
      <w:pPr>
        <w:spacing w:before="120" w:after="120"/>
        <w:rPr>
          <w:rFonts w:eastAsia="Cambria"/>
          <w:color w:val="000000"/>
          <w:szCs w:val="22"/>
        </w:rPr>
      </w:pPr>
    </w:p>
    <w:p w14:paraId="0AC54966" w14:textId="77777777" w:rsidR="00C150F9" w:rsidRPr="00651886" w:rsidRDefault="00C150F9" w:rsidP="00C150F9">
      <w:pPr>
        <w:pStyle w:val="SOBodyText"/>
      </w:pPr>
      <w:r>
        <w:rPr>
          <w:rFonts w:eastAsia="Cambria"/>
          <w:szCs w:val="22"/>
        </w:rPr>
        <w:t xml:space="preserve">You are to </w:t>
      </w:r>
      <w:r w:rsidRPr="00651886">
        <w:t xml:space="preserve">access information from different sources, select relevant information, </w:t>
      </w:r>
      <w:proofErr w:type="spellStart"/>
      <w:r w:rsidRPr="00651886">
        <w:t>analyse</w:t>
      </w:r>
      <w:proofErr w:type="spellEnd"/>
      <w:r w:rsidRPr="00651886">
        <w:t xml:space="preserve"> </w:t>
      </w:r>
      <w:r>
        <w:t>your</w:t>
      </w:r>
      <w:r w:rsidRPr="00651886">
        <w:t xml:space="preserve"> findings, and develop and explain </w:t>
      </w:r>
      <w:r>
        <w:t>your</w:t>
      </w:r>
      <w:r w:rsidRPr="00651886">
        <w:t xml:space="preserve"> own conclusions from the investigation.</w:t>
      </w:r>
    </w:p>
    <w:p w14:paraId="0AC54967" w14:textId="77777777" w:rsidR="00C150F9" w:rsidRPr="000C646B" w:rsidRDefault="00C150F9" w:rsidP="00C150F9">
      <w:pPr>
        <w:pStyle w:val="SOBodyText"/>
        <w:rPr>
          <w:i/>
        </w:rPr>
      </w:pPr>
      <w:r w:rsidRPr="000C646B">
        <w:rPr>
          <w:i/>
        </w:rPr>
        <w:t xml:space="preserve">Possible starting points for investigation could include: </w:t>
      </w:r>
    </w:p>
    <w:p w14:paraId="0AC54968" w14:textId="77777777" w:rsidR="00C150F9" w:rsidRPr="00651886" w:rsidRDefault="00C150F9" w:rsidP="00C150F9">
      <w:pPr>
        <w:pStyle w:val="SOBodyText"/>
      </w:pPr>
    </w:p>
    <w:p w14:paraId="0AC54969" w14:textId="77777777" w:rsidR="00C150F9" w:rsidRPr="00651886" w:rsidRDefault="00C150F9" w:rsidP="00C150F9">
      <w:pPr>
        <w:pStyle w:val="SOBullet"/>
      </w:pPr>
      <w:r w:rsidRPr="00651886">
        <w:tab/>
        <w:t>an article from a scientific journal (e.g. Cosmos)</w:t>
      </w:r>
    </w:p>
    <w:p w14:paraId="0AC5496A" w14:textId="77777777" w:rsidR="00C150F9" w:rsidRPr="00651886" w:rsidRDefault="00C150F9" w:rsidP="00C150F9">
      <w:pPr>
        <w:pStyle w:val="SOBullet"/>
      </w:pPr>
      <w:r w:rsidRPr="00651886">
        <w:tab/>
        <w:t>critiquing a blog or TED talk based on a physics concept</w:t>
      </w:r>
    </w:p>
    <w:p w14:paraId="0AC5496B" w14:textId="77777777" w:rsidR="00C150F9" w:rsidRPr="00651886" w:rsidRDefault="00C150F9" w:rsidP="00C150F9">
      <w:pPr>
        <w:pStyle w:val="SOBullet"/>
      </w:pPr>
      <w:r w:rsidRPr="00651886">
        <w:tab/>
        <w:t xml:space="preserve">an advertisement or a film clip in which a physics concept is misconstrued </w:t>
      </w:r>
    </w:p>
    <w:p w14:paraId="0AC5496C" w14:textId="77777777" w:rsidR="00C150F9" w:rsidRPr="00651886" w:rsidRDefault="00C150F9" w:rsidP="00C150F9">
      <w:pPr>
        <w:pStyle w:val="SOBullet"/>
      </w:pPr>
      <w:r w:rsidRPr="00651886">
        <w:tab/>
        <w:t>scientifically analysing a game</w:t>
      </w:r>
    </w:p>
    <w:p w14:paraId="0AC5496D" w14:textId="77777777" w:rsidR="00C150F9" w:rsidRPr="00651886" w:rsidRDefault="00C150F9" w:rsidP="00C150F9">
      <w:pPr>
        <w:pStyle w:val="SOBullet"/>
      </w:pPr>
      <w:r w:rsidRPr="00651886">
        <w:tab/>
        <w:t>an expert’s point of view</w:t>
      </w:r>
    </w:p>
    <w:p w14:paraId="0AC5496E" w14:textId="77777777" w:rsidR="00C150F9" w:rsidRPr="00651886" w:rsidRDefault="00C150F9" w:rsidP="00C150F9">
      <w:pPr>
        <w:pStyle w:val="SOBullet"/>
      </w:pPr>
      <w:r w:rsidRPr="00651886">
        <w:tab/>
        <w:t>a new development in the field of physics endeavour</w:t>
      </w:r>
    </w:p>
    <w:p w14:paraId="0AC5496F" w14:textId="77777777" w:rsidR="00C150F9" w:rsidRPr="00651886" w:rsidRDefault="00C150F9" w:rsidP="00C150F9">
      <w:pPr>
        <w:pStyle w:val="SOBullet"/>
      </w:pPr>
      <w:r w:rsidRPr="00651886">
        <w:tab/>
        <w:t>the impact of a technique and its historical development</w:t>
      </w:r>
    </w:p>
    <w:p w14:paraId="0AC54970" w14:textId="77777777" w:rsidR="00C150F9" w:rsidRPr="00651886" w:rsidRDefault="00C150F9" w:rsidP="00C150F9">
      <w:pPr>
        <w:pStyle w:val="SOBullet"/>
      </w:pPr>
      <w:r w:rsidRPr="00651886">
        <w:tab/>
        <w:t>concern about issue which has environmental, social, economic, or political implications</w:t>
      </w:r>
    </w:p>
    <w:p w14:paraId="0AC54971" w14:textId="77777777" w:rsidR="00C150F9" w:rsidRPr="00651886" w:rsidRDefault="00C150F9" w:rsidP="00C150F9">
      <w:pPr>
        <w:pStyle w:val="SOBullet"/>
      </w:pPr>
      <w:r w:rsidRPr="00651886">
        <w:tab/>
        <w:t>emerging physics-related careers</w:t>
      </w:r>
    </w:p>
    <w:p w14:paraId="0AC54972" w14:textId="77777777" w:rsidR="00C150F9" w:rsidRPr="00651886" w:rsidRDefault="00C150F9" w:rsidP="00C150F9">
      <w:pPr>
        <w:pStyle w:val="SOBullet"/>
      </w:pPr>
      <w:r w:rsidRPr="00651886">
        <w:tab/>
        <w:t>changes in government funding for physics-related purposes, e.g. for scientific research into decommissioned satellites and spent rocket stages, various forms of medical imaging, quantum computers and extremely high data transfer, ring laser guidance systems and their application for accurate aircraft navigation, use of nuclear isotopes for industrial or medical applications, monitoring changes in global temperature.</w:t>
      </w:r>
    </w:p>
    <w:p w14:paraId="0AC54973" w14:textId="77777777" w:rsidR="00AF39FD" w:rsidRDefault="00AF39FD">
      <w:pPr>
        <w:spacing w:after="160" w:line="259" w:lineRule="auto"/>
        <w:rPr>
          <w:i/>
          <w:color w:val="000000"/>
          <w:lang w:val="en-US"/>
        </w:rPr>
      </w:pPr>
      <w:r>
        <w:rPr>
          <w:i/>
        </w:rPr>
        <w:br w:type="page"/>
      </w:r>
    </w:p>
    <w:p w14:paraId="0AC54974" w14:textId="563B049D" w:rsidR="00C150F9" w:rsidRDefault="00C150F9" w:rsidP="00C150F9">
      <w:pPr>
        <w:pStyle w:val="SOBodyText"/>
        <w:rPr>
          <w:i/>
        </w:rPr>
      </w:pPr>
      <w:r w:rsidRPr="00217853">
        <w:rPr>
          <w:i/>
        </w:rPr>
        <w:lastRenderedPageBreak/>
        <w:t xml:space="preserve">The </w:t>
      </w:r>
      <w:r w:rsidR="003A111E">
        <w:rPr>
          <w:i/>
        </w:rPr>
        <w:t xml:space="preserve">report on your </w:t>
      </w:r>
      <w:r w:rsidRPr="00217853">
        <w:rPr>
          <w:i/>
        </w:rPr>
        <w:t xml:space="preserve">science as a human </w:t>
      </w:r>
      <w:proofErr w:type="spellStart"/>
      <w:r w:rsidRPr="00217853">
        <w:rPr>
          <w:i/>
        </w:rPr>
        <w:t>endeavour</w:t>
      </w:r>
      <w:proofErr w:type="spellEnd"/>
      <w:r w:rsidRPr="00217853">
        <w:rPr>
          <w:i/>
        </w:rPr>
        <w:t xml:space="preserve"> investi</w:t>
      </w:r>
      <w:r w:rsidR="000C646B">
        <w:rPr>
          <w:i/>
        </w:rPr>
        <w:t>gation should be a maximum of 15</w:t>
      </w:r>
      <w:r w:rsidRPr="00217853">
        <w:rPr>
          <w:i/>
        </w:rPr>
        <w:t>00 wo</w:t>
      </w:r>
      <w:r w:rsidR="000C646B">
        <w:rPr>
          <w:i/>
        </w:rPr>
        <w:t xml:space="preserve">rds if written or a maximum of </w:t>
      </w:r>
      <w:r w:rsidR="00EF6F74">
        <w:rPr>
          <w:i/>
        </w:rPr>
        <w:t>9</w:t>
      </w:r>
      <w:r w:rsidRPr="00217853">
        <w:rPr>
          <w:i/>
        </w:rPr>
        <w:t xml:space="preserve"> minutes for an oral presentation, or the equivalent in multimodal form.</w:t>
      </w:r>
      <w:r w:rsidR="00217853" w:rsidRPr="00217853">
        <w:rPr>
          <w:i/>
        </w:rPr>
        <w:t xml:space="preserve"> You be assessed on according to the performance standards given </w:t>
      </w:r>
      <w:r w:rsidR="000C646B">
        <w:rPr>
          <w:i/>
        </w:rPr>
        <w:t>below</w:t>
      </w:r>
      <w:r w:rsidR="00217853" w:rsidRPr="00217853">
        <w:rPr>
          <w:i/>
        </w:rPr>
        <w:t>.</w:t>
      </w:r>
    </w:p>
    <w:p w14:paraId="0AC54975" w14:textId="77777777" w:rsidR="003A111E" w:rsidRPr="003A111E" w:rsidRDefault="003A111E" w:rsidP="003A111E">
      <w:pPr>
        <w:pStyle w:val="SOFinalBodyText"/>
        <w:rPr>
          <w:sz w:val="22"/>
          <w:szCs w:val="22"/>
        </w:rPr>
      </w:pPr>
      <w:r w:rsidRPr="003A111E">
        <w:rPr>
          <w:sz w:val="22"/>
          <w:szCs w:val="22"/>
        </w:rPr>
        <w:t>The scientific report must include the use of scientific terminology and:</w:t>
      </w:r>
    </w:p>
    <w:p w14:paraId="0AC54976" w14:textId="77777777" w:rsidR="003A111E" w:rsidRPr="003A111E" w:rsidRDefault="003A111E" w:rsidP="003A111E">
      <w:pPr>
        <w:pStyle w:val="SOFinalBullets"/>
        <w:rPr>
          <w:sz w:val="22"/>
          <w:szCs w:val="22"/>
        </w:rPr>
      </w:pPr>
      <w:r w:rsidRPr="003A111E">
        <w:rPr>
          <w:sz w:val="22"/>
          <w:szCs w:val="22"/>
        </w:rPr>
        <w:t xml:space="preserve">an introduction to identify the focus of the investigation and the key concept(s) of science as a human </w:t>
      </w:r>
      <w:proofErr w:type="spellStart"/>
      <w:r w:rsidRPr="003A111E">
        <w:rPr>
          <w:sz w:val="22"/>
          <w:szCs w:val="22"/>
        </w:rPr>
        <w:t>endeavour</w:t>
      </w:r>
      <w:proofErr w:type="spellEnd"/>
      <w:r w:rsidRPr="003A111E">
        <w:rPr>
          <w:sz w:val="22"/>
          <w:szCs w:val="22"/>
        </w:rPr>
        <w:t xml:space="preserve"> that it links to</w:t>
      </w:r>
    </w:p>
    <w:p w14:paraId="0AC54977" w14:textId="77777777" w:rsidR="00E07AD2" w:rsidRPr="003A111E" w:rsidRDefault="00E07AD2" w:rsidP="00E07AD2">
      <w:pPr>
        <w:pStyle w:val="SOFinalBullets"/>
        <w:rPr>
          <w:sz w:val="22"/>
          <w:szCs w:val="22"/>
        </w:rPr>
      </w:pPr>
      <w:r w:rsidRPr="003A111E">
        <w:rPr>
          <w:sz w:val="22"/>
          <w:szCs w:val="22"/>
        </w:rPr>
        <w:t>relevant physics concepts or background</w:t>
      </w:r>
    </w:p>
    <w:p w14:paraId="0AC54978" w14:textId="77777777" w:rsidR="007266DC" w:rsidRPr="007266DC" w:rsidRDefault="007266DC" w:rsidP="007266DC">
      <w:pPr>
        <w:pStyle w:val="SOFinalBullets"/>
        <w:rPr>
          <w:sz w:val="22"/>
          <w:szCs w:val="22"/>
        </w:rPr>
      </w:pPr>
      <w:r w:rsidRPr="007266DC">
        <w:rPr>
          <w:sz w:val="22"/>
          <w:szCs w:val="22"/>
        </w:rPr>
        <w:t xml:space="preserve">an explanation of how the focus of the investigation illustrates the interaction between science and society, including a discussion of the potential impact of the focus of the investigation, e.g. further development, effect on quality of life, environmental implications, economic impact, intrinsic </w:t>
      </w:r>
      <w:proofErr w:type="gramStart"/>
      <w:r w:rsidRPr="007266DC">
        <w:rPr>
          <w:sz w:val="22"/>
          <w:szCs w:val="22"/>
        </w:rPr>
        <w:t>interest</w:t>
      </w:r>
      <w:proofErr w:type="gramEnd"/>
    </w:p>
    <w:p w14:paraId="0AC54979" w14:textId="77777777" w:rsidR="003A111E" w:rsidRPr="003A111E" w:rsidRDefault="003A111E" w:rsidP="003A111E">
      <w:pPr>
        <w:pStyle w:val="SOFinalBullets"/>
        <w:rPr>
          <w:sz w:val="22"/>
          <w:szCs w:val="22"/>
        </w:rPr>
      </w:pPr>
      <w:r w:rsidRPr="003A111E">
        <w:rPr>
          <w:sz w:val="22"/>
          <w:szCs w:val="22"/>
        </w:rPr>
        <w:t xml:space="preserve">a conclusion </w:t>
      </w:r>
      <w:r w:rsidR="00E07AD2">
        <w:rPr>
          <w:sz w:val="22"/>
          <w:szCs w:val="22"/>
        </w:rPr>
        <w:t xml:space="preserve">that </w:t>
      </w:r>
      <w:proofErr w:type="spellStart"/>
      <w:r w:rsidR="00E07AD2">
        <w:rPr>
          <w:sz w:val="22"/>
          <w:szCs w:val="22"/>
        </w:rPr>
        <w:t>summarises</w:t>
      </w:r>
      <w:proofErr w:type="spellEnd"/>
      <w:r w:rsidR="00E07AD2">
        <w:rPr>
          <w:sz w:val="22"/>
          <w:szCs w:val="22"/>
        </w:rPr>
        <w:t xml:space="preserve"> the connection between your topic and the selected</w:t>
      </w:r>
      <w:r w:rsidR="00E07AD2" w:rsidRPr="00E07AD2">
        <w:rPr>
          <w:sz w:val="22"/>
          <w:szCs w:val="22"/>
        </w:rPr>
        <w:t xml:space="preserve"> </w:t>
      </w:r>
      <w:r w:rsidR="00E07AD2" w:rsidRPr="003A111E">
        <w:rPr>
          <w:sz w:val="22"/>
          <w:szCs w:val="22"/>
        </w:rPr>
        <w:t xml:space="preserve">key concept(s) of science as a human </w:t>
      </w:r>
      <w:proofErr w:type="spellStart"/>
      <w:r w:rsidR="00E07AD2" w:rsidRPr="003A111E">
        <w:rPr>
          <w:sz w:val="22"/>
          <w:szCs w:val="22"/>
        </w:rPr>
        <w:t>endeavour</w:t>
      </w:r>
      <w:proofErr w:type="spellEnd"/>
    </w:p>
    <w:p w14:paraId="0AC5497A" w14:textId="77777777" w:rsidR="003A111E" w:rsidRPr="003A111E" w:rsidRDefault="003A111E" w:rsidP="003A111E">
      <w:pPr>
        <w:pStyle w:val="SOFinalBullets"/>
        <w:rPr>
          <w:sz w:val="22"/>
          <w:szCs w:val="22"/>
        </w:rPr>
      </w:pPr>
      <w:r w:rsidRPr="003A111E">
        <w:rPr>
          <w:sz w:val="22"/>
          <w:szCs w:val="22"/>
        </w:rPr>
        <w:t>citations and referencing.</w:t>
      </w:r>
    </w:p>
    <w:p w14:paraId="0AC5497B" w14:textId="77777777" w:rsidR="003A111E" w:rsidRDefault="003A111E" w:rsidP="003A111E">
      <w:pPr>
        <w:spacing w:before="120" w:after="120"/>
        <w:rPr>
          <w:rFonts w:eastAsia="Cambria"/>
          <w:color w:val="000000"/>
          <w:szCs w:val="22"/>
        </w:rPr>
      </w:pPr>
    </w:p>
    <w:p w14:paraId="0AC5497C" w14:textId="77777777" w:rsidR="00217853" w:rsidRPr="00217853" w:rsidRDefault="003A111E" w:rsidP="00C150F9">
      <w:pPr>
        <w:spacing w:before="120" w:after="120"/>
        <w:rPr>
          <w:rFonts w:eastAsia="Cambria"/>
          <w:color w:val="000000"/>
          <w:szCs w:val="22"/>
        </w:rPr>
      </w:pPr>
      <w:r>
        <w:rPr>
          <w:rFonts w:eastAsia="Cambria"/>
          <w:color w:val="000000"/>
          <w:szCs w:val="22"/>
        </w:rPr>
        <w:t xml:space="preserve">The key concepts of </w:t>
      </w:r>
      <w:r w:rsidRPr="00E07AD2">
        <w:rPr>
          <w:rFonts w:eastAsia="Cambria"/>
          <w:i/>
          <w:color w:val="000000"/>
          <w:sz w:val="24"/>
          <w:szCs w:val="28"/>
        </w:rPr>
        <w:t xml:space="preserve">Science as a Human Endeavour </w:t>
      </w:r>
      <w:r>
        <w:rPr>
          <w:rFonts w:eastAsia="Cambria"/>
          <w:color w:val="000000"/>
          <w:szCs w:val="22"/>
        </w:rPr>
        <w:t>are:</w:t>
      </w:r>
    </w:p>
    <w:p w14:paraId="0AC5497D" w14:textId="77777777" w:rsidR="00C150F9" w:rsidRPr="004227BE" w:rsidRDefault="00C150F9" w:rsidP="00C150F9">
      <w:pPr>
        <w:spacing w:before="120" w:after="120"/>
        <w:rPr>
          <w:rFonts w:eastAsia="Cambria"/>
          <w:b/>
          <w:color w:val="000000"/>
          <w:szCs w:val="22"/>
        </w:rPr>
      </w:pPr>
      <w:r w:rsidRPr="004227BE">
        <w:rPr>
          <w:rFonts w:eastAsia="Cambria"/>
          <w:b/>
          <w:color w:val="000000"/>
          <w:szCs w:val="22"/>
        </w:rPr>
        <w:t>Communication and Collaboration</w:t>
      </w:r>
    </w:p>
    <w:p w14:paraId="0AC5497E" w14:textId="77777777" w:rsidR="00C150F9" w:rsidRDefault="00C150F9" w:rsidP="00E07AD2">
      <w:pPr>
        <w:numPr>
          <w:ilvl w:val="0"/>
          <w:numId w:val="1"/>
        </w:numPr>
        <w:spacing w:after="120"/>
        <w:ind w:left="851" w:hanging="284"/>
        <w:rPr>
          <w:rFonts w:eastAsia="Cambria" w:cs="Arial"/>
          <w:szCs w:val="22"/>
          <w:lang w:val="en-US"/>
        </w:rPr>
      </w:pPr>
      <w:r w:rsidRPr="004227BE">
        <w:rPr>
          <w:rFonts w:eastAsia="Cambria" w:cs="Arial"/>
          <w:szCs w:val="22"/>
          <w:lang w:val="en-US"/>
        </w:rPr>
        <w:t xml:space="preserve">Science is a global enterprise that relies on clear communication, international conventions, </w:t>
      </w:r>
      <w:r>
        <w:rPr>
          <w:rFonts w:eastAsia="Cambria" w:cs="Arial"/>
          <w:szCs w:val="22"/>
          <w:lang w:val="en-US"/>
        </w:rPr>
        <w:t xml:space="preserve">and </w:t>
      </w:r>
      <w:r w:rsidRPr="004227BE">
        <w:rPr>
          <w:rFonts w:eastAsia="Cambria" w:cs="Arial"/>
          <w:szCs w:val="22"/>
          <w:lang w:val="en-US"/>
        </w:rPr>
        <w:t xml:space="preserve">review and verification of results. </w:t>
      </w:r>
    </w:p>
    <w:p w14:paraId="0AC5497F" w14:textId="77777777" w:rsidR="00C150F9" w:rsidRPr="00E07AD2" w:rsidRDefault="00E07AD2" w:rsidP="00E07AD2">
      <w:pPr>
        <w:numPr>
          <w:ilvl w:val="0"/>
          <w:numId w:val="1"/>
        </w:numPr>
        <w:spacing w:after="120"/>
        <w:ind w:left="851" w:hanging="284"/>
        <w:rPr>
          <w:rFonts w:eastAsia="Cambria" w:cs="Arial"/>
          <w:szCs w:val="22"/>
          <w:lang w:val="en-US"/>
        </w:rPr>
      </w:pPr>
      <w:r w:rsidRPr="00E07AD2">
        <w:t xml:space="preserve">Collaboration between scientists, governments and other agencies is often required in scientific research and enterprise. </w:t>
      </w:r>
      <w:r w:rsidR="00C150F9" w:rsidRPr="00E07AD2">
        <w:rPr>
          <w:rFonts w:eastAsia="Cambria" w:cs="Arial"/>
          <w:szCs w:val="22"/>
          <w:lang w:val="en-US"/>
        </w:rPr>
        <w:t xml:space="preserve"> </w:t>
      </w:r>
    </w:p>
    <w:p w14:paraId="0AC54980" w14:textId="77777777" w:rsidR="00C150F9" w:rsidRPr="004227BE" w:rsidRDefault="00C150F9" w:rsidP="003A111E">
      <w:pPr>
        <w:spacing w:after="120"/>
        <w:ind w:left="851" w:hanging="851"/>
        <w:rPr>
          <w:rFonts w:eastAsia="Cambria" w:cs="Arial"/>
          <w:szCs w:val="22"/>
          <w:lang w:val="en-US"/>
        </w:rPr>
      </w:pPr>
      <w:r w:rsidRPr="004227BE">
        <w:rPr>
          <w:rFonts w:eastAsia="Cambria" w:cs="Arial"/>
          <w:b/>
          <w:szCs w:val="22"/>
          <w:lang w:val="en-US"/>
        </w:rPr>
        <w:t>Development</w:t>
      </w:r>
    </w:p>
    <w:p w14:paraId="0AC54981" w14:textId="77777777" w:rsidR="00C150F9" w:rsidRPr="004227BE" w:rsidRDefault="00C150F9" w:rsidP="00E07AD2">
      <w:pPr>
        <w:numPr>
          <w:ilvl w:val="0"/>
          <w:numId w:val="1"/>
        </w:numPr>
        <w:spacing w:after="120"/>
        <w:ind w:left="851" w:hanging="284"/>
        <w:rPr>
          <w:rFonts w:eastAsia="Cambria" w:cs="Arial"/>
          <w:szCs w:val="22"/>
          <w:lang w:val="en-US"/>
        </w:rPr>
      </w:pPr>
      <w:r w:rsidRPr="004227BE">
        <w:rPr>
          <w:rFonts w:eastAsia="Cambria" w:cs="Arial"/>
          <w:szCs w:val="22"/>
          <w:lang w:val="en-US"/>
        </w:rPr>
        <w:t xml:space="preserve">Development of complex scientific </w:t>
      </w:r>
      <w:hyperlink r:id="rId13" w:history="1">
        <w:r w:rsidRPr="004227BE">
          <w:rPr>
            <w:rFonts w:eastAsia="Cambria" w:cs="Arial"/>
            <w:szCs w:val="22"/>
            <w:lang w:val="en-US"/>
          </w:rPr>
          <w:t>models</w:t>
        </w:r>
      </w:hyperlink>
      <w:r w:rsidRPr="004227BE">
        <w:rPr>
          <w:rFonts w:eastAsia="Cambria" w:cs="Arial"/>
          <w:szCs w:val="22"/>
          <w:lang w:val="en-US"/>
        </w:rPr>
        <w:t xml:space="preserve"> and/or </w:t>
      </w:r>
      <w:hyperlink r:id="rId14" w:history="1">
        <w:r w:rsidRPr="004227BE">
          <w:rPr>
            <w:rFonts w:eastAsia="Cambria" w:cs="Arial"/>
            <w:szCs w:val="22"/>
            <w:lang w:val="en-US"/>
          </w:rPr>
          <w:t>theories</w:t>
        </w:r>
      </w:hyperlink>
      <w:r w:rsidRPr="004227BE">
        <w:rPr>
          <w:rFonts w:eastAsia="Cambria" w:cs="Arial"/>
          <w:szCs w:val="22"/>
          <w:lang w:val="en-US"/>
        </w:rPr>
        <w:t xml:space="preserve"> often requires a wide range of </w:t>
      </w:r>
      <w:hyperlink r:id="rId15" w:history="1">
        <w:r w:rsidRPr="004227BE">
          <w:rPr>
            <w:rFonts w:eastAsia="Cambria" w:cs="Arial"/>
            <w:szCs w:val="22"/>
            <w:lang w:val="en-US"/>
          </w:rPr>
          <w:t>evidence</w:t>
        </w:r>
      </w:hyperlink>
      <w:r w:rsidRPr="004227BE">
        <w:rPr>
          <w:rFonts w:eastAsia="Cambria" w:cs="Arial"/>
          <w:szCs w:val="22"/>
          <w:lang w:val="en-US"/>
        </w:rPr>
        <w:t xml:space="preserve"> from many sources and across disciplines. </w:t>
      </w:r>
    </w:p>
    <w:p w14:paraId="0AC54982" w14:textId="77777777" w:rsidR="00C150F9" w:rsidRPr="004227BE" w:rsidRDefault="00C150F9" w:rsidP="00E07AD2">
      <w:pPr>
        <w:numPr>
          <w:ilvl w:val="0"/>
          <w:numId w:val="1"/>
        </w:numPr>
        <w:spacing w:after="120"/>
        <w:ind w:left="851" w:hanging="284"/>
        <w:rPr>
          <w:rFonts w:eastAsia="Cambria" w:cs="Arial"/>
          <w:szCs w:val="22"/>
          <w:lang w:val="en-US"/>
        </w:rPr>
      </w:pPr>
      <w:r w:rsidRPr="004227BE">
        <w:rPr>
          <w:rFonts w:eastAsia="Cambria" w:cs="Arial"/>
          <w:szCs w:val="22"/>
          <w:lang w:val="en-US"/>
        </w:rPr>
        <w:t xml:space="preserve">New technologies improve the efficiency of scientific procedures and data collection and analysis; this can reveal new evidence that may modify or replace models, theories, and processes. </w:t>
      </w:r>
    </w:p>
    <w:p w14:paraId="0AC54983" w14:textId="77777777" w:rsidR="00C150F9" w:rsidRPr="004227BE" w:rsidRDefault="00C150F9" w:rsidP="003A111E">
      <w:pPr>
        <w:spacing w:after="120"/>
        <w:ind w:left="851" w:hanging="851"/>
        <w:rPr>
          <w:rFonts w:eastAsia="Cambria" w:cs="Arial"/>
          <w:szCs w:val="22"/>
          <w:lang w:val="en-US"/>
        </w:rPr>
      </w:pPr>
      <w:r w:rsidRPr="004227BE">
        <w:rPr>
          <w:rFonts w:eastAsia="Cambria" w:cs="Arial"/>
          <w:b/>
          <w:szCs w:val="22"/>
          <w:lang w:val="en-US"/>
        </w:rPr>
        <w:t>Influence</w:t>
      </w:r>
    </w:p>
    <w:p w14:paraId="0AC54984" w14:textId="77777777" w:rsidR="00C150F9" w:rsidRPr="004227BE" w:rsidRDefault="00C150F9" w:rsidP="00E07AD2">
      <w:pPr>
        <w:numPr>
          <w:ilvl w:val="0"/>
          <w:numId w:val="1"/>
        </w:numPr>
        <w:spacing w:after="120"/>
        <w:ind w:left="851" w:hanging="284"/>
        <w:rPr>
          <w:rFonts w:eastAsia="Cambria" w:cs="Arial"/>
          <w:szCs w:val="22"/>
          <w:lang w:val="en-US"/>
        </w:rPr>
      </w:pPr>
      <w:r w:rsidRPr="004227BE">
        <w:rPr>
          <w:rFonts w:eastAsia="Cambria" w:cs="Arial"/>
          <w:szCs w:val="22"/>
          <w:lang w:val="en-US"/>
        </w:rPr>
        <w:t xml:space="preserve">Advances in scientific understanding in one field can influence and be influenced by other areas of science, technology, engineering, and mathematics. </w:t>
      </w:r>
    </w:p>
    <w:p w14:paraId="0AC54985" w14:textId="77777777" w:rsidR="00C150F9" w:rsidRPr="004227BE" w:rsidRDefault="00C150F9" w:rsidP="00E07AD2">
      <w:pPr>
        <w:numPr>
          <w:ilvl w:val="0"/>
          <w:numId w:val="1"/>
        </w:numPr>
        <w:spacing w:after="120"/>
        <w:ind w:left="851" w:hanging="284"/>
        <w:rPr>
          <w:rFonts w:eastAsia="Cambria" w:cs="Arial"/>
          <w:szCs w:val="22"/>
          <w:lang w:val="en-US"/>
        </w:rPr>
      </w:pPr>
      <w:r w:rsidRPr="004227BE">
        <w:rPr>
          <w:rFonts w:eastAsia="Cambria" w:cs="Arial"/>
          <w:szCs w:val="22"/>
          <w:lang w:val="en-US"/>
        </w:rPr>
        <w:t>The acceptance and use of scientific knowledge can be influence</w:t>
      </w:r>
      <w:r>
        <w:rPr>
          <w:rFonts w:eastAsia="Cambria" w:cs="Arial"/>
          <w:szCs w:val="22"/>
          <w:lang w:val="en-US"/>
        </w:rPr>
        <w:t xml:space="preserve">d by social, economic, cultural, </w:t>
      </w:r>
      <w:r w:rsidRPr="004227BE">
        <w:rPr>
          <w:rFonts w:eastAsia="Cambria" w:cs="Arial"/>
          <w:szCs w:val="22"/>
          <w:lang w:val="en-US"/>
        </w:rPr>
        <w:t xml:space="preserve">and ethical considerations. </w:t>
      </w:r>
    </w:p>
    <w:p w14:paraId="0AC54986" w14:textId="77777777" w:rsidR="00C150F9" w:rsidRPr="004227BE" w:rsidRDefault="00C150F9" w:rsidP="003A111E">
      <w:pPr>
        <w:spacing w:after="120"/>
        <w:ind w:left="851" w:hanging="851"/>
        <w:rPr>
          <w:rFonts w:eastAsia="Cambria" w:cs="Arial"/>
          <w:szCs w:val="22"/>
          <w:lang w:val="en-US"/>
        </w:rPr>
      </w:pPr>
      <w:r w:rsidRPr="004227BE">
        <w:rPr>
          <w:rFonts w:eastAsia="Cambria" w:cs="Arial"/>
          <w:b/>
          <w:szCs w:val="22"/>
          <w:lang w:val="en-US"/>
        </w:rPr>
        <w:t>Application</w:t>
      </w:r>
      <w:r w:rsidRPr="004227BE">
        <w:rPr>
          <w:rFonts w:eastAsia="Cambria" w:cs="Arial"/>
          <w:szCs w:val="22"/>
          <w:lang w:val="en-US"/>
        </w:rPr>
        <w:t xml:space="preserve"> </w:t>
      </w:r>
      <w:r w:rsidRPr="004227BE">
        <w:rPr>
          <w:rFonts w:eastAsia="Cambria" w:cs="Arial"/>
          <w:b/>
          <w:szCs w:val="22"/>
          <w:lang w:val="en-US"/>
        </w:rPr>
        <w:t>and Limitation</w:t>
      </w:r>
    </w:p>
    <w:p w14:paraId="0AC54987" w14:textId="77777777" w:rsidR="00C150F9" w:rsidRPr="004227BE" w:rsidRDefault="00C150F9" w:rsidP="00E07AD2">
      <w:pPr>
        <w:numPr>
          <w:ilvl w:val="0"/>
          <w:numId w:val="1"/>
        </w:numPr>
        <w:spacing w:after="120"/>
        <w:ind w:left="851" w:hanging="284"/>
        <w:rPr>
          <w:rFonts w:eastAsia="Cambria" w:cs="Arial"/>
          <w:szCs w:val="22"/>
          <w:lang w:val="en-US"/>
        </w:rPr>
      </w:pPr>
      <w:r w:rsidRPr="004227BE">
        <w:rPr>
          <w:rFonts w:eastAsia="Cambria" w:cs="Arial"/>
          <w:szCs w:val="22"/>
          <w:lang w:val="en-US"/>
        </w:rPr>
        <w:t>Scientific knowledge</w:t>
      </w:r>
      <w:r>
        <w:rPr>
          <w:rFonts w:eastAsia="Cambria" w:cs="Arial"/>
          <w:szCs w:val="22"/>
          <w:lang w:val="en-US"/>
        </w:rPr>
        <w:t>, understanding, and inquiry</w:t>
      </w:r>
      <w:r w:rsidRPr="004227BE">
        <w:rPr>
          <w:rFonts w:eastAsia="Cambria" w:cs="Arial"/>
          <w:szCs w:val="22"/>
          <w:lang w:val="en-US"/>
        </w:rPr>
        <w:t xml:space="preserve"> can enable scientists to develop solutions, </w:t>
      </w:r>
      <w:r>
        <w:rPr>
          <w:rFonts w:eastAsia="Cambria" w:cs="Arial"/>
          <w:szCs w:val="22"/>
          <w:lang w:val="en-US"/>
        </w:rPr>
        <w:t xml:space="preserve">make discoveries, </w:t>
      </w:r>
      <w:r w:rsidRPr="004227BE">
        <w:rPr>
          <w:rFonts w:eastAsia="Cambria" w:cs="Arial"/>
          <w:szCs w:val="22"/>
          <w:lang w:val="en-US"/>
        </w:rPr>
        <w:t xml:space="preserve">design action for sustainability, evaluate economic, social, and environmental impacts, offer </w:t>
      </w:r>
      <w:hyperlink r:id="rId16" w:history="1">
        <w:r w:rsidRPr="004227BE">
          <w:rPr>
            <w:rFonts w:eastAsia="Cambria" w:cs="Arial"/>
            <w:szCs w:val="22"/>
            <w:lang w:val="en-US"/>
          </w:rPr>
          <w:t>valid</w:t>
        </w:r>
      </w:hyperlink>
      <w:r>
        <w:rPr>
          <w:rFonts w:eastAsia="Cambria" w:cs="Arial"/>
          <w:szCs w:val="22"/>
          <w:lang w:val="en-US"/>
        </w:rPr>
        <w:t xml:space="preserve"> explanations, </w:t>
      </w:r>
      <w:r w:rsidRPr="004227BE">
        <w:rPr>
          <w:rFonts w:eastAsia="Cambria" w:cs="Arial"/>
          <w:szCs w:val="22"/>
          <w:lang w:val="en-US"/>
        </w:rPr>
        <w:t xml:space="preserve">and make </w:t>
      </w:r>
      <w:hyperlink r:id="rId17" w:history="1">
        <w:r w:rsidRPr="004227BE">
          <w:rPr>
            <w:rFonts w:eastAsia="Cambria" w:cs="Arial"/>
            <w:szCs w:val="22"/>
            <w:lang w:val="en-US"/>
          </w:rPr>
          <w:t>reliable</w:t>
        </w:r>
      </w:hyperlink>
      <w:r w:rsidRPr="004227BE">
        <w:rPr>
          <w:rFonts w:eastAsia="Cambria" w:cs="Arial"/>
          <w:szCs w:val="22"/>
          <w:lang w:val="en-US"/>
        </w:rPr>
        <w:t xml:space="preserve"> predictions. </w:t>
      </w:r>
    </w:p>
    <w:p w14:paraId="0AC54988" w14:textId="77777777" w:rsidR="00C150F9" w:rsidRPr="004227BE" w:rsidRDefault="00C150F9" w:rsidP="00E07AD2">
      <w:pPr>
        <w:numPr>
          <w:ilvl w:val="0"/>
          <w:numId w:val="1"/>
        </w:numPr>
        <w:spacing w:after="120"/>
        <w:ind w:left="851" w:hanging="284"/>
        <w:rPr>
          <w:rFonts w:eastAsia="Cambria" w:cs="Arial"/>
          <w:szCs w:val="22"/>
          <w:lang w:val="en-US"/>
        </w:rPr>
      </w:pPr>
      <w:r w:rsidRPr="004227BE">
        <w:rPr>
          <w:rFonts w:eastAsia="Cambria" w:cs="Arial"/>
          <w:szCs w:val="22"/>
          <w:lang w:val="en-US"/>
        </w:rPr>
        <w:t xml:space="preserve">The use of scientific knowledge may have beneficial or </w:t>
      </w:r>
      <w:r>
        <w:rPr>
          <w:rFonts w:eastAsia="Cambria" w:cs="Arial"/>
          <w:szCs w:val="22"/>
          <w:lang w:val="en-US"/>
        </w:rPr>
        <w:t>unexpected</w:t>
      </w:r>
      <w:r w:rsidRPr="004227BE">
        <w:rPr>
          <w:rFonts w:eastAsia="Cambria" w:cs="Arial"/>
          <w:szCs w:val="22"/>
          <w:lang w:val="en-US"/>
        </w:rPr>
        <w:t xml:space="preserve"> consequences; this requires monitoring, ass</w:t>
      </w:r>
      <w:r>
        <w:rPr>
          <w:rFonts w:eastAsia="Cambria" w:cs="Arial"/>
          <w:szCs w:val="22"/>
          <w:lang w:val="en-US"/>
        </w:rPr>
        <w:t xml:space="preserve">essment, and evaluation of risk, </w:t>
      </w:r>
      <w:r w:rsidRPr="004227BE">
        <w:rPr>
          <w:rFonts w:eastAsia="Cambria" w:cs="Arial"/>
          <w:szCs w:val="22"/>
          <w:lang w:val="en-US"/>
        </w:rPr>
        <w:t xml:space="preserve">and provides opportunities for innovation. </w:t>
      </w:r>
    </w:p>
    <w:p w14:paraId="0AC54989" w14:textId="77777777" w:rsidR="00C150F9" w:rsidRPr="006C2343" w:rsidRDefault="00C150F9" w:rsidP="00E07AD2">
      <w:pPr>
        <w:numPr>
          <w:ilvl w:val="0"/>
          <w:numId w:val="1"/>
        </w:numPr>
        <w:spacing w:after="120"/>
        <w:ind w:left="851" w:hanging="284"/>
      </w:pPr>
      <w:r w:rsidRPr="004B52F4">
        <w:rPr>
          <w:rFonts w:eastAsia="Cambria" w:cs="Arial"/>
          <w:szCs w:val="22"/>
          <w:lang w:val="en-US"/>
        </w:rPr>
        <w:t xml:space="preserve">Science informs public debate and is in turn influenced by public debate; at times, there may be complex, unanticipated variables or insufficient </w:t>
      </w:r>
      <w:r>
        <w:rPr>
          <w:rFonts w:eastAsia="Cambria" w:cs="Arial"/>
          <w:szCs w:val="22"/>
          <w:lang w:val="en-US"/>
        </w:rPr>
        <w:t>data that may limit possible conclusions</w:t>
      </w:r>
      <w:r w:rsidRPr="004B52F4">
        <w:rPr>
          <w:rFonts w:eastAsia="Cambria" w:cs="Arial"/>
          <w:szCs w:val="22"/>
          <w:lang w:val="en-US"/>
        </w:rPr>
        <w:t>.</w:t>
      </w:r>
    </w:p>
    <w:p w14:paraId="0AC5498A" w14:textId="77777777" w:rsidR="00A4028E" w:rsidRDefault="00A4028E" w:rsidP="00A4028E">
      <w:pPr>
        <w:pStyle w:val="SOHead11"/>
        <w:ind w:hanging="426"/>
        <w:rPr>
          <w:rFonts w:ascii="Arial Narrow" w:hAnsi="Arial Narrow"/>
          <w:szCs w:val="24"/>
        </w:rPr>
      </w:pPr>
    </w:p>
    <w:p w14:paraId="14DDFE50" w14:textId="77777777" w:rsidR="003A7F26" w:rsidRDefault="003A7F26"/>
    <w:p w14:paraId="00AA8493" w14:textId="77777777" w:rsidR="00FC1092" w:rsidRPr="006124DB" w:rsidRDefault="00FC1092" w:rsidP="00FC1092">
      <w:pPr>
        <w:pStyle w:val="SOFinalHead3PerformanceTable"/>
      </w:pPr>
      <w:r w:rsidRPr="006124DB">
        <w:t xml:space="preserve">Performance Standards for Stage </w:t>
      </w:r>
      <w:r>
        <w:t>2 Physics</w:t>
      </w:r>
    </w:p>
    <w:tbl>
      <w:tblPr>
        <w:tblStyle w:val="SOFinalPerformanceTable"/>
        <w:tblpPr w:leftFromText="180" w:rightFromText="180" w:vertAnchor="page" w:horzAnchor="margin" w:tblpXSpec="center" w:tblpY="2251"/>
        <w:tblW w:w="8997" w:type="dxa"/>
        <w:jc w:val="left"/>
        <w:tblLayout w:type="fixed"/>
        <w:tblCellMar>
          <w:left w:w="57" w:type="dxa"/>
          <w:right w:w="57" w:type="dxa"/>
        </w:tblCellMar>
        <w:tblLook w:val="01E0" w:firstRow="1" w:lastRow="1" w:firstColumn="1" w:lastColumn="1" w:noHBand="0" w:noVBand="0"/>
        <w:tblCaption w:val="Performance Standards for Stage 1 Mathematics"/>
      </w:tblPr>
      <w:tblGrid>
        <w:gridCol w:w="537"/>
        <w:gridCol w:w="4145"/>
        <w:gridCol w:w="4315"/>
      </w:tblGrid>
      <w:tr w:rsidR="00FC1092" w:rsidRPr="006124DB" w14:paraId="2897EB41" w14:textId="77777777" w:rsidTr="000E685C">
        <w:trPr>
          <w:trHeight w:hRule="exact" w:val="544"/>
          <w:tblHeader/>
          <w:jc w:val="left"/>
        </w:trPr>
        <w:tc>
          <w:tcPr>
            <w:tcW w:w="537" w:type="dxa"/>
            <w:tcBorders>
              <w:right w:val="nil"/>
            </w:tcBorders>
            <w:shd w:val="clear" w:color="auto" w:fill="595959" w:themeFill="text1" w:themeFillTint="A6"/>
            <w:tcMar>
              <w:bottom w:w="0" w:type="dxa"/>
            </w:tcMar>
            <w:vAlign w:val="center"/>
          </w:tcPr>
          <w:p w14:paraId="28ACB566" w14:textId="77777777" w:rsidR="00FC1092" w:rsidRDefault="00FC1092" w:rsidP="000E685C">
            <w:pPr>
              <w:rPr>
                <w:color w:val="595959" w:themeColor="text1" w:themeTint="A6"/>
              </w:rPr>
            </w:pPr>
            <w:bookmarkStart w:id="0" w:name="Title_1"/>
            <w:r w:rsidRPr="00D516DC">
              <w:rPr>
                <w:color w:val="595959" w:themeColor="text1" w:themeTint="A6"/>
              </w:rPr>
              <w:t>-</w:t>
            </w:r>
            <w:bookmarkEnd w:id="0"/>
          </w:p>
          <w:p w14:paraId="04B7D42A" w14:textId="77777777" w:rsidR="00FC1092" w:rsidRDefault="00FC1092" w:rsidP="000E685C">
            <w:pPr>
              <w:rPr>
                <w:color w:val="595959" w:themeColor="text1" w:themeTint="A6"/>
              </w:rPr>
            </w:pPr>
          </w:p>
          <w:p w14:paraId="1B530087" w14:textId="77777777" w:rsidR="00FC1092" w:rsidRPr="006124DB" w:rsidRDefault="00FC1092" w:rsidP="000E685C"/>
        </w:tc>
        <w:tc>
          <w:tcPr>
            <w:tcW w:w="4145" w:type="dxa"/>
            <w:tcBorders>
              <w:left w:val="nil"/>
            </w:tcBorders>
            <w:shd w:val="clear" w:color="auto" w:fill="595959" w:themeFill="text1" w:themeFillTint="A6"/>
            <w:tcMar>
              <w:bottom w:w="0" w:type="dxa"/>
            </w:tcMar>
            <w:vAlign w:val="center"/>
          </w:tcPr>
          <w:p w14:paraId="5A47EBC8" w14:textId="77777777" w:rsidR="00FC1092" w:rsidRPr="006124DB" w:rsidRDefault="00FC1092" w:rsidP="000E685C">
            <w:pPr>
              <w:pStyle w:val="SOFinalPerformanceTableHead1"/>
            </w:pPr>
            <w:bookmarkStart w:id="1" w:name="ColumnTitle_Investig_Analysis_Evaluation"/>
            <w:r>
              <w:t>Investigation, Analysis and Evaluation</w:t>
            </w:r>
            <w:bookmarkEnd w:id="1"/>
          </w:p>
        </w:tc>
        <w:tc>
          <w:tcPr>
            <w:tcW w:w="4315" w:type="dxa"/>
            <w:shd w:val="clear" w:color="auto" w:fill="595959" w:themeFill="text1" w:themeFillTint="A6"/>
            <w:tcMar>
              <w:bottom w:w="0" w:type="dxa"/>
            </w:tcMar>
            <w:vAlign w:val="center"/>
          </w:tcPr>
          <w:p w14:paraId="142D4AB6" w14:textId="77777777" w:rsidR="00FC1092" w:rsidRPr="006124DB" w:rsidRDefault="00FC1092" w:rsidP="000E685C">
            <w:pPr>
              <w:pStyle w:val="SOFinalPerformanceTableHead1"/>
            </w:pPr>
            <w:bookmarkStart w:id="2" w:name="ColumnTitle_Knowledge_and_Application"/>
            <w:r>
              <w:t>Knowledge and Application</w:t>
            </w:r>
            <w:bookmarkEnd w:id="2"/>
          </w:p>
        </w:tc>
      </w:tr>
      <w:tr w:rsidR="00FC1092" w:rsidRPr="006124DB" w14:paraId="3A27AE9D" w14:textId="77777777" w:rsidTr="000E685C">
        <w:trPr>
          <w:jc w:val="left"/>
        </w:trPr>
        <w:tc>
          <w:tcPr>
            <w:tcW w:w="537" w:type="dxa"/>
            <w:shd w:val="clear" w:color="auto" w:fill="D9D9D9" w:themeFill="background1" w:themeFillShade="D9"/>
          </w:tcPr>
          <w:p w14:paraId="6728ECDC" w14:textId="77777777" w:rsidR="00FC1092" w:rsidRPr="00D516DC" w:rsidRDefault="00FC1092" w:rsidP="000E685C">
            <w:pPr>
              <w:pStyle w:val="SOFinalPerformanceTableLetters"/>
            </w:pPr>
            <w:bookmarkStart w:id="3" w:name="RowTitle_A"/>
            <w:r w:rsidRPr="006124DB">
              <w:t>A</w:t>
            </w:r>
            <w:bookmarkEnd w:id="3"/>
          </w:p>
        </w:tc>
        <w:tc>
          <w:tcPr>
            <w:tcW w:w="4145" w:type="dxa"/>
          </w:tcPr>
          <w:p w14:paraId="2813A25E"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 xml:space="preserve">Critically deconstructs a problem and designs a logical and coherent physics investigation with detailed justification. </w:t>
            </w:r>
          </w:p>
          <w:p w14:paraId="1448BFF3"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Obtains, records, and represents data, using appropriate conventions and formats accurately and highly effectively.</w:t>
            </w:r>
          </w:p>
          <w:p w14:paraId="45F891E9"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Systematically analyses and interprets data and evidence to formulate logical conclusions with detailed justification.</w:t>
            </w:r>
          </w:p>
          <w:p w14:paraId="6C02802B"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Critically and logically evaluates procedures and their effect on data.</w:t>
            </w:r>
          </w:p>
        </w:tc>
        <w:tc>
          <w:tcPr>
            <w:tcW w:w="4315" w:type="dxa"/>
          </w:tcPr>
          <w:p w14:paraId="36FBDA5F" w14:textId="77777777" w:rsidR="00FC1092" w:rsidRPr="00FC1092" w:rsidRDefault="00FC1092" w:rsidP="000E685C">
            <w:pPr>
              <w:pStyle w:val="SOFinalPerformanceTableText"/>
              <w:spacing w:before="100" w:line="186" w:lineRule="exact"/>
              <w:rPr>
                <w:sz w:val="18"/>
                <w:szCs w:val="28"/>
              </w:rPr>
            </w:pPr>
            <w:r w:rsidRPr="00FC1092">
              <w:rPr>
                <w:sz w:val="18"/>
                <w:szCs w:val="28"/>
              </w:rPr>
              <w:t>Demonstrates deep and broad knowledge and understanding of a range of physics concepts.</w:t>
            </w:r>
          </w:p>
          <w:p w14:paraId="76F545F3"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Applies physics concepts highly effectively in new and familiar contexts.</w:t>
            </w:r>
          </w:p>
          <w:p w14:paraId="3A897A82" w14:textId="77777777" w:rsidR="00FC1092" w:rsidRPr="00FC1092" w:rsidRDefault="00FC1092" w:rsidP="000E685C">
            <w:pPr>
              <w:pStyle w:val="SOFinalPerformanceTableText"/>
              <w:spacing w:before="100" w:line="186" w:lineRule="exact"/>
              <w:rPr>
                <w:sz w:val="18"/>
                <w:szCs w:val="28"/>
              </w:rPr>
            </w:pPr>
            <w:r w:rsidRPr="00FC1092">
              <w:rPr>
                <w:sz w:val="18"/>
                <w:szCs w:val="28"/>
              </w:rPr>
              <w:t>Critically explores and understands in depth the interaction between science and society.</w:t>
            </w:r>
          </w:p>
          <w:p w14:paraId="472D9130" w14:textId="77777777" w:rsidR="00FC1092" w:rsidRPr="00FC1092" w:rsidRDefault="00FC1092" w:rsidP="000E685C">
            <w:pPr>
              <w:pStyle w:val="SOFinalPerformanceTableText"/>
              <w:spacing w:before="100" w:line="186" w:lineRule="exact"/>
              <w:rPr>
                <w:sz w:val="18"/>
                <w:szCs w:val="28"/>
              </w:rPr>
            </w:pPr>
            <w:r w:rsidRPr="00FC1092">
              <w:rPr>
                <w:sz w:val="18"/>
                <w:szCs w:val="28"/>
              </w:rPr>
              <w:t>Communicates knowledge and understanding of physics coherently, with highly effective use of appropriate terms, conventions, and representations.</w:t>
            </w:r>
          </w:p>
        </w:tc>
      </w:tr>
      <w:tr w:rsidR="00FC1092" w:rsidRPr="006124DB" w14:paraId="4367D50E" w14:textId="77777777" w:rsidTr="000E685C">
        <w:trPr>
          <w:jc w:val="left"/>
        </w:trPr>
        <w:tc>
          <w:tcPr>
            <w:tcW w:w="537" w:type="dxa"/>
            <w:shd w:val="clear" w:color="auto" w:fill="D9D9D9" w:themeFill="background1" w:themeFillShade="D9"/>
          </w:tcPr>
          <w:p w14:paraId="1F627E26" w14:textId="77777777" w:rsidR="00FC1092" w:rsidRPr="006124DB" w:rsidRDefault="00FC1092" w:rsidP="000E685C">
            <w:pPr>
              <w:pStyle w:val="SOFinalPerformanceTableLetters"/>
            </w:pPr>
            <w:bookmarkStart w:id="4" w:name="RowTitle_B"/>
            <w:r w:rsidRPr="006124DB">
              <w:t>B</w:t>
            </w:r>
            <w:bookmarkEnd w:id="4"/>
          </w:p>
        </w:tc>
        <w:tc>
          <w:tcPr>
            <w:tcW w:w="4145" w:type="dxa"/>
          </w:tcPr>
          <w:p w14:paraId="208E4BBA"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Logically deconstructs a problem and designs a well-considered and clear physics investigation with reasonable justification.</w:t>
            </w:r>
          </w:p>
          <w:p w14:paraId="0DFBE2D5"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 xml:space="preserve">Obtains, records, and represents data, using appropriate conventions and formats mostly accurately and effectively. </w:t>
            </w:r>
          </w:p>
          <w:p w14:paraId="1339CB11"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Logically analyses and interprets data and evidence to formulate suitable conclusions with reasonable justification.</w:t>
            </w:r>
          </w:p>
          <w:p w14:paraId="2B2FFBCE"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Logically evaluates procedures and their effect on data.</w:t>
            </w:r>
          </w:p>
        </w:tc>
        <w:tc>
          <w:tcPr>
            <w:tcW w:w="4315" w:type="dxa"/>
          </w:tcPr>
          <w:p w14:paraId="6ADBE340" w14:textId="77777777" w:rsidR="00FC1092" w:rsidRPr="00FC1092" w:rsidRDefault="00FC1092" w:rsidP="000E685C">
            <w:pPr>
              <w:pStyle w:val="SOFinalPerformanceTableText"/>
              <w:spacing w:before="100" w:line="186" w:lineRule="exact"/>
              <w:rPr>
                <w:sz w:val="18"/>
                <w:szCs w:val="28"/>
              </w:rPr>
            </w:pPr>
            <w:r w:rsidRPr="00FC1092">
              <w:rPr>
                <w:sz w:val="18"/>
                <w:szCs w:val="28"/>
              </w:rPr>
              <w:t xml:space="preserve">Demonstrates some depth and breadth of knowledge and understanding of a range of physics concepts. </w:t>
            </w:r>
          </w:p>
          <w:p w14:paraId="10AA1127"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Applies physics concepts mostly effectively in new and familiar contexts.</w:t>
            </w:r>
          </w:p>
          <w:p w14:paraId="6760C53B" w14:textId="77777777" w:rsidR="00FC1092" w:rsidRPr="00FC1092" w:rsidRDefault="00FC1092" w:rsidP="000E685C">
            <w:pPr>
              <w:pStyle w:val="SOFinalPerformanceTableText"/>
              <w:spacing w:before="100" w:line="186" w:lineRule="exact"/>
              <w:rPr>
                <w:sz w:val="18"/>
                <w:szCs w:val="28"/>
              </w:rPr>
            </w:pPr>
            <w:r w:rsidRPr="00FC1092">
              <w:rPr>
                <w:sz w:val="18"/>
                <w:szCs w:val="28"/>
              </w:rPr>
              <w:t>Logically explores and understands in some depth the interaction between science and society.</w:t>
            </w:r>
          </w:p>
          <w:p w14:paraId="067B4DE4" w14:textId="77777777" w:rsidR="00FC1092" w:rsidRPr="00FC1092" w:rsidRDefault="00FC1092" w:rsidP="000E685C">
            <w:pPr>
              <w:pStyle w:val="SOFinalPerformanceTableText"/>
              <w:spacing w:before="100" w:line="186" w:lineRule="exact"/>
              <w:rPr>
                <w:sz w:val="18"/>
                <w:szCs w:val="28"/>
              </w:rPr>
            </w:pPr>
            <w:r w:rsidRPr="00FC1092">
              <w:rPr>
                <w:sz w:val="18"/>
                <w:szCs w:val="28"/>
              </w:rPr>
              <w:t>Communicates knowledge and understanding of physics mostly coherently, with effective use of appropriate terms, conventions, and representations.</w:t>
            </w:r>
          </w:p>
        </w:tc>
      </w:tr>
      <w:tr w:rsidR="00FC1092" w:rsidRPr="006124DB" w14:paraId="434E22BD" w14:textId="77777777" w:rsidTr="000E685C">
        <w:trPr>
          <w:jc w:val="left"/>
        </w:trPr>
        <w:tc>
          <w:tcPr>
            <w:tcW w:w="537" w:type="dxa"/>
            <w:shd w:val="clear" w:color="auto" w:fill="D9D9D9" w:themeFill="background1" w:themeFillShade="D9"/>
          </w:tcPr>
          <w:p w14:paraId="016560E4" w14:textId="77777777" w:rsidR="00FC1092" w:rsidRPr="006124DB" w:rsidRDefault="00FC1092" w:rsidP="000E685C">
            <w:pPr>
              <w:pStyle w:val="SOFinalPerformanceTableLetters"/>
            </w:pPr>
            <w:r w:rsidRPr="006124DB">
              <w:t>C</w:t>
            </w:r>
          </w:p>
        </w:tc>
        <w:tc>
          <w:tcPr>
            <w:tcW w:w="4145" w:type="dxa"/>
          </w:tcPr>
          <w:p w14:paraId="2942C666"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Deconstructs a problem and designs a considered and generally clear physics investigation with some justification.</w:t>
            </w:r>
          </w:p>
          <w:p w14:paraId="01C1FA0C"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 xml:space="preserve">Obtains, records, and represents data, using generally appropriate conventions and formats, with some errors but generally accurately and effectively. </w:t>
            </w:r>
          </w:p>
          <w:p w14:paraId="09A245D0"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Undertakes some analysis and interpretation of data and evidence to formulate generally appropriate conclusions with some justification.</w:t>
            </w:r>
          </w:p>
          <w:p w14:paraId="315CF52D"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Evaluates procedures and some of their effect on data.</w:t>
            </w:r>
          </w:p>
        </w:tc>
        <w:tc>
          <w:tcPr>
            <w:tcW w:w="4315" w:type="dxa"/>
          </w:tcPr>
          <w:p w14:paraId="56367F70" w14:textId="77777777" w:rsidR="00FC1092" w:rsidRPr="00FC1092" w:rsidRDefault="00FC1092" w:rsidP="000E685C">
            <w:pPr>
              <w:pStyle w:val="SOFinalPerformanceTableText"/>
              <w:spacing w:before="100" w:line="186" w:lineRule="exact"/>
              <w:rPr>
                <w:sz w:val="18"/>
                <w:szCs w:val="28"/>
              </w:rPr>
            </w:pPr>
            <w:r w:rsidRPr="00FC1092">
              <w:rPr>
                <w:sz w:val="18"/>
                <w:szCs w:val="28"/>
              </w:rPr>
              <w:t xml:space="preserve">Demonstrates knowledge and understanding of a general range of physics concepts. </w:t>
            </w:r>
          </w:p>
          <w:p w14:paraId="03C3D890"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Applies physics concepts generally effectively in new or familiar contexts.</w:t>
            </w:r>
          </w:p>
          <w:p w14:paraId="0B57BCDF" w14:textId="77777777" w:rsidR="00FC1092" w:rsidRPr="00FC1092" w:rsidRDefault="00FC1092" w:rsidP="000E685C">
            <w:pPr>
              <w:pStyle w:val="SOFinalPerformanceTableText"/>
              <w:spacing w:before="100" w:line="186" w:lineRule="exact"/>
              <w:rPr>
                <w:sz w:val="18"/>
                <w:szCs w:val="28"/>
              </w:rPr>
            </w:pPr>
            <w:r w:rsidRPr="00FC1092">
              <w:rPr>
                <w:sz w:val="18"/>
                <w:szCs w:val="28"/>
              </w:rPr>
              <w:t>Explores and understands aspects of the interaction between science and society.</w:t>
            </w:r>
          </w:p>
          <w:p w14:paraId="3FF55F19" w14:textId="77777777" w:rsidR="00FC1092" w:rsidRPr="00FC1092" w:rsidRDefault="00FC1092" w:rsidP="000E685C">
            <w:pPr>
              <w:pStyle w:val="SOFinalPerformanceTableText"/>
              <w:spacing w:before="100" w:line="186" w:lineRule="exact"/>
              <w:rPr>
                <w:sz w:val="18"/>
                <w:szCs w:val="28"/>
              </w:rPr>
            </w:pPr>
            <w:r w:rsidRPr="00FC1092">
              <w:rPr>
                <w:sz w:val="18"/>
                <w:szCs w:val="28"/>
              </w:rPr>
              <w:t>Communicates knowledge and understanding of physics generally effectively, using some appropriate terms, conventions, and representations.</w:t>
            </w:r>
          </w:p>
        </w:tc>
      </w:tr>
      <w:tr w:rsidR="00FC1092" w:rsidRPr="006124DB" w14:paraId="7A371466" w14:textId="77777777" w:rsidTr="000E685C">
        <w:trPr>
          <w:jc w:val="left"/>
        </w:trPr>
        <w:tc>
          <w:tcPr>
            <w:tcW w:w="537" w:type="dxa"/>
            <w:shd w:val="clear" w:color="auto" w:fill="D9D9D9" w:themeFill="background1" w:themeFillShade="D9"/>
          </w:tcPr>
          <w:p w14:paraId="279792A4" w14:textId="77777777" w:rsidR="00FC1092" w:rsidRPr="006124DB" w:rsidRDefault="00FC1092" w:rsidP="000E685C">
            <w:pPr>
              <w:pStyle w:val="SOFinalPerformanceTableLetters"/>
            </w:pPr>
            <w:r w:rsidRPr="006124DB">
              <w:t>D</w:t>
            </w:r>
          </w:p>
        </w:tc>
        <w:tc>
          <w:tcPr>
            <w:tcW w:w="4145" w:type="dxa"/>
          </w:tcPr>
          <w:p w14:paraId="7CE15938"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Prepares a basic deconstruction of a problem and an outline of a physics investigation.</w:t>
            </w:r>
          </w:p>
          <w:p w14:paraId="6C28A9A9"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Obtains, records, and represents data, using conventions and formats inconsistently, with occasional accuracy and effectiveness.</w:t>
            </w:r>
          </w:p>
          <w:p w14:paraId="6F019D05"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Describes data and undertakes some basic interpretation to formulate a basic conclusion.</w:t>
            </w:r>
          </w:p>
          <w:p w14:paraId="2BF1C6EC"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Attempts to evaluate procedures or suggest an effect on data.</w:t>
            </w:r>
          </w:p>
        </w:tc>
        <w:tc>
          <w:tcPr>
            <w:tcW w:w="4315" w:type="dxa"/>
          </w:tcPr>
          <w:p w14:paraId="75691A2E" w14:textId="77777777" w:rsidR="00FC1092" w:rsidRPr="00FC1092" w:rsidRDefault="00FC1092" w:rsidP="000E685C">
            <w:pPr>
              <w:pStyle w:val="SOFinalPerformanceTableText"/>
              <w:spacing w:before="100" w:line="186" w:lineRule="exact"/>
              <w:rPr>
                <w:sz w:val="18"/>
                <w:szCs w:val="28"/>
              </w:rPr>
            </w:pPr>
            <w:r w:rsidRPr="00FC1092">
              <w:rPr>
                <w:sz w:val="18"/>
                <w:szCs w:val="28"/>
              </w:rPr>
              <w:t xml:space="preserve">Demonstrates some basic knowledge and partial understanding of physics concepts. </w:t>
            </w:r>
          </w:p>
          <w:p w14:paraId="5C1E5DBB"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Applies some physics concepts in familiar contexts.</w:t>
            </w:r>
          </w:p>
          <w:p w14:paraId="13FEB510" w14:textId="77777777" w:rsidR="00FC1092" w:rsidRPr="00FC1092" w:rsidRDefault="00FC1092" w:rsidP="000E685C">
            <w:pPr>
              <w:pStyle w:val="SOFinalPerformanceTableText"/>
              <w:spacing w:before="100" w:line="186" w:lineRule="exact"/>
              <w:rPr>
                <w:sz w:val="18"/>
                <w:szCs w:val="28"/>
              </w:rPr>
            </w:pPr>
            <w:r w:rsidRPr="00FC1092">
              <w:rPr>
                <w:sz w:val="18"/>
                <w:szCs w:val="28"/>
              </w:rPr>
              <w:t>Partially explores and recognises aspects of the interaction between science and society.</w:t>
            </w:r>
          </w:p>
          <w:p w14:paraId="2D74F065" w14:textId="77777777" w:rsidR="00FC1092" w:rsidRPr="00FC1092" w:rsidRDefault="00FC1092" w:rsidP="000E685C">
            <w:pPr>
              <w:pStyle w:val="SOFinalPerformanceTableText"/>
              <w:spacing w:before="100" w:line="186" w:lineRule="exact"/>
              <w:rPr>
                <w:sz w:val="18"/>
                <w:szCs w:val="28"/>
              </w:rPr>
            </w:pPr>
            <w:r w:rsidRPr="00FC1092">
              <w:rPr>
                <w:sz w:val="18"/>
                <w:szCs w:val="28"/>
              </w:rPr>
              <w:t>Communicates basic physics information, using some appropriate terms, conventions, and/or representations.</w:t>
            </w:r>
          </w:p>
        </w:tc>
      </w:tr>
      <w:tr w:rsidR="00FC1092" w:rsidRPr="006124DB" w14:paraId="36B3B2A4" w14:textId="77777777" w:rsidTr="000E685C">
        <w:trPr>
          <w:jc w:val="left"/>
        </w:trPr>
        <w:tc>
          <w:tcPr>
            <w:tcW w:w="537" w:type="dxa"/>
            <w:shd w:val="clear" w:color="auto" w:fill="D9D9D9" w:themeFill="background1" w:themeFillShade="D9"/>
          </w:tcPr>
          <w:p w14:paraId="2E1698B9" w14:textId="77777777" w:rsidR="00FC1092" w:rsidRPr="006124DB" w:rsidRDefault="00FC1092" w:rsidP="000E685C">
            <w:pPr>
              <w:pStyle w:val="SOFinalPerformanceTableLetters"/>
            </w:pPr>
            <w:r w:rsidRPr="006124DB">
              <w:t>E</w:t>
            </w:r>
          </w:p>
        </w:tc>
        <w:tc>
          <w:tcPr>
            <w:tcW w:w="4145" w:type="dxa"/>
          </w:tcPr>
          <w:p w14:paraId="33EDBADD"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Attempts a simple deconstruction of a problem and a procedure for a physics investigation.</w:t>
            </w:r>
          </w:p>
          <w:p w14:paraId="422678F7"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Attempts to record and represent some data, with limited accuracy or effectiveness.</w:t>
            </w:r>
          </w:p>
          <w:p w14:paraId="58FB7CE9"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Attempts to describe results and/or interpret data to formulate a basic conclusion.</w:t>
            </w:r>
          </w:p>
          <w:p w14:paraId="42F3E70A"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Acknowledges that procedures affect data.</w:t>
            </w:r>
          </w:p>
        </w:tc>
        <w:tc>
          <w:tcPr>
            <w:tcW w:w="4315" w:type="dxa"/>
          </w:tcPr>
          <w:p w14:paraId="21F32FCB" w14:textId="77777777" w:rsidR="00FC1092" w:rsidRPr="00FC1092" w:rsidRDefault="00FC1092" w:rsidP="000E685C">
            <w:pPr>
              <w:pStyle w:val="SOFinalPerformanceTableText"/>
              <w:spacing w:before="100" w:line="186" w:lineRule="exact"/>
              <w:rPr>
                <w:sz w:val="18"/>
                <w:szCs w:val="28"/>
              </w:rPr>
            </w:pPr>
            <w:r w:rsidRPr="00FC1092">
              <w:rPr>
                <w:sz w:val="18"/>
                <w:szCs w:val="28"/>
              </w:rPr>
              <w:t xml:space="preserve">Demonstrates limited recognition and awareness of physics concepts. </w:t>
            </w:r>
          </w:p>
          <w:p w14:paraId="097D4B54" w14:textId="77777777" w:rsidR="00FC1092" w:rsidRPr="00FC1092" w:rsidRDefault="00FC1092" w:rsidP="000E685C">
            <w:pPr>
              <w:pStyle w:val="SOFinalPerformanceTableText"/>
              <w:spacing w:before="100" w:line="186" w:lineRule="exact"/>
              <w:rPr>
                <w:color w:val="BFBFBF" w:themeColor="background1" w:themeShade="BF"/>
                <w:sz w:val="18"/>
                <w:szCs w:val="28"/>
              </w:rPr>
            </w:pPr>
            <w:r w:rsidRPr="00FC1092">
              <w:rPr>
                <w:color w:val="BFBFBF" w:themeColor="background1" w:themeShade="BF"/>
                <w:sz w:val="18"/>
                <w:szCs w:val="28"/>
              </w:rPr>
              <w:t>Attempts to apply physics concepts in familiar contexts.</w:t>
            </w:r>
          </w:p>
          <w:p w14:paraId="26BF7B0E" w14:textId="77777777" w:rsidR="00FC1092" w:rsidRPr="00FC1092" w:rsidRDefault="00FC1092" w:rsidP="000E685C">
            <w:pPr>
              <w:pStyle w:val="SOFinalPerformanceTableText"/>
              <w:spacing w:before="100" w:line="186" w:lineRule="exact"/>
              <w:rPr>
                <w:sz w:val="18"/>
                <w:szCs w:val="28"/>
              </w:rPr>
            </w:pPr>
            <w:r w:rsidRPr="00FC1092">
              <w:rPr>
                <w:sz w:val="18"/>
                <w:szCs w:val="28"/>
              </w:rPr>
              <w:t>Attempts to explore and identify an aspect of the interaction between science and society.</w:t>
            </w:r>
          </w:p>
          <w:p w14:paraId="1AE0A201" w14:textId="77777777" w:rsidR="00FC1092" w:rsidRPr="00FC1092" w:rsidRDefault="00FC1092" w:rsidP="000E685C">
            <w:pPr>
              <w:pStyle w:val="SOFinalPerformanceTableText"/>
              <w:spacing w:before="100" w:line="186" w:lineRule="exact"/>
              <w:rPr>
                <w:sz w:val="18"/>
                <w:szCs w:val="28"/>
              </w:rPr>
            </w:pPr>
            <w:r w:rsidRPr="00FC1092">
              <w:rPr>
                <w:sz w:val="18"/>
                <w:szCs w:val="28"/>
              </w:rPr>
              <w:t>Attempts to communicate information about physics.</w:t>
            </w:r>
          </w:p>
        </w:tc>
      </w:tr>
    </w:tbl>
    <w:p w14:paraId="26D912D9" w14:textId="77777777" w:rsidR="00FC1092" w:rsidRPr="008D7C24" w:rsidRDefault="00FC1092" w:rsidP="00FC1092"/>
    <w:p w14:paraId="6A610528" w14:textId="77777777" w:rsidR="003A7F26" w:rsidRDefault="003A7F26"/>
    <w:sectPr w:rsidR="003A7F26" w:rsidSect="00A4028E">
      <w:headerReference w:type="even" r:id="rId18"/>
      <w:headerReference w:type="default" r:id="rId19"/>
      <w:footerReference w:type="even" r:id="rId20"/>
      <w:footerReference w:type="default" r:id="rId21"/>
      <w:headerReference w:type="first" r:id="rId22"/>
      <w:footerReference w:type="first" r:id="rId23"/>
      <w:pgSz w:w="11906" w:h="16838"/>
      <w:pgMar w:top="1276" w:right="1440" w:bottom="1134" w:left="1440"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95C29" w14:textId="77777777" w:rsidR="00EE27EE" w:rsidRDefault="00EE27EE" w:rsidP="00FE76AA">
      <w:r>
        <w:separator/>
      </w:r>
    </w:p>
  </w:endnote>
  <w:endnote w:type="continuationSeparator" w:id="0">
    <w:p w14:paraId="11C0587D" w14:textId="77777777" w:rsidR="00EE27EE" w:rsidRDefault="00EE27EE" w:rsidP="00FE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C4FD" w14:textId="30509715" w:rsidR="00A84995" w:rsidRDefault="00A84995">
    <w:pPr>
      <w:pStyle w:val="Footer"/>
    </w:pPr>
    <w:r>
      <w:rPr>
        <w:noProof/>
      </w:rPr>
      <mc:AlternateContent>
        <mc:Choice Requires="wps">
          <w:drawing>
            <wp:anchor distT="0" distB="0" distL="0" distR="0" simplePos="0" relativeHeight="251660288" behindDoc="0" locked="0" layoutInCell="1" allowOverlap="1" wp14:anchorId="1EC0C3C4" wp14:editId="176FDFE4">
              <wp:simplePos x="635" y="635"/>
              <wp:positionH relativeFrom="page">
                <wp:align>center</wp:align>
              </wp:positionH>
              <wp:positionV relativeFrom="page">
                <wp:align>bottom</wp:align>
              </wp:positionV>
              <wp:extent cx="443865" cy="443865"/>
              <wp:effectExtent l="0" t="0" r="18415" b="0"/>
              <wp:wrapNone/>
              <wp:docPr id="1632929803"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345281" w14:textId="464E09DC" w:rsidR="00A84995" w:rsidRPr="00A84995" w:rsidRDefault="00A84995" w:rsidP="00A84995">
                          <w:pPr>
                            <w:rPr>
                              <w:rFonts w:eastAsia="Arial" w:cs="Arial"/>
                              <w:noProof/>
                              <w:color w:val="A80000"/>
                              <w:sz w:val="24"/>
                            </w:rPr>
                          </w:pPr>
                          <w:r w:rsidRPr="00A84995">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C0C3C4"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345281" w14:textId="464E09DC" w:rsidR="00A84995" w:rsidRPr="00A84995" w:rsidRDefault="00A84995" w:rsidP="00A84995">
                    <w:pPr>
                      <w:rPr>
                        <w:rFonts w:eastAsia="Arial" w:cs="Arial"/>
                        <w:noProof/>
                        <w:color w:val="A80000"/>
                        <w:sz w:val="24"/>
                      </w:rPr>
                    </w:pPr>
                    <w:r w:rsidRPr="00A84995">
                      <w:rPr>
                        <w:rFonts w:eastAsia="Arial" w:cs="Arial"/>
                        <w:noProof/>
                        <w:color w:val="A80000"/>
                        <w:sz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49C9" w14:textId="2B93FF78" w:rsidR="00A4028E" w:rsidRDefault="00A84995" w:rsidP="00A4028E">
    <w:pPr>
      <w:pStyle w:val="LAPFooter"/>
      <w:tabs>
        <w:tab w:val="clear" w:pos="9639"/>
        <w:tab w:val="right" w:pos="9356"/>
      </w:tabs>
    </w:pPr>
    <w:r>
      <w:rPr>
        <w:noProof/>
        <w:sz w:val="18"/>
      </w:rPr>
      <mc:AlternateContent>
        <mc:Choice Requires="wps">
          <w:drawing>
            <wp:anchor distT="0" distB="0" distL="0" distR="0" simplePos="0" relativeHeight="251658240" behindDoc="0" locked="0" layoutInCell="1" allowOverlap="1" wp14:anchorId="2C358D70" wp14:editId="30E83E1D">
              <wp:simplePos x="914400" y="9983972"/>
              <wp:positionH relativeFrom="page">
                <wp:align>center</wp:align>
              </wp:positionH>
              <wp:positionV relativeFrom="page">
                <wp:align>bottom</wp:align>
              </wp:positionV>
              <wp:extent cx="443865" cy="443865"/>
              <wp:effectExtent l="0" t="0" r="18415" b="0"/>
              <wp:wrapNone/>
              <wp:docPr id="200675171"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8EC5C5" w14:textId="0C460550" w:rsidR="00A84995" w:rsidRPr="00A84995" w:rsidRDefault="00A84995" w:rsidP="00A84995">
                          <w:pPr>
                            <w:rPr>
                              <w:rFonts w:eastAsia="Arial" w:cs="Arial"/>
                              <w:noProof/>
                              <w:color w:val="A80000"/>
                              <w:sz w:val="24"/>
                            </w:rPr>
                          </w:pPr>
                          <w:r w:rsidRPr="00A84995">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358D70"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C8EC5C5" w14:textId="0C460550" w:rsidR="00A84995" w:rsidRPr="00A84995" w:rsidRDefault="00A84995" w:rsidP="00A84995">
                    <w:pPr>
                      <w:rPr>
                        <w:rFonts w:eastAsia="Arial" w:cs="Arial"/>
                        <w:noProof/>
                        <w:color w:val="A80000"/>
                        <w:sz w:val="24"/>
                      </w:rPr>
                    </w:pPr>
                    <w:r w:rsidRPr="00A84995">
                      <w:rPr>
                        <w:rFonts w:eastAsia="Arial" w:cs="Arial"/>
                        <w:noProof/>
                        <w:color w:val="A80000"/>
                        <w:sz w:val="24"/>
                      </w:rPr>
                      <w:t xml:space="preserve">OFFICIAL </w:t>
                    </w:r>
                  </w:p>
                </w:txbxContent>
              </v:textbox>
              <w10:wrap anchorx="page" anchory="page"/>
            </v:shape>
          </w:pict>
        </mc:Fallback>
      </mc:AlternateContent>
    </w:r>
    <w:r w:rsidR="00A4028E">
      <w:rPr>
        <w:sz w:val="18"/>
      </w:rPr>
      <w:tab/>
    </w:r>
    <w:r w:rsidR="00A4028E">
      <w:t xml:space="preserve">Stage 2 Physics (for use from </w:t>
    </w:r>
    <w:r>
      <w:t>2025</w:t>
    </w:r>
    <w:r w:rsidR="00A4028E">
      <w:t>)</w:t>
    </w:r>
  </w:p>
  <w:p w14:paraId="0AC549CA" w14:textId="5AF5DCC9" w:rsidR="00A4028E" w:rsidRDefault="00A4028E" w:rsidP="00A4028E">
    <w:pPr>
      <w:pStyle w:val="LAPFooter"/>
      <w:tabs>
        <w:tab w:val="clear" w:pos="9639"/>
        <w:tab w:val="right" w:pos="9356"/>
      </w:tabs>
    </w:pPr>
    <w:r>
      <w:tab/>
      <w:t>Ref:</w:t>
    </w:r>
    <w:r w:rsidR="007266DC">
      <w:t xml:space="preserve"> </w:t>
    </w:r>
    <w:r w:rsidR="00AC087B">
      <w:t>A1492585</w:t>
    </w:r>
    <w:r w:rsidR="007266DC">
      <w:t xml:space="preserve"> (Revised </w:t>
    </w:r>
    <w:r w:rsidR="00A84995">
      <w:t>December 202</w:t>
    </w:r>
    <w:r w:rsidR="0080240F">
      <w:t>4</w:t>
    </w:r>
    <w:r>
      <w:t>)</w:t>
    </w:r>
  </w:p>
  <w:p w14:paraId="0AC549CB" w14:textId="77777777" w:rsidR="004700D3" w:rsidRPr="00A4028E" w:rsidRDefault="00A4028E" w:rsidP="00A4028E">
    <w:pPr>
      <w:pStyle w:val="LAPFooter"/>
      <w:tabs>
        <w:tab w:val="clear" w:pos="9639"/>
        <w:tab w:val="right" w:pos="9356"/>
      </w:tabs>
    </w:pPr>
    <w:r>
      <w:t xml:space="preserve">Page </w:t>
    </w:r>
    <w:r>
      <w:fldChar w:fldCharType="begin"/>
    </w:r>
    <w:r>
      <w:instrText xml:space="preserve"> PAGE </w:instrText>
    </w:r>
    <w:r>
      <w:fldChar w:fldCharType="separate"/>
    </w:r>
    <w:r w:rsidR="006C7278">
      <w:rPr>
        <w:noProof/>
      </w:rPr>
      <w:t>4</w:t>
    </w:r>
    <w:r>
      <w:fldChar w:fldCharType="end"/>
    </w:r>
    <w:r>
      <w:t xml:space="preserve"> of </w:t>
    </w:r>
    <w:r>
      <w:fldChar w:fldCharType="begin"/>
    </w:r>
    <w:r>
      <w:instrText xml:space="preserve"> NUMPAGES </w:instrText>
    </w:r>
    <w:r>
      <w:fldChar w:fldCharType="separate"/>
    </w:r>
    <w:r w:rsidR="006C7278">
      <w:rPr>
        <w:noProof/>
      </w:rPr>
      <w:t>4</w:t>
    </w:r>
    <w:r>
      <w:fldChar w:fldCharType="end"/>
    </w:r>
    <w:r>
      <w:tab/>
      <w:t>© SACE Board of South Australia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81FE" w14:textId="7D9FA56E" w:rsidR="00A84995" w:rsidRDefault="00A84995">
    <w:pPr>
      <w:pStyle w:val="Footer"/>
    </w:pPr>
    <w:r>
      <w:rPr>
        <w:noProof/>
      </w:rPr>
      <mc:AlternateContent>
        <mc:Choice Requires="wps">
          <w:drawing>
            <wp:anchor distT="0" distB="0" distL="0" distR="0" simplePos="0" relativeHeight="251659264" behindDoc="0" locked="0" layoutInCell="1" allowOverlap="1" wp14:anchorId="709A5DA7" wp14:editId="58A39AA0">
              <wp:simplePos x="635" y="635"/>
              <wp:positionH relativeFrom="page">
                <wp:align>center</wp:align>
              </wp:positionH>
              <wp:positionV relativeFrom="page">
                <wp:align>bottom</wp:align>
              </wp:positionV>
              <wp:extent cx="443865" cy="443865"/>
              <wp:effectExtent l="0" t="0" r="18415" b="0"/>
              <wp:wrapNone/>
              <wp:docPr id="141673495"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663364" w14:textId="6CCE785D" w:rsidR="00A84995" w:rsidRPr="00A84995" w:rsidRDefault="00A84995" w:rsidP="00A84995">
                          <w:pPr>
                            <w:rPr>
                              <w:rFonts w:eastAsia="Arial" w:cs="Arial"/>
                              <w:noProof/>
                              <w:color w:val="A80000"/>
                              <w:sz w:val="24"/>
                            </w:rPr>
                          </w:pPr>
                          <w:r w:rsidRPr="00A84995">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9A5DA7"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5663364" w14:textId="6CCE785D" w:rsidR="00A84995" w:rsidRPr="00A84995" w:rsidRDefault="00A84995" w:rsidP="00A84995">
                    <w:pPr>
                      <w:rPr>
                        <w:rFonts w:eastAsia="Arial" w:cs="Arial"/>
                        <w:noProof/>
                        <w:color w:val="A80000"/>
                        <w:sz w:val="24"/>
                      </w:rPr>
                    </w:pPr>
                    <w:r w:rsidRPr="00A84995">
                      <w:rPr>
                        <w:rFonts w:eastAsia="Arial" w:cs="Arial"/>
                        <w:noProof/>
                        <w:color w:val="A80000"/>
                        <w:sz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C47A0" w14:textId="77777777" w:rsidR="00EE27EE" w:rsidRDefault="00EE27EE" w:rsidP="00FE76AA">
      <w:r>
        <w:separator/>
      </w:r>
    </w:p>
  </w:footnote>
  <w:footnote w:type="continuationSeparator" w:id="0">
    <w:p w14:paraId="5E6D7142" w14:textId="77777777" w:rsidR="00EE27EE" w:rsidRDefault="00EE27EE" w:rsidP="00FE7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A73AF" w14:textId="3749EC22" w:rsidR="00A84995" w:rsidRDefault="00A84995">
    <w:pPr>
      <w:pStyle w:val="Header"/>
    </w:pPr>
    <w:r>
      <w:rPr>
        <w:noProof/>
      </w:rPr>
      <mc:AlternateContent>
        <mc:Choice Requires="wps">
          <w:drawing>
            <wp:anchor distT="0" distB="0" distL="0" distR="0" simplePos="0" relativeHeight="251656192" behindDoc="0" locked="0" layoutInCell="1" allowOverlap="1" wp14:anchorId="29F4A26E" wp14:editId="6D9F5720">
              <wp:simplePos x="635" y="635"/>
              <wp:positionH relativeFrom="page">
                <wp:align>center</wp:align>
              </wp:positionH>
              <wp:positionV relativeFrom="page">
                <wp:align>top</wp:align>
              </wp:positionV>
              <wp:extent cx="443865" cy="443865"/>
              <wp:effectExtent l="0" t="0" r="18415" b="15240"/>
              <wp:wrapNone/>
              <wp:docPr id="13955438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A0BAB9" w14:textId="392826C5" w:rsidR="00A84995" w:rsidRPr="00A84995" w:rsidRDefault="00A84995" w:rsidP="00A84995">
                          <w:pPr>
                            <w:rPr>
                              <w:rFonts w:eastAsia="Arial" w:cs="Arial"/>
                              <w:noProof/>
                              <w:color w:val="A80000"/>
                              <w:sz w:val="24"/>
                            </w:rPr>
                          </w:pPr>
                          <w:r w:rsidRPr="00A84995">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F4A26E"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8A0BAB9" w14:textId="392826C5" w:rsidR="00A84995" w:rsidRPr="00A84995" w:rsidRDefault="00A84995" w:rsidP="00A84995">
                    <w:pPr>
                      <w:rPr>
                        <w:rFonts w:eastAsia="Arial" w:cs="Arial"/>
                        <w:noProof/>
                        <w:color w:val="A80000"/>
                        <w:sz w:val="24"/>
                      </w:rPr>
                    </w:pPr>
                    <w:r w:rsidRPr="00A84995">
                      <w:rPr>
                        <w:rFonts w:eastAsia="Arial" w:cs="Arial"/>
                        <w:noProof/>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7A4D" w14:textId="4510D652" w:rsidR="00A84995" w:rsidRDefault="00A84995">
    <w:pPr>
      <w:pStyle w:val="Header"/>
    </w:pPr>
    <w:r>
      <w:rPr>
        <w:noProof/>
      </w:rPr>
      <mc:AlternateContent>
        <mc:Choice Requires="wps">
          <w:drawing>
            <wp:anchor distT="0" distB="0" distL="0" distR="0" simplePos="0" relativeHeight="251657216" behindDoc="0" locked="0" layoutInCell="1" allowOverlap="1" wp14:anchorId="31FAEA79" wp14:editId="14DE5825">
              <wp:simplePos x="914400" y="446567"/>
              <wp:positionH relativeFrom="page">
                <wp:align>center</wp:align>
              </wp:positionH>
              <wp:positionV relativeFrom="page">
                <wp:align>top</wp:align>
              </wp:positionV>
              <wp:extent cx="443865" cy="443865"/>
              <wp:effectExtent l="0" t="0" r="18415" b="15240"/>
              <wp:wrapNone/>
              <wp:docPr id="205050141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3963AC" w14:textId="09B1A6B0" w:rsidR="00A84995" w:rsidRPr="00A84995" w:rsidRDefault="00A84995" w:rsidP="00A84995">
                          <w:pPr>
                            <w:rPr>
                              <w:rFonts w:eastAsia="Arial" w:cs="Arial"/>
                              <w:noProof/>
                              <w:color w:val="A80000"/>
                              <w:sz w:val="24"/>
                            </w:rPr>
                          </w:pPr>
                          <w:r w:rsidRPr="00A84995">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FAEA79"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93963AC" w14:textId="09B1A6B0" w:rsidR="00A84995" w:rsidRPr="00A84995" w:rsidRDefault="00A84995" w:rsidP="00A84995">
                    <w:pPr>
                      <w:rPr>
                        <w:rFonts w:eastAsia="Arial" w:cs="Arial"/>
                        <w:noProof/>
                        <w:color w:val="A80000"/>
                        <w:sz w:val="24"/>
                      </w:rPr>
                    </w:pPr>
                    <w:r w:rsidRPr="00A84995">
                      <w:rPr>
                        <w:rFonts w:eastAsia="Arial" w:cs="Arial"/>
                        <w:noProof/>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E14C" w14:textId="76883B87" w:rsidR="00A84995" w:rsidRDefault="00A84995">
    <w:pPr>
      <w:pStyle w:val="Header"/>
    </w:pPr>
    <w:r>
      <w:rPr>
        <w:noProof/>
      </w:rPr>
      <mc:AlternateContent>
        <mc:Choice Requires="wps">
          <w:drawing>
            <wp:anchor distT="0" distB="0" distL="0" distR="0" simplePos="0" relativeHeight="251655168" behindDoc="0" locked="0" layoutInCell="1" allowOverlap="1" wp14:anchorId="6360ADD7" wp14:editId="2523E89B">
              <wp:simplePos x="635" y="635"/>
              <wp:positionH relativeFrom="page">
                <wp:align>center</wp:align>
              </wp:positionH>
              <wp:positionV relativeFrom="page">
                <wp:align>top</wp:align>
              </wp:positionV>
              <wp:extent cx="443865" cy="443865"/>
              <wp:effectExtent l="0" t="0" r="18415" b="15240"/>
              <wp:wrapNone/>
              <wp:docPr id="48673833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943A75" w14:textId="3793570C" w:rsidR="00A84995" w:rsidRPr="00A84995" w:rsidRDefault="00A84995" w:rsidP="00A84995">
                          <w:pPr>
                            <w:rPr>
                              <w:rFonts w:eastAsia="Arial" w:cs="Arial"/>
                              <w:noProof/>
                              <w:color w:val="A80000"/>
                              <w:sz w:val="24"/>
                            </w:rPr>
                          </w:pPr>
                          <w:r w:rsidRPr="00A84995">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60ADD7"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E943A75" w14:textId="3793570C" w:rsidR="00A84995" w:rsidRPr="00A84995" w:rsidRDefault="00A84995" w:rsidP="00A84995">
                    <w:pPr>
                      <w:rPr>
                        <w:rFonts w:eastAsia="Arial" w:cs="Arial"/>
                        <w:noProof/>
                        <w:color w:val="A80000"/>
                        <w:sz w:val="24"/>
                      </w:rPr>
                    </w:pPr>
                    <w:r w:rsidRPr="00A84995">
                      <w:rPr>
                        <w:rFonts w:eastAsia="Arial" w:cs="Arial"/>
                        <w:noProof/>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D0CD0"/>
    <w:multiLevelType w:val="hybridMultilevel"/>
    <w:tmpl w:val="7EAC13FC"/>
    <w:lvl w:ilvl="0" w:tplc="20D4E576">
      <w:start w:val="1"/>
      <w:numFmt w:val="bullet"/>
      <w:pStyle w:val="SO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 w15:restartNumberingAfterBreak="0">
    <w:nsid w:val="4B647A40"/>
    <w:multiLevelType w:val="hybridMultilevel"/>
    <w:tmpl w:val="5ED45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16155D"/>
    <w:multiLevelType w:val="hybridMultilevel"/>
    <w:tmpl w:val="85E4096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7BF96517"/>
    <w:multiLevelType w:val="hybridMultilevel"/>
    <w:tmpl w:val="708C0D18"/>
    <w:lvl w:ilvl="0" w:tplc="AAFC1F52">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050563513">
    <w:abstractNumId w:val="2"/>
  </w:num>
  <w:num w:numId="2" w16cid:durableId="1202091253">
    <w:abstractNumId w:val="0"/>
  </w:num>
  <w:num w:numId="3" w16cid:durableId="1698314691">
    <w:abstractNumId w:val="1"/>
  </w:num>
  <w:num w:numId="4" w16cid:durableId="1141653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50F9"/>
    <w:rsid w:val="000C646B"/>
    <w:rsid w:val="001C576F"/>
    <w:rsid w:val="00217853"/>
    <w:rsid w:val="003A111E"/>
    <w:rsid w:val="003A7F26"/>
    <w:rsid w:val="004049F0"/>
    <w:rsid w:val="00463625"/>
    <w:rsid w:val="004700D3"/>
    <w:rsid w:val="006C7278"/>
    <w:rsid w:val="00701797"/>
    <w:rsid w:val="007266DC"/>
    <w:rsid w:val="00742AA5"/>
    <w:rsid w:val="007C716C"/>
    <w:rsid w:val="007F3899"/>
    <w:rsid w:val="0080240F"/>
    <w:rsid w:val="00807D93"/>
    <w:rsid w:val="00842318"/>
    <w:rsid w:val="009A5952"/>
    <w:rsid w:val="00A4028E"/>
    <w:rsid w:val="00A845C7"/>
    <w:rsid w:val="00A84995"/>
    <w:rsid w:val="00AA1ECE"/>
    <w:rsid w:val="00AC087B"/>
    <w:rsid w:val="00AF39FD"/>
    <w:rsid w:val="00B22031"/>
    <w:rsid w:val="00BA65F3"/>
    <w:rsid w:val="00C150F9"/>
    <w:rsid w:val="00D0347F"/>
    <w:rsid w:val="00D67B32"/>
    <w:rsid w:val="00DF6827"/>
    <w:rsid w:val="00E00751"/>
    <w:rsid w:val="00E07AD2"/>
    <w:rsid w:val="00E56EDC"/>
    <w:rsid w:val="00ED0C5C"/>
    <w:rsid w:val="00EE27EE"/>
    <w:rsid w:val="00EF6F74"/>
    <w:rsid w:val="00FC1092"/>
    <w:rsid w:val="00FE76AA"/>
    <w:rsid w:val="00FF5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4941"/>
  <w15:docId w15:val="{FB97FD12-C2A6-48AD-8810-DFDC934E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0F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BodyText">
    <w:name w:val="SO Body Text"/>
    <w:link w:val="SOBodyTextChar"/>
    <w:rsid w:val="00C150F9"/>
    <w:pPr>
      <w:spacing w:before="120" w:after="0" w:line="240" w:lineRule="auto"/>
    </w:pPr>
    <w:rPr>
      <w:rFonts w:ascii="Arial" w:eastAsia="Times New Roman" w:hAnsi="Arial" w:cs="Times New Roman"/>
      <w:color w:val="000000"/>
      <w:szCs w:val="24"/>
      <w:lang w:val="en-US"/>
    </w:rPr>
  </w:style>
  <w:style w:type="character" w:customStyle="1" w:styleId="SOBodyTextChar">
    <w:name w:val="SO Body Text Char"/>
    <w:link w:val="SOBodyText"/>
    <w:rsid w:val="00C150F9"/>
    <w:rPr>
      <w:rFonts w:ascii="Arial" w:eastAsia="Times New Roman" w:hAnsi="Arial" w:cs="Times New Roman"/>
      <w:color w:val="000000"/>
      <w:szCs w:val="24"/>
      <w:lang w:val="en-US"/>
    </w:rPr>
  </w:style>
  <w:style w:type="paragraph" w:customStyle="1" w:styleId="SOBullet">
    <w:name w:val="SO Bullet"/>
    <w:qFormat/>
    <w:rsid w:val="00C150F9"/>
    <w:pPr>
      <w:numPr>
        <w:numId w:val="2"/>
      </w:numPr>
      <w:autoSpaceDE w:val="0"/>
      <w:autoSpaceDN w:val="0"/>
      <w:adjustRightInd w:val="0"/>
      <w:spacing w:after="0" w:line="240" w:lineRule="auto"/>
      <w:ind w:left="714" w:hanging="357"/>
    </w:pPr>
    <w:rPr>
      <w:rFonts w:ascii="Arial" w:eastAsiaTheme="minorEastAsia" w:hAnsi="Arial" w:cs="Arial"/>
    </w:rPr>
  </w:style>
  <w:style w:type="paragraph" w:customStyle="1" w:styleId="SOHead3">
    <w:name w:val="SO Head 3"/>
    <w:qFormat/>
    <w:rsid w:val="00217853"/>
    <w:pPr>
      <w:autoSpaceDE w:val="0"/>
      <w:autoSpaceDN w:val="0"/>
      <w:adjustRightInd w:val="0"/>
      <w:spacing w:before="160" w:after="60" w:line="240" w:lineRule="auto"/>
    </w:pPr>
    <w:rPr>
      <w:rFonts w:ascii="Arial Narrow" w:eastAsiaTheme="minorEastAsia" w:hAnsi="Arial Narrow" w:cs="Arial"/>
      <w:b/>
      <w:sz w:val="24"/>
    </w:rPr>
  </w:style>
  <w:style w:type="paragraph" w:customStyle="1" w:styleId="SOHead11">
    <w:name w:val="SO Head 1.1"/>
    <w:qFormat/>
    <w:rsid w:val="00217853"/>
    <w:pPr>
      <w:spacing w:before="480" w:after="240" w:line="240" w:lineRule="auto"/>
    </w:pPr>
    <w:rPr>
      <w:rFonts w:ascii="Arial" w:eastAsia="Times New Roman" w:hAnsi="Arial" w:cs="Arial"/>
      <w:b/>
      <w:sz w:val="28"/>
    </w:rPr>
  </w:style>
  <w:style w:type="table" w:styleId="TableGrid">
    <w:name w:val="Table Grid"/>
    <w:basedOn w:val="TableNormal"/>
    <w:rsid w:val="0021785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Text">
    <w:name w:val="SO Table Text"/>
    <w:qFormat/>
    <w:rsid w:val="00217853"/>
    <w:pPr>
      <w:spacing w:before="60" w:after="60" w:line="240" w:lineRule="auto"/>
    </w:pPr>
    <w:rPr>
      <w:rFonts w:ascii="Arial" w:eastAsia="Times New Roman" w:hAnsi="Arial" w:cs="Times New Roman"/>
      <w:sz w:val="20"/>
      <w:szCs w:val="24"/>
    </w:rPr>
  </w:style>
  <w:style w:type="paragraph" w:styleId="ListParagraph">
    <w:name w:val="List Paragraph"/>
    <w:basedOn w:val="Normal"/>
    <w:uiPriority w:val="34"/>
    <w:qFormat/>
    <w:rsid w:val="00A845C7"/>
    <w:pPr>
      <w:ind w:left="720"/>
      <w:contextualSpacing/>
    </w:pPr>
  </w:style>
  <w:style w:type="paragraph" w:customStyle="1" w:styleId="SOFinalPerformanceTableHead1">
    <w:name w:val="SO Final Performance Table Head 1"/>
    <w:rsid w:val="00D0347F"/>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D0347F"/>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D0347F"/>
    <w:pPr>
      <w:spacing w:before="120" w:after="0" w:line="240" w:lineRule="auto"/>
      <w:jc w:val="center"/>
    </w:pPr>
    <w:rPr>
      <w:rFonts w:ascii="Arial" w:eastAsia="SimSun" w:hAnsi="Arial" w:cs="Times New Roman"/>
      <w:b/>
      <w:sz w:val="24"/>
      <w:szCs w:val="24"/>
      <w:lang w:eastAsia="zh-CN"/>
    </w:rPr>
  </w:style>
  <w:style w:type="table" w:customStyle="1" w:styleId="SOFinalPerformanceTable">
    <w:name w:val="SO Final Performance Table"/>
    <w:basedOn w:val="TableNormal"/>
    <w:rsid w:val="00D0347F"/>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styleId="BalloonText">
    <w:name w:val="Balloon Text"/>
    <w:basedOn w:val="Normal"/>
    <w:link w:val="BalloonTextChar"/>
    <w:uiPriority w:val="99"/>
    <w:semiHidden/>
    <w:unhideWhenUsed/>
    <w:rsid w:val="003A111E"/>
    <w:rPr>
      <w:rFonts w:ascii="Tahoma" w:hAnsi="Tahoma" w:cs="Tahoma"/>
      <w:sz w:val="16"/>
      <w:szCs w:val="16"/>
    </w:rPr>
  </w:style>
  <w:style w:type="character" w:customStyle="1" w:styleId="BalloonTextChar">
    <w:name w:val="Balloon Text Char"/>
    <w:basedOn w:val="DefaultParagraphFont"/>
    <w:link w:val="BalloonText"/>
    <w:uiPriority w:val="99"/>
    <w:semiHidden/>
    <w:rsid w:val="003A111E"/>
    <w:rPr>
      <w:rFonts w:ascii="Tahoma" w:eastAsia="Times New Roman" w:hAnsi="Tahoma" w:cs="Tahoma"/>
      <w:sz w:val="16"/>
      <w:szCs w:val="16"/>
    </w:rPr>
  </w:style>
  <w:style w:type="paragraph" w:customStyle="1" w:styleId="SOFinalBodyText">
    <w:name w:val="SO Final Body Text"/>
    <w:link w:val="SOFinalBodyTextCharChar"/>
    <w:rsid w:val="003A111E"/>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3A111E"/>
    <w:rPr>
      <w:rFonts w:ascii="Arial" w:eastAsia="Times New Roman" w:hAnsi="Arial" w:cs="Times New Roman"/>
      <w:color w:val="000000"/>
      <w:sz w:val="20"/>
      <w:szCs w:val="24"/>
      <w:lang w:val="en-US"/>
    </w:rPr>
  </w:style>
  <w:style w:type="paragraph" w:customStyle="1" w:styleId="SOFinalBullets">
    <w:name w:val="SO Final Bullets"/>
    <w:link w:val="SOFinalBulletsCharChar"/>
    <w:autoRedefine/>
    <w:rsid w:val="003A111E"/>
    <w:pPr>
      <w:numPr>
        <w:numId w:val="4"/>
      </w:numPr>
      <w:spacing w:before="60" w:after="0" w:line="224" w:lineRule="exact"/>
    </w:pPr>
    <w:rPr>
      <w:rFonts w:ascii="Arial" w:eastAsia="MS Mincho" w:hAnsi="Arial" w:cs="Arial"/>
      <w:color w:val="000000"/>
      <w:sz w:val="20"/>
      <w:szCs w:val="24"/>
      <w:lang w:val="en-US"/>
    </w:rPr>
  </w:style>
  <w:style w:type="character" w:customStyle="1" w:styleId="SOFinalBulletsCharChar">
    <w:name w:val="SO Final Bullets Char Char"/>
    <w:link w:val="SOFinalBullets"/>
    <w:rsid w:val="003A111E"/>
    <w:rPr>
      <w:rFonts w:ascii="Arial" w:eastAsia="MS Mincho" w:hAnsi="Arial" w:cs="Arial"/>
      <w:color w:val="000000"/>
      <w:sz w:val="20"/>
      <w:szCs w:val="24"/>
      <w:lang w:val="en-US"/>
    </w:rPr>
  </w:style>
  <w:style w:type="paragraph" w:styleId="Header">
    <w:name w:val="header"/>
    <w:basedOn w:val="Normal"/>
    <w:link w:val="HeaderChar"/>
    <w:uiPriority w:val="99"/>
    <w:unhideWhenUsed/>
    <w:rsid w:val="00FE76AA"/>
    <w:pPr>
      <w:tabs>
        <w:tab w:val="center" w:pos="4513"/>
        <w:tab w:val="right" w:pos="9026"/>
      </w:tabs>
    </w:pPr>
  </w:style>
  <w:style w:type="character" w:customStyle="1" w:styleId="HeaderChar">
    <w:name w:val="Header Char"/>
    <w:basedOn w:val="DefaultParagraphFont"/>
    <w:link w:val="Header"/>
    <w:uiPriority w:val="99"/>
    <w:rsid w:val="00FE76AA"/>
    <w:rPr>
      <w:rFonts w:ascii="Arial" w:eastAsia="Times New Roman" w:hAnsi="Arial" w:cs="Times New Roman"/>
      <w:szCs w:val="24"/>
    </w:rPr>
  </w:style>
  <w:style w:type="paragraph" w:styleId="Footer">
    <w:name w:val="footer"/>
    <w:basedOn w:val="Normal"/>
    <w:link w:val="FooterChar"/>
    <w:uiPriority w:val="99"/>
    <w:unhideWhenUsed/>
    <w:rsid w:val="00FE76AA"/>
    <w:pPr>
      <w:tabs>
        <w:tab w:val="center" w:pos="4513"/>
        <w:tab w:val="right" w:pos="9026"/>
      </w:tabs>
    </w:pPr>
  </w:style>
  <w:style w:type="character" w:customStyle="1" w:styleId="FooterChar">
    <w:name w:val="Footer Char"/>
    <w:basedOn w:val="DefaultParagraphFont"/>
    <w:link w:val="Footer"/>
    <w:uiPriority w:val="99"/>
    <w:rsid w:val="00FE76AA"/>
    <w:rPr>
      <w:rFonts w:ascii="Arial" w:eastAsia="Times New Roman" w:hAnsi="Arial" w:cs="Times New Roman"/>
      <w:szCs w:val="24"/>
    </w:rPr>
  </w:style>
  <w:style w:type="paragraph" w:customStyle="1" w:styleId="LAPFooter">
    <w:name w:val="LAP Footer"/>
    <w:next w:val="Normal"/>
    <w:qFormat/>
    <w:rsid w:val="00A4028E"/>
    <w:pPr>
      <w:tabs>
        <w:tab w:val="right" w:pos="9639"/>
        <w:tab w:val="right" w:pos="14742"/>
      </w:tabs>
      <w:spacing w:after="0" w:line="240" w:lineRule="auto"/>
    </w:pPr>
    <w:rPr>
      <w:rFonts w:ascii="Arial" w:eastAsia="SimSun" w:hAnsi="Arial" w:cs="Arial"/>
      <w:sz w:val="16"/>
      <w:szCs w:val="16"/>
      <w:lang w:val="en-US" w:eastAsia="en-AU"/>
    </w:rPr>
  </w:style>
  <w:style w:type="paragraph" w:customStyle="1" w:styleId="SOFinalHead3PerformanceTable">
    <w:name w:val="SO Final Head 3 (Performance Table)"/>
    <w:rsid w:val="00FC1092"/>
    <w:pPr>
      <w:spacing w:after="240" w:line="240" w:lineRule="auto"/>
    </w:pPr>
    <w:rPr>
      <w:rFonts w:ascii="Roboto Medium" w:eastAsia="Times New Roman" w:hAnsi="Roboto Medium" w:cs="Times New Roman"/>
      <w:color w:val="000000"/>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1606">
      <w:bodyDiv w:val="1"/>
      <w:marLeft w:val="0"/>
      <w:marRight w:val="0"/>
      <w:marTop w:val="0"/>
      <w:marBottom w:val="0"/>
      <w:divBdr>
        <w:top w:val="none" w:sz="0" w:space="0" w:color="auto"/>
        <w:left w:val="none" w:sz="0" w:space="0" w:color="auto"/>
        <w:bottom w:val="none" w:sz="0" w:space="0" w:color="auto"/>
        <w:right w:val="none" w:sz="0" w:space="0" w:color="auto"/>
      </w:divBdr>
    </w:div>
    <w:div w:id="267933804">
      <w:bodyDiv w:val="1"/>
      <w:marLeft w:val="0"/>
      <w:marRight w:val="0"/>
      <w:marTop w:val="0"/>
      <w:marBottom w:val="0"/>
      <w:divBdr>
        <w:top w:val="none" w:sz="0" w:space="0" w:color="auto"/>
        <w:left w:val="none" w:sz="0" w:space="0" w:color="auto"/>
        <w:bottom w:val="none" w:sz="0" w:space="0" w:color="auto"/>
        <w:right w:val="none" w:sz="0" w:space="0" w:color="auto"/>
      </w:divBdr>
    </w:div>
    <w:div w:id="595484863">
      <w:bodyDiv w:val="1"/>
      <w:marLeft w:val="0"/>
      <w:marRight w:val="0"/>
      <w:marTop w:val="0"/>
      <w:marBottom w:val="0"/>
      <w:divBdr>
        <w:top w:val="none" w:sz="0" w:space="0" w:color="auto"/>
        <w:left w:val="none" w:sz="0" w:space="0" w:color="auto"/>
        <w:bottom w:val="none" w:sz="0" w:space="0" w:color="auto"/>
        <w:right w:val="none" w:sz="0" w:space="0" w:color="auto"/>
      </w:divBdr>
    </w:div>
    <w:div w:id="985353249">
      <w:bodyDiv w:val="1"/>
      <w:marLeft w:val="0"/>
      <w:marRight w:val="0"/>
      <w:marTop w:val="0"/>
      <w:marBottom w:val="0"/>
      <w:divBdr>
        <w:top w:val="none" w:sz="0" w:space="0" w:color="auto"/>
        <w:left w:val="none" w:sz="0" w:space="0" w:color="auto"/>
        <w:bottom w:val="none" w:sz="0" w:space="0" w:color="auto"/>
        <w:right w:val="none" w:sz="0" w:space="0" w:color="auto"/>
      </w:divBdr>
    </w:div>
    <w:div w:id="1213886050">
      <w:bodyDiv w:val="1"/>
      <w:marLeft w:val="0"/>
      <w:marRight w:val="0"/>
      <w:marTop w:val="0"/>
      <w:marBottom w:val="0"/>
      <w:divBdr>
        <w:top w:val="none" w:sz="0" w:space="0" w:color="auto"/>
        <w:left w:val="none" w:sz="0" w:space="0" w:color="auto"/>
        <w:bottom w:val="none" w:sz="0" w:space="0" w:color="auto"/>
        <w:right w:val="none" w:sz="0" w:space="0" w:color="auto"/>
      </w:divBdr>
    </w:div>
    <w:div w:id="1332492614">
      <w:bodyDiv w:val="1"/>
      <w:marLeft w:val="0"/>
      <w:marRight w:val="0"/>
      <w:marTop w:val="0"/>
      <w:marBottom w:val="0"/>
      <w:divBdr>
        <w:top w:val="none" w:sz="0" w:space="0" w:color="auto"/>
        <w:left w:val="none" w:sz="0" w:space="0" w:color="auto"/>
        <w:bottom w:val="none" w:sz="0" w:space="0" w:color="auto"/>
        <w:right w:val="none" w:sz="0" w:space="0" w:color="auto"/>
      </w:divBdr>
    </w:div>
    <w:div w:id="1484854822">
      <w:bodyDiv w:val="1"/>
      <w:marLeft w:val="0"/>
      <w:marRight w:val="0"/>
      <w:marTop w:val="0"/>
      <w:marBottom w:val="0"/>
      <w:divBdr>
        <w:top w:val="none" w:sz="0" w:space="0" w:color="auto"/>
        <w:left w:val="none" w:sz="0" w:space="0" w:color="auto"/>
        <w:bottom w:val="none" w:sz="0" w:space="0" w:color="auto"/>
        <w:right w:val="none" w:sz="0" w:space="0" w:color="auto"/>
      </w:divBdr>
    </w:div>
    <w:div w:id="1578710672">
      <w:bodyDiv w:val="1"/>
      <w:marLeft w:val="0"/>
      <w:marRight w:val="0"/>
      <w:marTop w:val="0"/>
      <w:marBottom w:val="0"/>
      <w:divBdr>
        <w:top w:val="none" w:sz="0" w:space="0" w:color="auto"/>
        <w:left w:val="none" w:sz="0" w:space="0" w:color="auto"/>
        <w:bottom w:val="none" w:sz="0" w:space="0" w:color="auto"/>
        <w:right w:val="none" w:sz="0" w:space="0" w:color="auto"/>
      </w:divBdr>
    </w:div>
    <w:div w:id="1633512114">
      <w:bodyDiv w:val="1"/>
      <w:marLeft w:val="0"/>
      <w:marRight w:val="0"/>
      <w:marTop w:val="0"/>
      <w:marBottom w:val="0"/>
      <w:divBdr>
        <w:top w:val="none" w:sz="0" w:space="0" w:color="auto"/>
        <w:left w:val="none" w:sz="0" w:space="0" w:color="auto"/>
        <w:bottom w:val="none" w:sz="0" w:space="0" w:color="auto"/>
        <w:right w:val="none" w:sz="0" w:space="0" w:color="auto"/>
      </w:divBdr>
    </w:div>
    <w:div w:id="1870295232">
      <w:bodyDiv w:val="1"/>
      <w:marLeft w:val="0"/>
      <w:marRight w:val="0"/>
      <w:marTop w:val="0"/>
      <w:marBottom w:val="0"/>
      <w:divBdr>
        <w:top w:val="none" w:sz="0" w:space="0" w:color="auto"/>
        <w:left w:val="none" w:sz="0" w:space="0" w:color="auto"/>
        <w:bottom w:val="none" w:sz="0" w:space="0" w:color="auto"/>
        <w:right w:val="none" w:sz="0" w:space="0" w:color="auto"/>
      </w:divBdr>
    </w:div>
    <w:div w:id="1944147863">
      <w:bodyDiv w:val="1"/>
      <w:marLeft w:val="0"/>
      <w:marRight w:val="0"/>
      <w:marTop w:val="0"/>
      <w:marBottom w:val="0"/>
      <w:divBdr>
        <w:top w:val="none" w:sz="0" w:space="0" w:color="auto"/>
        <w:left w:val="none" w:sz="0" w:space="0" w:color="auto"/>
        <w:bottom w:val="none" w:sz="0" w:space="0" w:color="auto"/>
        <w:right w:val="none" w:sz="0" w:space="0" w:color="auto"/>
      </w:divBdr>
    </w:div>
    <w:div w:id="200685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australiancurriculum.edu.au/glossary/popup?a=SSCSBI&amp;t=Model"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www.australiancurriculum.edu.au/glossary/popup?a=SSCSBI&amp;t=Reliability" TargetMode="External" Id="rId17" /><Relationship Type="http://schemas.openxmlformats.org/officeDocument/2006/relationships/theme" Target="theme/theme1.xml" Id="rId25" /><Relationship Type="http://schemas.openxmlformats.org/officeDocument/2006/relationships/hyperlink" Target="http://www.australiancurriculum.edu.au/glossary/popup?a=SSCSBI&amp;t=Validity"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http://www.australiancurriculum.edu.au/glossary/popup?a=SSCSBI&amp;t=Evidence" TargetMode="External" Id="rId15" /><Relationship Type="http://schemas.openxmlformats.org/officeDocument/2006/relationships/footer" Target="footer3.xml" Id="rId23"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australiancurriculum.edu.au/glossary/popup?a=SSCSBI&amp;t=Theory" TargetMode="External" Id="rId14" /><Relationship Type="http://schemas.openxmlformats.org/officeDocument/2006/relationships/header" Target="header3.xml" Id="rId22" /><Relationship Type="http://schemas.openxmlformats.org/officeDocument/2006/relationships/customXml" Target="/customXml/item6.xml" Id="R5caee66aad274a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etadata xmlns="http://www.objective.com/ecm/document/metadata/CB029ECD6D85427BAD5E1D35DE4A29A4" version="1.0.0">
  <systemFields>
    <field name="Objective-Id">
      <value order="0">A1492585</value>
    </field>
    <field name="Objective-Title">
      <value order="0">SHE</value>
    </field>
    <field name="Objective-Description">
      <value order="0"/>
    </field>
    <field name="Objective-CreationStamp">
      <value order="0">2024-12-12T02:52:38Z</value>
    </field>
    <field name="Objective-IsApproved">
      <value order="0">false</value>
    </field>
    <field name="Objective-IsPublished">
      <value order="0">true</value>
    </field>
    <field name="Objective-DatePublished">
      <value order="0">2024-12-12T03:05:00Z</value>
    </field>
    <field name="Objective-ModificationStamp">
      <value order="0">2024-12-12T03:05:01Z</value>
    </field>
    <field name="Objective-Owner">
      <value order="0">Mike Askem</value>
    </field>
    <field name="Objective-Path">
      <value order="0">Objective Global Folder:SACE Support Materials:SACE Support Materials Stage 2:Sciences:Physics (from 2025):Tasks and student work</value>
    </field>
    <field name="Objective-Parent">
      <value order="0">Tasks and student work</value>
    </field>
    <field name="Objective-State">
      <value order="0">Published</value>
    </field>
    <field name="Objective-VersionId">
      <value order="0">vA2233286</value>
    </field>
    <field name="Objective-Version">
      <value order="0">2.0</value>
    </field>
    <field name="Objective-VersionNumber">
      <value order="0">2</value>
    </field>
    <field name="Objective-VersionComment">
      <value order="0">Updating obj ref</value>
    </field>
    <field name="Objective-FileNumber">
      <value order="0">qA21342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70DEA11B-3C82-4AB5-ABCC-AD0282508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D0642D-F3C4-4280-895B-DCBD59309BB1}">
  <ds:schemaRefs>
    <ds:schemaRef ds:uri="http://schemas.microsoft.com/sharepoint/v3/contenttype/forms"/>
  </ds:schemaRefs>
</ds:datastoreItem>
</file>

<file path=customXml/itemProps4.xml><?xml version="1.0" encoding="utf-8"?>
<ds:datastoreItem xmlns:ds="http://schemas.openxmlformats.org/officeDocument/2006/customXml" ds:itemID="{CEFDEB1C-9175-439E-AABE-81DA9B4D83B0}">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5.xml><?xml version="1.0" encoding="utf-8"?>
<ds:datastoreItem xmlns:ds="http://schemas.openxmlformats.org/officeDocument/2006/customXml" ds:itemID="{440705E6-63C9-4594-A8BC-29A7C7AFAF2A}">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48</TotalTime>
  <Pages>4</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Concordia College</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 Lord</dc:creator>
  <cp:lastModifiedBy>Askem, Mike (SACE)</cp:lastModifiedBy>
  <cp:revision>17</cp:revision>
  <cp:lastPrinted>2017-01-17T01:02:00Z</cp:lastPrinted>
  <dcterms:created xsi:type="dcterms:W3CDTF">2017-01-17T01:31:00Z</dcterms:created>
  <dcterms:modified xsi:type="dcterms:W3CDTF">2024-12-12T03:00:00Z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1d0309a3,532e4f25,7a382b2a</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871c417,6154880b,bf60f63</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A1492585</vt:lpwstr>
  </op:property>
  <op:property fmtid="{D5CDD505-2E9C-101B-9397-08002B2CF9AE}" pid="14" name="Objective-Title">
    <vt:lpwstr>SHE</vt:lpwstr>
  </op:property>
  <op:property fmtid="{D5CDD505-2E9C-101B-9397-08002B2CF9AE}" pid="15" name="Objective-Description">
    <vt:lpwstr/>
  </op:property>
  <op:property fmtid="{D5CDD505-2E9C-101B-9397-08002B2CF9AE}" pid="16" name="Objective-CreationStamp">
    <vt:filetime>2024-12-12T02:52:38Z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2024-12-12T03:05:00Z</vt:filetime>
  </op:property>
  <op:property fmtid="{D5CDD505-2E9C-101B-9397-08002B2CF9AE}" pid="20" name="Objective-ModificationStamp">
    <vt:filetime>2024-12-12T03:05:01Z</vt:filetime>
  </op:property>
  <op:property fmtid="{D5CDD505-2E9C-101B-9397-08002B2CF9AE}" pid="21" name="Objective-Owner">
    <vt:lpwstr>Mike Askem</vt:lpwstr>
  </op:property>
  <op:property fmtid="{D5CDD505-2E9C-101B-9397-08002B2CF9AE}" pid="22" name="Objective-Path">
    <vt:lpwstr>Objective Global Folder:SACE Support Materials:SACE Support Materials Stage 2:Sciences:Physics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vA2233286</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Updating obj ref</vt:lpwstr>
  </op:property>
  <op:property fmtid="{D5CDD505-2E9C-101B-9397-08002B2CF9AE}" pid="29" name="Objective-FileNumber">
    <vt:lpwstr>qA21342</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