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1F0C06" w14:textId="77777777" w:rsidR="00756B25" w:rsidRDefault="003B77D1">
      <w:pPr>
        <w:pStyle w:val="Heading4"/>
        <w:jc w:val="center"/>
      </w:pPr>
      <w:r>
        <w:rPr>
          <w:rFonts w:ascii="Arial" w:eastAsia="Arial" w:hAnsi="Arial" w:cs="Arial"/>
          <w:sz w:val="40"/>
          <w:szCs w:val="40"/>
        </w:rPr>
        <w:t xml:space="preserve">Stage 1 Physics - </w:t>
      </w:r>
      <w:r w:rsidR="0009088D">
        <w:rPr>
          <w:rFonts w:ascii="Arial" w:eastAsia="Arial" w:hAnsi="Arial" w:cs="Arial"/>
          <w:sz w:val="40"/>
          <w:szCs w:val="40"/>
        </w:rPr>
        <w:t>Parachute Investigation Design</w:t>
      </w:r>
    </w:p>
    <w:p w14:paraId="0C1D313A" w14:textId="77777777" w:rsidR="00756B25" w:rsidRDefault="00756B25"/>
    <w:tbl>
      <w:tblPr>
        <w:tblStyle w:val="a"/>
        <w:tblW w:w="10440" w:type="dxa"/>
        <w:tblLayout w:type="fixed"/>
        <w:tblLook w:val="0600" w:firstRow="0" w:lastRow="0" w:firstColumn="0" w:lastColumn="0" w:noHBand="1" w:noVBand="1"/>
      </w:tblPr>
      <w:tblGrid>
        <w:gridCol w:w="6105"/>
        <w:gridCol w:w="4335"/>
      </w:tblGrid>
      <w:tr w:rsidR="00756B25" w14:paraId="4E548828" w14:textId="77777777">
        <w:tc>
          <w:tcPr>
            <w:tcW w:w="6105" w:type="dxa"/>
            <w:tcMar>
              <w:top w:w="100" w:type="dxa"/>
              <w:left w:w="100" w:type="dxa"/>
              <w:bottom w:w="100" w:type="dxa"/>
              <w:right w:w="100" w:type="dxa"/>
            </w:tcMar>
          </w:tcPr>
          <w:p w14:paraId="56F638E3" w14:textId="77777777" w:rsidR="00756B25" w:rsidRDefault="00645AB0">
            <w:pPr>
              <w:pStyle w:val="Heading4"/>
              <w:jc w:val="center"/>
            </w:pPr>
            <w:bookmarkStart w:id="0" w:name="h.tvuzrdfmufov" w:colFirst="0" w:colLast="0"/>
            <w:bookmarkEnd w:id="0"/>
            <w:r>
              <w:rPr>
                <w:noProof/>
              </w:rPr>
              <w:drawing>
                <wp:inline distT="114300" distB="114300" distL="114300" distR="114300" wp14:anchorId="2778065A" wp14:editId="42987792">
                  <wp:extent cx="3426151" cy="2366963"/>
                  <wp:effectExtent l="0" t="0" r="0" b="0"/>
                  <wp:docPr id="1"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2"/>
                          <a:srcRect/>
                          <a:stretch>
                            <a:fillRect/>
                          </a:stretch>
                        </pic:blipFill>
                        <pic:spPr>
                          <a:xfrm>
                            <a:off x="0" y="0"/>
                            <a:ext cx="3426151" cy="2366963"/>
                          </a:xfrm>
                          <a:prstGeom prst="rect">
                            <a:avLst/>
                          </a:prstGeom>
                          <a:ln/>
                        </pic:spPr>
                      </pic:pic>
                    </a:graphicData>
                  </a:graphic>
                </wp:inline>
              </w:drawing>
            </w:r>
          </w:p>
          <w:p w14:paraId="3EF14CDC" w14:textId="77777777" w:rsidR="00756B25" w:rsidRDefault="00645AB0">
            <w:pPr>
              <w:pStyle w:val="Heading4"/>
              <w:jc w:val="center"/>
              <w:rPr>
                <w:rFonts w:ascii="Arial" w:eastAsia="Arial" w:hAnsi="Arial" w:cs="Arial"/>
                <w:b w:val="0"/>
                <w:i/>
                <w:sz w:val="16"/>
                <w:szCs w:val="16"/>
                <w:u w:val="none"/>
              </w:rPr>
            </w:pPr>
            <w:bookmarkStart w:id="1" w:name="h.aylccn1af8qw" w:colFirst="0" w:colLast="0"/>
            <w:bookmarkEnd w:id="1"/>
            <w:r>
              <w:rPr>
                <w:rFonts w:ascii="Arial" w:eastAsia="Arial" w:hAnsi="Arial" w:cs="Arial"/>
                <w:b w:val="0"/>
                <w:i/>
                <w:sz w:val="16"/>
                <w:szCs w:val="16"/>
                <w:u w:val="none"/>
              </w:rPr>
              <w:t xml:space="preserve">By NASA - http://photojournal.jpl.nasa.gov/catalog/PIA10208, Public Domain, </w:t>
            </w:r>
            <w:hyperlink r:id="rId13" w:history="1">
              <w:r w:rsidR="00D33C62" w:rsidRPr="000723BA">
                <w:rPr>
                  <w:rStyle w:val="Hyperlink"/>
                  <w:rFonts w:ascii="Arial" w:eastAsia="Arial" w:hAnsi="Arial" w:cs="Arial"/>
                  <w:b w:val="0"/>
                  <w:i/>
                  <w:sz w:val="16"/>
                  <w:szCs w:val="16"/>
                </w:rPr>
                <w:t>https://commons.wikimedia.org/w/index.php?curid=15477610</w:t>
              </w:r>
            </w:hyperlink>
          </w:p>
          <w:p w14:paraId="4A1E5915" w14:textId="77777777" w:rsidR="00D33C62" w:rsidRPr="00D33C62" w:rsidRDefault="00D33C62" w:rsidP="00D33C62">
            <w:r>
              <w:rPr>
                <w:rFonts w:ascii="Arial" w:hAnsi="Arial" w:cs="Arial"/>
                <w:sz w:val="20"/>
                <w:szCs w:val="20"/>
              </w:rPr>
              <w:t xml:space="preserve">               (Courtesy NASA/JPL-Caltech)</w:t>
            </w:r>
          </w:p>
        </w:tc>
        <w:tc>
          <w:tcPr>
            <w:tcW w:w="4335" w:type="dxa"/>
            <w:tcMar>
              <w:top w:w="100" w:type="dxa"/>
              <w:left w:w="100" w:type="dxa"/>
              <w:bottom w:w="100" w:type="dxa"/>
              <w:right w:w="100" w:type="dxa"/>
            </w:tcMar>
          </w:tcPr>
          <w:p w14:paraId="094C4736" w14:textId="77777777" w:rsidR="00756B25" w:rsidRDefault="00645AB0">
            <w:pPr>
              <w:widowControl w:val="0"/>
            </w:pPr>
            <w:r>
              <w:rPr>
                <w:noProof/>
              </w:rPr>
              <w:drawing>
                <wp:inline distT="114300" distB="114300" distL="114300" distR="114300" wp14:anchorId="6E3003D0" wp14:editId="430F325B">
                  <wp:extent cx="2490838" cy="2414588"/>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2490838" cy="2414588"/>
                          </a:xfrm>
                          <a:prstGeom prst="rect">
                            <a:avLst/>
                          </a:prstGeom>
                          <a:ln/>
                        </pic:spPr>
                      </pic:pic>
                    </a:graphicData>
                  </a:graphic>
                </wp:inline>
              </w:drawing>
            </w:r>
          </w:p>
        </w:tc>
      </w:tr>
    </w:tbl>
    <w:p w14:paraId="1BF84073" w14:textId="77777777" w:rsidR="00756B25" w:rsidRDefault="00756B25"/>
    <w:p w14:paraId="1DCD2E0F" w14:textId="77777777" w:rsidR="00756B25" w:rsidRDefault="00645AB0">
      <w:pPr>
        <w:spacing w:after="200"/>
      </w:pPr>
      <w:r>
        <w:rPr>
          <w:rFonts w:ascii="Arial" w:eastAsia="Arial" w:hAnsi="Arial" w:cs="Arial"/>
          <w:b/>
        </w:rPr>
        <w:t>Video</w:t>
      </w:r>
    </w:p>
    <w:p w14:paraId="636CA45A" w14:textId="77777777" w:rsidR="00756B25" w:rsidRDefault="00645AB0">
      <w:r>
        <w:rPr>
          <w:rFonts w:ascii="Arial" w:eastAsia="Arial" w:hAnsi="Arial" w:cs="Arial"/>
        </w:rPr>
        <w:t>Watch the video of the design process of the Mars Rover’s parachute. Type</w:t>
      </w:r>
      <w:r w:rsidR="00D61E69">
        <w:rPr>
          <w:rFonts w:ascii="Arial" w:eastAsia="Arial" w:hAnsi="Arial" w:cs="Arial"/>
        </w:rPr>
        <w:t>:</w:t>
      </w:r>
      <w:r>
        <w:rPr>
          <w:rFonts w:ascii="Arial" w:eastAsia="Arial" w:hAnsi="Arial" w:cs="Arial"/>
        </w:rPr>
        <w:t xml:space="preserve"> bit.do/</w:t>
      </w:r>
      <w:proofErr w:type="spellStart"/>
      <w:r>
        <w:rPr>
          <w:rFonts w:ascii="Arial" w:eastAsia="Arial" w:hAnsi="Arial" w:cs="Arial"/>
        </w:rPr>
        <w:t>marsparachute</w:t>
      </w:r>
      <w:proofErr w:type="spellEnd"/>
      <w:r>
        <w:rPr>
          <w:rFonts w:ascii="Arial" w:eastAsia="Arial" w:hAnsi="Arial" w:cs="Arial"/>
        </w:rPr>
        <w:t xml:space="preserve"> into the address bar of your browser.</w:t>
      </w:r>
    </w:p>
    <w:p w14:paraId="59EA05A8" w14:textId="77777777" w:rsidR="00756B25" w:rsidRDefault="00645AB0">
      <w:pPr>
        <w:jc w:val="center"/>
      </w:pPr>
      <w:r>
        <w:rPr>
          <w:noProof/>
        </w:rPr>
        <w:drawing>
          <wp:inline distT="114300" distB="114300" distL="114300" distR="114300" wp14:anchorId="390BA733" wp14:editId="0F1A16B6">
            <wp:extent cx="2105025" cy="333375"/>
            <wp:effectExtent l="0" t="0" r="0" b="0"/>
            <wp:docPr id="4"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5"/>
                    <a:srcRect/>
                    <a:stretch>
                      <a:fillRect/>
                    </a:stretch>
                  </pic:blipFill>
                  <pic:spPr>
                    <a:xfrm>
                      <a:off x="0" y="0"/>
                      <a:ext cx="2105025" cy="333375"/>
                    </a:xfrm>
                    <a:prstGeom prst="rect">
                      <a:avLst/>
                    </a:prstGeom>
                    <a:ln/>
                  </pic:spPr>
                </pic:pic>
              </a:graphicData>
            </a:graphic>
          </wp:inline>
        </w:drawing>
      </w:r>
    </w:p>
    <w:p w14:paraId="01E7ECA1" w14:textId="77777777" w:rsidR="00756B25" w:rsidRDefault="00756B25"/>
    <w:p w14:paraId="396D93DC" w14:textId="77777777" w:rsidR="00756B25" w:rsidRDefault="00645AB0">
      <w:pPr>
        <w:spacing w:after="200"/>
      </w:pPr>
      <w:r>
        <w:rPr>
          <w:rFonts w:ascii="Arial" w:eastAsia="Arial" w:hAnsi="Arial" w:cs="Arial"/>
          <w:b/>
        </w:rPr>
        <w:t>Background</w:t>
      </w:r>
    </w:p>
    <w:p w14:paraId="3BCE41AE" w14:textId="77777777" w:rsidR="00756B25" w:rsidRDefault="00645AB0">
      <w:r>
        <w:rPr>
          <w:rFonts w:ascii="Arial" w:eastAsia="Arial" w:hAnsi="Arial" w:cs="Arial"/>
        </w:rPr>
        <w:t>Spacecraft designed for re-entry on a planet that has an atmosphere such as Mars can deploy a parachute to slow the craft’s rate of descent. The spacecraft falls at constant speed when the magnitude of the upward acting drag force (caused by “air” resistance) equals the magnitude of the downward acting force of gravity. The parachute is designed to minimise the speed on impact.</w:t>
      </w:r>
    </w:p>
    <w:p w14:paraId="72BA8A1F" w14:textId="77777777" w:rsidR="00756B25" w:rsidRDefault="00756B25"/>
    <w:p w14:paraId="7951C643" w14:textId="77777777" w:rsidR="00756B25" w:rsidRDefault="00645AB0">
      <w:r>
        <w:rPr>
          <w:rFonts w:ascii="Arial" w:eastAsia="Arial" w:hAnsi="Arial" w:cs="Arial"/>
        </w:rPr>
        <w:t>To minimise the force on impact you need to minimise the speed before impact. When the parachute is falling at constant (terminal) speed:</w:t>
      </w:r>
    </w:p>
    <w:p w14:paraId="512FF40C" w14:textId="77777777" w:rsidR="00756B25" w:rsidRDefault="00645AB0">
      <w:pPr>
        <w:spacing w:line="360" w:lineRule="auto"/>
      </w:pPr>
      <w:r>
        <w:rPr>
          <w:rFonts w:ascii="Arial" w:eastAsia="Arial" w:hAnsi="Arial" w:cs="Arial"/>
        </w:rPr>
        <w:t xml:space="preserve">     </w:t>
      </w:r>
      <w:r>
        <w:rPr>
          <w:noProof/>
        </w:rPr>
        <w:drawing>
          <wp:inline distT="0" distB="0" distL="114300" distR="114300" wp14:anchorId="76E60D05" wp14:editId="728E6EE7">
            <wp:extent cx="704850" cy="228600"/>
            <wp:effectExtent l="0" t="0" r="0" b="0"/>
            <wp:docPr id="2"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6"/>
                    <a:srcRect/>
                    <a:stretch>
                      <a:fillRect/>
                    </a:stretch>
                  </pic:blipFill>
                  <pic:spPr>
                    <a:xfrm>
                      <a:off x="0" y="0"/>
                      <a:ext cx="704850" cy="228600"/>
                    </a:xfrm>
                    <a:prstGeom prst="rect">
                      <a:avLst/>
                    </a:prstGeom>
                    <a:ln/>
                  </pic:spPr>
                </pic:pic>
              </a:graphicData>
            </a:graphic>
          </wp:inline>
        </w:drawing>
      </w: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so    </w:t>
      </w:r>
      <w:r>
        <w:rPr>
          <w:noProof/>
        </w:rPr>
        <w:drawing>
          <wp:inline distT="0" distB="0" distL="114300" distR="114300" wp14:anchorId="5D4177F2" wp14:editId="33A36BA3">
            <wp:extent cx="1143000" cy="257175"/>
            <wp:effectExtent l="0" t="0" r="0" b="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7"/>
                    <a:srcRect/>
                    <a:stretch>
                      <a:fillRect/>
                    </a:stretch>
                  </pic:blipFill>
                  <pic:spPr>
                    <a:xfrm>
                      <a:off x="0" y="0"/>
                      <a:ext cx="1143000" cy="257175"/>
                    </a:xfrm>
                    <a:prstGeom prst="rect">
                      <a:avLst/>
                    </a:prstGeom>
                    <a:ln/>
                  </pic:spPr>
                </pic:pic>
              </a:graphicData>
            </a:graphic>
          </wp:inline>
        </w:drawing>
      </w:r>
      <w:r>
        <w:rPr>
          <w:rFonts w:ascii="Arial" w:eastAsia="Arial" w:hAnsi="Arial" w:cs="Arial"/>
        </w:rPr>
        <w:t xml:space="preserve">       {with “</w:t>
      </w:r>
      <w:r>
        <w:rPr>
          <w:rFonts w:ascii="Arial" w:eastAsia="Arial" w:hAnsi="Arial" w:cs="Arial"/>
          <w:i/>
        </w:rPr>
        <w:t>s</w:t>
      </w:r>
      <w:r>
        <w:rPr>
          <w:rFonts w:ascii="Arial" w:eastAsia="Arial" w:hAnsi="Arial" w:cs="Arial"/>
        </w:rPr>
        <w:t xml:space="preserve">” constant}         </w:t>
      </w:r>
    </w:p>
    <w:p w14:paraId="37B24601" w14:textId="77777777" w:rsidR="00756B25" w:rsidRDefault="00645AB0">
      <w:pPr>
        <w:spacing w:line="360" w:lineRule="auto"/>
        <w:ind w:left="-15"/>
      </w:pPr>
      <w:r>
        <w:rPr>
          <w:rFonts w:ascii="Arial" w:eastAsia="Arial" w:hAnsi="Arial" w:cs="Arial"/>
        </w:rPr>
        <w:t xml:space="preserve">As the relationship between </w:t>
      </w:r>
      <w:r>
        <w:rPr>
          <w:noProof/>
        </w:rPr>
        <w:drawing>
          <wp:inline distT="0" distB="0" distL="114300" distR="114300" wp14:anchorId="1F651533" wp14:editId="03EAF5DC">
            <wp:extent cx="438150" cy="180975"/>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180975"/>
                    </a:xfrm>
                    <a:prstGeom prst="rect">
                      <a:avLst/>
                    </a:prstGeom>
                    <a:ln/>
                  </pic:spPr>
                </pic:pic>
              </a:graphicData>
            </a:graphic>
          </wp:inline>
        </w:drawing>
      </w:r>
      <w:r>
        <w:rPr>
          <w:rFonts w:ascii="Arial" w:eastAsia="Arial" w:hAnsi="Arial" w:cs="Arial"/>
        </w:rPr>
        <w:t xml:space="preserve"> and drop time is inversely proportional, you can minimise </w:t>
      </w:r>
      <w:r>
        <w:rPr>
          <w:noProof/>
        </w:rPr>
        <w:drawing>
          <wp:inline distT="0" distB="0" distL="114300" distR="114300" wp14:anchorId="67E6B277" wp14:editId="18596C41">
            <wp:extent cx="438150" cy="180975"/>
            <wp:effectExtent l="0" t="0" r="0" b="0"/>
            <wp:docPr id="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438150" cy="180975"/>
                    </a:xfrm>
                    <a:prstGeom prst="rect">
                      <a:avLst/>
                    </a:prstGeom>
                    <a:ln/>
                  </pic:spPr>
                </pic:pic>
              </a:graphicData>
            </a:graphic>
          </wp:inline>
        </w:drawing>
      </w:r>
      <w:r>
        <w:rPr>
          <w:noProof/>
        </w:rPr>
        <w:drawing>
          <wp:inline distT="0" distB="0" distL="114300" distR="114300" wp14:anchorId="399AB81B" wp14:editId="7F95AA03">
            <wp:extent cx="438150" cy="180975"/>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438150" cy="180975"/>
                    </a:xfrm>
                    <a:prstGeom prst="rect">
                      <a:avLst/>
                    </a:prstGeom>
                    <a:ln/>
                  </pic:spPr>
                </pic:pic>
              </a:graphicData>
            </a:graphic>
          </wp:inline>
        </w:drawing>
      </w:r>
      <w:r>
        <w:rPr>
          <w:rFonts w:ascii="Arial" w:eastAsia="Arial" w:hAnsi="Arial" w:cs="Arial"/>
        </w:rPr>
        <w:t xml:space="preserve"> by maximising the drop time.</w:t>
      </w:r>
    </w:p>
    <w:p w14:paraId="4D345F71" w14:textId="77777777" w:rsidR="00756B25" w:rsidRDefault="00756B25">
      <w:pPr>
        <w:spacing w:line="360" w:lineRule="auto"/>
      </w:pPr>
    </w:p>
    <w:p w14:paraId="6D3E4C0A" w14:textId="77777777" w:rsidR="00756B25" w:rsidRDefault="00645AB0">
      <w:pPr>
        <w:spacing w:line="360" w:lineRule="auto"/>
      </w:pPr>
      <w:r>
        <w:rPr>
          <w:rFonts w:ascii="Arial" w:eastAsia="Arial" w:hAnsi="Arial" w:cs="Arial"/>
          <w:b/>
        </w:rPr>
        <w:t>Useful Terms</w:t>
      </w:r>
    </w:p>
    <w:p w14:paraId="09F7FB3F" w14:textId="77777777" w:rsidR="00756B25" w:rsidRDefault="00645AB0">
      <w:pPr>
        <w:spacing w:line="276" w:lineRule="auto"/>
      </w:pPr>
      <w:r>
        <w:rPr>
          <w:rFonts w:ascii="Arial" w:eastAsia="Arial" w:hAnsi="Arial" w:cs="Arial"/>
          <w:b/>
        </w:rPr>
        <w:t>Payload</w:t>
      </w:r>
      <w:r>
        <w:rPr>
          <w:rFonts w:ascii="Arial" w:eastAsia="Arial" w:hAnsi="Arial" w:cs="Arial"/>
        </w:rPr>
        <w:t xml:space="preserve">: The carrying capacity of a parachute. Payload is measured in kg. </w:t>
      </w:r>
    </w:p>
    <w:p w14:paraId="096E4AAD" w14:textId="77777777" w:rsidR="00756B25" w:rsidRDefault="00645AB0">
      <w:pPr>
        <w:spacing w:line="276" w:lineRule="auto"/>
      </w:pPr>
      <w:r>
        <w:rPr>
          <w:rFonts w:ascii="Arial" w:eastAsia="Arial" w:hAnsi="Arial" w:cs="Arial"/>
          <w:b/>
        </w:rPr>
        <w:t>Drop time</w:t>
      </w:r>
      <w:r>
        <w:rPr>
          <w:rFonts w:ascii="Arial" w:eastAsia="Arial" w:hAnsi="Arial" w:cs="Arial"/>
        </w:rPr>
        <w:t>: The total time between parachute deployment and touchdown.</w:t>
      </w:r>
    </w:p>
    <w:p w14:paraId="67337775" w14:textId="77777777" w:rsidR="00756B25" w:rsidRDefault="00645AB0">
      <w:pPr>
        <w:spacing w:line="276" w:lineRule="auto"/>
      </w:pPr>
      <w:r>
        <w:rPr>
          <w:rFonts w:ascii="Arial" w:eastAsia="Arial" w:hAnsi="Arial" w:cs="Arial"/>
          <w:b/>
        </w:rPr>
        <w:t>Suspension lines</w:t>
      </w:r>
      <w:r>
        <w:rPr>
          <w:rFonts w:ascii="Arial" w:eastAsia="Arial" w:hAnsi="Arial" w:cs="Arial"/>
        </w:rPr>
        <w:t>: These lines attach the parachute to the payload.</w:t>
      </w:r>
    </w:p>
    <w:p w14:paraId="3C7AAE94" w14:textId="77777777" w:rsidR="00756B25" w:rsidRDefault="00645AB0">
      <w:pPr>
        <w:spacing w:line="276" w:lineRule="auto"/>
      </w:pPr>
      <w:proofErr w:type="gramStart"/>
      <w:r>
        <w:rPr>
          <w:rFonts w:ascii="Arial" w:eastAsia="Arial" w:hAnsi="Arial" w:cs="Arial"/>
          <w:b/>
        </w:rPr>
        <w:t xml:space="preserve">Canopy </w:t>
      </w:r>
      <w:r>
        <w:rPr>
          <w:rFonts w:ascii="Arial" w:eastAsia="Arial" w:hAnsi="Arial" w:cs="Arial"/>
        </w:rPr>
        <w:t>:The</w:t>
      </w:r>
      <w:proofErr w:type="gramEnd"/>
      <w:r>
        <w:rPr>
          <w:rFonts w:ascii="Arial" w:eastAsia="Arial" w:hAnsi="Arial" w:cs="Arial"/>
        </w:rPr>
        <w:t xml:space="preserve"> expanding, umbrella-like part of a parachute.</w:t>
      </w:r>
    </w:p>
    <w:p w14:paraId="49882CE5" w14:textId="77777777" w:rsidR="00756B25" w:rsidRDefault="00645AB0">
      <w:pPr>
        <w:spacing w:line="276" w:lineRule="auto"/>
      </w:pPr>
      <w:proofErr w:type="gramStart"/>
      <w:r>
        <w:rPr>
          <w:rFonts w:ascii="Arial" w:eastAsia="Arial" w:hAnsi="Arial" w:cs="Arial"/>
          <w:b/>
        </w:rPr>
        <w:t xml:space="preserve">Vent </w:t>
      </w:r>
      <w:r>
        <w:rPr>
          <w:rFonts w:ascii="Arial" w:eastAsia="Arial" w:hAnsi="Arial" w:cs="Arial"/>
        </w:rPr>
        <w:t>:A</w:t>
      </w:r>
      <w:proofErr w:type="gramEnd"/>
      <w:r>
        <w:rPr>
          <w:rFonts w:ascii="Arial" w:eastAsia="Arial" w:hAnsi="Arial" w:cs="Arial"/>
        </w:rPr>
        <w:t xml:space="preserve"> hole in the apex to vent some air out of the canopy to reduce the oscillation.</w:t>
      </w:r>
    </w:p>
    <w:p w14:paraId="082F31D3" w14:textId="77777777" w:rsidR="00756B25" w:rsidRDefault="00756B25">
      <w:pPr>
        <w:spacing w:before="120" w:after="120"/>
      </w:pPr>
    </w:p>
    <w:tbl>
      <w:tblPr>
        <w:tblStyle w:val="a0"/>
        <w:tblW w:w="1051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00" w:firstRow="0" w:lastRow="0" w:firstColumn="0" w:lastColumn="0" w:noHBand="0" w:noVBand="1"/>
      </w:tblPr>
      <w:tblGrid>
        <w:gridCol w:w="2520"/>
        <w:gridCol w:w="7995"/>
      </w:tblGrid>
      <w:tr w:rsidR="00756B25" w14:paraId="3C1C5BF5" w14:textId="77777777">
        <w:trPr>
          <w:trHeight w:val="700"/>
        </w:trPr>
        <w:tc>
          <w:tcPr>
            <w:tcW w:w="10515" w:type="dxa"/>
            <w:gridSpan w:val="2"/>
            <w:tcBorders>
              <w:top w:val="single" w:sz="18" w:space="0" w:color="FFFFFF"/>
              <w:left w:val="single" w:sz="18" w:space="0" w:color="FFFFFF"/>
              <w:bottom w:val="single" w:sz="18" w:space="0" w:color="FFFFFF"/>
              <w:right w:val="single" w:sz="18" w:space="0" w:color="FFFFFF"/>
            </w:tcBorders>
            <w:shd w:val="clear" w:color="auto" w:fill="666666"/>
            <w:tcMar>
              <w:top w:w="85" w:type="dxa"/>
              <w:left w:w="85" w:type="dxa"/>
              <w:bottom w:w="85" w:type="dxa"/>
              <w:right w:w="85" w:type="dxa"/>
            </w:tcMar>
            <w:vAlign w:val="center"/>
          </w:tcPr>
          <w:p w14:paraId="15971CF5" w14:textId="77777777" w:rsidR="00756B25" w:rsidRDefault="00645AB0">
            <w:pPr>
              <w:jc w:val="center"/>
            </w:pPr>
            <w:r>
              <w:rPr>
                <w:rFonts w:ascii="Arial" w:eastAsia="Arial" w:hAnsi="Arial" w:cs="Arial"/>
                <w:b/>
                <w:i/>
                <w:color w:val="FFFFFF"/>
              </w:rPr>
              <w:lastRenderedPageBreak/>
              <w:t>BEFORE CONDUCTING THE EXPERIMENT</w:t>
            </w:r>
          </w:p>
          <w:p w14:paraId="613EAA69" w14:textId="77777777" w:rsidR="00756B25" w:rsidRDefault="00645AB0">
            <w:pPr>
              <w:jc w:val="center"/>
            </w:pPr>
            <w:r>
              <w:rPr>
                <w:rFonts w:ascii="Arial" w:eastAsia="Arial" w:hAnsi="Arial" w:cs="Arial"/>
                <w:i/>
                <w:color w:val="FFFFFF"/>
                <w:sz w:val="22"/>
                <w:szCs w:val="22"/>
              </w:rPr>
              <w:t>IAE1</w:t>
            </w:r>
          </w:p>
        </w:tc>
      </w:tr>
      <w:tr w:rsidR="00756B25" w14:paraId="2AF86E45" w14:textId="77777777">
        <w:tc>
          <w:tcPr>
            <w:tcW w:w="2520" w:type="dxa"/>
            <w:tcBorders>
              <w:top w:val="single" w:sz="18" w:space="0" w:color="FFFFFF"/>
              <w:left w:val="single" w:sz="18" w:space="0" w:color="FFFFFF"/>
              <w:bottom w:val="single" w:sz="18" w:space="0" w:color="FFFFFF"/>
              <w:right w:val="single" w:sz="18" w:space="0" w:color="FFFFFF"/>
            </w:tcBorders>
            <w:shd w:val="clear" w:color="auto" w:fill="666666"/>
            <w:tcMar>
              <w:top w:w="85" w:type="dxa"/>
              <w:left w:w="85" w:type="dxa"/>
              <w:bottom w:w="85" w:type="dxa"/>
              <w:right w:w="85" w:type="dxa"/>
            </w:tcMar>
            <w:vAlign w:val="center"/>
          </w:tcPr>
          <w:p w14:paraId="2700895E" w14:textId="77777777" w:rsidR="00756B25" w:rsidRDefault="00645AB0">
            <w:pPr>
              <w:jc w:val="center"/>
            </w:pPr>
            <w:r>
              <w:rPr>
                <w:rFonts w:ascii="Arial" w:eastAsia="Arial" w:hAnsi="Arial" w:cs="Arial"/>
                <w:b/>
                <w:color w:val="FFFFFF"/>
              </w:rPr>
              <w:t>RISK ASSESSMENT</w:t>
            </w:r>
          </w:p>
        </w:tc>
        <w:tc>
          <w:tcPr>
            <w:tcW w:w="79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5AA299F0" w14:textId="77777777" w:rsidR="00756B25" w:rsidRDefault="00645AB0">
            <w:r>
              <w:rPr>
                <w:rFonts w:ascii="Arial" w:eastAsia="Arial" w:hAnsi="Arial" w:cs="Arial"/>
                <w:b/>
                <w:sz w:val="22"/>
                <w:szCs w:val="22"/>
              </w:rPr>
              <w:t>Before conducting a test drop</w:t>
            </w:r>
            <w:r>
              <w:rPr>
                <w:rFonts w:ascii="Arial" w:eastAsia="Arial" w:hAnsi="Arial" w:cs="Arial"/>
                <w:sz w:val="22"/>
                <w:szCs w:val="22"/>
              </w:rPr>
              <w:t xml:space="preserve">, you will write a comprehensive risk assessment </w:t>
            </w:r>
            <w:r>
              <w:rPr>
                <w:rFonts w:ascii="Arial" w:eastAsia="Arial" w:hAnsi="Arial" w:cs="Arial"/>
                <w:i/>
                <w:sz w:val="22"/>
                <w:szCs w:val="22"/>
              </w:rPr>
              <w:t>and hand it in to your teacher</w:t>
            </w:r>
            <w:r>
              <w:rPr>
                <w:rFonts w:ascii="Arial" w:eastAsia="Arial" w:hAnsi="Arial" w:cs="Arial"/>
                <w:sz w:val="22"/>
                <w:szCs w:val="22"/>
              </w:rPr>
              <w:t>.</w:t>
            </w:r>
            <w:r>
              <w:rPr>
                <w:rFonts w:ascii="Arial" w:eastAsia="Arial" w:hAnsi="Arial" w:cs="Arial"/>
                <w:i/>
                <w:sz w:val="22"/>
                <w:szCs w:val="22"/>
              </w:rPr>
              <w:t xml:space="preserve"> </w:t>
            </w:r>
          </w:p>
        </w:tc>
      </w:tr>
      <w:tr w:rsidR="00756B25" w14:paraId="134C280B" w14:textId="77777777">
        <w:tc>
          <w:tcPr>
            <w:tcW w:w="2520" w:type="dxa"/>
            <w:tcBorders>
              <w:top w:val="single" w:sz="18" w:space="0" w:color="FFFFFF"/>
              <w:left w:val="single" w:sz="18" w:space="0" w:color="FFFFFF"/>
              <w:bottom w:val="single" w:sz="18" w:space="0" w:color="FFFFFF"/>
              <w:right w:val="single" w:sz="18" w:space="0" w:color="FFFFFF"/>
            </w:tcBorders>
            <w:shd w:val="clear" w:color="auto" w:fill="666666"/>
            <w:tcMar>
              <w:top w:w="85" w:type="dxa"/>
              <w:left w:w="85" w:type="dxa"/>
              <w:bottom w:w="85" w:type="dxa"/>
              <w:right w:w="85" w:type="dxa"/>
            </w:tcMar>
            <w:vAlign w:val="center"/>
          </w:tcPr>
          <w:p w14:paraId="17AB1DFE" w14:textId="77777777" w:rsidR="00756B25" w:rsidRDefault="00645AB0">
            <w:pPr>
              <w:jc w:val="center"/>
            </w:pPr>
            <w:r>
              <w:rPr>
                <w:rFonts w:ascii="Arial" w:eastAsia="Arial" w:hAnsi="Arial" w:cs="Arial"/>
                <w:b/>
                <w:color w:val="FFFFFF"/>
              </w:rPr>
              <w:t>INVESTIGATION DESIGN</w:t>
            </w:r>
            <w:r w:rsidR="003B77D1">
              <w:rPr>
                <w:rFonts w:ascii="Arial" w:eastAsia="Arial" w:hAnsi="Arial" w:cs="Arial"/>
                <w:b/>
                <w:color w:val="FFFFFF"/>
              </w:rPr>
              <w:t xml:space="preserve"> </w:t>
            </w:r>
          </w:p>
        </w:tc>
        <w:tc>
          <w:tcPr>
            <w:tcW w:w="79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1AAA5358" w14:textId="77777777" w:rsidR="00756B25" w:rsidRDefault="00645AB0" w:rsidP="001A2A28">
            <w:r>
              <w:rPr>
                <w:rFonts w:ascii="Arial" w:eastAsia="Arial" w:hAnsi="Arial" w:cs="Arial"/>
                <w:b/>
                <w:sz w:val="22"/>
                <w:szCs w:val="22"/>
              </w:rPr>
              <w:t>After the test drop</w:t>
            </w:r>
            <w:r>
              <w:rPr>
                <w:rFonts w:ascii="Arial" w:eastAsia="Arial" w:hAnsi="Arial" w:cs="Arial"/>
                <w:sz w:val="22"/>
                <w:szCs w:val="22"/>
              </w:rPr>
              <w:t>, you will d</w:t>
            </w:r>
            <w:r w:rsidR="003B77D1">
              <w:rPr>
                <w:rFonts w:ascii="Arial" w:eastAsia="Arial" w:hAnsi="Arial" w:cs="Arial"/>
                <w:sz w:val="22"/>
                <w:szCs w:val="22"/>
              </w:rPr>
              <w:t>econstruct the question: What will affect drop time? Then d</w:t>
            </w:r>
            <w:r>
              <w:rPr>
                <w:rFonts w:ascii="Arial" w:eastAsia="Arial" w:hAnsi="Arial" w:cs="Arial"/>
                <w:sz w:val="22"/>
                <w:szCs w:val="22"/>
              </w:rPr>
              <w:t>esign a detailed investigation to test the effect of one factor (variable) on drop time</w:t>
            </w:r>
            <w:r w:rsidR="001A2A28">
              <w:rPr>
                <w:rFonts w:ascii="Arial" w:eastAsia="Arial" w:hAnsi="Arial" w:cs="Arial"/>
                <w:sz w:val="22"/>
                <w:szCs w:val="22"/>
              </w:rPr>
              <w:t xml:space="preserve">.  Keep a record </w:t>
            </w:r>
            <w:r w:rsidR="00F97296">
              <w:rPr>
                <w:rFonts w:ascii="Arial" w:eastAsia="Arial" w:hAnsi="Arial" w:cs="Arial"/>
                <w:sz w:val="22"/>
                <w:szCs w:val="22"/>
              </w:rPr>
              <w:t>o</w:t>
            </w:r>
            <w:r w:rsidR="001A2A28">
              <w:rPr>
                <w:rFonts w:ascii="Arial" w:eastAsia="Arial" w:hAnsi="Arial" w:cs="Arial"/>
                <w:sz w:val="22"/>
                <w:szCs w:val="22"/>
              </w:rPr>
              <w:t xml:space="preserve">f your thinking during the deconstruction and annotate your design to justify the decisions you make about various aspects of the design, e.g. how and why to control variable, number of samples etc.  </w:t>
            </w:r>
            <w:r w:rsidR="001A2A28" w:rsidRPr="001A2A28">
              <w:rPr>
                <w:rFonts w:ascii="Arial" w:eastAsia="Arial" w:hAnsi="Arial" w:cs="Arial"/>
                <w:i/>
                <w:sz w:val="22"/>
                <w:szCs w:val="22"/>
              </w:rPr>
              <w:t>H</w:t>
            </w:r>
            <w:r w:rsidRPr="001A2A28">
              <w:rPr>
                <w:rFonts w:ascii="Arial" w:eastAsia="Arial" w:hAnsi="Arial" w:cs="Arial"/>
                <w:i/>
                <w:sz w:val="22"/>
                <w:szCs w:val="22"/>
              </w:rPr>
              <w:t>and</w:t>
            </w:r>
            <w:r w:rsidR="001A2A28">
              <w:rPr>
                <w:rFonts w:ascii="Arial" w:eastAsia="Arial" w:hAnsi="Arial" w:cs="Arial"/>
                <w:i/>
                <w:sz w:val="22"/>
                <w:szCs w:val="22"/>
              </w:rPr>
              <w:t xml:space="preserve"> the deconstruction and design</w:t>
            </w:r>
            <w:r>
              <w:rPr>
                <w:rFonts w:ascii="Arial" w:eastAsia="Arial" w:hAnsi="Arial" w:cs="Arial"/>
                <w:i/>
                <w:sz w:val="22"/>
                <w:szCs w:val="22"/>
              </w:rPr>
              <w:t xml:space="preserve"> </w:t>
            </w:r>
            <w:proofErr w:type="gramStart"/>
            <w:r>
              <w:rPr>
                <w:rFonts w:ascii="Arial" w:eastAsia="Arial" w:hAnsi="Arial" w:cs="Arial"/>
                <w:i/>
                <w:sz w:val="22"/>
                <w:szCs w:val="22"/>
              </w:rPr>
              <w:t>in to</w:t>
            </w:r>
            <w:proofErr w:type="gramEnd"/>
            <w:r>
              <w:rPr>
                <w:rFonts w:ascii="Arial" w:eastAsia="Arial" w:hAnsi="Arial" w:cs="Arial"/>
                <w:i/>
                <w:sz w:val="22"/>
                <w:szCs w:val="22"/>
              </w:rPr>
              <w:t xml:space="preserve"> your teacher</w:t>
            </w:r>
            <w:r w:rsidR="001A2A28">
              <w:rPr>
                <w:rFonts w:ascii="Arial" w:eastAsia="Arial" w:hAnsi="Arial" w:cs="Arial"/>
                <w:i/>
                <w:sz w:val="22"/>
                <w:szCs w:val="22"/>
              </w:rPr>
              <w:t xml:space="preserve"> on ____________</w:t>
            </w:r>
            <w:r>
              <w:rPr>
                <w:rFonts w:ascii="Arial" w:eastAsia="Arial" w:hAnsi="Arial" w:cs="Arial"/>
                <w:sz w:val="22"/>
                <w:szCs w:val="22"/>
              </w:rPr>
              <w:t xml:space="preserve">. </w:t>
            </w:r>
          </w:p>
        </w:tc>
      </w:tr>
    </w:tbl>
    <w:p w14:paraId="6BA8F600" w14:textId="77777777" w:rsidR="00756B25" w:rsidRDefault="00756B25"/>
    <w:tbl>
      <w:tblPr>
        <w:tblStyle w:val="a1"/>
        <w:tblW w:w="1057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00" w:firstRow="0" w:lastRow="0" w:firstColumn="0" w:lastColumn="0" w:noHBand="0" w:noVBand="1"/>
      </w:tblPr>
      <w:tblGrid>
        <w:gridCol w:w="2520"/>
        <w:gridCol w:w="7095"/>
        <w:gridCol w:w="960"/>
      </w:tblGrid>
      <w:tr w:rsidR="00756B25" w14:paraId="04FB2A78" w14:textId="77777777">
        <w:trPr>
          <w:trHeight w:val="660"/>
        </w:trPr>
        <w:tc>
          <w:tcPr>
            <w:tcW w:w="9615" w:type="dxa"/>
            <w:gridSpan w:val="2"/>
            <w:shd w:val="clear" w:color="auto" w:fill="666666"/>
            <w:tcMar>
              <w:top w:w="85" w:type="dxa"/>
              <w:left w:w="85" w:type="dxa"/>
              <w:bottom w:w="85" w:type="dxa"/>
              <w:right w:w="85" w:type="dxa"/>
            </w:tcMar>
            <w:vAlign w:val="center"/>
          </w:tcPr>
          <w:p w14:paraId="29883FEC" w14:textId="77777777" w:rsidR="00756B25" w:rsidRDefault="00645AB0">
            <w:pPr>
              <w:jc w:val="center"/>
            </w:pPr>
            <w:r>
              <w:rPr>
                <w:rFonts w:ascii="Arial" w:eastAsia="Arial" w:hAnsi="Arial" w:cs="Arial"/>
                <w:b/>
                <w:i/>
                <w:color w:val="FFFFFF"/>
              </w:rPr>
              <w:t xml:space="preserve">THE REPORT DUE AFTER THE EXPERIMENT </w:t>
            </w:r>
          </w:p>
          <w:p w14:paraId="6B090285" w14:textId="77777777" w:rsidR="00756B25" w:rsidRDefault="00645AB0">
            <w:pPr>
              <w:jc w:val="center"/>
            </w:pPr>
            <w:r>
              <w:rPr>
                <w:rFonts w:ascii="Arial" w:eastAsia="Arial" w:hAnsi="Arial" w:cs="Arial"/>
                <w:i/>
                <w:color w:val="FFFFFF"/>
                <w:sz w:val="22"/>
                <w:szCs w:val="22"/>
              </w:rPr>
              <w:t>IAE2 - IAE3 - IAE4 - KA1 - KA4</w:t>
            </w:r>
          </w:p>
        </w:tc>
        <w:tc>
          <w:tcPr>
            <w:tcW w:w="960" w:type="dxa"/>
            <w:tcBorders>
              <w:bottom w:val="single" w:sz="18" w:space="0" w:color="FFFFFF"/>
            </w:tcBorders>
            <w:shd w:val="clear" w:color="auto" w:fill="666666"/>
            <w:tcMar>
              <w:top w:w="85" w:type="dxa"/>
              <w:left w:w="85" w:type="dxa"/>
              <w:bottom w:w="85" w:type="dxa"/>
              <w:right w:w="85" w:type="dxa"/>
            </w:tcMar>
            <w:vAlign w:val="center"/>
          </w:tcPr>
          <w:p w14:paraId="53B29496" w14:textId="77777777" w:rsidR="00756B25" w:rsidRDefault="00645AB0">
            <w:pPr>
              <w:jc w:val="center"/>
            </w:pPr>
            <w:r>
              <w:rPr>
                <w:rFonts w:ascii="Arial" w:eastAsia="Arial" w:hAnsi="Arial" w:cs="Arial"/>
                <w:color w:val="FFFFFF"/>
              </w:rPr>
              <w:t>Done?</w:t>
            </w:r>
          </w:p>
        </w:tc>
      </w:tr>
      <w:tr w:rsidR="003B77D1" w14:paraId="2948F664" w14:textId="77777777">
        <w:tc>
          <w:tcPr>
            <w:tcW w:w="2520" w:type="dxa"/>
            <w:tcBorders>
              <w:right w:val="single" w:sz="18" w:space="0" w:color="FFFFFF"/>
            </w:tcBorders>
            <w:shd w:val="clear" w:color="auto" w:fill="666666"/>
            <w:tcMar>
              <w:top w:w="85" w:type="dxa"/>
              <w:left w:w="85" w:type="dxa"/>
              <w:bottom w:w="85" w:type="dxa"/>
              <w:right w:w="85" w:type="dxa"/>
            </w:tcMar>
            <w:vAlign w:val="center"/>
          </w:tcPr>
          <w:p w14:paraId="3298E741" w14:textId="77777777" w:rsidR="003B77D1" w:rsidRDefault="003B77D1">
            <w:pPr>
              <w:jc w:val="center"/>
              <w:rPr>
                <w:rFonts w:ascii="Arial" w:eastAsia="Arial" w:hAnsi="Arial" w:cs="Arial"/>
                <w:b/>
                <w:color w:val="FFFFFF"/>
              </w:rPr>
            </w:pPr>
            <w:r>
              <w:rPr>
                <w:rFonts w:ascii="Arial" w:eastAsia="Arial" w:hAnsi="Arial" w:cs="Arial"/>
                <w:b/>
                <w:color w:val="FFFFFF"/>
              </w:rPr>
              <w:t>INTRODUCTION</w:t>
            </w:r>
          </w:p>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2EEC8227" w14:textId="77777777" w:rsidR="003B77D1" w:rsidRDefault="003B77D1">
            <w:pPr>
              <w:rPr>
                <w:rFonts w:ascii="Arial" w:eastAsia="Arial" w:hAnsi="Arial" w:cs="Arial"/>
                <w:sz w:val="22"/>
                <w:szCs w:val="22"/>
              </w:rPr>
            </w:pPr>
            <w:r>
              <w:rPr>
                <w:rFonts w:ascii="Arial" w:eastAsia="Arial" w:hAnsi="Arial" w:cs="Arial"/>
                <w:sz w:val="22"/>
                <w:szCs w:val="22"/>
              </w:rPr>
              <w:t>Physics background, hypothesis, variables</w:t>
            </w:r>
          </w:p>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4249EE54" w14:textId="77777777" w:rsidR="003B77D1" w:rsidRDefault="003B77D1">
            <w:pPr>
              <w:jc w:val="center"/>
              <w:rPr>
                <w:rFonts w:ascii="Arial" w:eastAsia="Arial" w:hAnsi="Arial" w:cs="Arial"/>
              </w:rPr>
            </w:pPr>
            <w:r w:rsidRPr="003B77D1">
              <w:rPr>
                <w:rFonts w:ascii="Arial" w:eastAsia="Arial" w:hAnsi="Arial" w:cs="Arial"/>
              </w:rPr>
              <w:t>□</w:t>
            </w:r>
          </w:p>
        </w:tc>
      </w:tr>
      <w:tr w:rsidR="003B77D1" w14:paraId="34DDE4D4" w14:textId="77777777">
        <w:tc>
          <w:tcPr>
            <w:tcW w:w="2520" w:type="dxa"/>
            <w:tcBorders>
              <w:right w:val="single" w:sz="18" w:space="0" w:color="FFFFFF"/>
            </w:tcBorders>
            <w:shd w:val="clear" w:color="auto" w:fill="666666"/>
            <w:tcMar>
              <w:top w:w="85" w:type="dxa"/>
              <w:left w:w="85" w:type="dxa"/>
              <w:bottom w:w="85" w:type="dxa"/>
              <w:right w:w="85" w:type="dxa"/>
            </w:tcMar>
            <w:vAlign w:val="center"/>
          </w:tcPr>
          <w:p w14:paraId="6F21270D" w14:textId="77777777" w:rsidR="003B77D1" w:rsidRDefault="003B77D1">
            <w:pPr>
              <w:jc w:val="center"/>
              <w:rPr>
                <w:rFonts w:ascii="Arial" w:eastAsia="Arial" w:hAnsi="Arial" w:cs="Arial"/>
                <w:b/>
                <w:color w:val="FFFFFF"/>
              </w:rPr>
            </w:pPr>
            <w:r>
              <w:rPr>
                <w:rFonts w:ascii="Arial" w:eastAsia="Arial" w:hAnsi="Arial" w:cs="Arial"/>
                <w:b/>
                <w:color w:val="FFFFFF"/>
              </w:rPr>
              <w:t>METHOD</w:t>
            </w:r>
          </w:p>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65E41DEC" w14:textId="77777777" w:rsidR="003B77D1" w:rsidRDefault="003B77D1">
            <w:pPr>
              <w:rPr>
                <w:rFonts w:ascii="Arial" w:eastAsia="Arial" w:hAnsi="Arial" w:cs="Arial"/>
                <w:sz w:val="22"/>
                <w:szCs w:val="22"/>
              </w:rPr>
            </w:pPr>
            <w:r>
              <w:rPr>
                <w:rFonts w:ascii="Arial" w:eastAsia="Arial" w:hAnsi="Arial" w:cs="Arial"/>
                <w:sz w:val="22"/>
                <w:szCs w:val="22"/>
              </w:rPr>
              <w:t xml:space="preserve">Step-by-step of the method you </w:t>
            </w:r>
            <w:proofErr w:type="gramStart"/>
            <w:r>
              <w:rPr>
                <w:rFonts w:ascii="Arial" w:eastAsia="Arial" w:hAnsi="Arial" w:cs="Arial"/>
                <w:sz w:val="22"/>
                <w:szCs w:val="22"/>
              </w:rPr>
              <w:t>actually used</w:t>
            </w:r>
            <w:proofErr w:type="gramEnd"/>
          </w:p>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7B5CDED7" w14:textId="77777777" w:rsidR="003B77D1" w:rsidRDefault="003B77D1">
            <w:pPr>
              <w:jc w:val="center"/>
              <w:rPr>
                <w:rFonts w:ascii="Arial" w:eastAsia="Arial" w:hAnsi="Arial" w:cs="Arial"/>
              </w:rPr>
            </w:pPr>
            <w:r w:rsidRPr="003B77D1">
              <w:rPr>
                <w:rFonts w:ascii="Arial" w:eastAsia="Arial" w:hAnsi="Arial" w:cs="Arial"/>
              </w:rPr>
              <w:t>□</w:t>
            </w:r>
          </w:p>
        </w:tc>
      </w:tr>
      <w:tr w:rsidR="00756B25" w14:paraId="0EB933BE" w14:textId="77777777">
        <w:tc>
          <w:tcPr>
            <w:tcW w:w="2520" w:type="dxa"/>
            <w:vMerge w:val="restart"/>
            <w:tcBorders>
              <w:right w:val="single" w:sz="18" w:space="0" w:color="FFFFFF"/>
            </w:tcBorders>
            <w:shd w:val="clear" w:color="auto" w:fill="666666"/>
            <w:tcMar>
              <w:top w:w="85" w:type="dxa"/>
              <w:left w:w="85" w:type="dxa"/>
              <w:bottom w:w="85" w:type="dxa"/>
              <w:right w:w="85" w:type="dxa"/>
            </w:tcMar>
            <w:vAlign w:val="center"/>
          </w:tcPr>
          <w:p w14:paraId="3FA06345" w14:textId="77777777" w:rsidR="00756B25" w:rsidRDefault="00645AB0">
            <w:pPr>
              <w:jc w:val="center"/>
            </w:pPr>
            <w:r>
              <w:rPr>
                <w:rFonts w:ascii="Arial" w:eastAsia="Arial" w:hAnsi="Arial" w:cs="Arial"/>
                <w:b/>
                <w:color w:val="FFFFFF"/>
              </w:rPr>
              <w:t xml:space="preserve">RESULTS </w:t>
            </w:r>
          </w:p>
          <w:p w14:paraId="070D2822" w14:textId="77777777" w:rsidR="00756B25" w:rsidRDefault="00756B25">
            <w:pPr>
              <w:jc w:val="center"/>
            </w:pPr>
          </w:p>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1EC96091" w14:textId="77777777" w:rsidR="00756B25" w:rsidRDefault="00645AB0">
            <w:r>
              <w:rPr>
                <w:rFonts w:ascii="Arial" w:eastAsia="Arial" w:hAnsi="Arial" w:cs="Arial"/>
                <w:sz w:val="22"/>
                <w:szCs w:val="22"/>
              </w:rPr>
              <w:t>Present the data collected in a single</w:t>
            </w:r>
            <w:r>
              <w:rPr>
                <w:rFonts w:ascii="Arial" w:eastAsia="Arial" w:hAnsi="Arial" w:cs="Arial"/>
                <w:b/>
                <w:sz w:val="22"/>
                <w:szCs w:val="22"/>
              </w:rPr>
              <w:t xml:space="preserve"> Data Table</w:t>
            </w:r>
            <w:r>
              <w:rPr>
                <w:rFonts w:ascii="Arial" w:eastAsia="Arial" w:hAnsi="Arial" w:cs="Arial"/>
                <w:sz w:val="22"/>
                <w:szCs w:val="22"/>
              </w:rPr>
              <w:t xml:space="preserve"> of results. </w:t>
            </w:r>
          </w:p>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2E8A67B4" w14:textId="77777777" w:rsidR="00756B25" w:rsidRDefault="00645AB0">
            <w:pPr>
              <w:jc w:val="center"/>
            </w:pPr>
            <w:r>
              <w:rPr>
                <w:rFonts w:ascii="Arial" w:eastAsia="Arial" w:hAnsi="Arial" w:cs="Arial"/>
              </w:rPr>
              <w:t>□</w:t>
            </w:r>
          </w:p>
        </w:tc>
      </w:tr>
      <w:tr w:rsidR="00756B25" w14:paraId="7A86F226" w14:textId="77777777">
        <w:tc>
          <w:tcPr>
            <w:tcW w:w="2520" w:type="dxa"/>
            <w:vMerge/>
            <w:tcBorders>
              <w:right w:val="single" w:sz="18" w:space="0" w:color="FFFFFF"/>
            </w:tcBorders>
            <w:shd w:val="clear" w:color="auto" w:fill="666666"/>
            <w:tcMar>
              <w:top w:w="85" w:type="dxa"/>
              <w:left w:w="85" w:type="dxa"/>
              <w:bottom w:w="85" w:type="dxa"/>
              <w:right w:w="85" w:type="dxa"/>
            </w:tcMar>
            <w:vAlign w:val="center"/>
          </w:tcPr>
          <w:p w14:paraId="7202C135" w14:textId="77777777" w:rsidR="00756B25" w:rsidRDefault="00756B25"/>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6EBB0F81" w14:textId="77777777" w:rsidR="00756B25" w:rsidRDefault="00645AB0">
            <w:r>
              <w:rPr>
                <w:rFonts w:ascii="Arial" w:eastAsia="Arial" w:hAnsi="Arial" w:cs="Arial"/>
                <w:sz w:val="22"/>
                <w:szCs w:val="22"/>
              </w:rPr>
              <w:t xml:space="preserve">Students will </w:t>
            </w:r>
            <w:r w:rsidR="00712CB5">
              <w:rPr>
                <w:rFonts w:ascii="Arial" w:eastAsia="Arial" w:hAnsi="Arial" w:cs="Arial"/>
                <w:sz w:val="22"/>
                <w:szCs w:val="22"/>
              </w:rPr>
              <w:t>re</w:t>
            </w:r>
            <w:r>
              <w:rPr>
                <w:rFonts w:ascii="Arial" w:eastAsia="Arial" w:hAnsi="Arial" w:cs="Arial"/>
                <w:sz w:val="22"/>
                <w:szCs w:val="22"/>
              </w:rPr>
              <w:t xml:space="preserve">present their data using a </w:t>
            </w:r>
            <w:r>
              <w:rPr>
                <w:rFonts w:ascii="Arial" w:eastAsia="Arial" w:hAnsi="Arial" w:cs="Arial"/>
                <w:b/>
                <w:sz w:val="22"/>
                <w:szCs w:val="22"/>
              </w:rPr>
              <w:t>Line Graph</w:t>
            </w:r>
            <w:r>
              <w:rPr>
                <w:rFonts w:ascii="Arial" w:eastAsia="Arial" w:hAnsi="Arial" w:cs="Arial"/>
                <w:sz w:val="22"/>
                <w:szCs w:val="22"/>
              </w:rPr>
              <w:t xml:space="preserve"> for continuous data, or a </w:t>
            </w:r>
            <w:r>
              <w:rPr>
                <w:rFonts w:ascii="Arial" w:eastAsia="Arial" w:hAnsi="Arial" w:cs="Arial"/>
                <w:b/>
                <w:sz w:val="22"/>
                <w:szCs w:val="22"/>
              </w:rPr>
              <w:t>Bar Graph</w:t>
            </w:r>
            <w:r>
              <w:rPr>
                <w:rFonts w:ascii="Arial" w:eastAsia="Arial" w:hAnsi="Arial" w:cs="Arial"/>
                <w:sz w:val="22"/>
                <w:szCs w:val="22"/>
              </w:rPr>
              <w:t xml:space="preserve"> for discontinuous data. </w:t>
            </w:r>
          </w:p>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194EAE71" w14:textId="77777777" w:rsidR="00756B25" w:rsidRDefault="00645AB0">
            <w:pPr>
              <w:jc w:val="center"/>
            </w:pPr>
            <w:r>
              <w:rPr>
                <w:rFonts w:ascii="Arial" w:eastAsia="Arial" w:hAnsi="Arial" w:cs="Arial"/>
              </w:rPr>
              <w:t>□</w:t>
            </w:r>
          </w:p>
        </w:tc>
      </w:tr>
      <w:tr w:rsidR="00756B25" w14:paraId="40C91E1C" w14:textId="77777777">
        <w:tc>
          <w:tcPr>
            <w:tcW w:w="2520" w:type="dxa"/>
            <w:vMerge/>
            <w:tcBorders>
              <w:right w:val="single" w:sz="18" w:space="0" w:color="FFFFFF"/>
            </w:tcBorders>
            <w:shd w:val="clear" w:color="auto" w:fill="666666"/>
            <w:tcMar>
              <w:top w:w="85" w:type="dxa"/>
              <w:left w:w="85" w:type="dxa"/>
              <w:bottom w:w="85" w:type="dxa"/>
              <w:right w:w="85" w:type="dxa"/>
            </w:tcMar>
            <w:vAlign w:val="center"/>
          </w:tcPr>
          <w:p w14:paraId="2604987D" w14:textId="77777777" w:rsidR="00756B25" w:rsidRDefault="00756B25"/>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195AB07B" w14:textId="77777777" w:rsidR="00756B25" w:rsidRDefault="00645AB0">
            <w:r>
              <w:rPr>
                <w:rFonts w:ascii="Arial" w:eastAsia="Arial" w:hAnsi="Arial" w:cs="Arial"/>
                <w:b/>
                <w:sz w:val="22"/>
                <w:szCs w:val="22"/>
              </w:rPr>
              <w:t>Describe</w:t>
            </w:r>
            <w:r>
              <w:rPr>
                <w:rFonts w:ascii="Arial" w:eastAsia="Arial" w:hAnsi="Arial" w:cs="Arial"/>
                <w:sz w:val="22"/>
                <w:szCs w:val="22"/>
              </w:rPr>
              <w:t xml:space="preserve"> </w:t>
            </w:r>
            <w:r>
              <w:rPr>
                <w:rFonts w:ascii="Arial" w:eastAsia="Arial" w:hAnsi="Arial" w:cs="Arial"/>
                <w:b/>
                <w:sz w:val="22"/>
                <w:szCs w:val="22"/>
              </w:rPr>
              <w:t>the trends and relationships</w:t>
            </w:r>
            <w:r>
              <w:rPr>
                <w:rFonts w:ascii="Arial" w:eastAsia="Arial" w:hAnsi="Arial" w:cs="Arial"/>
                <w:sz w:val="22"/>
                <w:szCs w:val="22"/>
              </w:rPr>
              <w:t xml:space="preserve"> as shown by your data. </w:t>
            </w:r>
          </w:p>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47311395" w14:textId="77777777" w:rsidR="00756B25" w:rsidRDefault="00645AB0">
            <w:pPr>
              <w:jc w:val="center"/>
            </w:pPr>
            <w:r>
              <w:rPr>
                <w:rFonts w:ascii="Arial" w:eastAsia="Arial" w:hAnsi="Arial" w:cs="Arial"/>
              </w:rPr>
              <w:t>□</w:t>
            </w:r>
          </w:p>
        </w:tc>
      </w:tr>
      <w:tr w:rsidR="00756B25" w14:paraId="22895421" w14:textId="77777777">
        <w:tc>
          <w:tcPr>
            <w:tcW w:w="2520" w:type="dxa"/>
            <w:vMerge w:val="restart"/>
            <w:tcBorders>
              <w:right w:val="single" w:sz="18" w:space="0" w:color="FFFFFF"/>
            </w:tcBorders>
            <w:shd w:val="clear" w:color="auto" w:fill="666666"/>
            <w:tcMar>
              <w:top w:w="85" w:type="dxa"/>
              <w:left w:w="85" w:type="dxa"/>
              <w:bottom w:w="85" w:type="dxa"/>
              <w:right w:w="85" w:type="dxa"/>
            </w:tcMar>
            <w:vAlign w:val="center"/>
          </w:tcPr>
          <w:p w14:paraId="7E94EFFC" w14:textId="77777777" w:rsidR="00756B25" w:rsidRDefault="00645AB0">
            <w:pPr>
              <w:jc w:val="center"/>
            </w:pPr>
            <w:r>
              <w:rPr>
                <w:rFonts w:ascii="Arial" w:eastAsia="Arial" w:hAnsi="Arial" w:cs="Arial"/>
                <w:b/>
                <w:color w:val="FFFFFF"/>
              </w:rPr>
              <w:t>DISCUSSION</w:t>
            </w:r>
          </w:p>
          <w:p w14:paraId="32C79241" w14:textId="77777777" w:rsidR="00756B25" w:rsidRDefault="00756B25">
            <w:pPr>
              <w:jc w:val="center"/>
            </w:pPr>
          </w:p>
          <w:p w14:paraId="2D429D42" w14:textId="77777777" w:rsidR="00756B25" w:rsidRDefault="00645AB0">
            <w:pPr>
              <w:jc w:val="center"/>
            </w:pPr>
            <w:r>
              <w:rPr>
                <w:rFonts w:ascii="Arial" w:eastAsia="Arial" w:hAnsi="Arial" w:cs="Arial"/>
                <w:b/>
                <w:color w:val="FFFFFF"/>
              </w:rPr>
              <w:t>Interpretation</w:t>
            </w:r>
          </w:p>
          <w:p w14:paraId="6F97B80D" w14:textId="77777777" w:rsidR="00756B25" w:rsidRDefault="00645AB0">
            <w:pPr>
              <w:jc w:val="center"/>
            </w:pPr>
            <w:r>
              <w:rPr>
                <w:rFonts w:ascii="Arial" w:eastAsia="Arial" w:hAnsi="Arial" w:cs="Arial"/>
                <w:b/>
                <w:color w:val="FFFFFF"/>
              </w:rPr>
              <w:t>Analysis</w:t>
            </w:r>
          </w:p>
          <w:p w14:paraId="2A7CCB14" w14:textId="77777777" w:rsidR="00756B25" w:rsidRDefault="00645AB0" w:rsidP="001A2A28">
            <w:pPr>
              <w:jc w:val="center"/>
            </w:pPr>
            <w:r>
              <w:rPr>
                <w:rFonts w:ascii="Arial" w:eastAsia="Arial" w:hAnsi="Arial" w:cs="Arial"/>
                <w:b/>
                <w:color w:val="FFFFFF"/>
              </w:rPr>
              <w:t>Evaluation</w:t>
            </w:r>
          </w:p>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10877797" w14:textId="77777777" w:rsidR="00756B25" w:rsidRDefault="00645AB0">
            <w:r>
              <w:rPr>
                <w:rFonts w:ascii="Arial" w:eastAsia="Arial" w:hAnsi="Arial" w:cs="Arial"/>
                <w:b/>
                <w:sz w:val="22"/>
                <w:szCs w:val="22"/>
              </w:rPr>
              <w:t>Interpret</w:t>
            </w:r>
            <w:r>
              <w:rPr>
                <w:rFonts w:ascii="Arial" w:eastAsia="Arial" w:hAnsi="Arial" w:cs="Arial"/>
                <w:sz w:val="22"/>
                <w:szCs w:val="22"/>
              </w:rPr>
              <w:t xml:space="preserve"> </w:t>
            </w:r>
            <w:r>
              <w:rPr>
                <w:rFonts w:ascii="Arial" w:eastAsia="Arial" w:hAnsi="Arial" w:cs="Arial"/>
                <w:b/>
                <w:sz w:val="22"/>
                <w:szCs w:val="22"/>
              </w:rPr>
              <w:t>your results</w:t>
            </w:r>
            <w:r>
              <w:rPr>
                <w:rFonts w:ascii="Arial" w:eastAsia="Arial" w:hAnsi="Arial" w:cs="Arial"/>
                <w:sz w:val="22"/>
                <w:szCs w:val="22"/>
              </w:rPr>
              <w:t xml:space="preserve"> with reference to </w:t>
            </w:r>
            <w:r>
              <w:rPr>
                <w:rFonts w:ascii="Arial" w:eastAsia="Arial" w:hAnsi="Arial" w:cs="Arial"/>
                <w:sz w:val="22"/>
                <w:szCs w:val="22"/>
                <w:u w:val="single"/>
              </w:rPr>
              <w:t>science concepts.</w:t>
            </w:r>
            <w:r>
              <w:rPr>
                <w:rFonts w:ascii="Arial" w:eastAsia="Arial" w:hAnsi="Arial" w:cs="Arial"/>
                <w:b/>
                <w:sz w:val="22"/>
                <w:szCs w:val="22"/>
              </w:rPr>
              <w:t xml:space="preserve">  </w:t>
            </w:r>
          </w:p>
          <w:p w14:paraId="38038D9C" w14:textId="77777777" w:rsidR="00756B25" w:rsidRDefault="00756B25"/>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7B5C6486" w14:textId="77777777" w:rsidR="00756B25" w:rsidRDefault="00645AB0">
            <w:pPr>
              <w:jc w:val="center"/>
            </w:pPr>
            <w:r>
              <w:rPr>
                <w:rFonts w:ascii="Arial" w:eastAsia="Arial" w:hAnsi="Arial" w:cs="Arial"/>
              </w:rPr>
              <w:t>□</w:t>
            </w:r>
          </w:p>
        </w:tc>
      </w:tr>
      <w:tr w:rsidR="00756B25" w14:paraId="33857467" w14:textId="77777777">
        <w:tc>
          <w:tcPr>
            <w:tcW w:w="2520" w:type="dxa"/>
            <w:vMerge/>
            <w:tcBorders>
              <w:right w:val="single" w:sz="18" w:space="0" w:color="FFFFFF"/>
            </w:tcBorders>
            <w:shd w:val="clear" w:color="auto" w:fill="666666"/>
            <w:tcMar>
              <w:top w:w="85" w:type="dxa"/>
              <w:left w:w="85" w:type="dxa"/>
              <w:bottom w:w="85" w:type="dxa"/>
              <w:right w:w="85" w:type="dxa"/>
            </w:tcMar>
            <w:vAlign w:val="center"/>
          </w:tcPr>
          <w:p w14:paraId="096D3BC0" w14:textId="77777777" w:rsidR="00756B25" w:rsidRDefault="00756B25"/>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3E99EC59" w14:textId="77777777" w:rsidR="00756B25" w:rsidRDefault="00645AB0">
            <w:r>
              <w:rPr>
                <w:rFonts w:ascii="Arial" w:eastAsia="Arial" w:hAnsi="Arial" w:cs="Arial"/>
                <w:b/>
                <w:sz w:val="22"/>
                <w:szCs w:val="22"/>
              </w:rPr>
              <w:t>Evaluate your data</w:t>
            </w:r>
            <w:r>
              <w:rPr>
                <w:rFonts w:ascii="Arial" w:eastAsia="Arial" w:hAnsi="Arial" w:cs="Arial"/>
                <w:sz w:val="22"/>
                <w:szCs w:val="22"/>
              </w:rPr>
              <w:t xml:space="preserve"> by discussing the </w:t>
            </w:r>
            <w:r>
              <w:rPr>
                <w:rFonts w:ascii="Arial" w:eastAsia="Arial" w:hAnsi="Arial" w:cs="Arial"/>
                <w:sz w:val="22"/>
                <w:szCs w:val="22"/>
                <w:u w:val="single"/>
              </w:rPr>
              <w:t>precision (scatter)</w:t>
            </w:r>
            <w:r>
              <w:rPr>
                <w:rFonts w:ascii="Arial" w:eastAsia="Arial" w:hAnsi="Arial" w:cs="Arial"/>
                <w:sz w:val="22"/>
                <w:szCs w:val="22"/>
              </w:rPr>
              <w:t xml:space="preserve"> of </w:t>
            </w:r>
            <w:r>
              <w:rPr>
                <w:rFonts w:ascii="Arial" w:eastAsia="Arial" w:hAnsi="Arial" w:cs="Arial"/>
                <w:b/>
                <w:sz w:val="22"/>
                <w:szCs w:val="22"/>
              </w:rPr>
              <w:t xml:space="preserve">your data, </w:t>
            </w:r>
            <w:r>
              <w:rPr>
                <w:rFonts w:ascii="Arial" w:eastAsia="Arial" w:hAnsi="Arial" w:cs="Arial"/>
                <w:sz w:val="22"/>
                <w:szCs w:val="22"/>
              </w:rPr>
              <w:t>and by commenting on</w:t>
            </w:r>
            <w:r>
              <w:rPr>
                <w:rFonts w:ascii="Arial" w:eastAsia="Arial" w:hAnsi="Arial" w:cs="Arial"/>
                <w:b/>
                <w:sz w:val="22"/>
                <w:szCs w:val="22"/>
              </w:rPr>
              <w:t xml:space="preserve"> </w:t>
            </w:r>
            <w:r>
              <w:rPr>
                <w:rFonts w:ascii="Arial" w:eastAsia="Arial" w:hAnsi="Arial" w:cs="Arial"/>
                <w:sz w:val="22"/>
                <w:szCs w:val="22"/>
                <w:u w:val="single"/>
              </w:rPr>
              <w:t>reliability</w:t>
            </w:r>
            <w:r>
              <w:rPr>
                <w:rFonts w:ascii="Arial" w:eastAsia="Arial" w:hAnsi="Arial" w:cs="Arial"/>
                <w:sz w:val="22"/>
                <w:szCs w:val="22"/>
              </w:rPr>
              <w:t xml:space="preserve">. </w:t>
            </w:r>
          </w:p>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320CE3A1" w14:textId="77777777" w:rsidR="00756B25" w:rsidRDefault="00645AB0">
            <w:pPr>
              <w:jc w:val="center"/>
            </w:pPr>
            <w:r>
              <w:rPr>
                <w:rFonts w:ascii="Arial" w:eastAsia="Arial" w:hAnsi="Arial" w:cs="Arial"/>
              </w:rPr>
              <w:t>□</w:t>
            </w:r>
          </w:p>
        </w:tc>
      </w:tr>
      <w:tr w:rsidR="00756B25" w14:paraId="25211E68" w14:textId="77777777">
        <w:tc>
          <w:tcPr>
            <w:tcW w:w="2520" w:type="dxa"/>
            <w:vMerge/>
            <w:tcBorders>
              <w:right w:val="single" w:sz="18" w:space="0" w:color="FFFFFF"/>
            </w:tcBorders>
            <w:shd w:val="clear" w:color="auto" w:fill="666666"/>
            <w:tcMar>
              <w:top w:w="85" w:type="dxa"/>
              <w:left w:w="85" w:type="dxa"/>
              <w:bottom w:w="85" w:type="dxa"/>
              <w:right w:w="85" w:type="dxa"/>
            </w:tcMar>
            <w:vAlign w:val="center"/>
          </w:tcPr>
          <w:p w14:paraId="21CF4FE3" w14:textId="77777777" w:rsidR="00756B25" w:rsidRDefault="00756B25"/>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29388159" w14:textId="77777777" w:rsidR="00756B25" w:rsidRDefault="00645AB0">
            <w:r>
              <w:rPr>
                <w:rFonts w:ascii="Arial" w:eastAsia="Arial" w:hAnsi="Arial" w:cs="Arial"/>
                <w:b/>
                <w:sz w:val="22"/>
                <w:szCs w:val="22"/>
              </w:rPr>
              <w:t>Describe the sources</w:t>
            </w:r>
            <w:r>
              <w:rPr>
                <w:rFonts w:ascii="Arial" w:eastAsia="Arial" w:hAnsi="Arial" w:cs="Arial"/>
                <w:sz w:val="22"/>
                <w:szCs w:val="22"/>
              </w:rPr>
              <w:t xml:space="preserve"> of possible </w:t>
            </w:r>
            <w:r>
              <w:rPr>
                <w:rFonts w:ascii="Arial" w:eastAsia="Arial" w:hAnsi="Arial" w:cs="Arial"/>
                <w:sz w:val="22"/>
                <w:szCs w:val="22"/>
                <w:u w:val="single"/>
              </w:rPr>
              <w:t xml:space="preserve">systematic </w:t>
            </w:r>
            <w:r>
              <w:rPr>
                <w:rFonts w:ascii="Arial" w:eastAsia="Arial" w:hAnsi="Arial" w:cs="Arial"/>
                <w:b/>
                <w:sz w:val="22"/>
                <w:szCs w:val="22"/>
              </w:rPr>
              <w:t>and</w:t>
            </w:r>
            <w:r>
              <w:rPr>
                <w:rFonts w:ascii="Arial" w:eastAsia="Arial" w:hAnsi="Arial" w:cs="Arial"/>
                <w:sz w:val="22"/>
                <w:szCs w:val="22"/>
              </w:rPr>
              <w:t xml:space="preserve"> </w:t>
            </w:r>
            <w:r>
              <w:rPr>
                <w:rFonts w:ascii="Arial" w:eastAsia="Arial" w:hAnsi="Arial" w:cs="Arial"/>
                <w:sz w:val="22"/>
                <w:szCs w:val="22"/>
                <w:u w:val="single"/>
              </w:rPr>
              <w:t>random</w:t>
            </w:r>
            <w:r>
              <w:rPr>
                <w:rFonts w:ascii="Arial" w:eastAsia="Arial" w:hAnsi="Arial" w:cs="Arial"/>
                <w:sz w:val="22"/>
                <w:szCs w:val="22"/>
              </w:rPr>
              <w:t xml:space="preserve"> exp. errors in order of greatest impact.  </w:t>
            </w:r>
          </w:p>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77C6EA8D" w14:textId="77777777" w:rsidR="00756B25" w:rsidRDefault="00645AB0">
            <w:pPr>
              <w:jc w:val="center"/>
            </w:pPr>
            <w:r>
              <w:rPr>
                <w:rFonts w:ascii="Arial" w:eastAsia="Arial" w:hAnsi="Arial" w:cs="Arial"/>
              </w:rPr>
              <w:t>□</w:t>
            </w:r>
          </w:p>
        </w:tc>
      </w:tr>
      <w:tr w:rsidR="00756B25" w14:paraId="65AACEF7" w14:textId="77777777">
        <w:tc>
          <w:tcPr>
            <w:tcW w:w="2520" w:type="dxa"/>
            <w:vMerge/>
            <w:tcBorders>
              <w:right w:val="single" w:sz="18" w:space="0" w:color="FFFFFF"/>
            </w:tcBorders>
            <w:shd w:val="clear" w:color="auto" w:fill="666666"/>
            <w:tcMar>
              <w:top w:w="85" w:type="dxa"/>
              <w:left w:w="85" w:type="dxa"/>
              <w:bottom w:w="85" w:type="dxa"/>
              <w:right w:w="85" w:type="dxa"/>
            </w:tcMar>
            <w:vAlign w:val="center"/>
          </w:tcPr>
          <w:p w14:paraId="029846F0" w14:textId="77777777" w:rsidR="00756B25" w:rsidRDefault="00756B25"/>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26E61FC9" w14:textId="77777777" w:rsidR="00756B25" w:rsidRDefault="00645AB0">
            <w:r>
              <w:rPr>
                <w:rFonts w:ascii="Arial" w:eastAsia="Arial" w:hAnsi="Arial" w:cs="Arial"/>
                <w:b/>
                <w:sz w:val="22"/>
                <w:szCs w:val="22"/>
              </w:rPr>
              <w:t>Evaluate your procedure.</w:t>
            </w:r>
            <w:r>
              <w:rPr>
                <w:rFonts w:ascii="Arial" w:eastAsia="Arial" w:hAnsi="Arial" w:cs="Arial"/>
                <w:sz w:val="22"/>
                <w:szCs w:val="22"/>
              </w:rPr>
              <w:t xml:space="preserve"> </w:t>
            </w:r>
          </w:p>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655E1725" w14:textId="77777777" w:rsidR="00756B25" w:rsidRDefault="00645AB0">
            <w:pPr>
              <w:jc w:val="center"/>
            </w:pPr>
            <w:r>
              <w:rPr>
                <w:rFonts w:ascii="Arial" w:eastAsia="Arial" w:hAnsi="Arial" w:cs="Arial"/>
              </w:rPr>
              <w:t>□</w:t>
            </w:r>
          </w:p>
        </w:tc>
      </w:tr>
      <w:tr w:rsidR="001A2A28" w14:paraId="047BBFFB" w14:textId="77777777" w:rsidTr="001A2A28">
        <w:trPr>
          <w:gridAfter w:val="2"/>
          <w:wAfter w:w="8055" w:type="dxa"/>
          <w:trHeight w:val="276"/>
        </w:trPr>
        <w:tc>
          <w:tcPr>
            <w:tcW w:w="2520" w:type="dxa"/>
            <w:vMerge/>
            <w:tcBorders>
              <w:right w:val="single" w:sz="18" w:space="0" w:color="FFFFFF"/>
            </w:tcBorders>
            <w:shd w:val="clear" w:color="auto" w:fill="666666"/>
            <w:tcMar>
              <w:top w:w="85" w:type="dxa"/>
              <w:left w:w="85" w:type="dxa"/>
              <w:bottom w:w="85" w:type="dxa"/>
              <w:right w:w="85" w:type="dxa"/>
            </w:tcMar>
            <w:vAlign w:val="center"/>
          </w:tcPr>
          <w:p w14:paraId="64D2C27A" w14:textId="77777777" w:rsidR="001A2A28" w:rsidRDefault="001A2A28"/>
        </w:tc>
      </w:tr>
      <w:tr w:rsidR="00756B25" w14:paraId="0648903F" w14:textId="77777777">
        <w:tc>
          <w:tcPr>
            <w:tcW w:w="2520" w:type="dxa"/>
            <w:vMerge w:val="restart"/>
            <w:tcBorders>
              <w:right w:val="single" w:sz="18" w:space="0" w:color="FFFFFF"/>
            </w:tcBorders>
            <w:shd w:val="clear" w:color="auto" w:fill="666666"/>
            <w:tcMar>
              <w:top w:w="85" w:type="dxa"/>
              <w:left w:w="85" w:type="dxa"/>
              <w:bottom w:w="85" w:type="dxa"/>
              <w:right w:w="85" w:type="dxa"/>
            </w:tcMar>
            <w:vAlign w:val="center"/>
          </w:tcPr>
          <w:p w14:paraId="1A80A4C0" w14:textId="77777777" w:rsidR="00756B25" w:rsidRDefault="00645AB0">
            <w:pPr>
              <w:jc w:val="center"/>
            </w:pPr>
            <w:r>
              <w:rPr>
                <w:rFonts w:ascii="Arial" w:eastAsia="Arial" w:hAnsi="Arial" w:cs="Arial"/>
                <w:b/>
                <w:color w:val="FFFFFF"/>
              </w:rPr>
              <w:t>CONCLUSION</w:t>
            </w:r>
          </w:p>
          <w:p w14:paraId="543D25CD" w14:textId="77777777" w:rsidR="00756B25" w:rsidRDefault="00756B25">
            <w:pPr>
              <w:jc w:val="center"/>
            </w:pPr>
          </w:p>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48E01153" w14:textId="77777777" w:rsidR="00756B25" w:rsidRDefault="00645AB0">
            <w:r>
              <w:rPr>
                <w:rFonts w:ascii="Arial" w:eastAsia="Arial" w:hAnsi="Arial" w:cs="Arial"/>
                <w:b/>
                <w:sz w:val="22"/>
                <w:szCs w:val="22"/>
              </w:rPr>
              <w:t>Write a statement</w:t>
            </w:r>
            <w:r>
              <w:rPr>
                <w:rFonts w:ascii="Arial" w:eastAsia="Arial" w:hAnsi="Arial" w:cs="Arial"/>
                <w:sz w:val="22"/>
                <w:szCs w:val="22"/>
              </w:rPr>
              <w:t xml:space="preserve"> in relation to your original aim and hypothesis (supports, refutes or inconclusive). </w:t>
            </w:r>
            <w:r w:rsidR="00712CB5">
              <w:rPr>
                <w:rFonts w:ascii="Arial" w:eastAsia="Arial" w:hAnsi="Arial" w:cs="Arial"/>
                <w:sz w:val="22"/>
                <w:szCs w:val="22"/>
              </w:rPr>
              <w:t>This includes justification.</w:t>
            </w:r>
          </w:p>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57056D8D" w14:textId="77777777" w:rsidR="00756B25" w:rsidRDefault="00645AB0">
            <w:pPr>
              <w:jc w:val="center"/>
            </w:pPr>
            <w:r>
              <w:rPr>
                <w:rFonts w:ascii="Arial" w:eastAsia="Arial" w:hAnsi="Arial" w:cs="Arial"/>
              </w:rPr>
              <w:t>□</w:t>
            </w:r>
          </w:p>
        </w:tc>
      </w:tr>
      <w:tr w:rsidR="00756B25" w14:paraId="2D1CB7F1" w14:textId="77777777">
        <w:tc>
          <w:tcPr>
            <w:tcW w:w="2520" w:type="dxa"/>
            <w:vMerge/>
            <w:tcBorders>
              <w:right w:val="single" w:sz="18" w:space="0" w:color="FFFFFF"/>
            </w:tcBorders>
            <w:shd w:val="clear" w:color="auto" w:fill="666666"/>
            <w:tcMar>
              <w:top w:w="85" w:type="dxa"/>
              <w:left w:w="85" w:type="dxa"/>
              <w:bottom w:w="85" w:type="dxa"/>
              <w:right w:w="85" w:type="dxa"/>
            </w:tcMar>
            <w:vAlign w:val="center"/>
          </w:tcPr>
          <w:p w14:paraId="28D26215" w14:textId="77777777" w:rsidR="00756B25" w:rsidRDefault="00756B25"/>
        </w:tc>
        <w:tc>
          <w:tcPr>
            <w:tcW w:w="7095"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tcPr>
          <w:p w14:paraId="2A098504" w14:textId="77777777" w:rsidR="00756B25" w:rsidRDefault="00645AB0">
            <w:r>
              <w:rPr>
                <w:rFonts w:ascii="Arial" w:eastAsia="Arial" w:hAnsi="Arial" w:cs="Arial"/>
                <w:b/>
                <w:sz w:val="22"/>
                <w:szCs w:val="22"/>
              </w:rPr>
              <w:t>Describe any relationship</w:t>
            </w:r>
            <w:r>
              <w:rPr>
                <w:rFonts w:ascii="Arial" w:eastAsia="Arial" w:hAnsi="Arial" w:cs="Arial"/>
                <w:sz w:val="22"/>
                <w:szCs w:val="22"/>
              </w:rPr>
              <w:t xml:space="preserve"> between the independent and dependent variables established</w:t>
            </w:r>
            <w:r>
              <w:rPr>
                <w:rFonts w:ascii="Arial" w:eastAsia="Arial" w:hAnsi="Arial" w:cs="Arial"/>
                <w:i/>
                <w:sz w:val="22"/>
                <w:szCs w:val="22"/>
              </w:rPr>
              <w:t>.</w:t>
            </w:r>
            <w:r>
              <w:rPr>
                <w:rFonts w:ascii="Arial" w:eastAsia="Arial" w:hAnsi="Arial" w:cs="Arial"/>
                <w:sz w:val="22"/>
                <w:szCs w:val="22"/>
              </w:rPr>
              <w:t xml:space="preserve"> </w:t>
            </w:r>
          </w:p>
        </w:tc>
        <w:tc>
          <w:tcPr>
            <w:tcW w:w="960" w:type="dxa"/>
            <w:tcBorders>
              <w:top w:val="single" w:sz="18" w:space="0" w:color="FFFFFF"/>
              <w:left w:val="single" w:sz="18" w:space="0" w:color="FFFFFF"/>
              <w:bottom w:val="single" w:sz="18" w:space="0" w:color="FFFFFF"/>
              <w:right w:val="single" w:sz="18" w:space="0" w:color="FFFFFF"/>
            </w:tcBorders>
            <w:shd w:val="clear" w:color="auto" w:fill="F3F3F3"/>
            <w:tcMar>
              <w:top w:w="85" w:type="dxa"/>
              <w:left w:w="85" w:type="dxa"/>
              <w:bottom w:w="85" w:type="dxa"/>
              <w:right w:w="85" w:type="dxa"/>
            </w:tcMar>
            <w:vAlign w:val="center"/>
          </w:tcPr>
          <w:p w14:paraId="4A40A592" w14:textId="77777777" w:rsidR="00756B25" w:rsidRDefault="00645AB0">
            <w:pPr>
              <w:jc w:val="center"/>
            </w:pPr>
            <w:r>
              <w:rPr>
                <w:rFonts w:ascii="Arial" w:eastAsia="Arial" w:hAnsi="Arial" w:cs="Arial"/>
              </w:rPr>
              <w:t>□</w:t>
            </w:r>
          </w:p>
        </w:tc>
      </w:tr>
    </w:tbl>
    <w:p w14:paraId="686435EE" w14:textId="45A4DC89" w:rsidR="003B77D1" w:rsidRPr="003B77D1" w:rsidRDefault="003B77D1" w:rsidP="003B77D1">
      <w:pPr>
        <w:rPr>
          <w:rFonts w:ascii="Arial" w:eastAsia="Arial" w:hAnsi="Arial" w:cs="Arial"/>
          <w:sz w:val="22"/>
          <w:szCs w:val="22"/>
        </w:rPr>
      </w:pPr>
      <w:bookmarkStart w:id="2" w:name="h.1wpfohez717e" w:colFirst="0" w:colLast="0"/>
      <w:bookmarkEnd w:id="2"/>
      <w:r w:rsidRPr="003B77D1">
        <w:rPr>
          <w:rFonts w:ascii="Arial" w:eastAsia="Arial" w:hAnsi="Arial" w:cs="Arial"/>
          <w:sz w:val="22"/>
          <w:szCs w:val="22"/>
        </w:rPr>
        <w:t xml:space="preserve">The </w:t>
      </w:r>
      <w:r>
        <w:rPr>
          <w:rFonts w:ascii="Arial" w:eastAsia="Arial" w:hAnsi="Arial" w:cs="Arial"/>
          <w:sz w:val="22"/>
          <w:szCs w:val="22"/>
        </w:rPr>
        <w:t>report should be a maximum of 10</w:t>
      </w:r>
      <w:r w:rsidRPr="003B77D1">
        <w:rPr>
          <w:rFonts w:ascii="Arial" w:eastAsia="Arial" w:hAnsi="Arial" w:cs="Arial"/>
          <w:sz w:val="22"/>
          <w:szCs w:val="22"/>
        </w:rPr>
        <w:t xml:space="preserve">00 words if written, or a maximum of </w:t>
      </w:r>
      <w:r w:rsidR="00C54C6A">
        <w:rPr>
          <w:rFonts w:ascii="Arial" w:eastAsia="Arial" w:hAnsi="Arial" w:cs="Arial"/>
          <w:sz w:val="22"/>
          <w:szCs w:val="22"/>
        </w:rPr>
        <w:t>6</w:t>
      </w:r>
      <w:r w:rsidRPr="003B77D1">
        <w:rPr>
          <w:rFonts w:ascii="Arial" w:eastAsia="Arial" w:hAnsi="Arial" w:cs="Arial"/>
          <w:sz w:val="22"/>
          <w:szCs w:val="22"/>
        </w:rPr>
        <w:t xml:space="preserve"> minutes for an oral presentation, or the equivalent in multimodal form.</w:t>
      </w:r>
    </w:p>
    <w:p w14:paraId="6775CFA3" w14:textId="77777777" w:rsidR="003B77D1" w:rsidRPr="003B77D1" w:rsidRDefault="003B77D1" w:rsidP="003B77D1">
      <w:pPr>
        <w:rPr>
          <w:rFonts w:ascii="Arial" w:eastAsia="Arial" w:hAnsi="Arial" w:cs="Arial"/>
          <w:sz w:val="22"/>
          <w:szCs w:val="22"/>
        </w:rPr>
      </w:pPr>
      <w:r>
        <w:rPr>
          <w:rFonts w:ascii="Arial" w:eastAsia="Arial" w:hAnsi="Arial" w:cs="Arial"/>
          <w:sz w:val="22"/>
          <w:szCs w:val="22"/>
        </w:rPr>
        <w:t xml:space="preserve">Evidence </w:t>
      </w:r>
      <w:r w:rsidRPr="003B77D1">
        <w:rPr>
          <w:rFonts w:ascii="Arial" w:eastAsia="Arial" w:hAnsi="Arial" w:cs="Arial"/>
          <w:sz w:val="22"/>
          <w:szCs w:val="22"/>
        </w:rPr>
        <w:t>outlining the deconstru</w:t>
      </w:r>
      <w:r>
        <w:rPr>
          <w:rFonts w:ascii="Arial" w:eastAsia="Arial" w:hAnsi="Arial" w:cs="Arial"/>
          <w:sz w:val="22"/>
          <w:szCs w:val="22"/>
        </w:rPr>
        <w:t>ction and design process</w:t>
      </w:r>
      <w:r w:rsidRPr="003B77D1">
        <w:rPr>
          <w:rFonts w:ascii="Arial" w:eastAsia="Arial" w:hAnsi="Arial" w:cs="Arial"/>
          <w:sz w:val="22"/>
          <w:szCs w:val="22"/>
        </w:rPr>
        <w:t xml:space="preserve"> s</w:t>
      </w:r>
      <w:r>
        <w:rPr>
          <w:rFonts w:ascii="Arial" w:eastAsia="Arial" w:hAnsi="Arial" w:cs="Arial"/>
          <w:sz w:val="22"/>
          <w:szCs w:val="22"/>
        </w:rPr>
        <w:t xml:space="preserve">hould be attached to the report. This evidence </w:t>
      </w:r>
      <w:r w:rsidRPr="003B77D1">
        <w:rPr>
          <w:rFonts w:ascii="Arial" w:eastAsia="Arial" w:hAnsi="Arial" w:cs="Arial"/>
          <w:sz w:val="22"/>
          <w:szCs w:val="22"/>
        </w:rPr>
        <w:t xml:space="preserve">should outline the deconstruction process, the method chosen as most appropriate, and a justification of the plan of action, to a maximum of 4 sides of an A4 page. Suggested formats for the summary sheet include flow charts, concept maps, tables, or notes. </w:t>
      </w:r>
    </w:p>
    <w:p w14:paraId="2DAB9ACD" w14:textId="77777777" w:rsidR="003B77D1" w:rsidRPr="003B77D1" w:rsidRDefault="003B77D1" w:rsidP="003B77D1">
      <w:pPr>
        <w:spacing w:before="120"/>
        <w:rPr>
          <w:rFonts w:ascii="Arial" w:eastAsia="Arial" w:hAnsi="Arial" w:cs="Arial"/>
          <w:sz w:val="22"/>
          <w:szCs w:val="22"/>
        </w:rPr>
      </w:pPr>
      <w:r w:rsidRPr="003B77D1">
        <w:rPr>
          <w:rFonts w:ascii="Arial" w:eastAsia="Arial" w:hAnsi="Arial" w:cs="Arial"/>
          <w:sz w:val="22"/>
          <w:szCs w:val="22"/>
        </w:rPr>
        <w:t xml:space="preserve">Only the following sections of the report are included in the word count: </w:t>
      </w:r>
    </w:p>
    <w:p w14:paraId="2B5E643E" w14:textId="77777777" w:rsidR="001A2A28" w:rsidRPr="001A2A28" w:rsidRDefault="001A2A28" w:rsidP="001A2A28">
      <w:pPr>
        <w:pStyle w:val="ListParagraph"/>
        <w:numPr>
          <w:ilvl w:val="0"/>
          <w:numId w:val="1"/>
        </w:numPr>
        <w:rPr>
          <w:rFonts w:ascii="Arial" w:eastAsia="Arial" w:hAnsi="Arial" w:cs="Arial"/>
          <w:sz w:val="22"/>
          <w:szCs w:val="22"/>
        </w:rPr>
        <w:sectPr w:rsidR="001A2A28" w:rsidRPr="001A2A28" w:rsidSect="0056713F">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20" w:footer="720" w:gutter="0"/>
          <w:pgNumType w:start="1"/>
          <w:cols w:space="720"/>
          <w:docGrid w:linePitch="326"/>
        </w:sectPr>
      </w:pPr>
    </w:p>
    <w:p w14:paraId="5F387A16" w14:textId="77777777" w:rsidR="001A2A28" w:rsidRDefault="001A2A28" w:rsidP="003B77D1">
      <w:pPr>
        <w:pStyle w:val="ListParagraph"/>
        <w:numPr>
          <w:ilvl w:val="0"/>
          <w:numId w:val="1"/>
        </w:numPr>
        <w:rPr>
          <w:rFonts w:ascii="Arial" w:eastAsia="Arial" w:hAnsi="Arial" w:cs="Arial"/>
          <w:sz w:val="22"/>
          <w:szCs w:val="22"/>
        </w:rPr>
      </w:pPr>
      <w:r w:rsidRPr="001A2A28">
        <w:rPr>
          <w:rFonts w:ascii="Arial" w:eastAsia="Arial" w:hAnsi="Arial" w:cs="Arial"/>
          <w:sz w:val="22"/>
          <w:szCs w:val="22"/>
        </w:rPr>
        <w:t>I</w:t>
      </w:r>
      <w:r w:rsidR="003B77D1" w:rsidRPr="001A2A28">
        <w:rPr>
          <w:rFonts w:ascii="Arial" w:eastAsia="Arial" w:hAnsi="Arial" w:cs="Arial"/>
          <w:sz w:val="22"/>
          <w:szCs w:val="22"/>
        </w:rPr>
        <w:t>ntroduction</w:t>
      </w:r>
    </w:p>
    <w:p w14:paraId="14B0767C" w14:textId="77777777" w:rsidR="003B77D1" w:rsidRPr="001A2A28" w:rsidRDefault="003B77D1" w:rsidP="003B77D1">
      <w:pPr>
        <w:pStyle w:val="ListParagraph"/>
        <w:numPr>
          <w:ilvl w:val="0"/>
          <w:numId w:val="1"/>
        </w:numPr>
        <w:rPr>
          <w:rFonts w:ascii="Arial" w:eastAsia="Arial" w:hAnsi="Arial" w:cs="Arial"/>
          <w:sz w:val="22"/>
          <w:szCs w:val="22"/>
        </w:rPr>
      </w:pPr>
      <w:r w:rsidRPr="001A2A28">
        <w:rPr>
          <w:rFonts w:ascii="Arial" w:eastAsia="Arial" w:hAnsi="Arial" w:cs="Arial"/>
          <w:sz w:val="22"/>
          <w:szCs w:val="22"/>
        </w:rPr>
        <w:t>analysis of results</w:t>
      </w:r>
    </w:p>
    <w:p w14:paraId="50BE3A61" w14:textId="77777777" w:rsidR="003B77D1" w:rsidRPr="003B77D1" w:rsidRDefault="003B77D1" w:rsidP="001A2A28">
      <w:pPr>
        <w:tabs>
          <w:tab w:val="left" w:pos="284"/>
        </w:tabs>
        <w:rPr>
          <w:rFonts w:ascii="Arial" w:eastAsia="Arial" w:hAnsi="Arial" w:cs="Arial"/>
          <w:sz w:val="22"/>
          <w:szCs w:val="22"/>
        </w:rPr>
      </w:pPr>
      <w:r w:rsidRPr="003B77D1">
        <w:rPr>
          <w:rFonts w:ascii="Arial" w:eastAsia="Arial" w:hAnsi="Arial" w:cs="Arial"/>
          <w:sz w:val="22"/>
          <w:szCs w:val="22"/>
        </w:rPr>
        <w:t>•</w:t>
      </w:r>
      <w:r w:rsidRPr="003B77D1">
        <w:rPr>
          <w:rFonts w:ascii="Arial" w:eastAsia="Arial" w:hAnsi="Arial" w:cs="Arial"/>
          <w:sz w:val="22"/>
          <w:szCs w:val="22"/>
        </w:rPr>
        <w:tab/>
        <w:t>evaluation of method/procedure</w:t>
      </w:r>
    </w:p>
    <w:p w14:paraId="2CD27215" w14:textId="77777777" w:rsidR="00756B25" w:rsidRPr="003B77D1" w:rsidRDefault="003B77D1" w:rsidP="001A2A28">
      <w:pPr>
        <w:tabs>
          <w:tab w:val="left" w:pos="284"/>
        </w:tabs>
        <w:rPr>
          <w:rFonts w:ascii="Arial" w:eastAsia="Arial" w:hAnsi="Arial" w:cs="Arial"/>
          <w:sz w:val="22"/>
          <w:szCs w:val="22"/>
        </w:rPr>
      </w:pPr>
      <w:r w:rsidRPr="003B77D1">
        <w:rPr>
          <w:rFonts w:ascii="Arial" w:eastAsia="Arial" w:hAnsi="Arial" w:cs="Arial"/>
          <w:sz w:val="22"/>
          <w:szCs w:val="22"/>
        </w:rPr>
        <w:t>•</w:t>
      </w:r>
      <w:r w:rsidRPr="003B77D1">
        <w:rPr>
          <w:rFonts w:ascii="Arial" w:eastAsia="Arial" w:hAnsi="Arial" w:cs="Arial"/>
          <w:sz w:val="22"/>
          <w:szCs w:val="22"/>
        </w:rPr>
        <w:tab/>
        <w:t>conclusion.</w:t>
      </w:r>
    </w:p>
    <w:p w14:paraId="206F571D" w14:textId="77777777" w:rsidR="001A2A28" w:rsidRDefault="001A2A28">
      <w:pPr>
        <w:sectPr w:rsidR="001A2A28" w:rsidSect="001A2A28">
          <w:type w:val="continuous"/>
          <w:pgSz w:w="11906" w:h="16838"/>
          <w:pgMar w:top="720" w:right="720" w:bottom="720" w:left="720" w:header="720" w:footer="720" w:gutter="0"/>
          <w:pgNumType w:start="1"/>
          <w:cols w:num="2" w:space="566"/>
          <w:docGrid w:linePitch="326"/>
        </w:sectPr>
      </w:pPr>
    </w:p>
    <w:p w14:paraId="6A6DB1F3" w14:textId="77777777" w:rsidR="00756B25" w:rsidRDefault="00756B25"/>
    <w:p w14:paraId="6B60A8C1" w14:textId="77777777" w:rsidR="00C54C6A" w:rsidRPr="006124DB" w:rsidRDefault="00C54C6A" w:rsidP="00C54C6A">
      <w:pPr>
        <w:pStyle w:val="SOFinalHead3PerformanceTable"/>
      </w:pPr>
      <w:bookmarkStart w:id="3" w:name="h.oqnbg3s10w0s" w:colFirst="0" w:colLast="0"/>
      <w:bookmarkEnd w:id="3"/>
      <w:r w:rsidRPr="006124DB">
        <w:t xml:space="preserve">Performance Standards for Stage </w:t>
      </w:r>
      <w:r>
        <w:t>1 Physics</w:t>
      </w:r>
    </w:p>
    <w:tbl>
      <w:tblPr>
        <w:tblStyle w:val="SOFinalPerformanceTable"/>
        <w:tblpPr w:leftFromText="180" w:rightFromText="180" w:vertAnchor="page" w:horzAnchor="margin" w:tblpXSpec="center" w:tblpY="2251"/>
        <w:tblW w:w="8997" w:type="dxa"/>
        <w:jc w:val="left"/>
        <w:tblLayout w:type="fixed"/>
        <w:tblCellMar>
          <w:left w:w="57" w:type="dxa"/>
          <w:right w:w="57" w:type="dxa"/>
        </w:tblCellMar>
        <w:tblLook w:val="01E0" w:firstRow="1" w:lastRow="1" w:firstColumn="1" w:lastColumn="1" w:noHBand="0" w:noVBand="0"/>
        <w:tblCaption w:val="Performance Standards for Stage 1 Mathematics"/>
      </w:tblPr>
      <w:tblGrid>
        <w:gridCol w:w="537"/>
        <w:gridCol w:w="4145"/>
        <w:gridCol w:w="4315"/>
      </w:tblGrid>
      <w:tr w:rsidR="00C54C6A" w:rsidRPr="006124DB" w14:paraId="1F4105C4" w14:textId="77777777" w:rsidTr="003E757A">
        <w:trPr>
          <w:trHeight w:hRule="exact" w:val="544"/>
          <w:tblHeader/>
          <w:jc w:val="left"/>
        </w:trPr>
        <w:tc>
          <w:tcPr>
            <w:tcW w:w="537" w:type="dxa"/>
            <w:tcBorders>
              <w:right w:val="nil"/>
            </w:tcBorders>
            <w:shd w:val="clear" w:color="auto" w:fill="595959" w:themeFill="text1" w:themeFillTint="A6"/>
            <w:tcMar>
              <w:bottom w:w="0" w:type="dxa"/>
            </w:tcMar>
            <w:vAlign w:val="center"/>
          </w:tcPr>
          <w:p w14:paraId="7636D238" w14:textId="77777777" w:rsidR="00C54C6A" w:rsidRDefault="00C54C6A" w:rsidP="003E757A">
            <w:pPr>
              <w:rPr>
                <w:color w:val="595959" w:themeColor="text1" w:themeTint="A6"/>
              </w:rPr>
            </w:pPr>
            <w:bookmarkStart w:id="4" w:name="Title_1"/>
            <w:r w:rsidRPr="00D516DC">
              <w:rPr>
                <w:color w:val="595959" w:themeColor="text1" w:themeTint="A6"/>
              </w:rPr>
              <w:t>-</w:t>
            </w:r>
            <w:bookmarkEnd w:id="4"/>
          </w:p>
          <w:p w14:paraId="302BB3F1" w14:textId="77777777" w:rsidR="00C54C6A" w:rsidRDefault="00C54C6A" w:rsidP="003E757A">
            <w:pPr>
              <w:rPr>
                <w:color w:val="595959" w:themeColor="text1" w:themeTint="A6"/>
              </w:rPr>
            </w:pPr>
          </w:p>
          <w:p w14:paraId="17A2F94C" w14:textId="77777777" w:rsidR="00C54C6A" w:rsidRPr="006124DB" w:rsidRDefault="00C54C6A" w:rsidP="003E757A"/>
        </w:tc>
        <w:tc>
          <w:tcPr>
            <w:tcW w:w="4145" w:type="dxa"/>
            <w:tcBorders>
              <w:left w:val="nil"/>
            </w:tcBorders>
            <w:shd w:val="clear" w:color="auto" w:fill="595959" w:themeFill="text1" w:themeFillTint="A6"/>
            <w:tcMar>
              <w:bottom w:w="0" w:type="dxa"/>
            </w:tcMar>
            <w:vAlign w:val="center"/>
          </w:tcPr>
          <w:p w14:paraId="62429CCB" w14:textId="77777777" w:rsidR="00C54C6A" w:rsidRPr="006124DB" w:rsidRDefault="00C54C6A" w:rsidP="003E757A">
            <w:pPr>
              <w:pStyle w:val="SOFinalPerformanceTableHead1"/>
            </w:pPr>
            <w:bookmarkStart w:id="5" w:name="ColumnTitle_Investig_Analysis_Evaluation"/>
            <w:r>
              <w:t>Investigation, Analysis and Evaluation</w:t>
            </w:r>
            <w:bookmarkEnd w:id="5"/>
          </w:p>
        </w:tc>
        <w:tc>
          <w:tcPr>
            <w:tcW w:w="4315" w:type="dxa"/>
            <w:shd w:val="clear" w:color="auto" w:fill="595959" w:themeFill="text1" w:themeFillTint="A6"/>
            <w:tcMar>
              <w:bottom w:w="0" w:type="dxa"/>
            </w:tcMar>
            <w:vAlign w:val="center"/>
          </w:tcPr>
          <w:p w14:paraId="3085FCD3" w14:textId="77777777" w:rsidR="00C54C6A" w:rsidRPr="006124DB" w:rsidRDefault="00C54C6A" w:rsidP="003E757A">
            <w:pPr>
              <w:pStyle w:val="SOFinalPerformanceTableHead1"/>
            </w:pPr>
            <w:bookmarkStart w:id="6" w:name="ColumnTitle_Knowledge_and_Application"/>
            <w:r>
              <w:t>Knowledge and Application</w:t>
            </w:r>
            <w:bookmarkEnd w:id="6"/>
          </w:p>
        </w:tc>
      </w:tr>
      <w:tr w:rsidR="00C54C6A" w:rsidRPr="006124DB" w14:paraId="0F6CE1E7" w14:textId="77777777" w:rsidTr="003E757A">
        <w:trPr>
          <w:jc w:val="left"/>
        </w:trPr>
        <w:tc>
          <w:tcPr>
            <w:tcW w:w="537" w:type="dxa"/>
            <w:shd w:val="clear" w:color="auto" w:fill="D9D9D9" w:themeFill="background1" w:themeFillShade="D9"/>
          </w:tcPr>
          <w:p w14:paraId="1C870540" w14:textId="77777777" w:rsidR="00C54C6A" w:rsidRPr="00D516DC" w:rsidRDefault="00C54C6A" w:rsidP="003E757A">
            <w:pPr>
              <w:pStyle w:val="SOFinalPerformanceTableLetters"/>
            </w:pPr>
            <w:bookmarkStart w:id="7" w:name="RowTitle_A"/>
            <w:r w:rsidRPr="006124DB">
              <w:t>A</w:t>
            </w:r>
            <w:bookmarkEnd w:id="7"/>
          </w:p>
        </w:tc>
        <w:tc>
          <w:tcPr>
            <w:tcW w:w="4145" w:type="dxa"/>
          </w:tcPr>
          <w:p w14:paraId="02E121F3" w14:textId="77777777" w:rsidR="00C54C6A" w:rsidRDefault="00C54C6A" w:rsidP="003E757A">
            <w:pPr>
              <w:pStyle w:val="SOFinalPerformanceTableText"/>
              <w:spacing w:before="100" w:line="186" w:lineRule="exact"/>
            </w:pPr>
            <w:r>
              <w:t xml:space="preserve">Critically deconstructs a problem and designs a logical and coherent physics investigation with detailed justification. </w:t>
            </w:r>
          </w:p>
          <w:p w14:paraId="11E01583" w14:textId="77777777" w:rsidR="00C54C6A" w:rsidRDefault="00C54C6A" w:rsidP="003E757A">
            <w:pPr>
              <w:pStyle w:val="SOFinalPerformanceTableText"/>
              <w:spacing w:before="100" w:line="186" w:lineRule="exact"/>
            </w:pPr>
            <w:r>
              <w:t>Obtains, records, and represents data, using appropriate conventions and formats accurately and highly effectively.</w:t>
            </w:r>
          </w:p>
          <w:p w14:paraId="5CA5F8D7" w14:textId="77777777" w:rsidR="00C54C6A" w:rsidRDefault="00C54C6A" w:rsidP="003E757A">
            <w:pPr>
              <w:pStyle w:val="SOFinalPerformanceTableText"/>
              <w:spacing w:before="100" w:line="186" w:lineRule="exact"/>
            </w:pPr>
            <w:r>
              <w:t>Systematically analyses and interprets data and evidence to formulate logical conclusions with detailed justification.</w:t>
            </w:r>
          </w:p>
          <w:p w14:paraId="66482E10" w14:textId="77777777" w:rsidR="00C54C6A" w:rsidRPr="006124DB" w:rsidRDefault="00C54C6A" w:rsidP="003E757A">
            <w:pPr>
              <w:pStyle w:val="SOFinalPerformanceTableText"/>
              <w:spacing w:before="100" w:line="186" w:lineRule="exact"/>
            </w:pPr>
            <w:r>
              <w:t>Critically and logically evaluates procedures and their effect on data.</w:t>
            </w:r>
          </w:p>
        </w:tc>
        <w:tc>
          <w:tcPr>
            <w:tcW w:w="4315" w:type="dxa"/>
          </w:tcPr>
          <w:p w14:paraId="7A1C1378" w14:textId="77777777" w:rsidR="00C54C6A" w:rsidRDefault="00C54C6A" w:rsidP="003E757A">
            <w:pPr>
              <w:pStyle w:val="SOFinalPerformanceTableText"/>
              <w:spacing w:before="100" w:line="186" w:lineRule="exact"/>
            </w:pPr>
            <w:r>
              <w:t>Demonstrates deep and broad knowledge and understanding of a range of physics concepts.</w:t>
            </w:r>
          </w:p>
          <w:p w14:paraId="2223E5DF" w14:textId="77777777" w:rsidR="00C54C6A" w:rsidRPr="00C54C6A" w:rsidRDefault="00C54C6A" w:rsidP="003E757A">
            <w:pPr>
              <w:pStyle w:val="SOFinalPerformanceTableText"/>
              <w:spacing w:before="100" w:line="186" w:lineRule="exact"/>
              <w:rPr>
                <w:color w:val="D9D9D9" w:themeColor="background1" w:themeShade="D9"/>
              </w:rPr>
            </w:pPr>
            <w:r w:rsidRPr="00C54C6A">
              <w:rPr>
                <w:color w:val="D9D9D9" w:themeColor="background1" w:themeShade="D9"/>
              </w:rPr>
              <w:t>Applies physics concepts highly effectively in new and familiar contexts.</w:t>
            </w:r>
          </w:p>
          <w:p w14:paraId="5636587A" w14:textId="77777777" w:rsidR="00C54C6A" w:rsidRPr="00C54C6A" w:rsidRDefault="00C54C6A" w:rsidP="003E757A">
            <w:pPr>
              <w:pStyle w:val="SOFinalPerformanceTableText"/>
              <w:spacing w:before="100" w:line="186" w:lineRule="exact"/>
              <w:rPr>
                <w:color w:val="D9D9D9" w:themeColor="background1" w:themeShade="D9"/>
              </w:rPr>
            </w:pPr>
            <w:r w:rsidRPr="00C54C6A">
              <w:rPr>
                <w:color w:val="D9D9D9" w:themeColor="background1" w:themeShade="D9"/>
              </w:rPr>
              <w:t>Critically explores and understands in depth the interaction between science and society.</w:t>
            </w:r>
          </w:p>
          <w:p w14:paraId="7DED308F" w14:textId="77777777" w:rsidR="00C54C6A" w:rsidRPr="006124DB" w:rsidRDefault="00C54C6A" w:rsidP="003E757A">
            <w:pPr>
              <w:pStyle w:val="SOFinalPerformanceTableText"/>
              <w:spacing w:before="100" w:line="186" w:lineRule="exact"/>
            </w:pPr>
            <w:r>
              <w:t>Communicates knowledge and understanding of physics coherently, with highly effective use of appropriate terms, conventions, and representations.</w:t>
            </w:r>
          </w:p>
        </w:tc>
      </w:tr>
      <w:tr w:rsidR="00C54C6A" w:rsidRPr="006124DB" w14:paraId="097B06A9" w14:textId="77777777" w:rsidTr="003E757A">
        <w:trPr>
          <w:jc w:val="left"/>
        </w:trPr>
        <w:tc>
          <w:tcPr>
            <w:tcW w:w="537" w:type="dxa"/>
            <w:shd w:val="clear" w:color="auto" w:fill="D9D9D9" w:themeFill="background1" w:themeFillShade="D9"/>
          </w:tcPr>
          <w:p w14:paraId="5F230972" w14:textId="77777777" w:rsidR="00C54C6A" w:rsidRPr="006124DB" w:rsidRDefault="00C54C6A" w:rsidP="003E757A">
            <w:pPr>
              <w:pStyle w:val="SOFinalPerformanceTableLetters"/>
            </w:pPr>
            <w:bookmarkStart w:id="8" w:name="RowTitle_B"/>
            <w:r w:rsidRPr="006124DB">
              <w:t>B</w:t>
            </w:r>
            <w:bookmarkEnd w:id="8"/>
          </w:p>
        </w:tc>
        <w:tc>
          <w:tcPr>
            <w:tcW w:w="4145" w:type="dxa"/>
          </w:tcPr>
          <w:p w14:paraId="5E2E52E6" w14:textId="77777777" w:rsidR="00C54C6A" w:rsidRDefault="00C54C6A" w:rsidP="003E757A">
            <w:pPr>
              <w:pStyle w:val="SOFinalPerformanceTableText"/>
              <w:spacing w:before="100" w:line="186" w:lineRule="exact"/>
            </w:pPr>
            <w:r>
              <w:t>Logically deconstructs a problem and designs a well-considered and clear physics investigation with reasonable justification.</w:t>
            </w:r>
          </w:p>
          <w:p w14:paraId="322F1E64" w14:textId="77777777" w:rsidR="00C54C6A" w:rsidRDefault="00C54C6A" w:rsidP="003E757A">
            <w:pPr>
              <w:pStyle w:val="SOFinalPerformanceTableText"/>
              <w:spacing w:before="100" w:line="186" w:lineRule="exact"/>
            </w:pPr>
            <w:r>
              <w:t xml:space="preserve">Obtains, records, and represents data, using appropriate conventions and formats mostly accurately and effectively. </w:t>
            </w:r>
          </w:p>
          <w:p w14:paraId="54ADBE30" w14:textId="77777777" w:rsidR="00C54C6A" w:rsidRDefault="00C54C6A" w:rsidP="003E757A">
            <w:pPr>
              <w:pStyle w:val="SOFinalPerformanceTableText"/>
              <w:spacing w:before="100" w:line="186" w:lineRule="exact"/>
            </w:pPr>
            <w:r>
              <w:t>Logically analyses and interprets data and evidence to formulate suitable conclusions with reasonable justification.</w:t>
            </w:r>
          </w:p>
          <w:p w14:paraId="28662BCE" w14:textId="77777777" w:rsidR="00C54C6A" w:rsidRPr="006124DB" w:rsidRDefault="00C54C6A" w:rsidP="003E757A">
            <w:pPr>
              <w:pStyle w:val="SOFinalPerformanceTableText"/>
              <w:spacing w:before="100" w:line="186" w:lineRule="exact"/>
            </w:pPr>
            <w:r>
              <w:t>Logically evaluates procedures and their effect on data.</w:t>
            </w:r>
          </w:p>
        </w:tc>
        <w:tc>
          <w:tcPr>
            <w:tcW w:w="4315" w:type="dxa"/>
          </w:tcPr>
          <w:p w14:paraId="72AB34AE" w14:textId="77777777" w:rsidR="00C54C6A" w:rsidRDefault="00C54C6A" w:rsidP="003E757A">
            <w:pPr>
              <w:pStyle w:val="SOFinalPerformanceTableText"/>
              <w:spacing w:before="100" w:line="186" w:lineRule="exact"/>
            </w:pPr>
            <w:r>
              <w:t xml:space="preserve">Demonstrates some depth and breadth of knowledge and understanding of a range of physics concepts. </w:t>
            </w:r>
          </w:p>
          <w:p w14:paraId="2D10F5EB" w14:textId="77777777" w:rsidR="00C54C6A" w:rsidRPr="00C54C6A" w:rsidRDefault="00C54C6A" w:rsidP="003E757A">
            <w:pPr>
              <w:pStyle w:val="SOFinalPerformanceTableText"/>
              <w:spacing w:before="100" w:line="186" w:lineRule="exact"/>
              <w:rPr>
                <w:color w:val="D9D9D9" w:themeColor="background1" w:themeShade="D9"/>
              </w:rPr>
            </w:pPr>
            <w:r w:rsidRPr="00C54C6A">
              <w:rPr>
                <w:color w:val="D9D9D9" w:themeColor="background1" w:themeShade="D9"/>
              </w:rPr>
              <w:t>Applies physics concepts mostly effectively in new and familiar contexts.</w:t>
            </w:r>
          </w:p>
          <w:p w14:paraId="7EB6F1D6" w14:textId="77777777" w:rsidR="00C54C6A" w:rsidRPr="00C54C6A" w:rsidRDefault="00C54C6A" w:rsidP="003E757A">
            <w:pPr>
              <w:pStyle w:val="SOFinalPerformanceTableText"/>
              <w:spacing w:before="100" w:line="186" w:lineRule="exact"/>
              <w:rPr>
                <w:color w:val="D9D9D9" w:themeColor="background1" w:themeShade="D9"/>
              </w:rPr>
            </w:pPr>
            <w:r w:rsidRPr="00C54C6A">
              <w:rPr>
                <w:color w:val="D9D9D9" w:themeColor="background1" w:themeShade="D9"/>
              </w:rPr>
              <w:t>Logically explores and understands in some depth the interaction between science and society.</w:t>
            </w:r>
          </w:p>
          <w:p w14:paraId="4B68AB28" w14:textId="77777777" w:rsidR="00C54C6A" w:rsidRPr="006124DB" w:rsidRDefault="00C54C6A" w:rsidP="003E757A">
            <w:pPr>
              <w:pStyle w:val="SOFinalPerformanceTableText"/>
              <w:spacing w:before="100" w:line="186" w:lineRule="exact"/>
            </w:pPr>
            <w:r>
              <w:t>Communicates knowledge and understanding of physics mostly coherently, with effective use of appropriate terms, conventions, and representations.</w:t>
            </w:r>
          </w:p>
        </w:tc>
      </w:tr>
      <w:tr w:rsidR="00C54C6A" w:rsidRPr="006124DB" w14:paraId="7F34DB0D" w14:textId="77777777" w:rsidTr="003E757A">
        <w:trPr>
          <w:jc w:val="left"/>
        </w:trPr>
        <w:tc>
          <w:tcPr>
            <w:tcW w:w="537" w:type="dxa"/>
            <w:shd w:val="clear" w:color="auto" w:fill="D9D9D9" w:themeFill="background1" w:themeFillShade="D9"/>
          </w:tcPr>
          <w:p w14:paraId="4FBB2ECD" w14:textId="77777777" w:rsidR="00C54C6A" w:rsidRPr="006124DB" w:rsidRDefault="00C54C6A" w:rsidP="003E757A">
            <w:pPr>
              <w:pStyle w:val="SOFinalPerformanceTableLetters"/>
            </w:pPr>
            <w:bookmarkStart w:id="9" w:name="RowTitle_C"/>
            <w:r w:rsidRPr="006124DB">
              <w:t>C</w:t>
            </w:r>
            <w:bookmarkEnd w:id="9"/>
          </w:p>
        </w:tc>
        <w:tc>
          <w:tcPr>
            <w:tcW w:w="4145" w:type="dxa"/>
          </w:tcPr>
          <w:p w14:paraId="5AFF4B28" w14:textId="77777777" w:rsidR="00C54C6A" w:rsidRDefault="00C54C6A" w:rsidP="003E757A">
            <w:pPr>
              <w:pStyle w:val="SOFinalPerformanceTableText"/>
              <w:spacing w:before="100" w:line="186" w:lineRule="exact"/>
            </w:pPr>
            <w:r>
              <w:t>Deconstructs a problem and designs a considered and generally clear physics investigation with some justification.</w:t>
            </w:r>
          </w:p>
          <w:p w14:paraId="0EF331D3" w14:textId="77777777" w:rsidR="00C54C6A" w:rsidRDefault="00C54C6A" w:rsidP="003E757A">
            <w:pPr>
              <w:pStyle w:val="SOFinalPerformanceTableText"/>
              <w:spacing w:before="100" w:line="186" w:lineRule="exact"/>
            </w:pPr>
            <w:r>
              <w:t xml:space="preserve">Obtains, records, and represents data, using generally appropriate conventions and formats, with some errors but generally accurately and effectively. </w:t>
            </w:r>
          </w:p>
          <w:p w14:paraId="22CB1B89" w14:textId="77777777" w:rsidR="00C54C6A" w:rsidRDefault="00C54C6A" w:rsidP="003E757A">
            <w:pPr>
              <w:pStyle w:val="SOFinalPerformanceTableText"/>
              <w:spacing w:before="100" w:line="186" w:lineRule="exact"/>
            </w:pPr>
            <w:r>
              <w:t>Undertakes some analysis and interpretation of data and evidence to formulate generally appropriate conclusions with some justification.</w:t>
            </w:r>
          </w:p>
          <w:p w14:paraId="64EC0CDE" w14:textId="77777777" w:rsidR="00C54C6A" w:rsidRPr="006124DB" w:rsidRDefault="00C54C6A" w:rsidP="003E757A">
            <w:pPr>
              <w:pStyle w:val="SOFinalPerformanceTableText"/>
              <w:spacing w:before="100" w:line="186" w:lineRule="exact"/>
            </w:pPr>
            <w:r>
              <w:t>Evaluates procedures and some of their effect on data.</w:t>
            </w:r>
          </w:p>
        </w:tc>
        <w:tc>
          <w:tcPr>
            <w:tcW w:w="4315" w:type="dxa"/>
          </w:tcPr>
          <w:p w14:paraId="4EB68008" w14:textId="77777777" w:rsidR="00C54C6A" w:rsidRDefault="00C54C6A" w:rsidP="003E757A">
            <w:pPr>
              <w:pStyle w:val="SOFinalPerformanceTableText"/>
              <w:spacing w:before="100" w:line="186" w:lineRule="exact"/>
            </w:pPr>
            <w:r>
              <w:t xml:space="preserve">Demonstrates knowledge and understanding of a general range of physics concepts. </w:t>
            </w:r>
          </w:p>
          <w:p w14:paraId="4A5A9583" w14:textId="77777777" w:rsidR="00C54C6A" w:rsidRPr="00C54C6A" w:rsidRDefault="00C54C6A" w:rsidP="003E757A">
            <w:pPr>
              <w:pStyle w:val="SOFinalPerformanceTableText"/>
              <w:spacing w:before="100" w:line="186" w:lineRule="exact"/>
              <w:rPr>
                <w:color w:val="D9D9D9" w:themeColor="background1" w:themeShade="D9"/>
              </w:rPr>
            </w:pPr>
            <w:r w:rsidRPr="00C54C6A">
              <w:rPr>
                <w:color w:val="D9D9D9" w:themeColor="background1" w:themeShade="D9"/>
              </w:rPr>
              <w:t>Applies physics concepts generally effectively in new or familiar contexts.</w:t>
            </w:r>
          </w:p>
          <w:p w14:paraId="10269DEE" w14:textId="77777777" w:rsidR="00C54C6A" w:rsidRPr="00C54C6A" w:rsidRDefault="00C54C6A" w:rsidP="003E757A">
            <w:pPr>
              <w:pStyle w:val="SOFinalPerformanceTableText"/>
              <w:spacing w:before="100" w:line="186" w:lineRule="exact"/>
              <w:rPr>
                <w:color w:val="D9D9D9" w:themeColor="background1" w:themeShade="D9"/>
              </w:rPr>
            </w:pPr>
            <w:r w:rsidRPr="00C54C6A">
              <w:rPr>
                <w:color w:val="D9D9D9" w:themeColor="background1" w:themeShade="D9"/>
              </w:rPr>
              <w:t>Explores and understands aspects of the interaction between science and society.</w:t>
            </w:r>
          </w:p>
          <w:p w14:paraId="3485770C" w14:textId="77777777" w:rsidR="00C54C6A" w:rsidRPr="006124DB" w:rsidRDefault="00C54C6A" w:rsidP="003E757A">
            <w:pPr>
              <w:pStyle w:val="SOFinalPerformanceTableText"/>
              <w:spacing w:before="100" w:line="186" w:lineRule="exact"/>
            </w:pPr>
            <w:r>
              <w:t>Communicates knowledge and understanding of physics generally effectively, using some appropriate terms, conventions, and representations.</w:t>
            </w:r>
          </w:p>
        </w:tc>
      </w:tr>
      <w:tr w:rsidR="00C54C6A" w:rsidRPr="006124DB" w14:paraId="4E160F8F" w14:textId="77777777" w:rsidTr="003E757A">
        <w:trPr>
          <w:jc w:val="left"/>
        </w:trPr>
        <w:tc>
          <w:tcPr>
            <w:tcW w:w="537" w:type="dxa"/>
            <w:shd w:val="clear" w:color="auto" w:fill="D9D9D9" w:themeFill="background1" w:themeFillShade="D9"/>
          </w:tcPr>
          <w:p w14:paraId="29C47DCE" w14:textId="77777777" w:rsidR="00C54C6A" w:rsidRPr="006124DB" w:rsidRDefault="00C54C6A" w:rsidP="003E757A">
            <w:pPr>
              <w:pStyle w:val="SOFinalPerformanceTableLetters"/>
            </w:pPr>
            <w:bookmarkStart w:id="10" w:name="RowTitle_D"/>
            <w:r w:rsidRPr="006124DB">
              <w:t>D</w:t>
            </w:r>
            <w:bookmarkEnd w:id="10"/>
          </w:p>
        </w:tc>
        <w:tc>
          <w:tcPr>
            <w:tcW w:w="4145" w:type="dxa"/>
          </w:tcPr>
          <w:p w14:paraId="721B19E1" w14:textId="77777777" w:rsidR="00C54C6A" w:rsidRDefault="00C54C6A" w:rsidP="003E757A">
            <w:pPr>
              <w:pStyle w:val="SOFinalPerformanceTableText"/>
              <w:spacing w:before="100" w:line="186" w:lineRule="exact"/>
            </w:pPr>
            <w:r>
              <w:t>Prepares a basic deconstruction of a problem and an outline of a physics investigation.</w:t>
            </w:r>
          </w:p>
          <w:p w14:paraId="14BCC8F9" w14:textId="77777777" w:rsidR="00C54C6A" w:rsidRDefault="00C54C6A" w:rsidP="003E757A">
            <w:pPr>
              <w:pStyle w:val="SOFinalPerformanceTableText"/>
              <w:spacing w:before="100" w:line="186" w:lineRule="exact"/>
            </w:pPr>
            <w:r>
              <w:t>Obtains, records, and represents data, using conventions and formats inconsistently, with occasional accuracy and effectiveness.</w:t>
            </w:r>
          </w:p>
          <w:p w14:paraId="2976B23A" w14:textId="77777777" w:rsidR="00C54C6A" w:rsidRDefault="00C54C6A" w:rsidP="003E757A">
            <w:pPr>
              <w:pStyle w:val="SOFinalPerformanceTableText"/>
              <w:spacing w:before="100" w:line="186" w:lineRule="exact"/>
            </w:pPr>
            <w:r>
              <w:t>Describes data and undertakes some basic interpretation to formulate a basic conclusion.</w:t>
            </w:r>
          </w:p>
          <w:p w14:paraId="49A036A2" w14:textId="77777777" w:rsidR="00C54C6A" w:rsidRPr="006124DB" w:rsidRDefault="00C54C6A" w:rsidP="003E757A">
            <w:pPr>
              <w:pStyle w:val="SOFinalPerformanceTableText"/>
              <w:spacing w:before="100" w:line="186" w:lineRule="exact"/>
            </w:pPr>
            <w:r>
              <w:t>Attempts to evaluate procedures or suggest an effect on data.</w:t>
            </w:r>
          </w:p>
        </w:tc>
        <w:tc>
          <w:tcPr>
            <w:tcW w:w="4315" w:type="dxa"/>
          </w:tcPr>
          <w:p w14:paraId="225CBD58" w14:textId="77777777" w:rsidR="00C54C6A" w:rsidRDefault="00C54C6A" w:rsidP="003E757A">
            <w:pPr>
              <w:pStyle w:val="SOFinalPerformanceTableText"/>
              <w:spacing w:before="100" w:line="186" w:lineRule="exact"/>
            </w:pPr>
            <w:r>
              <w:t xml:space="preserve">Demonstrates some basic knowledge and partial understanding of physics concepts. </w:t>
            </w:r>
          </w:p>
          <w:p w14:paraId="5AD8A04D" w14:textId="77777777" w:rsidR="00C54C6A" w:rsidRPr="00C54C6A" w:rsidRDefault="00C54C6A" w:rsidP="003E757A">
            <w:pPr>
              <w:pStyle w:val="SOFinalPerformanceTableText"/>
              <w:spacing w:before="100" w:line="186" w:lineRule="exact"/>
              <w:rPr>
                <w:color w:val="D9D9D9" w:themeColor="background1" w:themeShade="D9"/>
              </w:rPr>
            </w:pPr>
            <w:r w:rsidRPr="00C54C6A">
              <w:rPr>
                <w:color w:val="D9D9D9" w:themeColor="background1" w:themeShade="D9"/>
              </w:rPr>
              <w:t>Applies some physics concepts in familiar contexts.</w:t>
            </w:r>
          </w:p>
          <w:p w14:paraId="438A80D1" w14:textId="77777777" w:rsidR="00C54C6A" w:rsidRPr="00C54C6A" w:rsidRDefault="00C54C6A" w:rsidP="003E757A">
            <w:pPr>
              <w:pStyle w:val="SOFinalPerformanceTableText"/>
              <w:spacing w:before="100" w:line="186" w:lineRule="exact"/>
              <w:rPr>
                <w:color w:val="D9D9D9" w:themeColor="background1" w:themeShade="D9"/>
              </w:rPr>
            </w:pPr>
            <w:r w:rsidRPr="00C54C6A">
              <w:rPr>
                <w:color w:val="D9D9D9" w:themeColor="background1" w:themeShade="D9"/>
              </w:rPr>
              <w:t>Partially explores and recognises aspects of the interaction between science and society.</w:t>
            </w:r>
          </w:p>
          <w:p w14:paraId="337C9969" w14:textId="77777777" w:rsidR="00C54C6A" w:rsidRPr="006124DB" w:rsidRDefault="00C54C6A" w:rsidP="003E757A">
            <w:pPr>
              <w:pStyle w:val="SOFinalPerformanceTableText"/>
              <w:spacing w:before="100" w:line="186" w:lineRule="exact"/>
            </w:pPr>
            <w:r>
              <w:t>Communicates basic physics information, using some appropriate terms, conventions, and/or representations.</w:t>
            </w:r>
          </w:p>
        </w:tc>
      </w:tr>
      <w:tr w:rsidR="00C54C6A" w:rsidRPr="006124DB" w14:paraId="694BB3BA" w14:textId="77777777" w:rsidTr="003E757A">
        <w:trPr>
          <w:jc w:val="left"/>
        </w:trPr>
        <w:tc>
          <w:tcPr>
            <w:tcW w:w="537" w:type="dxa"/>
            <w:shd w:val="clear" w:color="auto" w:fill="D9D9D9" w:themeFill="background1" w:themeFillShade="D9"/>
          </w:tcPr>
          <w:p w14:paraId="3F5FC68D" w14:textId="77777777" w:rsidR="00C54C6A" w:rsidRPr="006124DB" w:rsidRDefault="00C54C6A" w:rsidP="003E757A">
            <w:pPr>
              <w:pStyle w:val="SOFinalPerformanceTableLetters"/>
            </w:pPr>
            <w:bookmarkStart w:id="11" w:name="RowTitle_E"/>
            <w:r w:rsidRPr="006124DB">
              <w:t>E</w:t>
            </w:r>
            <w:bookmarkEnd w:id="11"/>
          </w:p>
        </w:tc>
        <w:tc>
          <w:tcPr>
            <w:tcW w:w="4145" w:type="dxa"/>
          </w:tcPr>
          <w:p w14:paraId="5850F4C0" w14:textId="77777777" w:rsidR="00C54C6A" w:rsidRDefault="00C54C6A" w:rsidP="003E757A">
            <w:pPr>
              <w:pStyle w:val="SOFinalPerformanceTableText"/>
              <w:spacing w:before="100" w:line="186" w:lineRule="exact"/>
            </w:pPr>
            <w:r>
              <w:t>Attempts a simple deconstruction of a problem and a procedure for a physics investigation.</w:t>
            </w:r>
          </w:p>
          <w:p w14:paraId="34CA484F" w14:textId="77777777" w:rsidR="00C54C6A" w:rsidRDefault="00C54C6A" w:rsidP="003E757A">
            <w:pPr>
              <w:pStyle w:val="SOFinalPerformanceTableText"/>
              <w:spacing w:before="100" w:line="186" w:lineRule="exact"/>
            </w:pPr>
            <w:r>
              <w:t>Attempts to record and represent some data, with limited accuracy or effectiveness.</w:t>
            </w:r>
          </w:p>
          <w:p w14:paraId="4F44E161" w14:textId="77777777" w:rsidR="00C54C6A" w:rsidRDefault="00C54C6A" w:rsidP="003E757A">
            <w:pPr>
              <w:pStyle w:val="SOFinalPerformanceTableText"/>
              <w:spacing w:before="100" w:line="186" w:lineRule="exact"/>
            </w:pPr>
            <w:r>
              <w:t>Attempts to describe results and/or interpret data to formulate a basic conclusion.</w:t>
            </w:r>
          </w:p>
          <w:p w14:paraId="2087288C" w14:textId="77777777" w:rsidR="00C54C6A" w:rsidRPr="006124DB" w:rsidRDefault="00C54C6A" w:rsidP="003E757A">
            <w:pPr>
              <w:pStyle w:val="SOFinalPerformanceTableText"/>
              <w:spacing w:before="100" w:line="186" w:lineRule="exact"/>
            </w:pPr>
            <w:r>
              <w:t>Acknowledges that procedures affect data.</w:t>
            </w:r>
          </w:p>
        </w:tc>
        <w:tc>
          <w:tcPr>
            <w:tcW w:w="4315" w:type="dxa"/>
          </w:tcPr>
          <w:p w14:paraId="7C2B4252" w14:textId="77777777" w:rsidR="00C54C6A" w:rsidRDefault="00C54C6A" w:rsidP="003E757A">
            <w:pPr>
              <w:pStyle w:val="SOFinalPerformanceTableText"/>
              <w:spacing w:before="100" w:line="186" w:lineRule="exact"/>
            </w:pPr>
            <w:r>
              <w:t xml:space="preserve">Demonstrates limited recognition and awareness of physics concepts. </w:t>
            </w:r>
          </w:p>
          <w:p w14:paraId="229C3E39" w14:textId="77777777" w:rsidR="00C54C6A" w:rsidRPr="00C54C6A" w:rsidRDefault="00C54C6A" w:rsidP="003E757A">
            <w:pPr>
              <w:pStyle w:val="SOFinalPerformanceTableText"/>
              <w:spacing w:before="100" w:line="186" w:lineRule="exact"/>
              <w:rPr>
                <w:color w:val="D9D9D9" w:themeColor="background1" w:themeShade="D9"/>
              </w:rPr>
            </w:pPr>
            <w:r w:rsidRPr="00C54C6A">
              <w:rPr>
                <w:color w:val="D9D9D9" w:themeColor="background1" w:themeShade="D9"/>
              </w:rPr>
              <w:t>Attempts to apply physics concepts in familiar contexts.</w:t>
            </w:r>
          </w:p>
          <w:p w14:paraId="5F0BE30D" w14:textId="77777777" w:rsidR="00C54C6A" w:rsidRPr="00C54C6A" w:rsidRDefault="00C54C6A" w:rsidP="003E757A">
            <w:pPr>
              <w:pStyle w:val="SOFinalPerformanceTableText"/>
              <w:spacing w:before="100" w:line="186" w:lineRule="exact"/>
              <w:rPr>
                <w:color w:val="D9D9D9" w:themeColor="background1" w:themeShade="D9"/>
              </w:rPr>
            </w:pPr>
            <w:r w:rsidRPr="00C54C6A">
              <w:rPr>
                <w:color w:val="D9D9D9" w:themeColor="background1" w:themeShade="D9"/>
              </w:rPr>
              <w:t>Attempts to explore and identify an aspect of the interaction between science and society.</w:t>
            </w:r>
          </w:p>
          <w:p w14:paraId="66125B76" w14:textId="77777777" w:rsidR="00C54C6A" w:rsidRPr="006124DB" w:rsidRDefault="00C54C6A" w:rsidP="003E757A">
            <w:pPr>
              <w:pStyle w:val="SOFinalPerformanceTableText"/>
              <w:spacing w:before="100" w:line="186" w:lineRule="exact"/>
            </w:pPr>
            <w:r>
              <w:t>Attempts to communicate information about physics.</w:t>
            </w:r>
          </w:p>
        </w:tc>
      </w:tr>
    </w:tbl>
    <w:p w14:paraId="183ADC10" w14:textId="77777777" w:rsidR="00C54C6A" w:rsidRPr="008D7C24" w:rsidRDefault="00C54C6A" w:rsidP="00C54C6A"/>
    <w:p w14:paraId="0D509CE2" w14:textId="77777777" w:rsidR="00756B25" w:rsidRDefault="00756B25"/>
    <w:sectPr w:rsidR="00756B25" w:rsidSect="001A2A28">
      <w:type w:val="continuous"/>
      <w:pgSz w:w="11906" w:h="16838"/>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063E" w14:textId="77777777" w:rsidR="003E7F1D" w:rsidRDefault="003E7F1D">
      <w:r>
        <w:separator/>
      </w:r>
    </w:p>
  </w:endnote>
  <w:endnote w:type="continuationSeparator" w:id="0">
    <w:p w14:paraId="4331B4D7" w14:textId="77777777" w:rsidR="003E7F1D" w:rsidRDefault="003E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Light">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5B34" w14:textId="59C59143" w:rsidR="00C54C6A" w:rsidRDefault="00C54C6A">
    <w:pPr>
      <w:pStyle w:val="Footer"/>
    </w:pPr>
    <w:r>
      <w:rPr>
        <w:noProof/>
      </w:rPr>
      <mc:AlternateContent>
        <mc:Choice Requires="wps">
          <w:drawing>
            <wp:anchor distT="0" distB="0" distL="0" distR="0" simplePos="0" relativeHeight="251662336" behindDoc="0" locked="0" layoutInCell="1" allowOverlap="1" wp14:anchorId="0B6294EE" wp14:editId="31C3B6CB">
              <wp:simplePos x="635" y="635"/>
              <wp:positionH relativeFrom="page">
                <wp:align>center</wp:align>
              </wp:positionH>
              <wp:positionV relativeFrom="page">
                <wp:align>bottom</wp:align>
              </wp:positionV>
              <wp:extent cx="443865" cy="443865"/>
              <wp:effectExtent l="0" t="0" r="18415" b="0"/>
              <wp:wrapNone/>
              <wp:docPr id="114071448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7ABA4" w14:textId="6C6067B3"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294EE"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57ABA4" w14:textId="6C6067B3"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3715" w14:textId="08BDE510" w:rsidR="00756B25" w:rsidRPr="0009088D" w:rsidRDefault="00C54C6A" w:rsidP="0009088D">
    <w:pPr>
      <w:tabs>
        <w:tab w:val="center" w:pos="4513"/>
        <w:tab w:val="right" w:pos="10348"/>
      </w:tabs>
      <w:rPr>
        <w:rFonts w:ascii="Arial" w:hAnsi="Arial" w:cs="Arial"/>
        <w:sz w:val="16"/>
      </w:rPr>
    </w:pPr>
    <w:r>
      <w:rPr>
        <w:rFonts w:ascii="Arial" w:hAnsi="Arial" w:cs="Arial"/>
        <w:noProof/>
        <w:sz w:val="16"/>
      </w:rPr>
      <mc:AlternateContent>
        <mc:Choice Requires="wps">
          <w:drawing>
            <wp:anchor distT="0" distB="0" distL="0" distR="0" simplePos="0" relativeHeight="251661824" behindDoc="0" locked="0" layoutInCell="1" allowOverlap="1" wp14:anchorId="069291CA" wp14:editId="7610CAF7">
              <wp:simplePos x="463138" y="9999023"/>
              <wp:positionH relativeFrom="page">
                <wp:align>center</wp:align>
              </wp:positionH>
              <wp:positionV relativeFrom="page">
                <wp:align>bottom</wp:align>
              </wp:positionV>
              <wp:extent cx="443865" cy="443865"/>
              <wp:effectExtent l="0" t="0" r="18415" b="0"/>
              <wp:wrapNone/>
              <wp:docPr id="21685172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F4C42" w14:textId="46BD50C0"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291CA"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71F4C42" w14:textId="46BD50C0"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 xml:space="preserve">OFFICIAL </w:t>
                    </w:r>
                  </w:p>
                </w:txbxContent>
              </v:textbox>
              <w10:wrap anchorx="page" anchory="page"/>
            </v:shape>
          </w:pict>
        </mc:Fallback>
      </mc:AlternateContent>
    </w:r>
    <w:r w:rsidR="0009088D" w:rsidRPr="0009088D">
      <w:rPr>
        <w:rFonts w:ascii="Arial" w:hAnsi="Arial" w:cs="Arial"/>
        <w:sz w:val="16"/>
      </w:rPr>
      <w:t>Ref:</w:t>
    </w:r>
    <w:r>
      <w:rPr>
        <w:rFonts w:ascii="Arial" w:hAnsi="Arial" w:cs="Arial"/>
        <w:sz w:val="16"/>
      </w:rPr>
      <w:t xml:space="preserve"> </w:t>
    </w:r>
    <w:r w:rsidR="00574A61" w:rsidRPr="00574A61">
      <w:rPr>
        <w:rFonts w:ascii="Arial" w:hAnsi="Arial" w:cs="Arial"/>
        <w:sz w:val="16"/>
      </w:rPr>
      <w:t>A1441277</w:t>
    </w:r>
    <w:r w:rsidR="0009088D" w:rsidRPr="0009088D">
      <w:rPr>
        <w:rFonts w:ascii="Arial" w:hAnsi="Arial" w:cs="Arial"/>
        <w:sz w:val="16"/>
      </w:rPr>
      <w:tab/>
    </w:r>
    <w:r w:rsidR="0009088D" w:rsidRPr="0009088D">
      <w:rPr>
        <w:rFonts w:ascii="Arial" w:hAnsi="Arial" w:cs="Arial"/>
        <w:sz w:val="16"/>
      </w:rPr>
      <w:tab/>
    </w:r>
    <w:r w:rsidR="0009088D" w:rsidRPr="0009088D">
      <w:rPr>
        <w:rFonts w:ascii="Arial" w:hAnsi="Arial" w:cs="Arial"/>
        <w:sz w:val="16"/>
      </w:rPr>
      <w:fldChar w:fldCharType="begin"/>
    </w:r>
    <w:r w:rsidR="0009088D" w:rsidRPr="0009088D">
      <w:rPr>
        <w:rFonts w:ascii="Arial" w:hAnsi="Arial" w:cs="Arial"/>
        <w:sz w:val="16"/>
      </w:rPr>
      <w:instrText xml:space="preserve"> PAGE  \* MERGEFORMAT </w:instrText>
    </w:r>
    <w:r w:rsidR="0009088D" w:rsidRPr="0009088D">
      <w:rPr>
        <w:rFonts w:ascii="Arial" w:hAnsi="Arial" w:cs="Arial"/>
        <w:sz w:val="16"/>
      </w:rPr>
      <w:fldChar w:fldCharType="separate"/>
    </w:r>
    <w:r w:rsidR="001E700A">
      <w:rPr>
        <w:rFonts w:ascii="Arial" w:hAnsi="Arial" w:cs="Arial"/>
        <w:noProof/>
        <w:sz w:val="16"/>
      </w:rPr>
      <w:t>2</w:t>
    </w:r>
    <w:r w:rsidR="0009088D" w:rsidRPr="0009088D">
      <w:rPr>
        <w:rFonts w:ascii="Arial" w:hAnsi="Arial" w:cs="Arial"/>
        <w:sz w:val="16"/>
      </w:rPr>
      <w:fldChar w:fldCharType="end"/>
    </w:r>
    <w:r w:rsidR="0009088D" w:rsidRPr="0009088D">
      <w:rPr>
        <w:rFonts w:ascii="Arial" w:hAnsi="Arial" w:cs="Arial"/>
        <w:sz w:val="16"/>
      </w:rPr>
      <w:t xml:space="preserve"> of </w:t>
    </w:r>
    <w:r w:rsidR="0009088D" w:rsidRPr="0009088D">
      <w:rPr>
        <w:rFonts w:ascii="Arial" w:hAnsi="Arial" w:cs="Arial"/>
        <w:sz w:val="16"/>
      </w:rPr>
      <w:fldChar w:fldCharType="begin"/>
    </w:r>
    <w:r w:rsidR="0009088D" w:rsidRPr="0009088D">
      <w:rPr>
        <w:rFonts w:ascii="Arial" w:hAnsi="Arial" w:cs="Arial"/>
        <w:sz w:val="16"/>
      </w:rPr>
      <w:instrText xml:space="preserve"> NUMPAGES  \* MERGEFORMAT </w:instrText>
    </w:r>
    <w:r w:rsidR="0009088D" w:rsidRPr="0009088D">
      <w:rPr>
        <w:rFonts w:ascii="Arial" w:hAnsi="Arial" w:cs="Arial"/>
        <w:sz w:val="16"/>
      </w:rPr>
      <w:fldChar w:fldCharType="separate"/>
    </w:r>
    <w:r w:rsidR="001E700A">
      <w:rPr>
        <w:rFonts w:ascii="Arial" w:hAnsi="Arial" w:cs="Arial"/>
        <w:noProof/>
        <w:sz w:val="16"/>
      </w:rPr>
      <w:t>3</w:t>
    </w:r>
    <w:r w:rsidR="0009088D" w:rsidRPr="0009088D">
      <w:rPr>
        <w:rFonts w:ascii="Arial" w:hAnsi="Arial" w:cs="Arial"/>
        <w:sz w:val="16"/>
      </w:rPr>
      <w:fldChar w:fldCharType="end"/>
    </w:r>
  </w:p>
  <w:p w14:paraId="2430172B" w14:textId="03FBEF9B" w:rsidR="0009088D" w:rsidRDefault="0009088D" w:rsidP="0009088D">
    <w:pPr>
      <w:tabs>
        <w:tab w:val="center" w:pos="4513"/>
        <w:tab w:val="right" w:pos="10348"/>
      </w:tabs>
    </w:pPr>
    <w:r w:rsidRPr="0009088D">
      <w:rPr>
        <w:rFonts w:ascii="Arial" w:hAnsi="Arial" w:cs="Arial"/>
        <w:sz w:val="16"/>
      </w:rPr>
      <w:t xml:space="preserve">Last Updated: </w:t>
    </w:r>
    <w:r>
      <w:rPr>
        <w:rFonts w:ascii="Arial" w:hAnsi="Arial" w:cs="Arial"/>
        <w:sz w:val="16"/>
      </w:rPr>
      <w:fldChar w:fldCharType="begin"/>
    </w:r>
    <w:r>
      <w:rPr>
        <w:rFonts w:ascii="Arial" w:hAnsi="Arial" w:cs="Arial"/>
        <w:sz w:val="16"/>
      </w:rPr>
      <w:instrText xml:space="preserve"> DATE \@ "d/MM/yyyy h:mm am/pm" </w:instrText>
    </w:r>
    <w:r>
      <w:rPr>
        <w:rFonts w:ascii="Arial" w:hAnsi="Arial" w:cs="Arial"/>
        <w:sz w:val="16"/>
      </w:rPr>
      <w:fldChar w:fldCharType="separate"/>
    </w:r>
    <w:r w:rsidR="00574A61">
      <w:rPr>
        <w:rFonts w:ascii="Arial" w:hAnsi="Arial" w:cs="Arial"/>
        <w:noProof/>
        <w:sz w:val="16"/>
      </w:rPr>
      <w:t>7/11/2024 10:14 AM</w:t>
    </w:r>
    <w:r>
      <w:rPr>
        <w:rFonts w:ascii="Arial" w:hAnsi="Arial" w:cs="Arial"/>
        <w:sz w:val="16"/>
      </w:rPr>
      <w:fldChar w:fldCharType="end"/>
    </w:r>
    <w:r>
      <w:rPr>
        <w:rFonts w:ascii="Arial" w:hAnsi="Arial" w:cs="Arial"/>
        <w:sz w:val="16"/>
      </w:rPr>
      <w:tab/>
    </w:r>
    <w:r>
      <w:rPr>
        <w:rFonts w:ascii="Arial" w:hAnsi="Arial" w:cs="Arial"/>
        <w:sz w:val="16"/>
      </w:rPr>
      <w:tab/>
    </w:r>
    <w:r w:rsidR="00406B7F">
      <w:rPr>
        <w:rFonts w:ascii="Arial" w:hAnsi="Arial" w:cs="Arial"/>
        <w:sz w:val="16"/>
      </w:rPr>
      <w:t xml:space="preserve">Task 3 – </w:t>
    </w:r>
    <w:r>
      <w:rPr>
        <w:rFonts w:ascii="Arial" w:hAnsi="Arial" w:cs="Arial"/>
        <w:sz w:val="16"/>
      </w:rPr>
      <w:t>Assessment Type 1: Investigations Folio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FB19" w14:textId="0A7805ED" w:rsidR="00C54C6A" w:rsidRDefault="00C54C6A">
    <w:pPr>
      <w:pStyle w:val="Footer"/>
    </w:pPr>
    <w:r>
      <w:rPr>
        <w:noProof/>
      </w:rPr>
      <mc:AlternateContent>
        <mc:Choice Requires="wps">
          <w:drawing>
            <wp:anchor distT="0" distB="0" distL="0" distR="0" simplePos="0" relativeHeight="251661312" behindDoc="0" locked="0" layoutInCell="1" allowOverlap="1" wp14:anchorId="3987FAF0" wp14:editId="63591103">
              <wp:simplePos x="635" y="635"/>
              <wp:positionH relativeFrom="page">
                <wp:align>center</wp:align>
              </wp:positionH>
              <wp:positionV relativeFrom="page">
                <wp:align>bottom</wp:align>
              </wp:positionV>
              <wp:extent cx="443865" cy="443865"/>
              <wp:effectExtent l="0" t="0" r="18415" b="0"/>
              <wp:wrapNone/>
              <wp:docPr id="109764657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03991" w14:textId="415D568D"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7FAF0"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9703991" w14:textId="415D568D"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EBCB2" w14:textId="77777777" w:rsidR="003E7F1D" w:rsidRDefault="003E7F1D">
      <w:r>
        <w:separator/>
      </w:r>
    </w:p>
  </w:footnote>
  <w:footnote w:type="continuationSeparator" w:id="0">
    <w:p w14:paraId="4E59D839" w14:textId="77777777" w:rsidR="003E7F1D" w:rsidRDefault="003E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B04F" w14:textId="10A32979" w:rsidR="00C54C6A" w:rsidRDefault="00C54C6A">
    <w:pPr>
      <w:pStyle w:val="Header"/>
    </w:pPr>
    <w:r>
      <w:rPr>
        <w:noProof/>
      </w:rPr>
      <mc:AlternateContent>
        <mc:Choice Requires="wps">
          <w:drawing>
            <wp:anchor distT="0" distB="0" distL="0" distR="0" simplePos="0" relativeHeight="251659264" behindDoc="0" locked="0" layoutInCell="1" allowOverlap="1" wp14:anchorId="5E7ACC1D" wp14:editId="12956FB9">
              <wp:simplePos x="635" y="635"/>
              <wp:positionH relativeFrom="page">
                <wp:align>center</wp:align>
              </wp:positionH>
              <wp:positionV relativeFrom="page">
                <wp:align>top</wp:align>
              </wp:positionV>
              <wp:extent cx="443865" cy="443865"/>
              <wp:effectExtent l="0" t="0" r="18415" b="15240"/>
              <wp:wrapNone/>
              <wp:docPr id="3673668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0879E" w14:textId="2D2FB767"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7ACC1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810879E" w14:textId="2D2FB767"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B05C" w14:textId="359B1D6F" w:rsidR="00C54C6A" w:rsidRDefault="00C54C6A">
    <w:pPr>
      <w:pStyle w:val="Header"/>
    </w:pPr>
    <w:r>
      <w:rPr>
        <w:noProof/>
      </w:rPr>
      <mc:AlternateContent>
        <mc:Choice Requires="wps">
          <w:drawing>
            <wp:anchor distT="0" distB="0" distL="0" distR="0" simplePos="0" relativeHeight="251660288" behindDoc="0" locked="0" layoutInCell="1" allowOverlap="1" wp14:anchorId="1AC50611" wp14:editId="48B17323">
              <wp:simplePos x="463138" y="463138"/>
              <wp:positionH relativeFrom="page">
                <wp:align>center</wp:align>
              </wp:positionH>
              <wp:positionV relativeFrom="page">
                <wp:align>top</wp:align>
              </wp:positionV>
              <wp:extent cx="443865" cy="443865"/>
              <wp:effectExtent l="0" t="0" r="18415" b="15240"/>
              <wp:wrapNone/>
              <wp:docPr id="7949713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40E7DB" w14:textId="3A0B846A"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C5061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940E7DB" w14:textId="3A0B846A"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FEF0" w14:textId="75A0AE80" w:rsidR="00C54C6A" w:rsidRDefault="00C54C6A">
    <w:pPr>
      <w:pStyle w:val="Header"/>
    </w:pPr>
    <w:r>
      <w:rPr>
        <w:noProof/>
      </w:rPr>
      <mc:AlternateContent>
        <mc:Choice Requires="wps">
          <w:drawing>
            <wp:anchor distT="0" distB="0" distL="0" distR="0" simplePos="0" relativeHeight="251658240" behindDoc="0" locked="0" layoutInCell="1" allowOverlap="1" wp14:anchorId="3053550B" wp14:editId="1381336F">
              <wp:simplePos x="635" y="635"/>
              <wp:positionH relativeFrom="page">
                <wp:align>center</wp:align>
              </wp:positionH>
              <wp:positionV relativeFrom="page">
                <wp:align>top</wp:align>
              </wp:positionV>
              <wp:extent cx="443865" cy="443865"/>
              <wp:effectExtent l="0" t="0" r="18415" b="15240"/>
              <wp:wrapNone/>
              <wp:docPr id="19197742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162C86" w14:textId="0FB6BE04"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3550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A162C86" w14:textId="0FB6BE04" w:rsidR="00C54C6A" w:rsidRPr="00C54C6A" w:rsidRDefault="00C54C6A" w:rsidP="00C54C6A">
                    <w:pPr>
                      <w:rPr>
                        <w:rFonts w:ascii="Arial" w:eastAsia="Arial" w:hAnsi="Arial" w:cs="Arial"/>
                        <w:noProof/>
                        <w:color w:val="A80000"/>
                      </w:rPr>
                    </w:pPr>
                    <w:r w:rsidRPr="00C54C6A">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C7813"/>
    <w:multiLevelType w:val="hybridMultilevel"/>
    <w:tmpl w:val="7744C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453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56B25"/>
    <w:rsid w:val="00065778"/>
    <w:rsid w:val="00085EBD"/>
    <w:rsid w:val="0009088D"/>
    <w:rsid w:val="000F52D0"/>
    <w:rsid w:val="001A2A28"/>
    <w:rsid w:val="001E700A"/>
    <w:rsid w:val="002A2625"/>
    <w:rsid w:val="003B77D1"/>
    <w:rsid w:val="003E7F1D"/>
    <w:rsid w:val="00406B7F"/>
    <w:rsid w:val="0056713F"/>
    <w:rsid w:val="00574A61"/>
    <w:rsid w:val="005A144F"/>
    <w:rsid w:val="00645AB0"/>
    <w:rsid w:val="00694044"/>
    <w:rsid w:val="006D7FFC"/>
    <w:rsid w:val="00712CB5"/>
    <w:rsid w:val="00756B25"/>
    <w:rsid w:val="007A136C"/>
    <w:rsid w:val="007F2E81"/>
    <w:rsid w:val="00A70BCA"/>
    <w:rsid w:val="00B44B88"/>
    <w:rsid w:val="00C54C6A"/>
    <w:rsid w:val="00D33C62"/>
    <w:rsid w:val="00D45A56"/>
    <w:rsid w:val="00D61E69"/>
    <w:rsid w:val="00E8606F"/>
    <w:rsid w:val="00EA3F22"/>
    <w:rsid w:val="00F97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0E966"/>
  <w15:docId w15:val="{BCDC3C00-D340-41BC-A70F-F7D2C6E9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b/>
      <w:sz w:val="18"/>
      <w:szCs w:val="18"/>
    </w:rPr>
  </w:style>
  <w:style w:type="paragraph" w:styleId="Heading2">
    <w:name w:val="heading 2"/>
    <w:basedOn w:val="Normal"/>
    <w:next w:val="Normal"/>
    <w:pPr>
      <w:keepNext/>
      <w:keepLines/>
      <w:jc w:val="right"/>
      <w:outlineLvl w:val="1"/>
    </w:pPr>
    <w:rPr>
      <w:b/>
      <w:i/>
      <w:sz w:val="22"/>
      <w:szCs w:val="22"/>
    </w:rPr>
  </w:style>
  <w:style w:type="paragraph" w:styleId="Heading3">
    <w:name w:val="heading 3"/>
    <w:basedOn w:val="Normal"/>
    <w:next w:val="Normal"/>
    <w:pPr>
      <w:keepNext/>
      <w:keepLines/>
      <w:jc w:val="center"/>
      <w:outlineLvl w:val="2"/>
    </w:pPr>
    <w:rPr>
      <w:b/>
      <w:sz w:val="22"/>
      <w:szCs w:val="22"/>
    </w:rPr>
  </w:style>
  <w:style w:type="paragraph" w:styleId="Heading4">
    <w:name w:val="heading 4"/>
    <w:basedOn w:val="Normal"/>
    <w:next w:val="Normal"/>
    <w:pPr>
      <w:keepNext/>
      <w:keepLines/>
      <w:outlineLvl w:val="3"/>
    </w:pPr>
    <w:rPr>
      <w:b/>
      <w:sz w:val="22"/>
      <w:szCs w:val="22"/>
      <w:u w:val="single"/>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56713F"/>
    <w:pPr>
      <w:tabs>
        <w:tab w:val="center" w:pos="4513"/>
        <w:tab w:val="right" w:pos="9026"/>
      </w:tabs>
    </w:pPr>
  </w:style>
  <w:style w:type="character" w:customStyle="1" w:styleId="HeaderChar">
    <w:name w:val="Header Char"/>
    <w:basedOn w:val="DefaultParagraphFont"/>
    <w:link w:val="Header"/>
    <w:uiPriority w:val="99"/>
    <w:rsid w:val="0056713F"/>
  </w:style>
  <w:style w:type="paragraph" w:styleId="Footer">
    <w:name w:val="footer"/>
    <w:basedOn w:val="Normal"/>
    <w:link w:val="FooterChar"/>
    <w:uiPriority w:val="99"/>
    <w:unhideWhenUsed/>
    <w:rsid w:val="0056713F"/>
    <w:pPr>
      <w:tabs>
        <w:tab w:val="center" w:pos="4513"/>
        <w:tab w:val="right" w:pos="9026"/>
      </w:tabs>
    </w:pPr>
  </w:style>
  <w:style w:type="character" w:customStyle="1" w:styleId="FooterChar">
    <w:name w:val="Footer Char"/>
    <w:basedOn w:val="DefaultParagraphFont"/>
    <w:link w:val="Footer"/>
    <w:uiPriority w:val="99"/>
    <w:rsid w:val="0056713F"/>
  </w:style>
  <w:style w:type="paragraph" w:styleId="BalloonText">
    <w:name w:val="Balloon Text"/>
    <w:basedOn w:val="Normal"/>
    <w:link w:val="BalloonTextChar"/>
    <w:uiPriority w:val="99"/>
    <w:semiHidden/>
    <w:unhideWhenUsed/>
    <w:rsid w:val="00065778"/>
    <w:rPr>
      <w:rFonts w:ascii="Tahoma" w:hAnsi="Tahoma" w:cs="Tahoma"/>
      <w:sz w:val="16"/>
      <w:szCs w:val="16"/>
    </w:rPr>
  </w:style>
  <w:style w:type="character" w:customStyle="1" w:styleId="BalloonTextChar">
    <w:name w:val="Balloon Text Char"/>
    <w:basedOn w:val="DefaultParagraphFont"/>
    <w:link w:val="BalloonText"/>
    <w:uiPriority w:val="99"/>
    <w:semiHidden/>
    <w:rsid w:val="00065778"/>
    <w:rPr>
      <w:rFonts w:ascii="Tahoma" w:hAnsi="Tahoma" w:cs="Tahoma"/>
      <w:sz w:val="16"/>
      <w:szCs w:val="16"/>
    </w:rPr>
  </w:style>
  <w:style w:type="character" w:styleId="Hyperlink">
    <w:name w:val="Hyperlink"/>
    <w:basedOn w:val="DefaultParagraphFont"/>
    <w:uiPriority w:val="99"/>
    <w:unhideWhenUsed/>
    <w:rsid w:val="00D33C62"/>
    <w:rPr>
      <w:color w:val="0563C1" w:themeColor="hyperlink"/>
      <w:u w:val="single"/>
    </w:rPr>
  </w:style>
  <w:style w:type="paragraph" w:styleId="ListParagraph">
    <w:name w:val="List Paragraph"/>
    <w:basedOn w:val="Normal"/>
    <w:uiPriority w:val="34"/>
    <w:qFormat/>
    <w:rsid w:val="001A2A28"/>
    <w:pPr>
      <w:ind w:left="720"/>
      <w:contextualSpacing/>
    </w:pPr>
  </w:style>
  <w:style w:type="paragraph" w:customStyle="1" w:styleId="SOFinalHead3PerformanceTable">
    <w:name w:val="SO Final Head 3 (Performance Table)"/>
    <w:rsid w:val="00C54C6A"/>
    <w:pPr>
      <w:spacing w:after="240"/>
    </w:pPr>
    <w:rPr>
      <w:rFonts w:ascii="Roboto Medium" w:hAnsi="Roboto Medium"/>
      <w:sz w:val="28"/>
      <w:lang w:val="en-US" w:eastAsia="en-US"/>
    </w:rPr>
  </w:style>
  <w:style w:type="table" w:customStyle="1" w:styleId="SOFinalPerformanceTable">
    <w:name w:val="SO Final Performance Table"/>
    <w:basedOn w:val="TableNormal"/>
    <w:rsid w:val="00C54C6A"/>
    <w:rPr>
      <w:rFonts w:eastAsia="SimSun"/>
      <w:color w:val="auto"/>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C54C6A"/>
    <w:rPr>
      <w:rFonts w:ascii="Roboto Medium" w:eastAsia="SimSun" w:hAnsi="Roboto Medium"/>
      <w:color w:val="FFFFFF"/>
      <w:sz w:val="20"/>
      <w:lang w:eastAsia="zh-CN"/>
    </w:rPr>
  </w:style>
  <w:style w:type="paragraph" w:customStyle="1" w:styleId="SOFinalPerformanceTableText">
    <w:name w:val="SO Final Performance Table Text"/>
    <w:rsid w:val="00C54C6A"/>
    <w:pPr>
      <w:spacing w:before="120"/>
    </w:pPr>
    <w:rPr>
      <w:rFonts w:ascii="Roboto Light" w:eastAsia="SimSun" w:hAnsi="Roboto Light"/>
      <w:color w:val="auto"/>
      <w:sz w:val="16"/>
      <w:lang w:eastAsia="zh-CN"/>
    </w:rPr>
  </w:style>
  <w:style w:type="paragraph" w:customStyle="1" w:styleId="SOFinalPerformanceTableLetters">
    <w:name w:val="SO Final Performance Table Letters"/>
    <w:rsid w:val="00C54C6A"/>
    <w:pPr>
      <w:spacing w:before="120"/>
      <w:jc w:val="center"/>
    </w:pPr>
    <w:rPr>
      <w:rFonts w:ascii="Roboto Medium" w:eastAsia="SimSun" w:hAnsi="Roboto Medium"/>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commons.wikimedia.org/w/index.php?curid=15477610" TargetMode="External" Id="rId13" /><Relationship Type="http://schemas.openxmlformats.org/officeDocument/2006/relationships/image" Target="media/image6.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5.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eader" Target="head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24" /><Relationship Type="http://schemas.openxmlformats.org/officeDocument/2006/relationships/customXml" Target="../customXml/item5.xml" Id="rId5" /><Relationship Type="http://schemas.openxmlformats.org/officeDocument/2006/relationships/image" Target="media/image3.png" Id="rId15" /><Relationship Type="http://schemas.openxmlformats.org/officeDocument/2006/relationships/header" Target="header3.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footer" Target="footer2.xml" Id="rId22" /><Relationship Type="http://schemas.openxmlformats.org/officeDocument/2006/relationships/customXml" Target="/customXml/item6.xml" Id="Rbf8f0326d26b41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etadata xmlns="http://www.objective.com/ecm/document/metadata/CB029ECD6D85427BAD5E1D35DE4A29A4" version="1.0.0">
  <systemFields>
    <field name="Objective-Id">
      <value order="0">A1441277</value>
    </field>
    <field name="Objective-Title">
      <value order="0">Parachute investigation</value>
    </field>
    <field name="Objective-Description">
      <value order="0"/>
    </field>
    <field name="Objective-CreationStamp">
      <value order="0">2024-11-06T03:09:38Z</value>
    </field>
    <field name="Objective-IsApproved">
      <value order="0">false</value>
    </field>
    <field name="Objective-IsPublished">
      <value order="0">true</value>
    </field>
    <field name="Objective-DatePublished">
      <value order="0">2024-11-06T23:45:26Z</value>
    </field>
    <field name="Objective-ModificationStamp">
      <value order="0">2024-11-06T23:45:26Z</value>
    </field>
    <field name="Objective-Owner">
      <value order="0">Aaron Brown</value>
    </field>
    <field name="Objective-Path">
      <value order="0">Objective Global Folder:SACE Support Materials:SACE Support Materials Stage 1:Sciences:Physics (from 2025):Tasks and student work</value>
    </field>
    <field name="Objective-Parent">
      <value order="0">Tasks and student work</value>
    </field>
    <field name="Objective-State">
      <value order="0">Published</value>
    </field>
    <field name="Objective-VersionId">
      <value order="0">vA2179302</value>
    </field>
    <field name="Objective-Version">
      <value order="0">2.0</value>
    </field>
    <field name="Objective-VersionNumber">
      <value order="0">3</value>
    </field>
    <field name="Objective-VersionComment">
      <value order="0">Add ref</value>
    </field>
    <field name="Objective-FileNumber">
      <value order="0">qA21358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974A2AC2-F159-4AC6-896D-ED6DA32DF9B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A47F00D4-7FAD-448B-86B5-6B490CFEB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A2C23-BE08-4759-8F92-2D753BD9A47A}">
  <ds:schemaRefs>
    <ds:schemaRef ds:uri="http://schemas.microsoft.com/sharepoint/v3/contenttype/forms"/>
  </ds:schemaRefs>
</ds:datastoreItem>
</file>

<file path=customXml/itemProps5.xml><?xml version="1.0" encoding="utf-8"?>
<ds:datastoreItem xmlns:ds="http://schemas.openxmlformats.org/officeDocument/2006/customXml" ds:itemID="{AC27F38E-3FBF-41AC-92CE-A5AB85CEFEAC}">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Ey</dc:creator>
  <cp:lastModifiedBy>Brown, Aaron (SACE)</cp:lastModifiedBy>
  <cp:revision>15</cp:revision>
  <dcterms:created xsi:type="dcterms:W3CDTF">2016-07-26T04:20:00Z</dcterms:created>
  <dcterms:modified xsi:type="dcterms:W3CDTF">2024-11-06T23:45:00Z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726d6e41,15e592c1,2f624cff</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416cc1f3,43fdebf8,cece511</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Customer-Id">
    <vt:lpwstr>CB029ECD6D85427BAD5E1D35DE4A29A4</vt:lpwstr>
  </op:property>
  <op:property fmtid="{D5CDD505-2E9C-101B-9397-08002B2CF9AE}" pid="12" name="Objective-Id">
    <vt:lpwstr>A1441277</vt:lpwstr>
  </op:property>
  <op:property fmtid="{D5CDD505-2E9C-101B-9397-08002B2CF9AE}" pid="13" name="Objective-Title">
    <vt:lpwstr>Parachute investigation</vt:lpwstr>
  </op:property>
  <op:property fmtid="{D5CDD505-2E9C-101B-9397-08002B2CF9AE}" pid="14" name="Objective-Description">
    <vt:lpwstr/>
  </op:property>
  <op:property fmtid="{D5CDD505-2E9C-101B-9397-08002B2CF9AE}" pid="15" name="Objective-CreationStamp">
    <vt:filetime>2024-11-06T03:09:38Z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2024-11-06T23:45:26Z</vt:filetime>
  </op:property>
  <op:property fmtid="{D5CDD505-2E9C-101B-9397-08002B2CF9AE}" pid="19" name="Objective-ModificationStamp">
    <vt:filetime>2024-11-06T23:45:26Z</vt:filetime>
  </op:property>
  <op:property fmtid="{D5CDD505-2E9C-101B-9397-08002B2CF9AE}" pid="20" name="Objective-Owner">
    <vt:lpwstr>Aaron Brown</vt:lpwstr>
  </op:property>
  <op:property fmtid="{D5CDD505-2E9C-101B-9397-08002B2CF9AE}" pid="21" name="Objective-Path">
    <vt:lpwstr>Objective Global Folder:SACE Support Materials:SACE Support Materials Stage 1:Sciences:Physics (from 2025):Tasks and student work</vt:lpwstr>
  </op:property>
  <op:property fmtid="{D5CDD505-2E9C-101B-9397-08002B2CF9AE}" pid="22" name="Objective-Parent">
    <vt:lpwstr>Tasks and student work</vt:lpwstr>
  </op:property>
  <op:property fmtid="{D5CDD505-2E9C-101B-9397-08002B2CF9AE}" pid="23" name="Objective-State">
    <vt:lpwstr>Published</vt:lpwstr>
  </op:property>
  <op:property fmtid="{D5CDD505-2E9C-101B-9397-08002B2CF9AE}" pid="24" name="Objective-VersionId">
    <vt:lpwstr>vA2179302</vt:lpwstr>
  </op:property>
  <op:property fmtid="{D5CDD505-2E9C-101B-9397-08002B2CF9AE}" pid="25" name="Objective-Version">
    <vt:lpwstr>2.0</vt:lpwstr>
  </op:property>
  <op:property fmtid="{D5CDD505-2E9C-101B-9397-08002B2CF9AE}" pid="26" name="Objective-VersionNumber">
    <vt:r8>3</vt:r8>
  </op:property>
  <op:property fmtid="{D5CDD505-2E9C-101B-9397-08002B2CF9AE}" pid="27" name="Objective-VersionComment">
    <vt:lpwstr>Add ref</vt:lpwstr>
  </op:property>
  <op:property fmtid="{D5CDD505-2E9C-101B-9397-08002B2CF9AE}" pid="28" name="Objective-FileNumber">
    <vt:lpwstr>qA21358</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