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2CE7619E" w:rsidR="00860CF4" w:rsidRPr="000F5AD3" w:rsidRDefault="00860CF4" w:rsidP="00860CF4">
      <w:pPr>
        <w:pStyle w:val="Subtitle"/>
        <w:rPr>
          <w:rFonts w:eastAsia="SimSun"/>
        </w:rPr>
      </w:pPr>
      <w:r w:rsidRPr="1009397F">
        <w:rPr>
          <w:rFonts w:eastAsia="SimSun"/>
        </w:rPr>
        <w:t xml:space="preserve">Stage 2 </w:t>
      </w:r>
      <w:r w:rsidR="08A1C398" w:rsidRPr="1009397F">
        <w:rPr>
          <w:rFonts w:eastAsia="SimSun"/>
        </w:rPr>
        <w:t>Language and Culture</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53CFD62B">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53CFD62B">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53CFD62B">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22B73059" w:rsidR="00153C12" w:rsidRPr="00BA1590" w:rsidRDefault="68009426" w:rsidP="53CFD62B">
            <w:pPr>
              <w:pStyle w:val="LAPTableText"/>
              <w:jc w:val="center"/>
              <w:rPr>
                <w:rFonts w:ascii="Roboto" w:hAnsi="Roboto"/>
                <w:b/>
                <w:bCs/>
                <w:sz w:val="20"/>
                <w:szCs w:val="20"/>
              </w:rPr>
            </w:pPr>
            <w:r w:rsidRPr="53CFD62B">
              <w:rPr>
                <w:rFonts w:ascii="Roboto" w:hAnsi="Roboto"/>
                <w:b/>
                <w:bCs/>
                <w:sz w:val="20"/>
                <w:szCs w:val="20"/>
              </w:rPr>
              <w:t>L</w:t>
            </w:r>
          </w:p>
        </w:tc>
        <w:tc>
          <w:tcPr>
            <w:tcW w:w="662" w:type="dxa"/>
            <w:shd w:val="clear" w:color="auto" w:fill="auto"/>
            <w:vAlign w:val="center"/>
          </w:tcPr>
          <w:p w14:paraId="498CE671" w14:textId="2078B373" w:rsidR="00153C12" w:rsidRPr="00BA1590" w:rsidRDefault="68009426" w:rsidP="53CFD62B">
            <w:pPr>
              <w:pStyle w:val="LAPTableText"/>
              <w:spacing w:line="259" w:lineRule="auto"/>
              <w:jc w:val="center"/>
            </w:pPr>
            <w:r w:rsidRPr="53CFD62B">
              <w:rPr>
                <w:rFonts w:ascii="Roboto" w:hAnsi="Roboto"/>
                <w:b/>
                <w:bCs/>
                <w:sz w:val="20"/>
                <w:szCs w:val="20"/>
              </w:rPr>
              <w:t>A</w:t>
            </w:r>
          </w:p>
        </w:tc>
        <w:tc>
          <w:tcPr>
            <w:tcW w:w="662" w:type="dxa"/>
            <w:shd w:val="clear" w:color="auto" w:fill="auto"/>
            <w:vAlign w:val="center"/>
          </w:tcPr>
          <w:p w14:paraId="3D715877" w14:textId="0BB2F0FE" w:rsidR="00153C12" w:rsidRPr="00BA1590" w:rsidRDefault="68009426" w:rsidP="53CFD62B">
            <w:pPr>
              <w:pStyle w:val="LAPTableText"/>
              <w:spacing w:line="259" w:lineRule="auto"/>
              <w:jc w:val="center"/>
            </w:pPr>
            <w:r w:rsidRPr="53CFD62B">
              <w:rPr>
                <w:rFonts w:ascii="Roboto" w:hAnsi="Roboto"/>
                <w:b/>
                <w:bCs/>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F93EFE">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3E26336C" w:rsidR="00483E68" w:rsidRDefault="00483E68" w:rsidP="007C2F5D">
      <w:pPr>
        <w:pStyle w:val="Heading1"/>
        <w:rPr>
          <w:rFonts w:eastAsia="SimSun"/>
          <w:lang w:val="en-US"/>
        </w:rPr>
      </w:pPr>
      <w:r w:rsidRPr="3D609B9C">
        <w:rPr>
          <w:rFonts w:eastAsia="SimSun"/>
          <w:lang w:val="en-US"/>
        </w:rPr>
        <w:lastRenderedPageBreak/>
        <w:t xml:space="preserve">Assessment </w:t>
      </w:r>
      <w:r w:rsidR="00270AF6" w:rsidRPr="3D609B9C">
        <w:rPr>
          <w:rFonts w:eastAsia="SimSun"/>
          <w:lang w:val="en-US"/>
        </w:rPr>
        <w:t>o</w:t>
      </w:r>
      <w:r w:rsidRPr="3D609B9C">
        <w:rPr>
          <w:rFonts w:eastAsia="SimSun"/>
          <w:lang w:val="en-US"/>
        </w:rPr>
        <w:t>verview</w:t>
      </w:r>
      <w:r w:rsidR="00313806" w:rsidRPr="3D609B9C">
        <w:rPr>
          <w:rFonts w:eastAsia="SimSun"/>
          <w:lang w:val="en-US"/>
        </w:rPr>
        <w:t xml:space="preserve"> </w:t>
      </w:r>
    </w:p>
    <w:p w14:paraId="604F0C8D" w14:textId="581EC299" w:rsidR="00D66D80" w:rsidRPr="007C2F5D" w:rsidRDefault="00D66D80" w:rsidP="007C2F5D">
      <w:pPr>
        <w:pStyle w:val="Subtitle"/>
        <w:rPr>
          <w:rFonts w:eastAsia="SimSun"/>
          <w:color w:val="FF0000"/>
        </w:rPr>
      </w:pPr>
      <w:r w:rsidRPr="53CFD62B">
        <w:rPr>
          <w:rFonts w:eastAsia="SimSun"/>
        </w:rPr>
        <w:t xml:space="preserve">Stage 2 </w:t>
      </w:r>
      <w:r w:rsidR="73E10DC5" w:rsidRPr="53CFD62B">
        <w:rPr>
          <w:rFonts w:eastAsia="SimSun"/>
        </w:rPr>
        <w:t>Language and Culture</w:t>
      </w:r>
      <w:r w:rsidR="00C533DF" w:rsidRPr="53CFD62B">
        <w:rPr>
          <w:rFonts w:eastAsia="SimSun"/>
        </w:rPr>
        <w:t xml:space="preserve"> </w:t>
      </w:r>
      <w:r w:rsidR="00690044" w:rsidRPr="53CFD62B">
        <w:rPr>
          <w:rFonts w:eastAsia="SimSun"/>
        </w:rPr>
        <w:t xml:space="preserve">– </w:t>
      </w:r>
      <w:r w:rsidR="00084526" w:rsidRPr="53CFD62B">
        <w:rPr>
          <w:rFonts w:eastAsia="SimSun"/>
        </w:rPr>
        <w:t>20</w:t>
      </w:r>
      <w:r w:rsidR="00690044" w:rsidRPr="53CFD62B">
        <w:rPr>
          <w:rFonts w:eastAsia="SimSun"/>
        </w:rPr>
        <w:t xml:space="preserve"> credits</w:t>
      </w:r>
      <w:r w:rsidR="00313806" w:rsidRPr="53CFD62B">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683D536D" w:rsidR="00AD3260" w:rsidRPr="000F5AD3" w:rsidRDefault="00064B41" w:rsidP="00AD3260">
      <w:pPr>
        <w:spacing w:before="240"/>
        <w:rPr>
          <w:lang w:val="en-US"/>
        </w:rPr>
      </w:pPr>
      <w:r w:rsidRPr="53CFD62B">
        <w:rPr>
          <w:rFonts w:ascii="Roboto Medium" w:hAnsi="Roboto Medium"/>
        </w:rPr>
        <w:t xml:space="preserve">Assessment Type 1: </w:t>
      </w:r>
      <w:r w:rsidR="0BA1AE40" w:rsidRPr="53CFD62B">
        <w:rPr>
          <w:rFonts w:ascii="Roboto Medium" w:hAnsi="Roboto Medium"/>
        </w:rPr>
        <w:t>Text Analysis</w:t>
      </w:r>
      <w:r w:rsidR="00AD3260" w:rsidRPr="53CFD62B">
        <w:rPr>
          <w:rFonts w:ascii="Roboto Medium" w:hAnsi="Roboto Medium"/>
        </w:rPr>
        <w:t xml:space="preserve"> – </w:t>
      </w:r>
      <w:r w:rsidR="000805B2">
        <w:t>w</w:t>
      </w:r>
      <w:r w:rsidR="00AD3260">
        <w:t xml:space="preserve">eighting </w:t>
      </w:r>
      <w:r w:rsidR="07B79521">
        <w:t>25</w:t>
      </w:r>
      <w:r w:rsidR="00AD3260">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3CFD62B">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53CFD62B">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00D19BD5" w:rsidR="00111A42" w:rsidRPr="00103D79" w:rsidRDefault="1CA9DB4F" w:rsidP="001C2CC7">
            <w:pPr>
              <w:pStyle w:val="SOTableHeadings"/>
              <w:jc w:val="center"/>
            </w:pPr>
            <w:r>
              <w:t>KU</w:t>
            </w:r>
          </w:p>
        </w:tc>
        <w:tc>
          <w:tcPr>
            <w:tcW w:w="851" w:type="dxa"/>
            <w:shd w:val="clear" w:color="auto" w:fill="D9D9D9" w:themeFill="background1" w:themeFillShade="D9"/>
            <w:vAlign w:val="center"/>
          </w:tcPr>
          <w:p w14:paraId="23B578FA" w14:textId="7A0BAE60" w:rsidR="00111A42" w:rsidRPr="00103D79" w:rsidRDefault="1CA9DB4F" w:rsidP="33FDBFED">
            <w:pPr>
              <w:pStyle w:val="SOTableHeadings"/>
              <w:spacing w:line="259" w:lineRule="auto"/>
              <w:jc w:val="center"/>
            </w:pPr>
            <w:r>
              <w:t>AR</w:t>
            </w:r>
          </w:p>
        </w:tc>
        <w:tc>
          <w:tcPr>
            <w:tcW w:w="992" w:type="dxa"/>
            <w:shd w:val="clear" w:color="auto" w:fill="D9D9D9" w:themeFill="background1" w:themeFillShade="D9"/>
            <w:vAlign w:val="center"/>
          </w:tcPr>
          <w:p w14:paraId="03EEDDE0" w14:textId="2BFCF3C3" w:rsidR="00111A42" w:rsidRPr="00103D79" w:rsidRDefault="1CA9DB4F" w:rsidP="33FDBFED">
            <w:pPr>
              <w:pStyle w:val="SOTableHeadings"/>
              <w:spacing w:line="259" w:lineRule="auto"/>
              <w:jc w:val="center"/>
            </w:pPr>
            <w:r>
              <w:t>IE</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53CFD62B">
        <w:trPr>
          <w:trHeight w:val="567"/>
        </w:trPr>
        <w:tc>
          <w:tcPr>
            <w:tcW w:w="2297" w:type="dxa"/>
            <w:shd w:val="clear" w:color="auto" w:fill="auto"/>
            <w:vAlign w:val="center"/>
          </w:tcPr>
          <w:p w14:paraId="63F9B1C7" w14:textId="0FC825A9" w:rsidR="006E7A39" w:rsidRPr="00153C12" w:rsidRDefault="5C74878A" w:rsidP="53CFD62B">
            <w:pPr>
              <w:pStyle w:val="ACLAPTableText"/>
              <w:spacing w:line="259" w:lineRule="auto"/>
            </w:pPr>
            <w:r w:rsidRPr="53CFD62B">
              <w:rPr>
                <w:rFonts w:ascii="Roboto Medium" w:eastAsia="Roboto Medium" w:hAnsi="Roboto Medium" w:cs="Roboto Medium"/>
                <w:color w:val="000000" w:themeColor="text1"/>
                <w:sz w:val="18"/>
                <w:szCs w:val="18"/>
              </w:rPr>
              <w:t xml:space="preserve">Stories from the Community </w:t>
            </w:r>
          </w:p>
        </w:tc>
        <w:tc>
          <w:tcPr>
            <w:tcW w:w="992" w:type="dxa"/>
            <w:shd w:val="clear" w:color="auto" w:fill="auto"/>
            <w:vAlign w:val="center"/>
          </w:tcPr>
          <w:p w14:paraId="7D25FA67" w14:textId="58B17010" w:rsidR="006E7A39" w:rsidRPr="00153C12" w:rsidRDefault="5C74878A" w:rsidP="006E7A39">
            <w:pPr>
              <w:pStyle w:val="SOTableText"/>
              <w:jc w:val="center"/>
            </w:pPr>
            <w:r>
              <w:t>1,2</w:t>
            </w:r>
          </w:p>
        </w:tc>
        <w:tc>
          <w:tcPr>
            <w:tcW w:w="851" w:type="dxa"/>
            <w:shd w:val="clear" w:color="auto" w:fill="auto"/>
            <w:vAlign w:val="center"/>
          </w:tcPr>
          <w:p w14:paraId="35043CD3" w14:textId="5B99E0B2" w:rsidR="006E7A39" w:rsidRPr="00153C12" w:rsidRDefault="5C74878A" w:rsidP="006E7A39">
            <w:pPr>
              <w:pStyle w:val="SOTableText"/>
            </w:pPr>
            <w:r>
              <w:t>1,2</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5868598E" w14:textId="6835DD1B" w:rsidR="006E7A39" w:rsidRPr="00153C12" w:rsidRDefault="5A28DDC9" w:rsidP="53CFD62B">
            <w:pPr>
              <w:pStyle w:val="SOTableText"/>
            </w:pPr>
            <w:r w:rsidRPr="53CFD62B">
              <w:rPr>
                <w:rFonts w:eastAsia="Roboto Light" w:cs="Roboto Light"/>
                <w:szCs w:val="18"/>
              </w:rPr>
              <w:t xml:space="preserve">After several activities involving writing, </w:t>
            </w:r>
            <w:proofErr w:type="gramStart"/>
            <w:r w:rsidRPr="53CFD62B">
              <w:rPr>
                <w:rFonts w:eastAsia="Roboto Light" w:cs="Roboto Light"/>
                <w:szCs w:val="18"/>
              </w:rPr>
              <w:t>reading</w:t>
            </w:r>
            <w:proofErr w:type="gramEnd"/>
            <w:r w:rsidRPr="53CFD62B">
              <w:rPr>
                <w:rFonts w:eastAsia="Roboto Light" w:cs="Roboto Light"/>
                <w:szCs w:val="18"/>
              </w:rPr>
              <w:t xml:space="preserve"> and listening, students prepare responses in [language] to a longer traditional short story. Students answer comprehension questions in both English and [language] and discuss features of the language in the text. They examine the story in the cultural context of storytelling and its relevance to modern life. Students may consider proverbs for comparison.</w:t>
            </w:r>
          </w:p>
          <w:p w14:paraId="59B55F0E" w14:textId="006F418D" w:rsidR="006E7A39" w:rsidRPr="00153C12" w:rsidRDefault="006E7A39" w:rsidP="53CFD62B">
            <w:pPr>
              <w:pStyle w:val="SOTableText"/>
              <w:rPr>
                <w:rFonts w:eastAsia="Roboto Light" w:cs="Roboto Light"/>
                <w:szCs w:val="18"/>
              </w:rPr>
            </w:pPr>
          </w:p>
          <w:p w14:paraId="2FA026A8" w14:textId="739987B2" w:rsidR="006E7A39" w:rsidRPr="00153C12" w:rsidRDefault="703396D5" w:rsidP="53CFD62B">
            <w:pPr>
              <w:pStyle w:val="SOTableText"/>
              <w:numPr>
                <w:ilvl w:val="0"/>
                <w:numId w:val="5"/>
              </w:numPr>
              <w:rPr>
                <w:rFonts w:eastAsia="Roboto Light" w:cs="Roboto Light"/>
                <w:szCs w:val="18"/>
              </w:rPr>
            </w:pPr>
            <w:r w:rsidRPr="53CFD62B">
              <w:rPr>
                <w:rFonts w:eastAsia="Roboto Light" w:cs="Roboto Light"/>
                <w:szCs w:val="18"/>
              </w:rPr>
              <w:t>Completed in class under supervision</w:t>
            </w:r>
          </w:p>
          <w:p w14:paraId="19A7DC96" w14:textId="03302F0C" w:rsidR="006E7A39" w:rsidRPr="00153C12" w:rsidRDefault="703396D5" w:rsidP="53CFD62B">
            <w:pPr>
              <w:pStyle w:val="SOTableText"/>
              <w:numPr>
                <w:ilvl w:val="0"/>
                <w:numId w:val="5"/>
              </w:numPr>
              <w:rPr>
                <w:rFonts w:eastAsia="Roboto Light" w:cs="Roboto Light"/>
                <w:szCs w:val="18"/>
              </w:rPr>
            </w:pPr>
            <w:r w:rsidRPr="53CFD62B">
              <w:rPr>
                <w:rFonts w:eastAsia="Roboto Light" w:cs="Roboto Light"/>
                <w:szCs w:val="18"/>
              </w:rPr>
              <w:t>Maximum 90 minutes</w:t>
            </w:r>
          </w:p>
        </w:tc>
      </w:tr>
      <w:tr w:rsidR="00B547FA" w:rsidRPr="00153C12" w14:paraId="099B5B95" w14:textId="77777777" w:rsidTr="53CFD62B">
        <w:trPr>
          <w:trHeight w:val="567"/>
        </w:trPr>
        <w:tc>
          <w:tcPr>
            <w:tcW w:w="2297" w:type="dxa"/>
            <w:shd w:val="clear" w:color="auto" w:fill="auto"/>
            <w:vAlign w:val="center"/>
          </w:tcPr>
          <w:p w14:paraId="536E2628" w14:textId="2293BD0D" w:rsidR="00B547FA" w:rsidRDefault="703396D5" w:rsidP="53CFD62B">
            <w:pPr>
              <w:pStyle w:val="ACLAPTableText"/>
              <w:spacing w:line="259" w:lineRule="auto"/>
              <w:rPr>
                <w:rFonts w:ascii="Roboto Medium" w:eastAsia="Roboto Medium" w:hAnsi="Roboto Medium" w:cs="Roboto Medium"/>
                <w:color w:val="000000" w:themeColor="text1"/>
                <w:sz w:val="18"/>
                <w:szCs w:val="18"/>
              </w:rPr>
            </w:pPr>
            <w:r w:rsidRPr="53CFD62B">
              <w:rPr>
                <w:rFonts w:ascii="Roboto Medium" w:eastAsia="Roboto Medium" w:hAnsi="Roboto Medium" w:cs="Roboto Medium"/>
                <w:color w:val="000000" w:themeColor="text1"/>
                <w:sz w:val="18"/>
                <w:szCs w:val="18"/>
              </w:rPr>
              <w:t>Language of Popular Culture</w:t>
            </w:r>
          </w:p>
        </w:tc>
        <w:tc>
          <w:tcPr>
            <w:tcW w:w="992" w:type="dxa"/>
            <w:shd w:val="clear" w:color="auto" w:fill="auto"/>
            <w:vAlign w:val="center"/>
          </w:tcPr>
          <w:p w14:paraId="43BAAB17" w14:textId="10A721E8" w:rsidR="00B547FA" w:rsidRPr="00FD1783" w:rsidRDefault="703396D5" w:rsidP="487115AC">
            <w:pPr>
              <w:pStyle w:val="SOTableText"/>
              <w:jc w:val="center"/>
              <w:rPr>
                <w:rFonts w:eastAsiaTheme="minorEastAsia" w:cstheme="minorBidi"/>
                <w:lang w:val="en-AU"/>
              </w:rPr>
            </w:pPr>
            <w:r w:rsidRPr="53CFD62B">
              <w:rPr>
                <w:rFonts w:eastAsiaTheme="minorEastAsia" w:cstheme="minorBidi"/>
                <w:lang w:val="en-AU"/>
              </w:rPr>
              <w:t>1,3</w:t>
            </w:r>
          </w:p>
        </w:tc>
        <w:tc>
          <w:tcPr>
            <w:tcW w:w="851" w:type="dxa"/>
            <w:shd w:val="clear" w:color="auto" w:fill="auto"/>
            <w:vAlign w:val="center"/>
          </w:tcPr>
          <w:p w14:paraId="6B427409" w14:textId="5E012163" w:rsidR="00B547FA" w:rsidRPr="00FD1783" w:rsidRDefault="703396D5" w:rsidP="487115AC">
            <w:pPr>
              <w:pStyle w:val="SOTableText"/>
              <w:jc w:val="center"/>
              <w:rPr>
                <w:rFonts w:eastAsiaTheme="minorEastAsia" w:cstheme="minorBidi"/>
                <w:lang w:val="en-AU"/>
              </w:rPr>
            </w:pPr>
            <w:r w:rsidRPr="53CFD62B">
              <w:rPr>
                <w:rFonts w:eastAsiaTheme="minorEastAsia" w:cstheme="minorBidi"/>
                <w:lang w:val="en-AU"/>
              </w:rPr>
              <w:t>1,3</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7333B0C1" w14:textId="374C1B81" w:rsidR="00B16BB8" w:rsidRPr="00FD1783" w:rsidRDefault="703396D5" w:rsidP="53CFD62B">
            <w:pPr>
              <w:pStyle w:val="SOTableText"/>
              <w:rPr>
                <w:szCs w:val="18"/>
                <w:lang w:val="en-AU"/>
              </w:rPr>
            </w:pPr>
            <w:r w:rsidRPr="53CFD62B">
              <w:rPr>
                <w:rFonts w:eastAsia="Roboto Light" w:cs="Roboto Light"/>
                <w:szCs w:val="18"/>
                <w:lang w:val="en-AU"/>
              </w:rPr>
              <w:t xml:space="preserve">Students read and listen to two texts taken from a [language] music/artistic website. In English and [language], they answer questions which require explanation and interpretation of meaning, and analysis of </w:t>
            </w:r>
            <w:r w:rsidR="643AA642" w:rsidRPr="53CFD62B">
              <w:rPr>
                <w:rFonts w:eastAsia="Roboto Light" w:cs="Roboto Light"/>
                <w:szCs w:val="18"/>
                <w:lang w:val="en-AU"/>
              </w:rPr>
              <w:t>[</w:t>
            </w:r>
            <w:r w:rsidRPr="53CFD62B">
              <w:rPr>
                <w:rFonts w:eastAsia="Roboto Light" w:cs="Roboto Light"/>
                <w:szCs w:val="18"/>
                <w:lang w:val="en-AU"/>
              </w:rPr>
              <w:t>language</w:t>
            </w:r>
            <w:r w:rsidR="63220A76" w:rsidRPr="53CFD62B">
              <w:rPr>
                <w:rFonts w:eastAsia="Roboto Light" w:cs="Roboto Light"/>
                <w:szCs w:val="18"/>
                <w:lang w:val="en-AU"/>
              </w:rPr>
              <w:t>]</w:t>
            </w:r>
            <w:r w:rsidRPr="53CFD62B">
              <w:rPr>
                <w:rFonts w:eastAsia="Roboto Light" w:cs="Roboto Light"/>
                <w:szCs w:val="18"/>
                <w:lang w:val="en-AU"/>
              </w:rPr>
              <w:t xml:space="preserve"> which has been influenced by the internet and globalisation. Students examine the purpose as well as what the compositions express about modern life.</w:t>
            </w:r>
          </w:p>
          <w:p w14:paraId="7EA39940" w14:textId="4163C6F2" w:rsidR="00B16BB8" w:rsidRPr="00FD1783" w:rsidRDefault="00B16BB8" w:rsidP="53CFD62B">
            <w:pPr>
              <w:pStyle w:val="SOTableText"/>
              <w:rPr>
                <w:rFonts w:eastAsia="Roboto Light" w:cs="Roboto Light"/>
                <w:szCs w:val="18"/>
                <w:lang w:val="en-AU"/>
              </w:rPr>
            </w:pPr>
          </w:p>
          <w:p w14:paraId="0592C925" w14:textId="2ABEE329" w:rsidR="00B16BB8" w:rsidRPr="00FD1783" w:rsidRDefault="445E4352" w:rsidP="53CFD62B">
            <w:pPr>
              <w:pStyle w:val="SOTableText"/>
              <w:numPr>
                <w:ilvl w:val="0"/>
                <w:numId w:val="3"/>
              </w:numPr>
              <w:rPr>
                <w:rFonts w:eastAsia="Roboto Light" w:cs="Roboto Light"/>
                <w:szCs w:val="18"/>
                <w:lang w:val="en-AU"/>
              </w:rPr>
            </w:pPr>
            <w:r w:rsidRPr="53CFD62B">
              <w:rPr>
                <w:rFonts w:eastAsia="Roboto Light" w:cs="Roboto Light"/>
                <w:szCs w:val="18"/>
                <w:lang w:val="en-AU"/>
              </w:rPr>
              <w:t>Completed in class under supervision</w:t>
            </w:r>
          </w:p>
          <w:p w14:paraId="5EE1703A" w14:textId="4577896A" w:rsidR="00B16BB8" w:rsidRPr="00FD1783" w:rsidRDefault="445E4352" w:rsidP="53CFD62B">
            <w:pPr>
              <w:pStyle w:val="SOTableText"/>
              <w:numPr>
                <w:ilvl w:val="0"/>
                <w:numId w:val="3"/>
              </w:numPr>
              <w:rPr>
                <w:rFonts w:eastAsia="Roboto Light" w:cs="Roboto Light"/>
                <w:szCs w:val="18"/>
                <w:lang w:val="en-AU"/>
              </w:rPr>
            </w:pPr>
            <w:r w:rsidRPr="53CFD62B">
              <w:rPr>
                <w:rFonts w:eastAsia="Roboto Light" w:cs="Roboto Light"/>
                <w:szCs w:val="18"/>
                <w:lang w:val="en-AU"/>
              </w:rPr>
              <w:t>Maximum 90 minutes</w:t>
            </w:r>
          </w:p>
        </w:tc>
      </w:tr>
    </w:tbl>
    <w:p w14:paraId="677E19BA" w14:textId="167E633B" w:rsidR="3D609B9C" w:rsidRDefault="00CC0AF5" w:rsidP="3D609B9C">
      <w:pPr>
        <w:spacing w:before="240"/>
      </w:pPr>
      <w:r>
        <w:rPr>
          <w:rFonts w:ascii="Roboto Medium" w:hAnsi="Roboto Medium"/>
        </w:rPr>
        <w:t xml:space="preserve">Assessment Type 2: Interaction </w:t>
      </w:r>
      <w:r w:rsidR="00996DB0">
        <w:rPr>
          <w:rFonts w:ascii="Roboto Medium" w:hAnsi="Roboto Medium"/>
        </w:rPr>
        <w:t xml:space="preserve">– </w:t>
      </w:r>
      <w:r w:rsidR="00996DB0">
        <w:t>weighting 25%</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4C0F12" w:rsidRPr="00153C12" w14:paraId="34039D0E" w14:textId="77777777" w:rsidTr="250235E9">
        <w:trPr>
          <w:trHeight w:val="397"/>
        </w:trPr>
        <w:tc>
          <w:tcPr>
            <w:tcW w:w="2297" w:type="dxa"/>
            <w:vMerge w:val="restart"/>
            <w:shd w:val="clear" w:color="auto" w:fill="D9D9D9" w:themeFill="background1" w:themeFillShade="D9"/>
            <w:vAlign w:val="center"/>
          </w:tcPr>
          <w:p w14:paraId="363D3877" w14:textId="77777777" w:rsidR="004C0F12" w:rsidRPr="00DE3C5C" w:rsidRDefault="004C0F12" w:rsidP="00F931EE">
            <w:pPr>
              <w:pStyle w:val="SOTableText"/>
              <w:rPr>
                <w:i/>
              </w:rPr>
            </w:pPr>
            <w:r>
              <w:rPr>
                <w:rFonts w:ascii="Roboto Medium" w:hAnsi="Roboto Medium"/>
              </w:rPr>
              <w:t>Assessment d</w:t>
            </w:r>
            <w:r w:rsidRPr="00111A42">
              <w:rPr>
                <w:rFonts w:ascii="Roboto Medium" w:hAnsi="Roboto Medium"/>
              </w:rPr>
              <w:t>etails</w:t>
            </w:r>
          </w:p>
        </w:tc>
        <w:tc>
          <w:tcPr>
            <w:tcW w:w="2835" w:type="dxa"/>
            <w:gridSpan w:val="3"/>
            <w:shd w:val="clear" w:color="auto" w:fill="D9D9D9" w:themeFill="background1" w:themeFillShade="D9"/>
            <w:vAlign w:val="center"/>
          </w:tcPr>
          <w:p w14:paraId="65ABEEB7" w14:textId="77777777" w:rsidR="004C0F12" w:rsidRPr="00153C12" w:rsidRDefault="004C0F12" w:rsidP="00F931EE">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0FF1D93F" w14:textId="77777777" w:rsidR="004C0F12" w:rsidRPr="00103D79" w:rsidRDefault="004C0F12" w:rsidP="00F931EE">
            <w:pPr>
              <w:pStyle w:val="SOTableHeadings"/>
            </w:pPr>
            <w:r w:rsidRPr="00103D79">
              <w:t xml:space="preserve">Assessment conditions </w:t>
            </w:r>
          </w:p>
          <w:p w14:paraId="4C27F58A" w14:textId="77777777" w:rsidR="004C0F12" w:rsidRPr="00153C12" w:rsidRDefault="004C0F12" w:rsidP="00F931EE">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4C0F12" w:rsidRPr="00153C12" w14:paraId="0E8BE1F6" w14:textId="77777777" w:rsidTr="250235E9">
        <w:trPr>
          <w:trHeight w:val="397"/>
        </w:trPr>
        <w:tc>
          <w:tcPr>
            <w:tcW w:w="2297" w:type="dxa"/>
            <w:vMerge/>
            <w:vAlign w:val="center"/>
          </w:tcPr>
          <w:p w14:paraId="09ACE779" w14:textId="77777777" w:rsidR="004C0F12" w:rsidRPr="00153C12" w:rsidRDefault="004C0F12" w:rsidP="00F931EE">
            <w:pPr>
              <w:pStyle w:val="SOTableText"/>
              <w:rPr>
                <w:i/>
              </w:rPr>
            </w:pPr>
          </w:p>
        </w:tc>
        <w:tc>
          <w:tcPr>
            <w:tcW w:w="992" w:type="dxa"/>
            <w:shd w:val="clear" w:color="auto" w:fill="D9D9D9" w:themeFill="background1" w:themeFillShade="D9"/>
            <w:vAlign w:val="center"/>
          </w:tcPr>
          <w:p w14:paraId="4938C813" w14:textId="77777777" w:rsidR="004C0F12" w:rsidRPr="00103D79" w:rsidRDefault="004C0F12" w:rsidP="00F931EE">
            <w:pPr>
              <w:pStyle w:val="SOTableHeadings"/>
              <w:jc w:val="center"/>
            </w:pPr>
            <w:r>
              <w:t>KU</w:t>
            </w:r>
          </w:p>
        </w:tc>
        <w:tc>
          <w:tcPr>
            <w:tcW w:w="851" w:type="dxa"/>
            <w:shd w:val="clear" w:color="auto" w:fill="D9D9D9" w:themeFill="background1" w:themeFillShade="D9"/>
            <w:vAlign w:val="center"/>
          </w:tcPr>
          <w:p w14:paraId="226066CF" w14:textId="77777777" w:rsidR="004C0F12" w:rsidRPr="00103D79" w:rsidRDefault="004C0F12" w:rsidP="00F931EE">
            <w:pPr>
              <w:pStyle w:val="SOTableHeadings"/>
              <w:spacing w:line="259" w:lineRule="auto"/>
              <w:jc w:val="center"/>
            </w:pPr>
            <w:r>
              <w:t>AR</w:t>
            </w:r>
          </w:p>
        </w:tc>
        <w:tc>
          <w:tcPr>
            <w:tcW w:w="992" w:type="dxa"/>
            <w:shd w:val="clear" w:color="auto" w:fill="D9D9D9" w:themeFill="background1" w:themeFillShade="D9"/>
            <w:vAlign w:val="center"/>
          </w:tcPr>
          <w:p w14:paraId="6754C7DF" w14:textId="77777777" w:rsidR="004C0F12" w:rsidRPr="00103D79" w:rsidRDefault="004C0F12" w:rsidP="00F931EE">
            <w:pPr>
              <w:pStyle w:val="SOTableHeadings"/>
              <w:spacing w:line="259" w:lineRule="auto"/>
              <w:jc w:val="center"/>
            </w:pPr>
            <w:r>
              <w:t>IE</w:t>
            </w:r>
          </w:p>
        </w:tc>
        <w:tc>
          <w:tcPr>
            <w:tcW w:w="5074" w:type="dxa"/>
            <w:vMerge/>
            <w:vAlign w:val="center"/>
          </w:tcPr>
          <w:p w14:paraId="3A84AA73" w14:textId="77777777" w:rsidR="004C0F12" w:rsidRPr="00153C12" w:rsidRDefault="004C0F12" w:rsidP="00F931EE">
            <w:pPr>
              <w:pStyle w:val="SOTableText"/>
            </w:pPr>
          </w:p>
        </w:tc>
      </w:tr>
      <w:tr w:rsidR="004C0F12" w:rsidRPr="00153C12" w14:paraId="4D38662C" w14:textId="77777777" w:rsidTr="250235E9">
        <w:trPr>
          <w:trHeight w:val="567"/>
        </w:trPr>
        <w:tc>
          <w:tcPr>
            <w:tcW w:w="2297" w:type="dxa"/>
            <w:shd w:val="clear" w:color="auto" w:fill="auto"/>
            <w:vAlign w:val="center"/>
          </w:tcPr>
          <w:p w14:paraId="2768483A" w14:textId="3FC6DF7D" w:rsidR="004C0F12" w:rsidRPr="00153C12" w:rsidRDefault="004C0F12" w:rsidP="00F931EE">
            <w:pPr>
              <w:pStyle w:val="ACLAPTableText"/>
              <w:spacing w:line="259" w:lineRule="auto"/>
            </w:pPr>
            <w:r>
              <w:rPr>
                <w:rFonts w:ascii="Roboto Medium" w:eastAsia="Roboto Medium" w:hAnsi="Roboto Medium" w:cs="Roboto Medium"/>
                <w:color w:val="000000" w:themeColor="text1"/>
                <w:sz w:val="18"/>
                <w:szCs w:val="18"/>
              </w:rPr>
              <w:t>Language for Different Purposes</w:t>
            </w:r>
            <w:r w:rsidRPr="53CFD62B">
              <w:rPr>
                <w:rFonts w:ascii="Roboto Medium" w:eastAsia="Roboto Medium" w:hAnsi="Roboto Medium" w:cs="Roboto Medium"/>
                <w:color w:val="000000" w:themeColor="text1"/>
                <w:sz w:val="18"/>
                <w:szCs w:val="18"/>
              </w:rPr>
              <w:t xml:space="preserve"> </w:t>
            </w:r>
          </w:p>
        </w:tc>
        <w:tc>
          <w:tcPr>
            <w:tcW w:w="992" w:type="dxa"/>
            <w:shd w:val="clear" w:color="auto" w:fill="auto"/>
            <w:vAlign w:val="center"/>
          </w:tcPr>
          <w:p w14:paraId="66A792D7" w14:textId="4D905F10" w:rsidR="004C0F12" w:rsidRPr="00153C12" w:rsidRDefault="4A15D40F" w:rsidP="00F931EE">
            <w:pPr>
              <w:pStyle w:val="SOTableText"/>
              <w:jc w:val="center"/>
            </w:pPr>
            <w:r>
              <w:t>1,2</w:t>
            </w:r>
          </w:p>
        </w:tc>
        <w:tc>
          <w:tcPr>
            <w:tcW w:w="851" w:type="dxa"/>
            <w:shd w:val="clear" w:color="auto" w:fill="auto"/>
            <w:vAlign w:val="center"/>
          </w:tcPr>
          <w:p w14:paraId="45B91DAB" w14:textId="68F3C601" w:rsidR="004C0F12" w:rsidRPr="00153C12" w:rsidRDefault="004C0F12" w:rsidP="00F931EE">
            <w:pPr>
              <w:pStyle w:val="SOTableText"/>
            </w:pPr>
          </w:p>
        </w:tc>
        <w:tc>
          <w:tcPr>
            <w:tcW w:w="992" w:type="dxa"/>
            <w:shd w:val="clear" w:color="auto" w:fill="auto"/>
            <w:vAlign w:val="center"/>
          </w:tcPr>
          <w:p w14:paraId="69B4019C" w14:textId="2F584609" w:rsidR="004C0F12" w:rsidRPr="00153C12" w:rsidRDefault="006F067E" w:rsidP="00F931EE">
            <w:pPr>
              <w:pStyle w:val="SOTableText"/>
              <w:jc w:val="center"/>
            </w:pPr>
            <w:r>
              <w:t>1,2</w:t>
            </w:r>
          </w:p>
        </w:tc>
        <w:tc>
          <w:tcPr>
            <w:tcW w:w="5074" w:type="dxa"/>
            <w:shd w:val="clear" w:color="auto" w:fill="auto"/>
            <w:vAlign w:val="center"/>
          </w:tcPr>
          <w:p w14:paraId="7CF10BFD" w14:textId="5915F992" w:rsidR="004C0F12" w:rsidRPr="00153C12" w:rsidRDefault="00314C75" w:rsidP="00F931EE">
            <w:pPr>
              <w:pStyle w:val="SOTableText"/>
              <w:rPr>
                <w:rFonts w:eastAsia="Roboto Light" w:cs="Roboto Light"/>
                <w:szCs w:val="18"/>
              </w:rPr>
            </w:pPr>
            <w:r>
              <w:rPr>
                <w:szCs w:val="18"/>
              </w:rPr>
              <w:t xml:space="preserve">After investigation and </w:t>
            </w:r>
            <w:r w:rsidR="0063094B">
              <w:rPr>
                <w:szCs w:val="18"/>
              </w:rPr>
              <w:t xml:space="preserve">research </w:t>
            </w:r>
            <w:r w:rsidR="000C511C">
              <w:rPr>
                <w:szCs w:val="18"/>
              </w:rPr>
              <w:t>into the impact</w:t>
            </w:r>
            <w:r w:rsidR="00DF7D6E">
              <w:rPr>
                <w:szCs w:val="18"/>
              </w:rPr>
              <w:t xml:space="preserve"> of </w:t>
            </w:r>
            <w:r w:rsidR="000C511C">
              <w:rPr>
                <w:szCs w:val="18"/>
              </w:rPr>
              <w:t>tourism</w:t>
            </w:r>
            <w:r w:rsidR="00DF7D6E">
              <w:rPr>
                <w:szCs w:val="18"/>
              </w:rPr>
              <w:t xml:space="preserve"> (</w:t>
            </w:r>
            <w:r w:rsidR="00877BB2">
              <w:rPr>
                <w:szCs w:val="18"/>
              </w:rPr>
              <w:t>economic</w:t>
            </w:r>
            <w:r w:rsidR="00DF7D6E">
              <w:rPr>
                <w:szCs w:val="18"/>
              </w:rPr>
              <w:t>, social, cultural)</w:t>
            </w:r>
            <w:r w:rsidR="000C511C">
              <w:rPr>
                <w:szCs w:val="18"/>
              </w:rPr>
              <w:t xml:space="preserve"> in </w:t>
            </w:r>
            <w:r w:rsidR="00DF7D6E">
              <w:rPr>
                <w:szCs w:val="18"/>
              </w:rPr>
              <w:t>(</w:t>
            </w:r>
            <w:r w:rsidR="000C511C">
              <w:rPr>
                <w:szCs w:val="18"/>
              </w:rPr>
              <w:t>country</w:t>
            </w:r>
            <w:r w:rsidR="00DF7D6E">
              <w:rPr>
                <w:szCs w:val="18"/>
              </w:rPr>
              <w:t xml:space="preserve">) </w:t>
            </w:r>
            <w:r>
              <w:rPr>
                <w:szCs w:val="18"/>
              </w:rPr>
              <w:t>to prepare and participate in a debate for and against</w:t>
            </w:r>
            <w:r w:rsidR="00DF7D6E">
              <w:rPr>
                <w:szCs w:val="18"/>
              </w:rPr>
              <w:t xml:space="preserve"> developing the </w:t>
            </w:r>
            <w:r w:rsidR="00877BB2">
              <w:rPr>
                <w:szCs w:val="18"/>
              </w:rPr>
              <w:t>tourism.</w:t>
            </w:r>
            <w:r>
              <w:rPr>
                <w:szCs w:val="18"/>
              </w:rPr>
              <w:t xml:space="preserve"> The focus is on the use of persuasive language, and the ability to spontaneously counter the views of the opposing side.</w:t>
            </w:r>
          </w:p>
          <w:p w14:paraId="4665D6C1" w14:textId="422D38DB" w:rsidR="004C0F12" w:rsidRPr="00153C12" w:rsidRDefault="004C0F12" w:rsidP="00F931EE">
            <w:pPr>
              <w:pStyle w:val="SOTableText"/>
              <w:numPr>
                <w:ilvl w:val="0"/>
                <w:numId w:val="5"/>
              </w:numPr>
              <w:rPr>
                <w:rFonts w:eastAsia="Roboto Light" w:cs="Roboto Light"/>
                <w:szCs w:val="18"/>
              </w:rPr>
            </w:pPr>
            <w:r w:rsidRPr="53CFD62B">
              <w:rPr>
                <w:rFonts w:eastAsia="Roboto Light" w:cs="Roboto Light"/>
                <w:szCs w:val="18"/>
              </w:rPr>
              <w:t xml:space="preserve">Completed in class under </w:t>
            </w:r>
            <w:r w:rsidR="00877BB2" w:rsidRPr="53CFD62B">
              <w:rPr>
                <w:rFonts w:eastAsia="Roboto Light" w:cs="Roboto Light"/>
                <w:szCs w:val="18"/>
              </w:rPr>
              <w:t>supervision.</w:t>
            </w:r>
          </w:p>
          <w:p w14:paraId="4BEC8F0B" w14:textId="77777777" w:rsidR="004C0F12" w:rsidRPr="00153C12" w:rsidRDefault="004C0F12" w:rsidP="00F931EE">
            <w:pPr>
              <w:pStyle w:val="SOTableText"/>
              <w:numPr>
                <w:ilvl w:val="0"/>
                <w:numId w:val="5"/>
              </w:numPr>
              <w:rPr>
                <w:rFonts w:eastAsia="Roboto Light" w:cs="Roboto Light"/>
                <w:szCs w:val="18"/>
              </w:rPr>
            </w:pPr>
            <w:r w:rsidRPr="53CFD62B">
              <w:rPr>
                <w:rFonts w:eastAsia="Roboto Light" w:cs="Roboto Light"/>
                <w:szCs w:val="18"/>
              </w:rPr>
              <w:t>Maximum 90 minutes</w:t>
            </w:r>
          </w:p>
        </w:tc>
      </w:tr>
      <w:tr w:rsidR="004C0F12" w:rsidRPr="00153C12" w14:paraId="7DB7298F" w14:textId="77777777" w:rsidTr="250235E9">
        <w:trPr>
          <w:trHeight w:val="567"/>
        </w:trPr>
        <w:tc>
          <w:tcPr>
            <w:tcW w:w="2297" w:type="dxa"/>
            <w:shd w:val="clear" w:color="auto" w:fill="auto"/>
            <w:vAlign w:val="center"/>
          </w:tcPr>
          <w:p w14:paraId="07B48346" w14:textId="77777777" w:rsidR="004C0F12" w:rsidRDefault="004C0F12" w:rsidP="00F931EE">
            <w:pPr>
              <w:pStyle w:val="ACLAPTableText"/>
              <w:spacing w:line="259" w:lineRule="auto"/>
              <w:rPr>
                <w:rFonts w:ascii="Roboto Medium" w:eastAsia="Roboto Medium" w:hAnsi="Roboto Medium" w:cs="Roboto Medium"/>
                <w:color w:val="000000" w:themeColor="text1"/>
                <w:sz w:val="18"/>
                <w:szCs w:val="18"/>
              </w:rPr>
            </w:pPr>
            <w:r w:rsidRPr="53CFD62B">
              <w:rPr>
                <w:rFonts w:ascii="Roboto Medium" w:eastAsia="Roboto Medium" w:hAnsi="Roboto Medium" w:cs="Roboto Medium"/>
                <w:color w:val="000000" w:themeColor="text1"/>
                <w:sz w:val="18"/>
                <w:szCs w:val="18"/>
              </w:rPr>
              <w:t>Language of Popular Culture</w:t>
            </w:r>
          </w:p>
        </w:tc>
        <w:tc>
          <w:tcPr>
            <w:tcW w:w="992" w:type="dxa"/>
            <w:shd w:val="clear" w:color="auto" w:fill="auto"/>
            <w:vAlign w:val="center"/>
          </w:tcPr>
          <w:p w14:paraId="331CCD60" w14:textId="77777777" w:rsidR="004C0F12" w:rsidRPr="00FD1783" w:rsidRDefault="004C0F12" w:rsidP="00F931EE">
            <w:pPr>
              <w:pStyle w:val="SOTableText"/>
              <w:jc w:val="center"/>
              <w:rPr>
                <w:rFonts w:eastAsiaTheme="minorEastAsia" w:cstheme="minorBidi"/>
                <w:lang w:val="en-AU"/>
              </w:rPr>
            </w:pPr>
            <w:r w:rsidRPr="53CFD62B">
              <w:rPr>
                <w:rFonts w:eastAsiaTheme="minorEastAsia" w:cstheme="minorBidi"/>
                <w:lang w:val="en-AU"/>
              </w:rPr>
              <w:t>1,3</w:t>
            </w:r>
          </w:p>
        </w:tc>
        <w:tc>
          <w:tcPr>
            <w:tcW w:w="851" w:type="dxa"/>
            <w:shd w:val="clear" w:color="auto" w:fill="auto"/>
            <w:vAlign w:val="center"/>
          </w:tcPr>
          <w:p w14:paraId="72FFB782" w14:textId="77777777" w:rsidR="004C0F12" w:rsidRPr="00FD1783" w:rsidRDefault="004C0F12" w:rsidP="00F931EE">
            <w:pPr>
              <w:pStyle w:val="SOTableText"/>
              <w:jc w:val="center"/>
              <w:rPr>
                <w:rFonts w:eastAsiaTheme="minorEastAsia" w:cstheme="minorBidi"/>
                <w:lang w:val="en-AU"/>
              </w:rPr>
            </w:pPr>
            <w:r w:rsidRPr="53CFD62B">
              <w:rPr>
                <w:rFonts w:eastAsiaTheme="minorEastAsia" w:cstheme="minorBidi"/>
                <w:lang w:val="en-AU"/>
              </w:rPr>
              <w:t>1,3</w:t>
            </w:r>
          </w:p>
        </w:tc>
        <w:tc>
          <w:tcPr>
            <w:tcW w:w="992" w:type="dxa"/>
            <w:shd w:val="clear" w:color="auto" w:fill="auto"/>
            <w:vAlign w:val="center"/>
          </w:tcPr>
          <w:p w14:paraId="572FFC0C" w14:textId="77777777" w:rsidR="004C0F12" w:rsidRPr="00FD1783" w:rsidRDefault="004C0F12" w:rsidP="00F931EE">
            <w:pPr>
              <w:pStyle w:val="ACLAPTableText"/>
              <w:rPr>
                <w:rFonts w:ascii="Roboto Light" w:hAnsi="Roboto Light"/>
                <w:sz w:val="18"/>
                <w:szCs w:val="18"/>
              </w:rPr>
            </w:pPr>
          </w:p>
        </w:tc>
        <w:tc>
          <w:tcPr>
            <w:tcW w:w="5074" w:type="dxa"/>
            <w:shd w:val="clear" w:color="auto" w:fill="auto"/>
            <w:vAlign w:val="center"/>
          </w:tcPr>
          <w:p w14:paraId="561E49DC" w14:textId="74E732C7" w:rsidR="11CF39FC" w:rsidRDefault="11CF39FC" w:rsidP="250235E9">
            <w:pPr>
              <w:spacing w:before="40" w:after="40" w:line="257" w:lineRule="auto"/>
              <w:rPr>
                <w:rFonts w:eastAsia="Roboto Light" w:cs="Roboto Light"/>
                <w:sz w:val="18"/>
                <w:szCs w:val="18"/>
                <w:lang w:val="en-US"/>
              </w:rPr>
            </w:pPr>
            <w:r w:rsidRPr="250235E9">
              <w:rPr>
                <w:rFonts w:eastAsia="Roboto Light" w:cs="Roboto Light"/>
                <w:sz w:val="18"/>
                <w:szCs w:val="18"/>
                <w:lang w:val="en-US"/>
              </w:rPr>
              <w:t xml:space="preserve">In pairs, students discuss and exchange information in [language] about their experiences as refugees and migrants or as children/grandchildren of refugees and migrants living in Australia. The focus of the assessment is on the students’ ability to understand the cultural, </w:t>
            </w:r>
            <w:proofErr w:type="gramStart"/>
            <w:r w:rsidRPr="250235E9">
              <w:rPr>
                <w:rFonts w:eastAsia="Roboto Light" w:cs="Roboto Light"/>
                <w:sz w:val="18"/>
                <w:szCs w:val="18"/>
                <w:lang w:val="en-US"/>
              </w:rPr>
              <w:t>linguistic</w:t>
            </w:r>
            <w:proofErr w:type="gramEnd"/>
            <w:r w:rsidRPr="250235E9">
              <w:rPr>
                <w:rFonts w:eastAsia="Roboto Light" w:cs="Roboto Light"/>
                <w:sz w:val="18"/>
                <w:szCs w:val="18"/>
                <w:lang w:val="en-US"/>
              </w:rPr>
              <w:t xml:space="preserve"> and social challenges families and individuals may encounter and consider what advice they might give to others about overcoming such challenges. Students should interact as spontaneously as possible and use communication strategies in </w:t>
            </w:r>
            <w:r w:rsidR="61E40B86" w:rsidRPr="250235E9">
              <w:rPr>
                <w:rFonts w:eastAsia="Roboto Light" w:cs="Roboto Light"/>
                <w:sz w:val="18"/>
                <w:szCs w:val="18"/>
                <w:lang w:val="en-US"/>
              </w:rPr>
              <w:t>[language]</w:t>
            </w:r>
            <w:r w:rsidRPr="250235E9">
              <w:rPr>
                <w:rFonts w:eastAsia="Roboto Light" w:cs="Roboto Light"/>
                <w:sz w:val="18"/>
                <w:szCs w:val="18"/>
                <w:lang w:val="en-US"/>
              </w:rPr>
              <w:t xml:space="preserve"> to sustain the interaction.</w:t>
            </w:r>
          </w:p>
          <w:p w14:paraId="42A9B304" w14:textId="1B6FF6A9" w:rsidR="11CF39FC" w:rsidRDefault="11CF39FC" w:rsidP="250235E9">
            <w:pPr>
              <w:pStyle w:val="ListParagraph"/>
              <w:spacing w:after="0"/>
              <w:rPr>
                <w:rFonts w:eastAsia="Roboto Light" w:cs="Roboto Light"/>
                <w:sz w:val="18"/>
                <w:szCs w:val="18"/>
                <w:lang w:val="en-US"/>
              </w:rPr>
            </w:pPr>
            <w:r w:rsidRPr="250235E9">
              <w:rPr>
                <w:rFonts w:eastAsia="Roboto Light" w:cs="Roboto Light"/>
                <w:sz w:val="18"/>
                <w:szCs w:val="18"/>
                <w:lang w:val="en-US"/>
              </w:rPr>
              <w:t>Each interaction is conducted in class and recorded.</w:t>
            </w:r>
          </w:p>
          <w:p w14:paraId="60A49CDD" w14:textId="67D60040" w:rsidR="11CF39FC" w:rsidRDefault="11CF39FC" w:rsidP="250235E9">
            <w:pPr>
              <w:pStyle w:val="ListParagraph"/>
              <w:spacing w:after="0"/>
            </w:pPr>
            <w:r w:rsidRPr="250235E9">
              <w:rPr>
                <w:rFonts w:eastAsia="Roboto Light" w:cs="Roboto Light"/>
                <w:sz w:val="18"/>
                <w:szCs w:val="18"/>
                <w:lang w:val="en-US"/>
              </w:rPr>
              <w:t>Length: Up to a maximum of 10 minutes</w:t>
            </w:r>
          </w:p>
          <w:p w14:paraId="0619F1DD" w14:textId="02E2E5BF" w:rsidR="11CF39FC" w:rsidRDefault="11CF39FC" w:rsidP="250235E9">
            <w:pPr>
              <w:pStyle w:val="ListParagraph"/>
              <w:spacing w:after="0"/>
            </w:pPr>
            <w:r w:rsidRPr="250235E9">
              <w:rPr>
                <w:rFonts w:eastAsia="Roboto Light" w:cs="Roboto Light"/>
                <w:sz w:val="18"/>
                <w:szCs w:val="18"/>
                <w:lang w:val="en-US"/>
              </w:rPr>
              <w:t>No notes or cue cards to be used</w:t>
            </w:r>
          </w:p>
          <w:p w14:paraId="042504C9" w14:textId="77777777" w:rsidR="004C0F12" w:rsidRPr="00FD1783" w:rsidRDefault="004C0F12" w:rsidP="00F931EE">
            <w:pPr>
              <w:pStyle w:val="SOTableText"/>
              <w:rPr>
                <w:rFonts w:eastAsia="Roboto Light" w:cs="Roboto Light"/>
                <w:szCs w:val="18"/>
                <w:lang w:val="en-AU"/>
              </w:rPr>
            </w:pPr>
          </w:p>
          <w:p w14:paraId="671A7995" w14:textId="2C54DB91" w:rsidR="004C0F12" w:rsidRPr="00FD1783" w:rsidRDefault="004C0F12" w:rsidP="250235E9">
            <w:pPr>
              <w:pStyle w:val="SOTableText"/>
              <w:rPr>
                <w:rFonts w:eastAsia="Roboto Light" w:cs="Roboto Light"/>
                <w:lang w:val="en-AU"/>
              </w:rPr>
            </w:pPr>
          </w:p>
        </w:tc>
      </w:tr>
    </w:tbl>
    <w:p w14:paraId="41B35EF0" w14:textId="1EEAE5B8" w:rsidR="0068464F" w:rsidRDefault="0068464F" w:rsidP="250235E9">
      <w:pPr>
        <w:spacing w:before="240"/>
        <w:rPr>
          <w:rFonts w:ascii="Roboto Medium" w:hAnsi="Roboto Medium"/>
        </w:rPr>
      </w:pPr>
    </w:p>
    <w:p w14:paraId="5D83328B" w14:textId="4C09FB99" w:rsidR="007C2C79" w:rsidRDefault="007C2C79" w:rsidP="007C2C79">
      <w:pPr>
        <w:spacing w:before="240"/>
      </w:pPr>
      <w:r>
        <w:rPr>
          <w:rFonts w:ascii="Roboto Medium" w:hAnsi="Roboto Medium"/>
        </w:rPr>
        <w:t xml:space="preserve">Assessment Type 3: Text Production – </w:t>
      </w:r>
      <w:r>
        <w:t>weighting 20%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7B1CD1" w:rsidRPr="00153C12" w14:paraId="3A195123" w14:textId="77777777" w:rsidTr="00F931EE">
        <w:trPr>
          <w:trHeight w:val="397"/>
        </w:trPr>
        <w:tc>
          <w:tcPr>
            <w:tcW w:w="2297" w:type="dxa"/>
            <w:vMerge w:val="restart"/>
            <w:shd w:val="clear" w:color="auto" w:fill="D9D9D9" w:themeFill="background1" w:themeFillShade="D9"/>
            <w:vAlign w:val="center"/>
          </w:tcPr>
          <w:p w14:paraId="22D732DD" w14:textId="77777777" w:rsidR="007B1CD1" w:rsidRPr="00DE3C5C" w:rsidRDefault="007B1CD1" w:rsidP="00F931EE">
            <w:pPr>
              <w:pStyle w:val="SOTableText"/>
              <w:rPr>
                <w:i/>
              </w:rPr>
            </w:pPr>
            <w:r>
              <w:rPr>
                <w:rFonts w:ascii="Roboto Medium" w:hAnsi="Roboto Medium"/>
              </w:rPr>
              <w:t>Assessment d</w:t>
            </w:r>
            <w:r w:rsidRPr="00111A42">
              <w:rPr>
                <w:rFonts w:ascii="Roboto Medium" w:hAnsi="Roboto Medium"/>
              </w:rPr>
              <w:t>etails</w:t>
            </w:r>
          </w:p>
        </w:tc>
        <w:tc>
          <w:tcPr>
            <w:tcW w:w="2835" w:type="dxa"/>
            <w:gridSpan w:val="3"/>
            <w:shd w:val="clear" w:color="auto" w:fill="D9D9D9" w:themeFill="background1" w:themeFillShade="D9"/>
            <w:vAlign w:val="center"/>
          </w:tcPr>
          <w:p w14:paraId="34C71A55" w14:textId="77777777" w:rsidR="007B1CD1" w:rsidRPr="00153C12" w:rsidRDefault="007B1CD1" w:rsidP="00F931EE">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554A04BF" w14:textId="77777777" w:rsidR="007B1CD1" w:rsidRPr="00103D79" w:rsidRDefault="007B1CD1" w:rsidP="00F931EE">
            <w:pPr>
              <w:pStyle w:val="SOTableHeadings"/>
            </w:pPr>
            <w:r w:rsidRPr="00103D79">
              <w:t xml:space="preserve">Assessment conditions </w:t>
            </w:r>
          </w:p>
          <w:p w14:paraId="13A4F35F" w14:textId="77777777" w:rsidR="007B1CD1" w:rsidRPr="00153C12" w:rsidRDefault="007B1CD1" w:rsidP="00F931EE">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7B1CD1" w:rsidRPr="00153C12" w14:paraId="544A8D43" w14:textId="77777777" w:rsidTr="00F931EE">
        <w:trPr>
          <w:trHeight w:val="397"/>
        </w:trPr>
        <w:tc>
          <w:tcPr>
            <w:tcW w:w="2297" w:type="dxa"/>
            <w:vMerge/>
            <w:vAlign w:val="center"/>
          </w:tcPr>
          <w:p w14:paraId="784A8C72" w14:textId="77777777" w:rsidR="007B1CD1" w:rsidRPr="00153C12" w:rsidRDefault="007B1CD1" w:rsidP="00F931EE">
            <w:pPr>
              <w:pStyle w:val="SOTableText"/>
              <w:rPr>
                <w:i/>
              </w:rPr>
            </w:pPr>
          </w:p>
        </w:tc>
        <w:tc>
          <w:tcPr>
            <w:tcW w:w="992" w:type="dxa"/>
            <w:shd w:val="clear" w:color="auto" w:fill="D9D9D9" w:themeFill="background1" w:themeFillShade="D9"/>
            <w:vAlign w:val="center"/>
          </w:tcPr>
          <w:p w14:paraId="5EFADE5C" w14:textId="77777777" w:rsidR="007B1CD1" w:rsidRPr="00103D79" w:rsidRDefault="007B1CD1" w:rsidP="00F931EE">
            <w:pPr>
              <w:pStyle w:val="SOTableHeadings"/>
              <w:jc w:val="center"/>
            </w:pPr>
            <w:r>
              <w:t>KU</w:t>
            </w:r>
          </w:p>
        </w:tc>
        <w:tc>
          <w:tcPr>
            <w:tcW w:w="851" w:type="dxa"/>
            <w:shd w:val="clear" w:color="auto" w:fill="D9D9D9" w:themeFill="background1" w:themeFillShade="D9"/>
            <w:vAlign w:val="center"/>
          </w:tcPr>
          <w:p w14:paraId="59314D75" w14:textId="77777777" w:rsidR="007B1CD1" w:rsidRPr="00103D79" w:rsidRDefault="007B1CD1" w:rsidP="00F931EE">
            <w:pPr>
              <w:pStyle w:val="SOTableHeadings"/>
              <w:spacing w:line="259" w:lineRule="auto"/>
              <w:jc w:val="center"/>
            </w:pPr>
            <w:r>
              <w:t>AR</w:t>
            </w:r>
          </w:p>
        </w:tc>
        <w:tc>
          <w:tcPr>
            <w:tcW w:w="992" w:type="dxa"/>
            <w:shd w:val="clear" w:color="auto" w:fill="D9D9D9" w:themeFill="background1" w:themeFillShade="D9"/>
            <w:vAlign w:val="center"/>
          </w:tcPr>
          <w:p w14:paraId="537559C5" w14:textId="77777777" w:rsidR="007B1CD1" w:rsidRPr="00103D79" w:rsidRDefault="007B1CD1" w:rsidP="00F931EE">
            <w:pPr>
              <w:pStyle w:val="SOTableHeadings"/>
              <w:spacing w:line="259" w:lineRule="auto"/>
              <w:jc w:val="center"/>
            </w:pPr>
            <w:r>
              <w:t>IE</w:t>
            </w:r>
          </w:p>
        </w:tc>
        <w:tc>
          <w:tcPr>
            <w:tcW w:w="5074" w:type="dxa"/>
            <w:vMerge/>
            <w:vAlign w:val="center"/>
          </w:tcPr>
          <w:p w14:paraId="5801B35B" w14:textId="77777777" w:rsidR="007B1CD1" w:rsidRPr="00153C12" w:rsidRDefault="007B1CD1" w:rsidP="00F931EE">
            <w:pPr>
              <w:pStyle w:val="SOTableText"/>
            </w:pPr>
          </w:p>
        </w:tc>
      </w:tr>
      <w:tr w:rsidR="007B1CD1" w:rsidRPr="00153C12" w14:paraId="64862368" w14:textId="77777777" w:rsidTr="00F931EE">
        <w:trPr>
          <w:trHeight w:val="567"/>
        </w:trPr>
        <w:tc>
          <w:tcPr>
            <w:tcW w:w="2297" w:type="dxa"/>
            <w:shd w:val="clear" w:color="auto" w:fill="auto"/>
            <w:vAlign w:val="center"/>
          </w:tcPr>
          <w:p w14:paraId="4B1A300F" w14:textId="6C11A2FE" w:rsidR="007B1CD1" w:rsidRPr="00153C12" w:rsidRDefault="00A11BB1" w:rsidP="00F931EE">
            <w:pPr>
              <w:pStyle w:val="ACLAPTableText"/>
              <w:spacing w:line="259" w:lineRule="auto"/>
            </w:pPr>
            <w:r>
              <w:rPr>
                <w:rFonts w:ascii="Roboto Medium" w:eastAsia="Roboto Medium" w:hAnsi="Roboto Medium" w:cs="Roboto Medium"/>
                <w:color w:val="000000" w:themeColor="text1"/>
                <w:sz w:val="18"/>
                <w:szCs w:val="18"/>
              </w:rPr>
              <w:t>Language for a Different Purpose</w:t>
            </w:r>
            <w:r w:rsidR="007B1CD1" w:rsidRPr="53CFD62B">
              <w:rPr>
                <w:rFonts w:ascii="Roboto Medium" w:eastAsia="Roboto Medium" w:hAnsi="Roboto Medium" w:cs="Roboto Medium"/>
                <w:color w:val="000000" w:themeColor="text1"/>
                <w:sz w:val="18"/>
                <w:szCs w:val="18"/>
              </w:rPr>
              <w:t xml:space="preserve"> </w:t>
            </w:r>
          </w:p>
        </w:tc>
        <w:tc>
          <w:tcPr>
            <w:tcW w:w="992" w:type="dxa"/>
            <w:shd w:val="clear" w:color="auto" w:fill="auto"/>
            <w:vAlign w:val="center"/>
          </w:tcPr>
          <w:p w14:paraId="46B29ECB" w14:textId="4039ADBA" w:rsidR="007B1CD1" w:rsidRPr="00153C12" w:rsidRDefault="00A11BB1" w:rsidP="00F931EE">
            <w:pPr>
              <w:pStyle w:val="SOTableText"/>
              <w:jc w:val="center"/>
            </w:pPr>
            <w:r>
              <w:t>2,3</w:t>
            </w:r>
          </w:p>
        </w:tc>
        <w:tc>
          <w:tcPr>
            <w:tcW w:w="851" w:type="dxa"/>
            <w:shd w:val="clear" w:color="auto" w:fill="auto"/>
            <w:vAlign w:val="center"/>
          </w:tcPr>
          <w:p w14:paraId="4D82A870" w14:textId="429ACEA6" w:rsidR="007B1CD1" w:rsidRPr="00153C12" w:rsidRDefault="007B1CD1" w:rsidP="00F931EE">
            <w:pPr>
              <w:pStyle w:val="SOTableText"/>
            </w:pPr>
          </w:p>
        </w:tc>
        <w:tc>
          <w:tcPr>
            <w:tcW w:w="992" w:type="dxa"/>
            <w:shd w:val="clear" w:color="auto" w:fill="auto"/>
            <w:vAlign w:val="center"/>
          </w:tcPr>
          <w:p w14:paraId="2884B099" w14:textId="47428E77" w:rsidR="007B1CD1" w:rsidRPr="00153C12" w:rsidRDefault="00A11BB1" w:rsidP="00F931EE">
            <w:pPr>
              <w:pStyle w:val="SOTableText"/>
              <w:jc w:val="center"/>
            </w:pPr>
            <w:r>
              <w:t>1,3</w:t>
            </w:r>
          </w:p>
        </w:tc>
        <w:tc>
          <w:tcPr>
            <w:tcW w:w="5074" w:type="dxa"/>
            <w:shd w:val="clear" w:color="auto" w:fill="auto"/>
            <w:vAlign w:val="center"/>
          </w:tcPr>
          <w:p w14:paraId="61825BD8" w14:textId="77777777" w:rsidR="0031202B" w:rsidRDefault="0031202B" w:rsidP="0031202B">
            <w:pPr>
              <w:spacing w:before="40" w:after="40"/>
              <w:rPr>
                <w:rFonts w:eastAsia="Roboto Light" w:cs="Roboto Light"/>
                <w:sz w:val="18"/>
                <w:szCs w:val="18"/>
                <w:lang w:val="en-US"/>
              </w:rPr>
            </w:pPr>
            <w:r w:rsidRPr="33FDBFED">
              <w:rPr>
                <w:rFonts w:eastAsia="Roboto Light" w:cs="Roboto Light"/>
                <w:sz w:val="18"/>
                <w:szCs w:val="18"/>
                <w:lang w:val="en-US"/>
              </w:rPr>
              <w:t>Students write a letter of application for a part time job at a [language] speaking business. They demonstrate their ability to promote their capabilities and personal qualities and use of persuasive language for a specific purpose. The focus is also on the use of the appropriate register and accuracy of language, and on the use paragraphing.</w:t>
            </w:r>
          </w:p>
          <w:p w14:paraId="610A4881" w14:textId="77777777" w:rsidR="0031202B" w:rsidRDefault="0031202B" w:rsidP="0031202B">
            <w:pPr>
              <w:spacing w:before="40" w:after="40"/>
              <w:rPr>
                <w:rFonts w:eastAsia="Roboto Light" w:cs="Roboto Light"/>
                <w:sz w:val="18"/>
                <w:szCs w:val="18"/>
                <w:lang w:val="en-US"/>
              </w:rPr>
            </w:pPr>
          </w:p>
          <w:p w14:paraId="628C714D" w14:textId="77777777" w:rsidR="0031202B" w:rsidRDefault="0031202B" w:rsidP="0031202B">
            <w:pPr>
              <w:pStyle w:val="ListParagraph"/>
              <w:spacing w:before="40" w:after="40"/>
            </w:pPr>
            <w:r w:rsidRPr="33FDBFED">
              <w:rPr>
                <w:rFonts w:eastAsia="Roboto Light" w:cs="Roboto Light"/>
                <w:sz w:val="18"/>
                <w:szCs w:val="18"/>
                <w:lang w:val="en-US"/>
              </w:rPr>
              <w:t xml:space="preserve">A written letter up to a maximum of 150 words. </w:t>
            </w:r>
          </w:p>
          <w:p w14:paraId="40E37B27" w14:textId="77777777" w:rsidR="0031202B" w:rsidRDefault="0031202B" w:rsidP="0031202B">
            <w:pPr>
              <w:pStyle w:val="ListParagraph"/>
              <w:spacing w:before="40" w:after="40"/>
            </w:pPr>
            <w:r w:rsidRPr="33FDBFED">
              <w:rPr>
                <w:rFonts w:eastAsia="Roboto Light" w:cs="Roboto Light"/>
                <w:sz w:val="18"/>
                <w:szCs w:val="18"/>
                <w:lang w:val="en-US"/>
              </w:rPr>
              <w:t xml:space="preserve">Completed in class under supervision. </w:t>
            </w:r>
          </w:p>
          <w:p w14:paraId="6A83FCCD" w14:textId="71F85B62" w:rsidR="007B1CD1" w:rsidRPr="00153C12" w:rsidRDefault="0031202B" w:rsidP="0031202B">
            <w:pPr>
              <w:pStyle w:val="SOTableText"/>
              <w:numPr>
                <w:ilvl w:val="0"/>
                <w:numId w:val="5"/>
              </w:numPr>
              <w:rPr>
                <w:rFonts w:eastAsia="Roboto Light" w:cs="Roboto Light"/>
                <w:szCs w:val="18"/>
              </w:rPr>
            </w:pPr>
            <w:r w:rsidRPr="33FDBFED">
              <w:rPr>
                <w:rFonts w:eastAsia="Roboto Light" w:cs="Roboto Light"/>
                <w:szCs w:val="18"/>
              </w:rPr>
              <w:t>Duration: 1 hour</w:t>
            </w:r>
          </w:p>
        </w:tc>
      </w:tr>
      <w:tr w:rsidR="007B1CD1" w:rsidRPr="00153C12" w14:paraId="456CF211" w14:textId="77777777" w:rsidTr="00F931EE">
        <w:trPr>
          <w:trHeight w:val="567"/>
        </w:trPr>
        <w:tc>
          <w:tcPr>
            <w:tcW w:w="2297" w:type="dxa"/>
            <w:shd w:val="clear" w:color="auto" w:fill="auto"/>
            <w:vAlign w:val="center"/>
          </w:tcPr>
          <w:p w14:paraId="09092BF2" w14:textId="6EDBFF6B" w:rsidR="007B1CD1" w:rsidRDefault="00B70B9A" w:rsidP="00F931EE">
            <w:pPr>
              <w:pStyle w:val="ACLAPTableText"/>
              <w:spacing w:line="259" w:lineRule="auto"/>
              <w:rPr>
                <w:rFonts w:ascii="Roboto Medium" w:eastAsia="Roboto Medium" w:hAnsi="Roboto Medium" w:cs="Roboto Medium"/>
                <w:color w:val="000000" w:themeColor="text1"/>
                <w:sz w:val="18"/>
                <w:szCs w:val="18"/>
              </w:rPr>
            </w:pPr>
            <w:r>
              <w:rPr>
                <w:rFonts w:ascii="Roboto Medium" w:eastAsia="Roboto Medium" w:hAnsi="Roboto Medium" w:cs="Roboto Medium"/>
                <w:color w:val="000000" w:themeColor="text1"/>
                <w:sz w:val="18"/>
                <w:szCs w:val="18"/>
              </w:rPr>
              <w:t>Different Forms of Language</w:t>
            </w:r>
          </w:p>
        </w:tc>
        <w:tc>
          <w:tcPr>
            <w:tcW w:w="992" w:type="dxa"/>
            <w:shd w:val="clear" w:color="auto" w:fill="auto"/>
            <w:vAlign w:val="center"/>
          </w:tcPr>
          <w:p w14:paraId="3FE78A40" w14:textId="34AF5954" w:rsidR="007B1CD1" w:rsidRPr="00FD1783" w:rsidRDefault="00CE4F5A" w:rsidP="00F931EE">
            <w:pPr>
              <w:pStyle w:val="SOTableText"/>
              <w:jc w:val="center"/>
              <w:rPr>
                <w:rFonts w:eastAsiaTheme="minorEastAsia" w:cstheme="minorBidi"/>
                <w:lang w:val="en-AU"/>
              </w:rPr>
            </w:pPr>
            <w:r>
              <w:rPr>
                <w:rFonts w:eastAsiaTheme="minorEastAsia" w:cstheme="minorBidi"/>
                <w:lang w:val="en-AU"/>
              </w:rPr>
              <w:t>2</w:t>
            </w:r>
            <w:r w:rsidR="007B1CD1" w:rsidRPr="53CFD62B">
              <w:rPr>
                <w:rFonts w:eastAsiaTheme="minorEastAsia" w:cstheme="minorBidi"/>
                <w:lang w:val="en-AU"/>
              </w:rPr>
              <w:t>,3</w:t>
            </w:r>
          </w:p>
        </w:tc>
        <w:tc>
          <w:tcPr>
            <w:tcW w:w="851" w:type="dxa"/>
            <w:shd w:val="clear" w:color="auto" w:fill="auto"/>
            <w:vAlign w:val="center"/>
          </w:tcPr>
          <w:p w14:paraId="30AFA0F4" w14:textId="67B2B501" w:rsidR="007B1CD1" w:rsidRPr="00FD1783" w:rsidRDefault="007B1CD1" w:rsidP="00F931EE">
            <w:pPr>
              <w:pStyle w:val="SOTableText"/>
              <w:jc w:val="center"/>
              <w:rPr>
                <w:rFonts w:eastAsiaTheme="minorEastAsia" w:cstheme="minorBidi"/>
                <w:lang w:val="en-AU"/>
              </w:rPr>
            </w:pPr>
          </w:p>
        </w:tc>
        <w:tc>
          <w:tcPr>
            <w:tcW w:w="992" w:type="dxa"/>
            <w:shd w:val="clear" w:color="auto" w:fill="auto"/>
            <w:vAlign w:val="center"/>
          </w:tcPr>
          <w:p w14:paraId="5CBE731A" w14:textId="6F85F493" w:rsidR="007B1CD1" w:rsidRPr="00FD1783" w:rsidRDefault="00CE4F5A" w:rsidP="00F931EE">
            <w:pPr>
              <w:pStyle w:val="ACLAPTableText"/>
              <w:rPr>
                <w:rFonts w:ascii="Roboto Light" w:hAnsi="Roboto Light"/>
                <w:sz w:val="18"/>
                <w:szCs w:val="18"/>
              </w:rPr>
            </w:pPr>
            <w:r>
              <w:rPr>
                <w:rFonts w:ascii="Roboto Light" w:hAnsi="Roboto Light"/>
                <w:sz w:val="18"/>
                <w:szCs w:val="18"/>
              </w:rPr>
              <w:t>1,3</w:t>
            </w:r>
          </w:p>
        </w:tc>
        <w:tc>
          <w:tcPr>
            <w:tcW w:w="5074" w:type="dxa"/>
            <w:shd w:val="clear" w:color="auto" w:fill="auto"/>
            <w:vAlign w:val="center"/>
          </w:tcPr>
          <w:p w14:paraId="68D1E1CB" w14:textId="77777777" w:rsidR="00035A82" w:rsidRPr="00035A82" w:rsidRDefault="00035A82" w:rsidP="00035A82">
            <w:pPr>
              <w:pStyle w:val="SOTableText"/>
              <w:rPr>
                <w:rFonts w:eastAsia="Roboto Light" w:cs="Roboto Light"/>
                <w:szCs w:val="18"/>
                <w:lang w:val="en-AU"/>
              </w:rPr>
            </w:pPr>
            <w:r w:rsidRPr="00035A82">
              <w:rPr>
                <w:rFonts w:eastAsia="Roboto Light" w:cs="Roboto Light"/>
                <w:szCs w:val="18"/>
                <w:lang w:val="en-AU"/>
              </w:rPr>
              <w:t xml:space="preserve">Students produce an article for a [language] cultural website about the changing nature of language and communication </w:t>
            </w:r>
            <w:proofErr w:type="spellStart"/>
            <w:r w:rsidRPr="00035A82">
              <w:rPr>
                <w:rFonts w:eastAsia="Roboto Light" w:cs="Roboto Light"/>
                <w:szCs w:val="18"/>
                <w:lang w:val="en-AU"/>
              </w:rPr>
              <w:t>amoungst</w:t>
            </w:r>
            <w:proofErr w:type="spellEnd"/>
            <w:r w:rsidRPr="00035A82">
              <w:rPr>
                <w:rFonts w:eastAsia="Roboto Light" w:cs="Roboto Light"/>
                <w:szCs w:val="18"/>
                <w:lang w:val="en-AU"/>
              </w:rPr>
              <w:t xml:space="preserve"> [language] speaking youth in Australia.</w:t>
            </w:r>
          </w:p>
          <w:p w14:paraId="26A00890" w14:textId="56D004C2" w:rsidR="007B1CD1" w:rsidRPr="00FD1783" w:rsidRDefault="00035A82" w:rsidP="00035A82">
            <w:pPr>
              <w:pStyle w:val="SOTableText"/>
              <w:rPr>
                <w:rFonts w:eastAsia="Roboto Light" w:cs="Roboto Light"/>
                <w:szCs w:val="18"/>
                <w:lang w:val="en-AU"/>
              </w:rPr>
            </w:pPr>
            <w:r w:rsidRPr="00035A82">
              <w:rPr>
                <w:rFonts w:eastAsia="Roboto Light" w:cs="Roboto Light"/>
                <w:szCs w:val="18"/>
                <w:lang w:val="en-AU"/>
              </w:rPr>
              <w:t xml:space="preserve">Students demonstrate their ability to express themselves accurately and appropriately, analyse language in use, coherently sequence their ideas and observe text type conventions. Students should provide evidence and support for their ideas, </w:t>
            </w:r>
            <w:proofErr w:type="gramStart"/>
            <w:r w:rsidRPr="00035A82">
              <w:rPr>
                <w:rFonts w:eastAsia="Roboto Light" w:cs="Roboto Light"/>
                <w:szCs w:val="18"/>
                <w:lang w:val="en-AU"/>
              </w:rPr>
              <w:t>opinions</w:t>
            </w:r>
            <w:proofErr w:type="gramEnd"/>
            <w:r w:rsidRPr="00035A82">
              <w:rPr>
                <w:rFonts w:eastAsia="Roboto Light" w:cs="Roboto Light"/>
                <w:szCs w:val="18"/>
                <w:lang w:val="en-AU"/>
              </w:rPr>
              <w:t xml:space="preserve"> and perspectives</w:t>
            </w:r>
          </w:p>
          <w:p w14:paraId="02745EFE" w14:textId="10BEA228" w:rsidR="007B1CD1" w:rsidRPr="00FD1783" w:rsidRDefault="00CE4F5A" w:rsidP="00F931EE">
            <w:pPr>
              <w:pStyle w:val="SOTableText"/>
              <w:numPr>
                <w:ilvl w:val="0"/>
                <w:numId w:val="3"/>
              </w:numPr>
              <w:rPr>
                <w:rFonts w:eastAsia="Roboto Light" w:cs="Roboto Light"/>
                <w:szCs w:val="18"/>
                <w:lang w:val="en-AU"/>
              </w:rPr>
            </w:pPr>
            <w:r>
              <w:rPr>
                <w:szCs w:val="18"/>
              </w:rPr>
              <w:t>A written response of 300-400 words with accompanying visuals to support the article.</w:t>
            </w:r>
          </w:p>
        </w:tc>
      </w:tr>
    </w:tbl>
    <w:p w14:paraId="7AA92F9D" w14:textId="5B4F34EE" w:rsidR="00996DB0" w:rsidRPr="00996DB0" w:rsidRDefault="00996DB0" w:rsidP="250235E9">
      <w:pPr>
        <w:spacing w:before="240"/>
      </w:pPr>
    </w:p>
    <w:p w14:paraId="74B22849" w14:textId="7DAE85FD" w:rsidR="000F5AD3" w:rsidRPr="000F5AD3" w:rsidRDefault="000F5AD3" w:rsidP="53CFD62B">
      <w:pPr>
        <w:spacing w:before="240"/>
        <w:rPr>
          <w:lang w:val="en-US"/>
        </w:rPr>
      </w:pPr>
      <w:r w:rsidRPr="53CFD62B">
        <w:rPr>
          <w:rFonts w:ascii="Roboto Medium" w:hAnsi="Roboto Medium"/>
        </w:rPr>
        <w:t xml:space="preserve">External Assessment: </w:t>
      </w:r>
      <w:r w:rsidR="11CA47CA" w:rsidRPr="53CFD62B">
        <w:rPr>
          <w:rFonts w:ascii="Roboto Medium" w:hAnsi="Roboto Medium"/>
        </w:rPr>
        <w:t>Investigation</w:t>
      </w:r>
      <w:r w:rsidRPr="53CFD62B">
        <w:rPr>
          <w:rFonts w:ascii="Roboto Medium" w:hAnsi="Roboto Medium"/>
        </w:rPr>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5100"/>
        <w:gridCol w:w="5083"/>
      </w:tblGrid>
      <w:tr w:rsidR="000F5AD3" w:rsidRPr="00153C12" w14:paraId="410C65BB" w14:textId="77777777" w:rsidTr="53CFD62B">
        <w:trPr>
          <w:trHeight w:val="397"/>
        </w:trPr>
        <w:tc>
          <w:tcPr>
            <w:tcW w:w="5100"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5083"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53CFD62B">
        <w:trPr>
          <w:trHeight w:val="397"/>
        </w:trPr>
        <w:tc>
          <w:tcPr>
            <w:tcW w:w="5100" w:type="dxa"/>
            <w:vMerge/>
            <w:vAlign w:val="center"/>
          </w:tcPr>
          <w:p w14:paraId="13A79845" w14:textId="77777777" w:rsidR="000F5AD3" w:rsidRPr="00EE4F23" w:rsidRDefault="000F5AD3" w:rsidP="001C2CC7">
            <w:pPr>
              <w:pStyle w:val="SOTableText"/>
              <w:rPr>
                <w:i/>
              </w:rPr>
            </w:pPr>
          </w:p>
        </w:tc>
        <w:tc>
          <w:tcPr>
            <w:tcW w:w="5083" w:type="dxa"/>
            <w:vMerge/>
            <w:vAlign w:val="center"/>
          </w:tcPr>
          <w:p w14:paraId="1F8940AC" w14:textId="77777777" w:rsidR="000F5AD3" w:rsidRPr="00153C12" w:rsidRDefault="000F5AD3" w:rsidP="001C2CC7">
            <w:pPr>
              <w:pStyle w:val="SOTableText"/>
            </w:pPr>
          </w:p>
        </w:tc>
      </w:tr>
      <w:tr w:rsidR="00BB1D29" w:rsidRPr="00153C12" w14:paraId="1BA8B54B" w14:textId="77777777" w:rsidTr="53CFD62B">
        <w:trPr>
          <w:trHeight w:val="910"/>
        </w:trPr>
        <w:tc>
          <w:tcPr>
            <w:tcW w:w="5100" w:type="dxa"/>
            <w:shd w:val="clear" w:color="auto" w:fill="auto"/>
            <w:vAlign w:val="center"/>
          </w:tcPr>
          <w:p w14:paraId="29C374E6" w14:textId="2A103EAE" w:rsidR="00BB1D29" w:rsidRPr="008C7037" w:rsidRDefault="061409F7" w:rsidP="3D609B9C">
            <w:pPr>
              <w:pStyle w:val="SOTableText"/>
            </w:pPr>
            <w:r>
              <w:t xml:space="preserve">External Assessment – Investigation </w:t>
            </w:r>
          </w:p>
        </w:tc>
        <w:tc>
          <w:tcPr>
            <w:tcW w:w="5083" w:type="dxa"/>
            <w:shd w:val="clear" w:color="auto" w:fill="auto"/>
            <w:vAlign w:val="center"/>
          </w:tcPr>
          <w:p w14:paraId="6CDA0F6F" w14:textId="3D9F34AD" w:rsidR="00BB1D29" w:rsidRPr="008C7037" w:rsidRDefault="061409F7" w:rsidP="53CFD62B">
            <w:pPr>
              <w:spacing w:before="60" w:after="60"/>
              <w:rPr>
                <w:rFonts w:eastAsia="Roboto Light" w:cs="Roboto Light"/>
                <w:sz w:val="18"/>
                <w:szCs w:val="18"/>
                <w:lang w:val="en-US"/>
              </w:rPr>
            </w:pPr>
            <w:r w:rsidRPr="53CFD62B">
              <w:rPr>
                <w:rFonts w:eastAsia="Roboto Light" w:cs="Roboto Light"/>
                <w:sz w:val="18"/>
                <w:szCs w:val="18"/>
                <w:lang w:val="en-US"/>
              </w:rPr>
              <w:t xml:space="preserve">Students interact with members of the [language] speaking community to investigate linguistic and cultural background and how this </w:t>
            </w:r>
            <w:proofErr w:type="gramStart"/>
            <w:r w:rsidRPr="53CFD62B">
              <w:rPr>
                <w:rFonts w:eastAsia="Roboto Light" w:cs="Roboto Light"/>
                <w:sz w:val="18"/>
                <w:szCs w:val="18"/>
                <w:lang w:val="en-US"/>
              </w:rPr>
              <w:t>shapes</w:t>
            </w:r>
            <w:proofErr w:type="gramEnd"/>
            <w:r w:rsidRPr="53CFD62B">
              <w:rPr>
                <w:rFonts w:eastAsia="Roboto Light" w:cs="Roboto Light"/>
                <w:sz w:val="18"/>
                <w:szCs w:val="18"/>
                <w:lang w:val="en-US"/>
              </w:rPr>
              <w:t xml:space="preserve"> personal identity in the Australian context. Students explore how people move between languages and cultures, and how they sustain the language and culture of their own background. Students produce a report in English on their investigation, reflecting on their experience and interview findings in terms of their insights into linguistic and cultural identity. Students may refer to secondary sources to support their findings.</w:t>
            </w:r>
          </w:p>
          <w:p w14:paraId="3B701B34" w14:textId="78107F98" w:rsidR="00BB1D29" w:rsidRPr="008C7037" w:rsidRDefault="061409F7" w:rsidP="53CFD62B">
            <w:pPr>
              <w:pStyle w:val="SOTableText"/>
              <w:spacing w:line="259" w:lineRule="auto"/>
              <w:rPr>
                <w:rFonts w:eastAsia="Roboto Light" w:cs="Roboto Light"/>
                <w:color w:val="000000" w:themeColor="text1"/>
                <w:szCs w:val="18"/>
                <w:lang w:val="en-AU"/>
              </w:rPr>
            </w:pPr>
            <w:r w:rsidRPr="53CFD62B">
              <w:rPr>
                <w:rFonts w:eastAsia="Roboto Light" w:cs="Roboto Light"/>
                <w:szCs w:val="18"/>
                <w:lang w:val="en-AU"/>
              </w:rPr>
              <w:t>The report should be a maximum of 2000 words.</w:t>
            </w:r>
          </w:p>
          <w:p w14:paraId="21A39570" w14:textId="5DB6DF44" w:rsidR="00BB1D29" w:rsidRPr="008C7037" w:rsidRDefault="00BB1D29" w:rsidP="53CFD62B">
            <w:pPr>
              <w:pStyle w:val="SOTableText"/>
              <w:spacing w:line="259" w:lineRule="auto"/>
              <w:rPr>
                <w:rFonts w:eastAsia="Roboto Light" w:cs="Roboto Light"/>
                <w:color w:val="000000" w:themeColor="text1"/>
                <w:szCs w:val="18"/>
                <w:lang w:val="en-AU"/>
              </w:rPr>
            </w:pPr>
          </w:p>
        </w:tc>
      </w:tr>
    </w:tbl>
    <w:p w14:paraId="323FBC4A" w14:textId="382AE049" w:rsidR="00482E4D" w:rsidRDefault="1EB77F88" w:rsidP="53CFD62B">
      <w:pPr>
        <w:spacing w:before="240"/>
        <w:rPr>
          <w:i/>
          <w:iCs/>
          <w:lang w:val="en-US"/>
        </w:rPr>
      </w:pPr>
      <w:r w:rsidRPr="53CFD62B">
        <w:rPr>
          <w:rFonts w:ascii="Roboto Medium" w:hAnsi="Roboto Medium"/>
          <w:b/>
          <w:bCs/>
          <w:i/>
          <w:iCs/>
          <w:lang w:val="en-US"/>
        </w:rPr>
        <w:t>Seven</w:t>
      </w:r>
      <w:r w:rsidR="00007956" w:rsidRPr="53CFD62B">
        <w:rPr>
          <w:rFonts w:ascii="Roboto Medium" w:hAnsi="Roboto Medium"/>
          <w:b/>
          <w:bCs/>
          <w:i/>
          <w:iCs/>
          <w:lang w:val="en-US"/>
        </w:rPr>
        <w:t xml:space="preserve"> </w:t>
      </w:r>
      <w:r w:rsidR="005D4C63" w:rsidRPr="53CFD62B">
        <w:rPr>
          <w:rFonts w:ascii="Roboto Medium" w:hAnsi="Roboto Medium"/>
          <w:b/>
          <w:bCs/>
          <w:i/>
          <w:iCs/>
          <w:lang w:val="en-US"/>
        </w:rPr>
        <w:t>assessments.</w:t>
      </w:r>
      <w:r w:rsidR="005D4C63" w:rsidRPr="53CFD62B">
        <w:rPr>
          <w:b/>
          <w:bCs/>
          <w:i/>
          <w:iCs/>
          <w:lang w:val="en-US"/>
        </w:rPr>
        <w:t xml:space="preserve"> </w:t>
      </w:r>
      <w:r w:rsidR="000F5AD3" w:rsidRPr="53CFD62B">
        <w:rPr>
          <w:i/>
          <w:iCs/>
          <w:lang w:val="en-US"/>
        </w:rPr>
        <w:t xml:space="preserve">Please refer to the </w:t>
      </w:r>
      <w:r w:rsidR="68A7E360" w:rsidRPr="53CFD62B">
        <w:rPr>
          <w:i/>
          <w:iCs/>
          <w:lang w:val="en-US"/>
        </w:rPr>
        <w:t xml:space="preserve">Language and Culture </w:t>
      </w:r>
      <w:r w:rsidR="005D4C63" w:rsidRPr="53CFD62B">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8"/>
      <w:footerReference w:type="defaul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D034D" w14:textId="77777777" w:rsidR="003C0950" w:rsidRDefault="003C0950" w:rsidP="00483E68">
      <w:r>
        <w:separator/>
      </w:r>
    </w:p>
  </w:endnote>
  <w:endnote w:type="continuationSeparator" w:id="0">
    <w:p w14:paraId="50EA5DE7" w14:textId="77777777" w:rsidR="003C0950" w:rsidRDefault="003C0950" w:rsidP="00483E68">
      <w:r>
        <w:continuationSeparator/>
      </w:r>
    </w:p>
  </w:endnote>
  <w:endnote w:type="continuationNotice" w:id="1">
    <w:p w14:paraId="7B19C8FD" w14:textId="77777777" w:rsidR="0096523B" w:rsidRDefault="00965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4849" w14:textId="77777777" w:rsidR="00AB47DB" w:rsidRDefault="00AB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331D" w14:textId="77777777" w:rsidR="00F93EFE" w:rsidRPr="00641DAE" w:rsidRDefault="00F93EFE" w:rsidP="00F93EFE">
    <w:pPr>
      <w:pStyle w:val="Footer"/>
      <w:spacing w:after="0"/>
    </w:pPr>
    <w:r>
      <w:rPr>
        <w:noProof/>
      </w:rPr>
      <mc:AlternateContent>
        <mc:Choice Requires="wps">
          <w:drawing>
            <wp:anchor distT="0" distB="0" distL="0" distR="0" simplePos="0" relativeHeight="251662341" behindDoc="0" locked="0" layoutInCell="1" allowOverlap="1" wp14:anchorId="229E1522" wp14:editId="259D7FDC">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2D0F9F83" w14:textId="77777777" w:rsidR="00F93EFE" w:rsidRPr="00776610" w:rsidRDefault="00F93EFE" w:rsidP="00F93EFE">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9E1522"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2341;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2D0F9F83" w14:textId="77777777" w:rsidR="00F93EFE" w:rsidRPr="00776610" w:rsidRDefault="00F93EFE" w:rsidP="00F93EFE">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Language and Culture </w:t>
    </w:r>
    <w:r w:rsidRPr="009F3E71">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F93EFE">
      <w:rPr>
        <w:sz w:val="14"/>
      </w:rPr>
      <w:t>A</w:t>
    </w:r>
    <w:proofErr w:type="gramStart"/>
    <w:r w:rsidRPr="00F93EFE">
      <w:rPr>
        <w:sz w:val="14"/>
      </w:rPr>
      <w:t>1448822</w:t>
    </w:r>
    <w:r w:rsidRPr="00763B0E">
      <w:rPr>
        <w:sz w:val="14"/>
      </w:rPr>
      <w:t>,  (</w:t>
    </w:r>
    <w:proofErr w:type="gramEnd"/>
    <w:r w:rsidRPr="00763B0E">
      <w:rPr>
        <w:sz w:val="14"/>
      </w:rPr>
      <w:t>updated November 2024)</w:t>
    </w:r>
  </w:p>
  <w:p w14:paraId="5120C729" w14:textId="77777777" w:rsidR="00F93EFE" w:rsidRPr="00204B0D" w:rsidRDefault="00F93EFE" w:rsidP="00F93EFE">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7" behindDoc="0" locked="0" layoutInCell="1" allowOverlap="1" wp14:anchorId="263EF1D7" wp14:editId="57D0938E">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A1F8558" w14:textId="4A438328" w:rsidR="00FF5B14" w:rsidRPr="00F93EFE" w:rsidRDefault="00F93EFE" w:rsidP="00F93EFE">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3" behindDoc="0" locked="0" layoutInCell="1" allowOverlap="1" wp14:anchorId="77B98F3E" wp14:editId="24B92381">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5DF5" w14:textId="3D323264" w:rsidR="006225BE" w:rsidRPr="00F93EFE" w:rsidRDefault="006225BE" w:rsidP="00F93E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3EB9D" w14:textId="77777777" w:rsidR="00FC4C65" w:rsidRPr="00641DAE" w:rsidRDefault="00FC4C65" w:rsidP="00FC4C65">
    <w:pPr>
      <w:pStyle w:val="Footer"/>
      <w:spacing w:after="0"/>
    </w:pPr>
    <w:r>
      <w:rPr>
        <w:noProof/>
      </w:rPr>
      <mc:AlternateContent>
        <mc:Choice Requires="wps">
          <w:drawing>
            <wp:anchor distT="0" distB="0" distL="0" distR="0" simplePos="0" relativeHeight="251666437" behindDoc="0" locked="0" layoutInCell="1" allowOverlap="1" wp14:anchorId="6F22520A" wp14:editId="12B24EDC">
              <wp:simplePos x="0" y="0"/>
              <wp:positionH relativeFrom="page">
                <wp:posOffset>3430270</wp:posOffset>
              </wp:positionH>
              <wp:positionV relativeFrom="page">
                <wp:posOffset>10079786</wp:posOffset>
              </wp:positionV>
              <wp:extent cx="775411" cy="443865"/>
              <wp:effectExtent l="0" t="0" r="5715" b="15240"/>
              <wp:wrapNone/>
              <wp:docPr id="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177D0884" w14:textId="77777777" w:rsidR="00FC4C65" w:rsidRPr="00776610" w:rsidRDefault="00FC4C65" w:rsidP="00FC4C65">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F22520A" id="_x0000_t202" coordsize="21600,21600" o:spt="202" path="m,l,21600r21600,l21600,xe">
              <v:stroke joinstyle="miter"/>
              <v:path gradientshapeok="t" o:connecttype="rect"/>
            </v:shapetype>
            <v:shape id="_x0000_s1030" type="#_x0000_t202" alt="OFFICIAL" style="position:absolute;margin-left:270.1pt;margin-top:793.7pt;width:61.05pt;height:34.95pt;z-index:25166643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DO1gCkyAgAAVAQAAA4AAAAAAAAA&#10;AAAAAAAALgIAAGRycy9lMm9Eb2MueG1sUEsBAi0AFAAGAAgAAAAhAF/Hf9flAAAADQEAAA8AAAAA&#10;AAAAAAAAAAAAjAQAAGRycy9kb3ducmV2LnhtbFBLBQYAAAAABAAEAPMAAACeBQAAAAA=&#10;" filled="f" stroked="f">
              <v:textbox style="mso-fit-shape-to-text:t" inset="0,15pt,0,0">
                <w:txbxContent>
                  <w:p w14:paraId="177D0884" w14:textId="77777777" w:rsidR="00FC4C65" w:rsidRPr="00776610" w:rsidRDefault="00FC4C65" w:rsidP="00FC4C65">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Language and Culture </w:t>
    </w:r>
    <w:r w:rsidRPr="009F3E71">
      <w:rPr>
        <w:noProof/>
        <w:sz w:val="14"/>
      </w:rPr>
      <w:t>pre-approved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F93EFE">
      <w:rPr>
        <w:sz w:val="14"/>
      </w:rPr>
      <w:t>A</w:t>
    </w:r>
    <w:proofErr w:type="gramStart"/>
    <w:r w:rsidRPr="00F93EFE">
      <w:rPr>
        <w:sz w:val="14"/>
      </w:rPr>
      <w:t>1448822</w:t>
    </w:r>
    <w:r w:rsidRPr="00763B0E">
      <w:rPr>
        <w:sz w:val="14"/>
      </w:rPr>
      <w:t>,  (</w:t>
    </w:r>
    <w:proofErr w:type="gramEnd"/>
    <w:r w:rsidRPr="00763B0E">
      <w:rPr>
        <w:sz w:val="14"/>
      </w:rPr>
      <w:t>updated November 2024)</w:t>
    </w:r>
  </w:p>
  <w:p w14:paraId="2B928A90" w14:textId="77777777" w:rsidR="00FC4C65" w:rsidRPr="00204B0D" w:rsidRDefault="00FC4C65" w:rsidP="00FC4C65">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5413" behindDoc="0" locked="0" layoutInCell="1" allowOverlap="1" wp14:anchorId="5D87FFE6" wp14:editId="4570FA50">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1D057B4" w14:textId="339D081E" w:rsidR="00FF5B14" w:rsidRPr="001C2CC7" w:rsidRDefault="00FC4C65" w:rsidP="00FC4C65">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89" behindDoc="0" locked="0" layoutInCell="1" allowOverlap="1" wp14:anchorId="1A3FAE26" wp14:editId="1808AE8A">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4B414" w14:textId="77777777" w:rsidR="003C0950" w:rsidRDefault="003C0950" w:rsidP="00483E68">
      <w:r>
        <w:separator/>
      </w:r>
    </w:p>
  </w:footnote>
  <w:footnote w:type="continuationSeparator" w:id="0">
    <w:p w14:paraId="45B02DE9" w14:textId="77777777" w:rsidR="003C0950" w:rsidRDefault="003C0950" w:rsidP="00483E68">
      <w:r>
        <w:continuationSeparator/>
      </w:r>
    </w:p>
  </w:footnote>
  <w:footnote w:type="continuationNotice" w:id="1">
    <w:p w14:paraId="6BB10BA7" w14:textId="77777777" w:rsidR="0096523B" w:rsidRDefault="009652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7969" w14:textId="77777777" w:rsidR="00AB47DB" w:rsidRDefault="00AB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3"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4"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5"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D1B46"/>
    <w:multiLevelType w:val="hybridMultilevel"/>
    <w:tmpl w:val="118EE7E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5ACAA"/>
    <w:multiLevelType w:val="hybridMultilevel"/>
    <w:tmpl w:val="D806DD2A"/>
    <w:lvl w:ilvl="0" w:tplc="3E302306">
      <w:start w:val="1"/>
      <w:numFmt w:val="bullet"/>
      <w:lvlText w:val=""/>
      <w:lvlJc w:val="left"/>
      <w:pPr>
        <w:ind w:left="720" w:hanging="360"/>
      </w:pPr>
      <w:rPr>
        <w:rFonts w:ascii="Symbol" w:hAnsi="Symbol" w:hint="default"/>
      </w:rPr>
    </w:lvl>
    <w:lvl w:ilvl="1" w:tplc="10EA4242">
      <w:start w:val="1"/>
      <w:numFmt w:val="bullet"/>
      <w:lvlText w:val="o"/>
      <w:lvlJc w:val="left"/>
      <w:pPr>
        <w:ind w:left="1440" w:hanging="360"/>
      </w:pPr>
      <w:rPr>
        <w:rFonts w:ascii="Courier New" w:hAnsi="Courier New" w:hint="default"/>
      </w:rPr>
    </w:lvl>
    <w:lvl w:ilvl="2" w:tplc="3202D484">
      <w:start w:val="1"/>
      <w:numFmt w:val="bullet"/>
      <w:lvlText w:val=""/>
      <w:lvlJc w:val="left"/>
      <w:pPr>
        <w:ind w:left="2160" w:hanging="360"/>
      </w:pPr>
      <w:rPr>
        <w:rFonts w:ascii="Wingdings" w:hAnsi="Wingdings" w:hint="default"/>
      </w:rPr>
    </w:lvl>
    <w:lvl w:ilvl="3" w:tplc="6650A4FC">
      <w:start w:val="1"/>
      <w:numFmt w:val="bullet"/>
      <w:lvlText w:val=""/>
      <w:lvlJc w:val="left"/>
      <w:pPr>
        <w:ind w:left="2880" w:hanging="360"/>
      </w:pPr>
      <w:rPr>
        <w:rFonts w:ascii="Symbol" w:hAnsi="Symbol" w:hint="default"/>
      </w:rPr>
    </w:lvl>
    <w:lvl w:ilvl="4" w:tplc="F0F2FD64">
      <w:start w:val="1"/>
      <w:numFmt w:val="bullet"/>
      <w:lvlText w:val="o"/>
      <w:lvlJc w:val="left"/>
      <w:pPr>
        <w:ind w:left="3600" w:hanging="360"/>
      </w:pPr>
      <w:rPr>
        <w:rFonts w:ascii="Courier New" w:hAnsi="Courier New" w:hint="default"/>
      </w:rPr>
    </w:lvl>
    <w:lvl w:ilvl="5" w:tplc="9EBE7BB4">
      <w:start w:val="1"/>
      <w:numFmt w:val="bullet"/>
      <w:lvlText w:val=""/>
      <w:lvlJc w:val="left"/>
      <w:pPr>
        <w:ind w:left="4320" w:hanging="360"/>
      </w:pPr>
      <w:rPr>
        <w:rFonts w:ascii="Wingdings" w:hAnsi="Wingdings" w:hint="default"/>
      </w:rPr>
    </w:lvl>
    <w:lvl w:ilvl="6" w:tplc="1A0C9756">
      <w:start w:val="1"/>
      <w:numFmt w:val="bullet"/>
      <w:lvlText w:val=""/>
      <w:lvlJc w:val="left"/>
      <w:pPr>
        <w:ind w:left="5040" w:hanging="360"/>
      </w:pPr>
      <w:rPr>
        <w:rFonts w:ascii="Symbol" w:hAnsi="Symbol" w:hint="default"/>
      </w:rPr>
    </w:lvl>
    <w:lvl w:ilvl="7" w:tplc="295AD742">
      <w:start w:val="1"/>
      <w:numFmt w:val="bullet"/>
      <w:lvlText w:val="o"/>
      <w:lvlJc w:val="left"/>
      <w:pPr>
        <w:ind w:left="5760" w:hanging="360"/>
      </w:pPr>
      <w:rPr>
        <w:rFonts w:ascii="Courier New" w:hAnsi="Courier New" w:hint="default"/>
      </w:rPr>
    </w:lvl>
    <w:lvl w:ilvl="8" w:tplc="8FC05396">
      <w:start w:val="1"/>
      <w:numFmt w:val="bullet"/>
      <w:lvlText w:val=""/>
      <w:lvlJc w:val="left"/>
      <w:pPr>
        <w:ind w:left="6480" w:hanging="360"/>
      </w:pPr>
      <w:rPr>
        <w:rFonts w:ascii="Wingdings" w:hAnsi="Wingdings" w:hint="default"/>
      </w:rPr>
    </w:lvl>
  </w:abstractNum>
  <w:abstractNum w:abstractNumId="9" w15:restartNumberingAfterBreak="0">
    <w:nsid w:val="1E3A6009"/>
    <w:multiLevelType w:val="hybridMultilevel"/>
    <w:tmpl w:val="0598D1F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D1B5D"/>
    <w:multiLevelType w:val="hybridMultilevel"/>
    <w:tmpl w:val="6D8C0580"/>
    <w:lvl w:ilvl="0" w:tplc="7204652A">
      <w:start w:val="1"/>
      <w:numFmt w:val="bullet"/>
      <w:lvlText w:val="·"/>
      <w:lvlJc w:val="left"/>
      <w:pPr>
        <w:ind w:left="720" w:hanging="360"/>
      </w:pPr>
      <w:rPr>
        <w:rFonts w:ascii="Symbol" w:hAnsi="Symbol" w:hint="default"/>
      </w:rPr>
    </w:lvl>
    <w:lvl w:ilvl="1" w:tplc="6CAA262E">
      <w:start w:val="1"/>
      <w:numFmt w:val="bullet"/>
      <w:lvlText w:val="o"/>
      <w:lvlJc w:val="left"/>
      <w:pPr>
        <w:ind w:left="1440" w:hanging="360"/>
      </w:pPr>
      <w:rPr>
        <w:rFonts w:ascii="Courier New" w:hAnsi="Courier New" w:hint="default"/>
      </w:rPr>
    </w:lvl>
    <w:lvl w:ilvl="2" w:tplc="27F07608">
      <w:start w:val="1"/>
      <w:numFmt w:val="bullet"/>
      <w:lvlText w:val=""/>
      <w:lvlJc w:val="left"/>
      <w:pPr>
        <w:ind w:left="2160" w:hanging="360"/>
      </w:pPr>
      <w:rPr>
        <w:rFonts w:ascii="Wingdings" w:hAnsi="Wingdings" w:hint="default"/>
      </w:rPr>
    </w:lvl>
    <w:lvl w:ilvl="3" w:tplc="A8F08582">
      <w:start w:val="1"/>
      <w:numFmt w:val="bullet"/>
      <w:lvlText w:val=""/>
      <w:lvlJc w:val="left"/>
      <w:pPr>
        <w:ind w:left="2880" w:hanging="360"/>
      </w:pPr>
      <w:rPr>
        <w:rFonts w:ascii="Symbol" w:hAnsi="Symbol" w:hint="default"/>
      </w:rPr>
    </w:lvl>
    <w:lvl w:ilvl="4" w:tplc="2EFA7CE4">
      <w:start w:val="1"/>
      <w:numFmt w:val="bullet"/>
      <w:lvlText w:val="o"/>
      <w:lvlJc w:val="left"/>
      <w:pPr>
        <w:ind w:left="3600" w:hanging="360"/>
      </w:pPr>
      <w:rPr>
        <w:rFonts w:ascii="Courier New" w:hAnsi="Courier New" w:hint="default"/>
      </w:rPr>
    </w:lvl>
    <w:lvl w:ilvl="5" w:tplc="AD66A15A">
      <w:start w:val="1"/>
      <w:numFmt w:val="bullet"/>
      <w:lvlText w:val=""/>
      <w:lvlJc w:val="left"/>
      <w:pPr>
        <w:ind w:left="4320" w:hanging="360"/>
      </w:pPr>
      <w:rPr>
        <w:rFonts w:ascii="Wingdings" w:hAnsi="Wingdings" w:hint="default"/>
      </w:rPr>
    </w:lvl>
    <w:lvl w:ilvl="6" w:tplc="63CC263C">
      <w:start w:val="1"/>
      <w:numFmt w:val="bullet"/>
      <w:lvlText w:val=""/>
      <w:lvlJc w:val="left"/>
      <w:pPr>
        <w:ind w:left="5040" w:hanging="360"/>
      </w:pPr>
      <w:rPr>
        <w:rFonts w:ascii="Symbol" w:hAnsi="Symbol" w:hint="default"/>
      </w:rPr>
    </w:lvl>
    <w:lvl w:ilvl="7" w:tplc="24122E08">
      <w:start w:val="1"/>
      <w:numFmt w:val="bullet"/>
      <w:lvlText w:val="o"/>
      <w:lvlJc w:val="left"/>
      <w:pPr>
        <w:ind w:left="5760" w:hanging="360"/>
      </w:pPr>
      <w:rPr>
        <w:rFonts w:ascii="Courier New" w:hAnsi="Courier New" w:hint="default"/>
      </w:rPr>
    </w:lvl>
    <w:lvl w:ilvl="8" w:tplc="752CA9C4">
      <w:start w:val="1"/>
      <w:numFmt w:val="bullet"/>
      <w:lvlText w:val=""/>
      <w:lvlJc w:val="left"/>
      <w:pPr>
        <w:ind w:left="6480" w:hanging="360"/>
      </w:pPr>
      <w:rPr>
        <w:rFonts w:ascii="Wingdings" w:hAnsi="Wingdings" w:hint="default"/>
      </w:rPr>
    </w:lvl>
  </w:abstractNum>
  <w:abstractNum w:abstractNumId="11" w15:restartNumberingAfterBreak="0">
    <w:nsid w:val="28D241F2"/>
    <w:multiLevelType w:val="hybridMultilevel"/>
    <w:tmpl w:val="334AFB8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55FDF8"/>
    <w:multiLevelType w:val="hybridMultilevel"/>
    <w:tmpl w:val="E6004DF4"/>
    <w:lvl w:ilvl="0" w:tplc="EC9CDC2C">
      <w:start w:val="1"/>
      <w:numFmt w:val="bullet"/>
      <w:lvlText w:val=""/>
      <w:lvlJc w:val="left"/>
      <w:pPr>
        <w:ind w:left="720" w:hanging="360"/>
      </w:pPr>
      <w:rPr>
        <w:rFonts w:ascii="Symbol" w:hAnsi="Symbol" w:hint="default"/>
      </w:rPr>
    </w:lvl>
    <w:lvl w:ilvl="1" w:tplc="3732F00A">
      <w:start w:val="1"/>
      <w:numFmt w:val="bullet"/>
      <w:lvlText w:val="o"/>
      <w:lvlJc w:val="left"/>
      <w:pPr>
        <w:ind w:left="1440" w:hanging="360"/>
      </w:pPr>
      <w:rPr>
        <w:rFonts w:ascii="Courier New" w:hAnsi="Courier New" w:hint="default"/>
      </w:rPr>
    </w:lvl>
    <w:lvl w:ilvl="2" w:tplc="3796FBB4">
      <w:start w:val="1"/>
      <w:numFmt w:val="bullet"/>
      <w:lvlText w:val=""/>
      <w:lvlJc w:val="left"/>
      <w:pPr>
        <w:ind w:left="2160" w:hanging="360"/>
      </w:pPr>
      <w:rPr>
        <w:rFonts w:ascii="Wingdings" w:hAnsi="Wingdings" w:hint="default"/>
      </w:rPr>
    </w:lvl>
    <w:lvl w:ilvl="3" w:tplc="DFA09AF0">
      <w:start w:val="1"/>
      <w:numFmt w:val="bullet"/>
      <w:lvlText w:val=""/>
      <w:lvlJc w:val="left"/>
      <w:pPr>
        <w:ind w:left="2880" w:hanging="360"/>
      </w:pPr>
      <w:rPr>
        <w:rFonts w:ascii="Symbol" w:hAnsi="Symbol" w:hint="default"/>
      </w:rPr>
    </w:lvl>
    <w:lvl w:ilvl="4" w:tplc="668A3900">
      <w:start w:val="1"/>
      <w:numFmt w:val="bullet"/>
      <w:lvlText w:val="o"/>
      <w:lvlJc w:val="left"/>
      <w:pPr>
        <w:ind w:left="3600" w:hanging="360"/>
      </w:pPr>
      <w:rPr>
        <w:rFonts w:ascii="Courier New" w:hAnsi="Courier New" w:hint="default"/>
      </w:rPr>
    </w:lvl>
    <w:lvl w:ilvl="5" w:tplc="337EC896">
      <w:start w:val="1"/>
      <w:numFmt w:val="bullet"/>
      <w:lvlText w:val=""/>
      <w:lvlJc w:val="left"/>
      <w:pPr>
        <w:ind w:left="4320" w:hanging="360"/>
      </w:pPr>
      <w:rPr>
        <w:rFonts w:ascii="Wingdings" w:hAnsi="Wingdings" w:hint="default"/>
      </w:rPr>
    </w:lvl>
    <w:lvl w:ilvl="6" w:tplc="C04CD1D6">
      <w:start w:val="1"/>
      <w:numFmt w:val="bullet"/>
      <w:lvlText w:val=""/>
      <w:lvlJc w:val="left"/>
      <w:pPr>
        <w:ind w:left="5040" w:hanging="360"/>
      </w:pPr>
      <w:rPr>
        <w:rFonts w:ascii="Symbol" w:hAnsi="Symbol" w:hint="default"/>
      </w:rPr>
    </w:lvl>
    <w:lvl w:ilvl="7" w:tplc="ABA68E7E">
      <w:start w:val="1"/>
      <w:numFmt w:val="bullet"/>
      <w:lvlText w:val="o"/>
      <w:lvlJc w:val="left"/>
      <w:pPr>
        <w:ind w:left="5760" w:hanging="360"/>
      </w:pPr>
      <w:rPr>
        <w:rFonts w:ascii="Courier New" w:hAnsi="Courier New" w:hint="default"/>
      </w:rPr>
    </w:lvl>
    <w:lvl w:ilvl="8" w:tplc="DF94F468">
      <w:start w:val="1"/>
      <w:numFmt w:val="bullet"/>
      <w:lvlText w:val=""/>
      <w:lvlJc w:val="left"/>
      <w:pPr>
        <w:ind w:left="6480" w:hanging="360"/>
      </w:pPr>
      <w:rPr>
        <w:rFonts w:ascii="Wingdings" w:hAnsi="Wingdings" w:hint="default"/>
      </w:rPr>
    </w:lvl>
  </w:abstractNum>
  <w:abstractNum w:abstractNumId="13" w15:restartNumberingAfterBreak="0">
    <w:nsid w:val="325BE7A7"/>
    <w:multiLevelType w:val="hybridMultilevel"/>
    <w:tmpl w:val="BCE8912A"/>
    <w:lvl w:ilvl="0" w:tplc="87A43E54">
      <w:start w:val="1"/>
      <w:numFmt w:val="bullet"/>
      <w:lvlText w:val="-"/>
      <w:lvlJc w:val="left"/>
      <w:pPr>
        <w:ind w:left="720" w:hanging="360"/>
      </w:pPr>
      <w:rPr>
        <w:rFonts w:ascii="Aptos" w:hAnsi="Aptos" w:hint="default"/>
      </w:rPr>
    </w:lvl>
    <w:lvl w:ilvl="1" w:tplc="ADA87050">
      <w:start w:val="1"/>
      <w:numFmt w:val="bullet"/>
      <w:lvlText w:val="o"/>
      <w:lvlJc w:val="left"/>
      <w:pPr>
        <w:ind w:left="1440" w:hanging="360"/>
      </w:pPr>
      <w:rPr>
        <w:rFonts w:ascii="Courier New" w:hAnsi="Courier New" w:hint="default"/>
      </w:rPr>
    </w:lvl>
    <w:lvl w:ilvl="2" w:tplc="1FD0E402">
      <w:start w:val="1"/>
      <w:numFmt w:val="bullet"/>
      <w:lvlText w:val=""/>
      <w:lvlJc w:val="left"/>
      <w:pPr>
        <w:ind w:left="2160" w:hanging="360"/>
      </w:pPr>
      <w:rPr>
        <w:rFonts w:ascii="Wingdings" w:hAnsi="Wingdings" w:hint="default"/>
      </w:rPr>
    </w:lvl>
    <w:lvl w:ilvl="3" w:tplc="C316AA36">
      <w:start w:val="1"/>
      <w:numFmt w:val="bullet"/>
      <w:lvlText w:val=""/>
      <w:lvlJc w:val="left"/>
      <w:pPr>
        <w:ind w:left="2880" w:hanging="360"/>
      </w:pPr>
      <w:rPr>
        <w:rFonts w:ascii="Symbol" w:hAnsi="Symbol" w:hint="default"/>
      </w:rPr>
    </w:lvl>
    <w:lvl w:ilvl="4" w:tplc="865028F0">
      <w:start w:val="1"/>
      <w:numFmt w:val="bullet"/>
      <w:lvlText w:val="o"/>
      <w:lvlJc w:val="left"/>
      <w:pPr>
        <w:ind w:left="3600" w:hanging="360"/>
      </w:pPr>
      <w:rPr>
        <w:rFonts w:ascii="Courier New" w:hAnsi="Courier New" w:hint="default"/>
      </w:rPr>
    </w:lvl>
    <w:lvl w:ilvl="5" w:tplc="031A7716">
      <w:start w:val="1"/>
      <w:numFmt w:val="bullet"/>
      <w:lvlText w:val=""/>
      <w:lvlJc w:val="left"/>
      <w:pPr>
        <w:ind w:left="4320" w:hanging="360"/>
      </w:pPr>
      <w:rPr>
        <w:rFonts w:ascii="Wingdings" w:hAnsi="Wingdings" w:hint="default"/>
      </w:rPr>
    </w:lvl>
    <w:lvl w:ilvl="6" w:tplc="E5F44746">
      <w:start w:val="1"/>
      <w:numFmt w:val="bullet"/>
      <w:lvlText w:val=""/>
      <w:lvlJc w:val="left"/>
      <w:pPr>
        <w:ind w:left="5040" w:hanging="360"/>
      </w:pPr>
      <w:rPr>
        <w:rFonts w:ascii="Symbol" w:hAnsi="Symbol" w:hint="default"/>
      </w:rPr>
    </w:lvl>
    <w:lvl w:ilvl="7" w:tplc="CE286F80">
      <w:start w:val="1"/>
      <w:numFmt w:val="bullet"/>
      <w:lvlText w:val="o"/>
      <w:lvlJc w:val="left"/>
      <w:pPr>
        <w:ind w:left="5760" w:hanging="360"/>
      </w:pPr>
      <w:rPr>
        <w:rFonts w:ascii="Courier New" w:hAnsi="Courier New" w:hint="default"/>
      </w:rPr>
    </w:lvl>
    <w:lvl w:ilvl="8" w:tplc="044882A0">
      <w:start w:val="1"/>
      <w:numFmt w:val="bullet"/>
      <w:lvlText w:val=""/>
      <w:lvlJc w:val="left"/>
      <w:pPr>
        <w:ind w:left="6480" w:hanging="360"/>
      </w:pPr>
      <w:rPr>
        <w:rFonts w:ascii="Wingdings" w:hAnsi="Wingdings" w:hint="default"/>
      </w:rPr>
    </w:lvl>
  </w:abstractNum>
  <w:abstractNum w:abstractNumId="14"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6D5B1A"/>
    <w:multiLevelType w:val="hybridMultilevel"/>
    <w:tmpl w:val="9928F9E4"/>
    <w:lvl w:ilvl="0" w:tplc="537670EA">
      <w:start w:val="1"/>
      <w:numFmt w:val="bullet"/>
      <w:lvlText w:val=""/>
      <w:lvlJc w:val="left"/>
      <w:pPr>
        <w:ind w:left="720" w:hanging="360"/>
      </w:pPr>
      <w:rPr>
        <w:rFonts w:ascii="Symbol" w:hAnsi="Symbol" w:hint="default"/>
      </w:rPr>
    </w:lvl>
    <w:lvl w:ilvl="1" w:tplc="2AE27206">
      <w:start w:val="1"/>
      <w:numFmt w:val="bullet"/>
      <w:lvlText w:val="o"/>
      <w:lvlJc w:val="left"/>
      <w:pPr>
        <w:ind w:left="1440" w:hanging="360"/>
      </w:pPr>
      <w:rPr>
        <w:rFonts w:ascii="Courier New" w:hAnsi="Courier New" w:hint="default"/>
      </w:rPr>
    </w:lvl>
    <w:lvl w:ilvl="2" w:tplc="CE785214">
      <w:start w:val="1"/>
      <w:numFmt w:val="bullet"/>
      <w:lvlText w:val=""/>
      <w:lvlJc w:val="left"/>
      <w:pPr>
        <w:ind w:left="2160" w:hanging="360"/>
      </w:pPr>
      <w:rPr>
        <w:rFonts w:ascii="Wingdings" w:hAnsi="Wingdings" w:hint="default"/>
      </w:rPr>
    </w:lvl>
    <w:lvl w:ilvl="3" w:tplc="2EC465C8">
      <w:start w:val="1"/>
      <w:numFmt w:val="bullet"/>
      <w:lvlText w:val=""/>
      <w:lvlJc w:val="left"/>
      <w:pPr>
        <w:ind w:left="2880" w:hanging="360"/>
      </w:pPr>
      <w:rPr>
        <w:rFonts w:ascii="Symbol" w:hAnsi="Symbol" w:hint="default"/>
      </w:rPr>
    </w:lvl>
    <w:lvl w:ilvl="4" w:tplc="2EACC11E">
      <w:start w:val="1"/>
      <w:numFmt w:val="bullet"/>
      <w:lvlText w:val="o"/>
      <w:lvlJc w:val="left"/>
      <w:pPr>
        <w:ind w:left="3600" w:hanging="360"/>
      </w:pPr>
      <w:rPr>
        <w:rFonts w:ascii="Courier New" w:hAnsi="Courier New" w:hint="default"/>
      </w:rPr>
    </w:lvl>
    <w:lvl w:ilvl="5" w:tplc="3C0A9E96">
      <w:start w:val="1"/>
      <w:numFmt w:val="bullet"/>
      <w:lvlText w:val=""/>
      <w:lvlJc w:val="left"/>
      <w:pPr>
        <w:ind w:left="4320" w:hanging="360"/>
      </w:pPr>
      <w:rPr>
        <w:rFonts w:ascii="Wingdings" w:hAnsi="Wingdings" w:hint="default"/>
      </w:rPr>
    </w:lvl>
    <w:lvl w:ilvl="6" w:tplc="6F2675FA">
      <w:start w:val="1"/>
      <w:numFmt w:val="bullet"/>
      <w:lvlText w:val=""/>
      <w:lvlJc w:val="left"/>
      <w:pPr>
        <w:ind w:left="5040" w:hanging="360"/>
      </w:pPr>
      <w:rPr>
        <w:rFonts w:ascii="Symbol" w:hAnsi="Symbol" w:hint="default"/>
      </w:rPr>
    </w:lvl>
    <w:lvl w:ilvl="7" w:tplc="7ACC4AC4">
      <w:start w:val="1"/>
      <w:numFmt w:val="bullet"/>
      <w:lvlText w:val="o"/>
      <w:lvlJc w:val="left"/>
      <w:pPr>
        <w:ind w:left="5760" w:hanging="360"/>
      </w:pPr>
      <w:rPr>
        <w:rFonts w:ascii="Courier New" w:hAnsi="Courier New" w:hint="default"/>
      </w:rPr>
    </w:lvl>
    <w:lvl w:ilvl="8" w:tplc="92483F94">
      <w:start w:val="1"/>
      <w:numFmt w:val="bullet"/>
      <w:lvlText w:val=""/>
      <w:lvlJc w:val="left"/>
      <w:pPr>
        <w:ind w:left="6480" w:hanging="360"/>
      </w:pPr>
      <w:rPr>
        <w:rFonts w:ascii="Wingdings" w:hAnsi="Wingdings" w:hint="default"/>
      </w:rPr>
    </w:lvl>
  </w:abstractNum>
  <w:abstractNum w:abstractNumId="16" w15:restartNumberingAfterBreak="0">
    <w:nsid w:val="3DBD5582"/>
    <w:multiLevelType w:val="hybridMultilevel"/>
    <w:tmpl w:val="17403C44"/>
    <w:lvl w:ilvl="0" w:tplc="4B545842">
      <w:start w:val="1"/>
      <w:numFmt w:val="bullet"/>
      <w:lvlText w:val=""/>
      <w:lvlJc w:val="left"/>
      <w:pPr>
        <w:ind w:left="720" w:hanging="360"/>
      </w:pPr>
      <w:rPr>
        <w:rFonts w:ascii="Symbol" w:hAnsi="Symbol" w:hint="default"/>
      </w:rPr>
    </w:lvl>
    <w:lvl w:ilvl="1" w:tplc="6792C924">
      <w:start w:val="1"/>
      <w:numFmt w:val="bullet"/>
      <w:lvlText w:val="o"/>
      <w:lvlJc w:val="left"/>
      <w:pPr>
        <w:ind w:left="1440" w:hanging="360"/>
      </w:pPr>
      <w:rPr>
        <w:rFonts w:ascii="Courier New" w:hAnsi="Courier New" w:hint="default"/>
      </w:rPr>
    </w:lvl>
    <w:lvl w:ilvl="2" w:tplc="05BEA526">
      <w:start w:val="1"/>
      <w:numFmt w:val="bullet"/>
      <w:lvlText w:val=""/>
      <w:lvlJc w:val="left"/>
      <w:pPr>
        <w:ind w:left="2160" w:hanging="360"/>
      </w:pPr>
      <w:rPr>
        <w:rFonts w:ascii="Wingdings" w:hAnsi="Wingdings" w:hint="default"/>
      </w:rPr>
    </w:lvl>
    <w:lvl w:ilvl="3" w:tplc="495C9EB4">
      <w:start w:val="1"/>
      <w:numFmt w:val="bullet"/>
      <w:lvlText w:val=""/>
      <w:lvlJc w:val="left"/>
      <w:pPr>
        <w:ind w:left="2880" w:hanging="360"/>
      </w:pPr>
      <w:rPr>
        <w:rFonts w:ascii="Symbol" w:hAnsi="Symbol" w:hint="default"/>
      </w:rPr>
    </w:lvl>
    <w:lvl w:ilvl="4" w:tplc="0980C1FC">
      <w:start w:val="1"/>
      <w:numFmt w:val="bullet"/>
      <w:lvlText w:val="o"/>
      <w:lvlJc w:val="left"/>
      <w:pPr>
        <w:ind w:left="3600" w:hanging="360"/>
      </w:pPr>
      <w:rPr>
        <w:rFonts w:ascii="Courier New" w:hAnsi="Courier New" w:hint="default"/>
      </w:rPr>
    </w:lvl>
    <w:lvl w:ilvl="5" w:tplc="641E4F18">
      <w:start w:val="1"/>
      <w:numFmt w:val="bullet"/>
      <w:lvlText w:val=""/>
      <w:lvlJc w:val="left"/>
      <w:pPr>
        <w:ind w:left="4320" w:hanging="360"/>
      </w:pPr>
      <w:rPr>
        <w:rFonts w:ascii="Wingdings" w:hAnsi="Wingdings" w:hint="default"/>
      </w:rPr>
    </w:lvl>
    <w:lvl w:ilvl="6" w:tplc="D3A05ED4">
      <w:start w:val="1"/>
      <w:numFmt w:val="bullet"/>
      <w:lvlText w:val=""/>
      <w:lvlJc w:val="left"/>
      <w:pPr>
        <w:ind w:left="5040" w:hanging="360"/>
      </w:pPr>
      <w:rPr>
        <w:rFonts w:ascii="Symbol" w:hAnsi="Symbol" w:hint="default"/>
      </w:rPr>
    </w:lvl>
    <w:lvl w:ilvl="7" w:tplc="40FC936C">
      <w:start w:val="1"/>
      <w:numFmt w:val="bullet"/>
      <w:lvlText w:val="o"/>
      <w:lvlJc w:val="left"/>
      <w:pPr>
        <w:ind w:left="5760" w:hanging="360"/>
      </w:pPr>
      <w:rPr>
        <w:rFonts w:ascii="Courier New" w:hAnsi="Courier New" w:hint="default"/>
      </w:rPr>
    </w:lvl>
    <w:lvl w:ilvl="8" w:tplc="06847A10">
      <w:start w:val="1"/>
      <w:numFmt w:val="bullet"/>
      <w:lvlText w:val=""/>
      <w:lvlJc w:val="left"/>
      <w:pPr>
        <w:ind w:left="6480" w:hanging="360"/>
      </w:pPr>
      <w:rPr>
        <w:rFonts w:ascii="Wingdings" w:hAnsi="Wingdings" w:hint="default"/>
      </w:rPr>
    </w:lvl>
  </w:abstractNum>
  <w:abstractNum w:abstractNumId="17"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F87370"/>
    <w:multiLevelType w:val="hybridMultilevel"/>
    <w:tmpl w:val="A8229C3E"/>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0A4AC0"/>
    <w:multiLevelType w:val="hybridMultilevel"/>
    <w:tmpl w:val="C39A602E"/>
    <w:lvl w:ilvl="0" w:tplc="43E8AD78">
      <w:start w:val="1"/>
      <w:numFmt w:val="bullet"/>
      <w:lvlText w:val=""/>
      <w:lvlJc w:val="left"/>
      <w:pPr>
        <w:ind w:left="720" w:hanging="360"/>
      </w:pPr>
      <w:rPr>
        <w:rFonts w:ascii="Symbol" w:hAnsi="Symbol" w:hint="default"/>
      </w:rPr>
    </w:lvl>
    <w:lvl w:ilvl="1" w:tplc="448C1EDA">
      <w:start w:val="1"/>
      <w:numFmt w:val="bullet"/>
      <w:lvlText w:val="o"/>
      <w:lvlJc w:val="left"/>
      <w:pPr>
        <w:ind w:left="1440" w:hanging="360"/>
      </w:pPr>
      <w:rPr>
        <w:rFonts w:ascii="Courier New" w:hAnsi="Courier New" w:hint="default"/>
      </w:rPr>
    </w:lvl>
    <w:lvl w:ilvl="2" w:tplc="FC3E7014">
      <w:start w:val="1"/>
      <w:numFmt w:val="bullet"/>
      <w:lvlText w:val=""/>
      <w:lvlJc w:val="left"/>
      <w:pPr>
        <w:ind w:left="2160" w:hanging="360"/>
      </w:pPr>
      <w:rPr>
        <w:rFonts w:ascii="Wingdings" w:hAnsi="Wingdings" w:hint="default"/>
      </w:rPr>
    </w:lvl>
    <w:lvl w:ilvl="3" w:tplc="53181A36">
      <w:start w:val="1"/>
      <w:numFmt w:val="bullet"/>
      <w:lvlText w:val=""/>
      <w:lvlJc w:val="left"/>
      <w:pPr>
        <w:ind w:left="2880" w:hanging="360"/>
      </w:pPr>
      <w:rPr>
        <w:rFonts w:ascii="Symbol" w:hAnsi="Symbol" w:hint="default"/>
      </w:rPr>
    </w:lvl>
    <w:lvl w:ilvl="4" w:tplc="07D4BA3E">
      <w:start w:val="1"/>
      <w:numFmt w:val="bullet"/>
      <w:lvlText w:val="o"/>
      <w:lvlJc w:val="left"/>
      <w:pPr>
        <w:ind w:left="3600" w:hanging="360"/>
      </w:pPr>
      <w:rPr>
        <w:rFonts w:ascii="Courier New" w:hAnsi="Courier New" w:hint="default"/>
      </w:rPr>
    </w:lvl>
    <w:lvl w:ilvl="5" w:tplc="5F9A2674">
      <w:start w:val="1"/>
      <w:numFmt w:val="bullet"/>
      <w:lvlText w:val=""/>
      <w:lvlJc w:val="left"/>
      <w:pPr>
        <w:ind w:left="4320" w:hanging="360"/>
      </w:pPr>
      <w:rPr>
        <w:rFonts w:ascii="Wingdings" w:hAnsi="Wingdings" w:hint="default"/>
      </w:rPr>
    </w:lvl>
    <w:lvl w:ilvl="6" w:tplc="95C8A64A">
      <w:start w:val="1"/>
      <w:numFmt w:val="bullet"/>
      <w:lvlText w:val=""/>
      <w:lvlJc w:val="left"/>
      <w:pPr>
        <w:ind w:left="5040" w:hanging="360"/>
      </w:pPr>
      <w:rPr>
        <w:rFonts w:ascii="Symbol" w:hAnsi="Symbol" w:hint="default"/>
      </w:rPr>
    </w:lvl>
    <w:lvl w:ilvl="7" w:tplc="E686454A">
      <w:start w:val="1"/>
      <w:numFmt w:val="bullet"/>
      <w:lvlText w:val="o"/>
      <w:lvlJc w:val="left"/>
      <w:pPr>
        <w:ind w:left="5760" w:hanging="360"/>
      </w:pPr>
      <w:rPr>
        <w:rFonts w:ascii="Courier New" w:hAnsi="Courier New" w:hint="default"/>
      </w:rPr>
    </w:lvl>
    <w:lvl w:ilvl="8" w:tplc="72F0F0DA">
      <w:start w:val="1"/>
      <w:numFmt w:val="bullet"/>
      <w:lvlText w:val=""/>
      <w:lvlJc w:val="left"/>
      <w:pPr>
        <w:ind w:left="6480" w:hanging="360"/>
      </w:pPr>
      <w:rPr>
        <w:rFonts w:ascii="Wingdings" w:hAnsi="Wingdings" w:hint="default"/>
      </w:rPr>
    </w:lvl>
  </w:abstractNum>
  <w:abstractNum w:abstractNumId="22" w15:restartNumberingAfterBreak="0">
    <w:nsid w:val="5F88727C"/>
    <w:multiLevelType w:val="hybridMultilevel"/>
    <w:tmpl w:val="3218447A"/>
    <w:lvl w:ilvl="0" w:tplc="5D3888C2">
      <w:start w:val="1"/>
      <w:numFmt w:val="bullet"/>
      <w:lvlText w:val=""/>
      <w:lvlJc w:val="left"/>
      <w:pPr>
        <w:ind w:left="720" w:hanging="360"/>
      </w:pPr>
      <w:rPr>
        <w:rFonts w:ascii="Symbol" w:hAnsi="Symbol" w:hint="default"/>
      </w:rPr>
    </w:lvl>
    <w:lvl w:ilvl="1" w:tplc="12186770">
      <w:start w:val="1"/>
      <w:numFmt w:val="bullet"/>
      <w:lvlText w:val="o"/>
      <w:lvlJc w:val="left"/>
      <w:pPr>
        <w:ind w:left="1440" w:hanging="360"/>
      </w:pPr>
      <w:rPr>
        <w:rFonts w:ascii="Courier New" w:hAnsi="Courier New" w:hint="default"/>
      </w:rPr>
    </w:lvl>
    <w:lvl w:ilvl="2" w:tplc="9C7491CA">
      <w:start w:val="1"/>
      <w:numFmt w:val="bullet"/>
      <w:lvlText w:val=""/>
      <w:lvlJc w:val="left"/>
      <w:pPr>
        <w:ind w:left="2160" w:hanging="360"/>
      </w:pPr>
      <w:rPr>
        <w:rFonts w:ascii="Wingdings" w:hAnsi="Wingdings" w:hint="default"/>
      </w:rPr>
    </w:lvl>
    <w:lvl w:ilvl="3" w:tplc="64FECC04">
      <w:start w:val="1"/>
      <w:numFmt w:val="bullet"/>
      <w:lvlText w:val=""/>
      <w:lvlJc w:val="left"/>
      <w:pPr>
        <w:ind w:left="2880" w:hanging="360"/>
      </w:pPr>
      <w:rPr>
        <w:rFonts w:ascii="Symbol" w:hAnsi="Symbol" w:hint="default"/>
      </w:rPr>
    </w:lvl>
    <w:lvl w:ilvl="4" w:tplc="57E8C194">
      <w:start w:val="1"/>
      <w:numFmt w:val="bullet"/>
      <w:lvlText w:val="o"/>
      <w:lvlJc w:val="left"/>
      <w:pPr>
        <w:ind w:left="3600" w:hanging="360"/>
      </w:pPr>
      <w:rPr>
        <w:rFonts w:ascii="Courier New" w:hAnsi="Courier New" w:hint="default"/>
      </w:rPr>
    </w:lvl>
    <w:lvl w:ilvl="5" w:tplc="E3CA69EE">
      <w:start w:val="1"/>
      <w:numFmt w:val="bullet"/>
      <w:lvlText w:val=""/>
      <w:lvlJc w:val="left"/>
      <w:pPr>
        <w:ind w:left="4320" w:hanging="360"/>
      </w:pPr>
      <w:rPr>
        <w:rFonts w:ascii="Wingdings" w:hAnsi="Wingdings" w:hint="default"/>
      </w:rPr>
    </w:lvl>
    <w:lvl w:ilvl="6" w:tplc="355EC0A6">
      <w:start w:val="1"/>
      <w:numFmt w:val="bullet"/>
      <w:lvlText w:val=""/>
      <w:lvlJc w:val="left"/>
      <w:pPr>
        <w:ind w:left="5040" w:hanging="360"/>
      </w:pPr>
      <w:rPr>
        <w:rFonts w:ascii="Symbol" w:hAnsi="Symbol" w:hint="default"/>
      </w:rPr>
    </w:lvl>
    <w:lvl w:ilvl="7" w:tplc="2A1E4622">
      <w:start w:val="1"/>
      <w:numFmt w:val="bullet"/>
      <w:lvlText w:val="o"/>
      <w:lvlJc w:val="left"/>
      <w:pPr>
        <w:ind w:left="5760" w:hanging="360"/>
      </w:pPr>
      <w:rPr>
        <w:rFonts w:ascii="Courier New" w:hAnsi="Courier New" w:hint="default"/>
      </w:rPr>
    </w:lvl>
    <w:lvl w:ilvl="8" w:tplc="E618CBA2">
      <w:start w:val="1"/>
      <w:numFmt w:val="bullet"/>
      <w:lvlText w:val=""/>
      <w:lvlJc w:val="left"/>
      <w:pPr>
        <w:ind w:left="6480" w:hanging="360"/>
      </w:pPr>
      <w:rPr>
        <w:rFonts w:ascii="Wingdings" w:hAnsi="Wingdings" w:hint="default"/>
      </w:rPr>
    </w:lvl>
  </w:abstractNum>
  <w:abstractNum w:abstractNumId="2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F33B7"/>
    <w:multiLevelType w:val="hybridMultilevel"/>
    <w:tmpl w:val="669E1308"/>
    <w:lvl w:ilvl="0" w:tplc="6584E176">
      <w:start w:val="1"/>
      <w:numFmt w:val="bullet"/>
      <w:lvlText w:val=""/>
      <w:lvlJc w:val="left"/>
      <w:pPr>
        <w:ind w:left="720" w:hanging="360"/>
      </w:pPr>
      <w:rPr>
        <w:rFonts w:ascii="Symbol" w:hAnsi="Symbol" w:hint="default"/>
      </w:rPr>
    </w:lvl>
    <w:lvl w:ilvl="1" w:tplc="E9FCF4A4">
      <w:start w:val="1"/>
      <w:numFmt w:val="bullet"/>
      <w:lvlText w:val="o"/>
      <w:lvlJc w:val="left"/>
      <w:pPr>
        <w:ind w:left="1440" w:hanging="360"/>
      </w:pPr>
      <w:rPr>
        <w:rFonts w:ascii="Courier New" w:hAnsi="Courier New" w:hint="default"/>
      </w:rPr>
    </w:lvl>
    <w:lvl w:ilvl="2" w:tplc="D398074A">
      <w:start w:val="1"/>
      <w:numFmt w:val="bullet"/>
      <w:lvlText w:val=""/>
      <w:lvlJc w:val="left"/>
      <w:pPr>
        <w:ind w:left="2160" w:hanging="360"/>
      </w:pPr>
      <w:rPr>
        <w:rFonts w:ascii="Wingdings" w:hAnsi="Wingdings" w:hint="default"/>
      </w:rPr>
    </w:lvl>
    <w:lvl w:ilvl="3" w:tplc="ED4C10AA">
      <w:start w:val="1"/>
      <w:numFmt w:val="bullet"/>
      <w:lvlText w:val=""/>
      <w:lvlJc w:val="left"/>
      <w:pPr>
        <w:ind w:left="2880" w:hanging="360"/>
      </w:pPr>
      <w:rPr>
        <w:rFonts w:ascii="Symbol" w:hAnsi="Symbol" w:hint="default"/>
      </w:rPr>
    </w:lvl>
    <w:lvl w:ilvl="4" w:tplc="AE940C5C">
      <w:start w:val="1"/>
      <w:numFmt w:val="bullet"/>
      <w:lvlText w:val="o"/>
      <w:lvlJc w:val="left"/>
      <w:pPr>
        <w:ind w:left="3600" w:hanging="360"/>
      </w:pPr>
      <w:rPr>
        <w:rFonts w:ascii="Courier New" w:hAnsi="Courier New" w:hint="default"/>
      </w:rPr>
    </w:lvl>
    <w:lvl w:ilvl="5" w:tplc="9B98C5EC">
      <w:start w:val="1"/>
      <w:numFmt w:val="bullet"/>
      <w:lvlText w:val=""/>
      <w:lvlJc w:val="left"/>
      <w:pPr>
        <w:ind w:left="4320" w:hanging="360"/>
      </w:pPr>
      <w:rPr>
        <w:rFonts w:ascii="Wingdings" w:hAnsi="Wingdings" w:hint="default"/>
      </w:rPr>
    </w:lvl>
    <w:lvl w:ilvl="6" w:tplc="70C264F6">
      <w:start w:val="1"/>
      <w:numFmt w:val="bullet"/>
      <w:lvlText w:val=""/>
      <w:lvlJc w:val="left"/>
      <w:pPr>
        <w:ind w:left="5040" w:hanging="360"/>
      </w:pPr>
      <w:rPr>
        <w:rFonts w:ascii="Symbol" w:hAnsi="Symbol" w:hint="default"/>
      </w:rPr>
    </w:lvl>
    <w:lvl w:ilvl="7" w:tplc="9D56725C">
      <w:start w:val="1"/>
      <w:numFmt w:val="bullet"/>
      <w:lvlText w:val="o"/>
      <w:lvlJc w:val="left"/>
      <w:pPr>
        <w:ind w:left="5760" w:hanging="360"/>
      </w:pPr>
      <w:rPr>
        <w:rFonts w:ascii="Courier New" w:hAnsi="Courier New" w:hint="default"/>
      </w:rPr>
    </w:lvl>
    <w:lvl w:ilvl="8" w:tplc="95A43F2C">
      <w:start w:val="1"/>
      <w:numFmt w:val="bullet"/>
      <w:lvlText w:val=""/>
      <w:lvlJc w:val="left"/>
      <w:pPr>
        <w:ind w:left="6480" w:hanging="360"/>
      </w:pPr>
      <w:rPr>
        <w:rFonts w:ascii="Wingdings" w:hAnsi="Wingdings" w:hint="default"/>
      </w:rPr>
    </w:lvl>
  </w:abstractNum>
  <w:abstractNum w:abstractNumId="26"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3EAF54"/>
    <w:multiLevelType w:val="hybridMultilevel"/>
    <w:tmpl w:val="7DAA463A"/>
    <w:lvl w:ilvl="0" w:tplc="767AB366">
      <w:start w:val="1"/>
      <w:numFmt w:val="bullet"/>
      <w:lvlText w:val=""/>
      <w:lvlJc w:val="left"/>
      <w:pPr>
        <w:ind w:left="720" w:hanging="360"/>
      </w:pPr>
      <w:rPr>
        <w:rFonts w:ascii="Symbol" w:hAnsi="Symbol" w:hint="default"/>
      </w:rPr>
    </w:lvl>
    <w:lvl w:ilvl="1" w:tplc="D1F66268">
      <w:start w:val="1"/>
      <w:numFmt w:val="bullet"/>
      <w:lvlText w:val="o"/>
      <w:lvlJc w:val="left"/>
      <w:pPr>
        <w:ind w:left="1440" w:hanging="360"/>
      </w:pPr>
      <w:rPr>
        <w:rFonts w:ascii="Courier New" w:hAnsi="Courier New" w:hint="default"/>
      </w:rPr>
    </w:lvl>
    <w:lvl w:ilvl="2" w:tplc="B882ED32">
      <w:start w:val="1"/>
      <w:numFmt w:val="bullet"/>
      <w:lvlText w:val=""/>
      <w:lvlJc w:val="left"/>
      <w:pPr>
        <w:ind w:left="2160" w:hanging="360"/>
      </w:pPr>
      <w:rPr>
        <w:rFonts w:ascii="Wingdings" w:hAnsi="Wingdings" w:hint="default"/>
      </w:rPr>
    </w:lvl>
    <w:lvl w:ilvl="3" w:tplc="19320CE6">
      <w:start w:val="1"/>
      <w:numFmt w:val="bullet"/>
      <w:lvlText w:val=""/>
      <w:lvlJc w:val="left"/>
      <w:pPr>
        <w:ind w:left="2880" w:hanging="360"/>
      </w:pPr>
      <w:rPr>
        <w:rFonts w:ascii="Symbol" w:hAnsi="Symbol" w:hint="default"/>
      </w:rPr>
    </w:lvl>
    <w:lvl w:ilvl="4" w:tplc="3B00D02A">
      <w:start w:val="1"/>
      <w:numFmt w:val="bullet"/>
      <w:lvlText w:val="o"/>
      <w:lvlJc w:val="left"/>
      <w:pPr>
        <w:ind w:left="3600" w:hanging="360"/>
      </w:pPr>
      <w:rPr>
        <w:rFonts w:ascii="Courier New" w:hAnsi="Courier New" w:hint="default"/>
      </w:rPr>
    </w:lvl>
    <w:lvl w:ilvl="5" w:tplc="55122220">
      <w:start w:val="1"/>
      <w:numFmt w:val="bullet"/>
      <w:lvlText w:val=""/>
      <w:lvlJc w:val="left"/>
      <w:pPr>
        <w:ind w:left="4320" w:hanging="360"/>
      </w:pPr>
      <w:rPr>
        <w:rFonts w:ascii="Wingdings" w:hAnsi="Wingdings" w:hint="default"/>
      </w:rPr>
    </w:lvl>
    <w:lvl w:ilvl="6" w:tplc="98C8BC66">
      <w:start w:val="1"/>
      <w:numFmt w:val="bullet"/>
      <w:lvlText w:val=""/>
      <w:lvlJc w:val="left"/>
      <w:pPr>
        <w:ind w:left="5040" w:hanging="360"/>
      </w:pPr>
      <w:rPr>
        <w:rFonts w:ascii="Symbol" w:hAnsi="Symbol" w:hint="default"/>
      </w:rPr>
    </w:lvl>
    <w:lvl w:ilvl="7" w:tplc="23FCD74E">
      <w:start w:val="1"/>
      <w:numFmt w:val="bullet"/>
      <w:lvlText w:val="o"/>
      <w:lvlJc w:val="left"/>
      <w:pPr>
        <w:ind w:left="5760" w:hanging="360"/>
      </w:pPr>
      <w:rPr>
        <w:rFonts w:ascii="Courier New" w:hAnsi="Courier New" w:hint="default"/>
      </w:rPr>
    </w:lvl>
    <w:lvl w:ilvl="8" w:tplc="521A118A">
      <w:start w:val="1"/>
      <w:numFmt w:val="bullet"/>
      <w:lvlText w:val=""/>
      <w:lvlJc w:val="left"/>
      <w:pPr>
        <w:ind w:left="6480" w:hanging="360"/>
      </w:pPr>
      <w:rPr>
        <w:rFonts w:ascii="Wingdings" w:hAnsi="Wingdings" w:hint="default"/>
      </w:rPr>
    </w:lvl>
  </w:abstractNum>
  <w:abstractNum w:abstractNumId="2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1126E0"/>
    <w:multiLevelType w:val="hybridMultilevel"/>
    <w:tmpl w:val="8DA6B980"/>
    <w:lvl w:ilvl="0" w:tplc="0C26755C">
      <w:start w:val="1"/>
      <w:numFmt w:val="decimal"/>
      <w:lvlText w:val="•"/>
      <w:lvlJc w:val="left"/>
      <w:pPr>
        <w:ind w:left="720" w:hanging="360"/>
      </w:pPr>
    </w:lvl>
    <w:lvl w:ilvl="1" w:tplc="B6C2C3F8">
      <w:start w:val="1"/>
      <w:numFmt w:val="lowerLetter"/>
      <w:lvlText w:val="%2."/>
      <w:lvlJc w:val="left"/>
      <w:pPr>
        <w:ind w:left="1440" w:hanging="360"/>
      </w:pPr>
    </w:lvl>
    <w:lvl w:ilvl="2" w:tplc="8F9A992E">
      <w:start w:val="1"/>
      <w:numFmt w:val="lowerRoman"/>
      <w:lvlText w:val="%3."/>
      <w:lvlJc w:val="right"/>
      <w:pPr>
        <w:ind w:left="2160" w:hanging="180"/>
      </w:pPr>
    </w:lvl>
    <w:lvl w:ilvl="3" w:tplc="1D4E8B34">
      <w:start w:val="1"/>
      <w:numFmt w:val="decimal"/>
      <w:lvlText w:val="%4."/>
      <w:lvlJc w:val="left"/>
      <w:pPr>
        <w:ind w:left="2880" w:hanging="360"/>
      </w:pPr>
    </w:lvl>
    <w:lvl w:ilvl="4" w:tplc="D946D878">
      <w:start w:val="1"/>
      <w:numFmt w:val="lowerLetter"/>
      <w:lvlText w:val="%5."/>
      <w:lvlJc w:val="left"/>
      <w:pPr>
        <w:ind w:left="3600" w:hanging="360"/>
      </w:pPr>
    </w:lvl>
    <w:lvl w:ilvl="5" w:tplc="EDFA17D4">
      <w:start w:val="1"/>
      <w:numFmt w:val="lowerRoman"/>
      <w:lvlText w:val="%6."/>
      <w:lvlJc w:val="right"/>
      <w:pPr>
        <w:ind w:left="4320" w:hanging="180"/>
      </w:pPr>
    </w:lvl>
    <w:lvl w:ilvl="6" w:tplc="A850A8CC">
      <w:start w:val="1"/>
      <w:numFmt w:val="decimal"/>
      <w:lvlText w:val="%7."/>
      <w:lvlJc w:val="left"/>
      <w:pPr>
        <w:ind w:left="5040" w:hanging="360"/>
      </w:pPr>
    </w:lvl>
    <w:lvl w:ilvl="7" w:tplc="3F70FC22">
      <w:start w:val="1"/>
      <w:numFmt w:val="lowerLetter"/>
      <w:lvlText w:val="%8."/>
      <w:lvlJc w:val="left"/>
      <w:pPr>
        <w:ind w:left="5760" w:hanging="360"/>
      </w:pPr>
    </w:lvl>
    <w:lvl w:ilvl="8" w:tplc="3C40F7D4">
      <w:start w:val="1"/>
      <w:numFmt w:val="lowerRoman"/>
      <w:lvlText w:val="%9."/>
      <w:lvlJc w:val="right"/>
      <w:pPr>
        <w:ind w:left="6480" w:hanging="180"/>
      </w:pPr>
    </w:lvl>
  </w:abstractNum>
  <w:abstractNum w:abstractNumId="30"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7971E8"/>
    <w:multiLevelType w:val="hybridMultilevel"/>
    <w:tmpl w:val="44747D8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8"/>
  </w:num>
  <w:num w:numId="4">
    <w:abstractNumId w:val="13"/>
  </w:num>
  <w:num w:numId="5">
    <w:abstractNumId w:val="16"/>
  </w:num>
  <w:num w:numId="6">
    <w:abstractNumId w:val="15"/>
  </w:num>
  <w:num w:numId="7">
    <w:abstractNumId w:val="14"/>
  </w:num>
  <w:num w:numId="8">
    <w:abstractNumId w:val="17"/>
  </w:num>
  <w:num w:numId="9">
    <w:abstractNumId w:val="23"/>
  </w:num>
  <w:num w:numId="10">
    <w:abstractNumId w:val="28"/>
  </w:num>
  <w:num w:numId="11">
    <w:abstractNumId w:val="2"/>
  </w:num>
  <w:num w:numId="12">
    <w:abstractNumId w:val="19"/>
  </w:num>
  <w:num w:numId="13">
    <w:abstractNumId w:val="6"/>
  </w:num>
  <w:num w:numId="14">
    <w:abstractNumId w:val="3"/>
  </w:num>
  <w:num w:numId="15">
    <w:abstractNumId w:val="24"/>
  </w:num>
  <w:num w:numId="16">
    <w:abstractNumId w:val="26"/>
  </w:num>
  <w:num w:numId="17">
    <w:abstractNumId w:val="0"/>
  </w:num>
  <w:num w:numId="18">
    <w:abstractNumId w:val="4"/>
  </w:num>
  <w:num w:numId="19">
    <w:abstractNumId w:val="1"/>
  </w:num>
  <w:num w:numId="20">
    <w:abstractNumId w:val="5"/>
  </w:num>
  <w:num w:numId="21">
    <w:abstractNumId w:val="20"/>
  </w:num>
  <w:num w:numId="22">
    <w:abstractNumId w:val="30"/>
  </w:num>
  <w:num w:numId="23">
    <w:abstractNumId w:val="18"/>
  </w:num>
  <w:num w:numId="24">
    <w:abstractNumId w:val="11"/>
  </w:num>
  <w:num w:numId="25">
    <w:abstractNumId w:val="9"/>
  </w:num>
  <w:num w:numId="26">
    <w:abstractNumId w:val="7"/>
  </w:num>
  <w:num w:numId="27">
    <w:abstractNumId w:val="31"/>
  </w:num>
  <w:num w:numId="28">
    <w:abstractNumId w:val="10"/>
  </w:num>
  <w:num w:numId="29">
    <w:abstractNumId w:val="25"/>
  </w:num>
  <w:num w:numId="30">
    <w:abstractNumId w:val="12"/>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5A82"/>
    <w:rsid w:val="0003787E"/>
    <w:rsid w:val="0004259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511C"/>
    <w:rsid w:val="000C6E08"/>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138E2"/>
    <w:rsid w:val="00120599"/>
    <w:rsid w:val="00126982"/>
    <w:rsid w:val="0012758F"/>
    <w:rsid w:val="00134BBC"/>
    <w:rsid w:val="00145879"/>
    <w:rsid w:val="001506EE"/>
    <w:rsid w:val="00151F7A"/>
    <w:rsid w:val="00153C12"/>
    <w:rsid w:val="00163751"/>
    <w:rsid w:val="00165366"/>
    <w:rsid w:val="00171AA4"/>
    <w:rsid w:val="00172292"/>
    <w:rsid w:val="0017434A"/>
    <w:rsid w:val="00174F7C"/>
    <w:rsid w:val="00180F61"/>
    <w:rsid w:val="00191CA3"/>
    <w:rsid w:val="001936A7"/>
    <w:rsid w:val="00196FAF"/>
    <w:rsid w:val="0019708F"/>
    <w:rsid w:val="001A000B"/>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27D5D"/>
    <w:rsid w:val="00230301"/>
    <w:rsid w:val="00231C10"/>
    <w:rsid w:val="0023555C"/>
    <w:rsid w:val="00235904"/>
    <w:rsid w:val="002400F6"/>
    <w:rsid w:val="0024037A"/>
    <w:rsid w:val="0024068D"/>
    <w:rsid w:val="00241DEC"/>
    <w:rsid w:val="00242A7F"/>
    <w:rsid w:val="00243FDF"/>
    <w:rsid w:val="00246229"/>
    <w:rsid w:val="00251758"/>
    <w:rsid w:val="0026155F"/>
    <w:rsid w:val="0026342E"/>
    <w:rsid w:val="00265BCC"/>
    <w:rsid w:val="00270AF6"/>
    <w:rsid w:val="002724E5"/>
    <w:rsid w:val="00272B3E"/>
    <w:rsid w:val="00277CF3"/>
    <w:rsid w:val="00294972"/>
    <w:rsid w:val="002A0847"/>
    <w:rsid w:val="002A3CC0"/>
    <w:rsid w:val="002B0D95"/>
    <w:rsid w:val="002B0EF3"/>
    <w:rsid w:val="002B395F"/>
    <w:rsid w:val="002B3965"/>
    <w:rsid w:val="002D0D3E"/>
    <w:rsid w:val="002D525F"/>
    <w:rsid w:val="002D5274"/>
    <w:rsid w:val="002F39F5"/>
    <w:rsid w:val="002F4306"/>
    <w:rsid w:val="002F67A7"/>
    <w:rsid w:val="00301B3C"/>
    <w:rsid w:val="00306E61"/>
    <w:rsid w:val="0031202B"/>
    <w:rsid w:val="00313806"/>
    <w:rsid w:val="003148EC"/>
    <w:rsid w:val="00314997"/>
    <w:rsid w:val="00314C75"/>
    <w:rsid w:val="003247F3"/>
    <w:rsid w:val="0032615B"/>
    <w:rsid w:val="0032749B"/>
    <w:rsid w:val="00331F17"/>
    <w:rsid w:val="0033456B"/>
    <w:rsid w:val="00342C6D"/>
    <w:rsid w:val="003432DA"/>
    <w:rsid w:val="00346026"/>
    <w:rsid w:val="0035263D"/>
    <w:rsid w:val="003606FF"/>
    <w:rsid w:val="0036629D"/>
    <w:rsid w:val="00384CE6"/>
    <w:rsid w:val="00384F72"/>
    <w:rsid w:val="003859A5"/>
    <w:rsid w:val="00385FF9"/>
    <w:rsid w:val="00387DA6"/>
    <w:rsid w:val="0039208C"/>
    <w:rsid w:val="00394BDD"/>
    <w:rsid w:val="00395D68"/>
    <w:rsid w:val="003A2BAB"/>
    <w:rsid w:val="003A2D5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147C3"/>
    <w:rsid w:val="00427C68"/>
    <w:rsid w:val="0043314C"/>
    <w:rsid w:val="00434785"/>
    <w:rsid w:val="004414FF"/>
    <w:rsid w:val="00445FE6"/>
    <w:rsid w:val="004468B3"/>
    <w:rsid w:val="004474C4"/>
    <w:rsid w:val="00447724"/>
    <w:rsid w:val="004511CF"/>
    <w:rsid w:val="004564E8"/>
    <w:rsid w:val="00456B34"/>
    <w:rsid w:val="00460046"/>
    <w:rsid w:val="00462C34"/>
    <w:rsid w:val="00466BB8"/>
    <w:rsid w:val="00470D41"/>
    <w:rsid w:val="00472039"/>
    <w:rsid w:val="00473163"/>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0F12"/>
    <w:rsid w:val="004C5784"/>
    <w:rsid w:val="004C67FD"/>
    <w:rsid w:val="004C7F02"/>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49DB"/>
    <w:rsid w:val="005572AE"/>
    <w:rsid w:val="00565313"/>
    <w:rsid w:val="005654F7"/>
    <w:rsid w:val="00567CC4"/>
    <w:rsid w:val="005704DE"/>
    <w:rsid w:val="00571936"/>
    <w:rsid w:val="0057214A"/>
    <w:rsid w:val="00574340"/>
    <w:rsid w:val="0057538D"/>
    <w:rsid w:val="005778BE"/>
    <w:rsid w:val="00580F10"/>
    <w:rsid w:val="00581D7F"/>
    <w:rsid w:val="00583D4E"/>
    <w:rsid w:val="00586488"/>
    <w:rsid w:val="005877C9"/>
    <w:rsid w:val="0059241D"/>
    <w:rsid w:val="005A7B2B"/>
    <w:rsid w:val="005B24A2"/>
    <w:rsid w:val="005B2D29"/>
    <w:rsid w:val="005C1E91"/>
    <w:rsid w:val="005C3366"/>
    <w:rsid w:val="005D4C63"/>
    <w:rsid w:val="005D6C10"/>
    <w:rsid w:val="005D6C2F"/>
    <w:rsid w:val="005D6C38"/>
    <w:rsid w:val="005E0001"/>
    <w:rsid w:val="005E22A9"/>
    <w:rsid w:val="005F4B54"/>
    <w:rsid w:val="00600BF1"/>
    <w:rsid w:val="00611E40"/>
    <w:rsid w:val="00621841"/>
    <w:rsid w:val="006225BE"/>
    <w:rsid w:val="00626837"/>
    <w:rsid w:val="0063094B"/>
    <w:rsid w:val="006319F7"/>
    <w:rsid w:val="00631EA8"/>
    <w:rsid w:val="00645238"/>
    <w:rsid w:val="00651649"/>
    <w:rsid w:val="00654C77"/>
    <w:rsid w:val="00660189"/>
    <w:rsid w:val="006611CD"/>
    <w:rsid w:val="0066308D"/>
    <w:rsid w:val="00671696"/>
    <w:rsid w:val="00671CB7"/>
    <w:rsid w:val="00676EBD"/>
    <w:rsid w:val="006805E7"/>
    <w:rsid w:val="00683C72"/>
    <w:rsid w:val="0068464F"/>
    <w:rsid w:val="00686E3F"/>
    <w:rsid w:val="00687E49"/>
    <w:rsid w:val="00690044"/>
    <w:rsid w:val="00692FCC"/>
    <w:rsid w:val="00693A24"/>
    <w:rsid w:val="006A2841"/>
    <w:rsid w:val="006A5D60"/>
    <w:rsid w:val="006A6855"/>
    <w:rsid w:val="006B156E"/>
    <w:rsid w:val="006B3F96"/>
    <w:rsid w:val="006C1F63"/>
    <w:rsid w:val="006C2701"/>
    <w:rsid w:val="006C3764"/>
    <w:rsid w:val="006C3BD5"/>
    <w:rsid w:val="006C41B6"/>
    <w:rsid w:val="006C7B01"/>
    <w:rsid w:val="006D049D"/>
    <w:rsid w:val="006E432D"/>
    <w:rsid w:val="006E7A39"/>
    <w:rsid w:val="006F067E"/>
    <w:rsid w:val="006F2A7A"/>
    <w:rsid w:val="006F62C5"/>
    <w:rsid w:val="006F7C63"/>
    <w:rsid w:val="007016BF"/>
    <w:rsid w:val="007033AE"/>
    <w:rsid w:val="007045E9"/>
    <w:rsid w:val="007117C2"/>
    <w:rsid w:val="0072062A"/>
    <w:rsid w:val="007210D4"/>
    <w:rsid w:val="00721ACA"/>
    <w:rsid w:val="00726233"/>
    <w:rsid w:val="00731D46"/>
    <w:rsid w:val="00733337"/>
    <w:rsid w:val="00733E55"/>
    <w:rsid w:val="0074308D"/>
    <w:rsid w:val="00745A0E"/>
    <w:rsid w:val="00750110"/>
    <w:rsid w:val="00750A12"/>
    <w:rsid w:val="0075299C"/>
    <w:rsid w:val="007632EC"/>
    <w:rsid w:val="00780F16"/>
    <w:rsid w:val="00781226"/>
    <w:rsid w:val="007812F6"/>
    <w:rsid w:val="00781916"/>
    <w:rsid w:val="00781943"/>
    <w:rsid w:val="007912B4"/>
    <w:rsid w:val="007A6FA8"/>
    <w:rsid w:val="007B08EB"/>
    <w:rsid w:val="007B1CD1"/>
    <w:rsid w:val="007B2350"/>
    <w:rsid w:val="007B757F"/>
    <w:rsid w:val="007C2C79"/>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237A"/>
    <w:rsid w:val="00814FAC"/>
    <w:rsid w:val="008150A6"/>
    <w:rsid w:val="008159B0"/>
    <w:rsid w:val="00815CCD"/>
    <w:rsid w:val="00825C1B"/>
    <w:rsid w:val="008271C5"/>
    <w:rsid w:val="0083C58A"/>
    <w:rsid w:val="00842C28"/>
    <w:rsid w:val="00844EE0"/>
    <w:rsid w:val="00854E02"/>
    <w:rsid w:val="0085748E"/>
    <w:rsid w:val="00860CF4"/>
    <w:rsid w:val="00861FE6"/>
    <w:rsid w:val="0086367C"/>
    <w:rsid w:val="00864276"/>
    <w:rsid w:val="00865AE5"/>
    <w:rsid w:val="00866FCA"/>
    <w:rsid w:val="00873992"/>
    <w:rsid w:val="0087480A"/>
    <w:rsid w:val="00877BB2"/>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15456"/>
    <w:rsid w:val="00920663"/>
    <w:rsid w:val="0092176F"/>
    <w:rsid w:val="0092183B"/>
    <w:rsid w:val="00921BA2"/>
    <w:rsid w:val="00921BF4"/>
    <w:rsid w:val="00925ED6"/>
    <w:rsid w:val="00926940"/>
    <w:rsid w:val="0093737C"/>
    <w:rsid w:val="00944750"/>
    <w:rsid w:val="00945A0A"/>
    <w:rsid w:val="00955E30"/>
    <w:rsid w:val="00962B09"/>
    <w:rsid w:val="00962DF5"/>
    <w:rsid w:val="0096523B"/>
    <w:rsid w:val="0096528B"/>
    <w:rsid w:val="00970D12"/>
    <w:rsid w:val="009770D1"/>
    <w:rsid w:val="00996C3C"/>
    <w:rsid w:val="00996DB0"/>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1BB1"/>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3646"/>
    <w:rsid w:val="00AD69EC"/>
    <w:rsid w:val="00AE05A2"/>
    <w:rsid w:val="00AE4323"/>
    <w:rsid w:val="00AE75C3"/>
    <w:rsid w:val="00AF252D"/>
    <w:rsid w:val="00AF2A2A"/>
    <w:rsid w:val="00AF5EA0"/>
    <w:rsid w:val="00B007B0"/>
    <w:rsid w:val="00B0323F"/>
    <w:rsid w:val="00B042F8"/>
    <w:rsid w:val="00B052A5"/>
    <w:rsid w:val="00B05838"/>
    <w:rsid w:val="00B1067B"/>
    <w:rsid w:val="00B16BB8"/>
    <w:rsid w:val="00B17235"/>
    <w:rsid w:val="00B33260"/>
    <w:rsid w:val="00B34F12"/>
    <w:rsid w:val="00B35FD0"/>
    <w:rsid w:val="00B50F1F"/>
    <w:rsid w:val="00B52FB4"/>
    <w:rsid w:val="00B547FA"/>
    <w:rsid w:val="00B556A3"/>
    <w:rsid w:val="00B560A4"/>
    <w:rsid w:val="00B57357"/>
    <w:rsid w:val="00B61098"/>
    <w:rsid w:val="00B63239"/>
    <w:rsid w:val="00B706F2"/>
    <w:rsid w:val="00B70B9A"/>
    <w:rsid w:val="00B75C6F"/>
    <w:rsid w:val="00B76762"/>
    <w:rsid w:val="00B77DAC"/>
    <w:rsid w:val="00B92414"/>
    <w:rsid w:val="00B95BA6"/>
    <w:rsid w:val="00B96142"/>
    <w:rsid w:val="00B97390"/>
    <w:rsid w:val="00B97EA5"/>
    <w:rsid w:val="00BA10BB"/>
    <w:rsid w:val="00BA1590"/>
    <w:rsid w:val="00BA725D"/>
    <w:rsid w:val="00BB16D3"/>
    <w:rsid w:val="00BB17BF"/>
    <w:rsid w:val="00BB1D29"/>
    <w:rsid w:val="00BB2960"/>
    <w:rsid w:val="00BB693A"/>
    <w:rsid w:val="00BC65C1"/>
    <w:rsid w:val="00BD0EB2"/>
    <w:rsid w:val="00BE1EDE"/>
    <w:rsid w:val="00BE3DE2"/>
    <w:rsid w:val="00BE4E88"/>
    <w:rsid w:val="00BE7279"/>
    <w:rsid w:val="00BE7FB8"/>
    <w:rsid w:val="00BF3E3C"/>
    <w:rsid w:val="00BF4C6B"/>
    <w:rsid w:val="00C13E31"/>
    <w:rsid w:val="00C317FF"/>
    <w:rsid w:val="00C37C82"/>
    <w:rsid w:val="00C43308"/>
    <w:rsid w:val="00C4342E"/>
    <w:rsid w:val="00C438A2"/>
    <w:rsid w:val="00C43DAD"/>
    <w:rsid w:val="00C450CD"/>
    <w:rsid w:val="00C4517C"/>
    <w:rsid w:val="00C5241C"/>
    <w:rsid w:val="00C533DF"/>
    <w:rsid w:val="00C62821"/>
    <w:rsid w:val="00C640C8"/>
    <w:rsid w:val="00C64500"/>
    <w:rsid w:val="00C707A3"/>
    <w:rsid w:val="00C7563F"/>
    <w:rsid w:val="00C759C4"/>
    <w:rsid w:val="00C8060C"/>
    <w:rsid w:val="00C8286F"/>
    <w:rsid w:val="00C8436F"/>
    <w:rsid w:val="00C855F8"/>
    <w:rsid w:val="00C92539"/>
    <w:rsid w:val="00C93FC5"/>
    <w:rsid w:val="00C96A2C"/>
    <w:rsid w:val="00CA5EA3"/>
    <w:rsid w:val="00CB16C8"/>
    <w:rsid w:val="00CB3217"/>
    <w:rsid w:val="00CB7370"/>
    <w:rsid w:val="00CC0AF5"/>
    <w:rsid w:val="00CC1651"/>
    <w:rsid w:val="00CC3ADB"/>
    <w:rsid w:val="00CC7509"/>
    <w:rsid w:val="00CD2FBB"/>
    <w:rsid w:val="00CD5A41"/>
    <w:rsid w:val="00CE136D"/>
    <w:rsid w:val="00CE4F5A"/>
    <w:rsid w:val="00CF0F6F"/>
    <w:rsid w:val="00CF39CB"/>
    <w:rsid w:val="00D0265D"/>
    <w:rsid w:val="00D05AB2"/>
    <w:rsid w:val="00D06174"/>
    <w:rsid w:val="00D0655C"/>
    <w:rsid w:val="00D15FCD"/>
    <w:rsid w:val="00D17B69"/>
    <w:rsid w:val="00D21703"/>
    <w:rsid w:val="00D25BF7"/>
    <w:rsid w:val="00D46337"/>
    <w:rsid w:val="00D463FC"/>
    <w:rsid w:val="00D50063"/>
    <w:rsid w:val="00D51C96"/>
    <w:rsid w:val="00D572F7"/>
    <w:rsid w:val="00D603D6"/>
    <w:rsid w:val="00D63C2E"/>
    <w:rsid w:val="00D66D80"/>
    <w:rsid w:val="00D707D2"/>
    <w:rsid w:val="00D734AD"/>
    <w:rsid w:val="00D73CB2"/>
    <w:rsid w:val="00D772AA"/>
    <w:rsid w:val="00D86722"/>
    <w:rsid w:val="00D9775D"/>
    <w:rsid w:val="00DA0B3E"/>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DF7D6E"/>
    <w:rsid w:val="00E01831"/>
    <w:rsid w:val="00E03390"/>
    <w:rsid w:val="00E04DEE"/>
    <w:rsid w:val="00E11E23"/>
    <w:rsid w:val="00E17214"/>
    <w:rsid w:val="00E17E01"/>
    <w:rsid w:val="00E201AF"/>
    <w:rsid w:val="00E22537"/>
    <w:rsid w:val="00E23313"/>
    <w:rsid w:val="00E26B09"/>
    <w:rsid w:val="00E27045"/>
    <w:rsid w:val="00E33348"/>
    <w:rsid w:val="00E35DE4"/>
    <w:rsid w:val="00E40438"/>
    <w:rsid w:val="00E44043"/>
    <w:rsid w:val="00E4492D"/>
    <w:rsid w:val="00E45B8F"/>
    <w:rsid w:val="00E56E7A"/>
    <w:rsid w:val="00E62712"/>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D4B0B"/>
    <w:rsid w:val="00EE2FF4"/>
    <w:rsid w:val="00EE4484"/>
    <w:rsid w:val="00EE4F23"/>
    <w:rsid w:val="00EF113D"/>
    <w:rsid w:val="00EF2761"/>
    <w:rsid w:val="00EF3B17"/>
    <w:rsid w:val="00EF4EB0"/>
    <w:rsid w:val="00EF5A96"/>
    <w:rsid w:val="00EF5EEB"/>
    <w:rsid w:val="00F01AA8"/>
    <w:rsid w:val="00F04E9C"/>
    <w:rsid w:val="00F05064"/>
    <w:rsid w:val="00F131EE"/>
    <w:rsid w:val="00F20AFF"/>
    <w:rsid w:val="00F23304"/>
    <w:rsid w:val="00F2338F"/>
    <w:rsid w:val="00F27820"/>
    <w:rsid w:val="00F30FCA"/>
    <w:rsid w:val="00F33792"/>
    <w:rsid w:val="00F35D23"/>
    <w:rsid w:val="00F416C8"/>
    <w:rsid w:val="00F46125"/>
    <w:rsid w:val="00F5417E"/>
    <w:rsid w:val="00F8083E"/>
    <w:rsid w:val="00F82422"/>
    <w:rsid w:val="00F90C04"/>
    <w:rsid w:val="00F93EFE"/>
    <w:rsid w:val="00F96156"/>
    <w:rsid w:val="00FA54D1"/>
    <w:rsid w:val="00FA598E"/>
    <w:rsid w:val="00FA5D39"/>
    <w:rsid w:val="00FB072F"/>
    <w:rsid w:val="00FB10C1"/>
    <w:rsid w:val="00FB263E"/>
    <w:rsid w:val="00FB4107"/>
    <w:rsid w:val="00FB518B"/>
    <w:rsid w:val="00FB7ACB"/>
    <w:rsid w:val="00FC4C65"/>
    <w:rsid w:val="00FD749E"/>
    <w:rsid w:val="00FD782A"/>
    <w:rsid w:val="00FE3D9C"/>
    <w:rsid w:val="00FE70BB"/>
    <w:rsid w:val="00FF00D4"/>
    <w:rsid w:val="00FF5B14"/>
    <w:rsid w:val="00FF5FB5"/>
    <w:rsid w:val="025CAA96"/>
    <w:rsid w:val="02638875"/>
    <w:rsid w:val="02B79E0C"/>
    <w:rsid w:val="0324EECF"/>
    <w:rsid w:val="0384D965"/>
    <w:rsid w:val="03C20A02"/>
    <w:rsid w:val="05598A7F"/>
    <w:rsid w:val="061409F7"/>
    <w:rsid w:val="067006FD"/>
    <w:rsid w:val="07289DF5"/>
    <w:rsid w:val="07407550"/>
    <w:rsid w:val="07B79521"/>
    <w:rsid w:val="085E28A4"/>
    <w:rsid w:val="086F903B"/>
    <w:rsid w:val="08A1C398"/>
    <w:rsid w:val="093CD12F"/>
    <w:rsid w:val="0BA1AE40"/>
    <w:rsid w:val="0CBBA84F"/>
    <w:rsid w:val="0DD1CD7A"/>
    <w:rsid w:val="0DF818AF"/>
    <w:rsid w:val="0EF9B81B"/>
    <w:rsid w:val="1009397F"/>
    <w:rsid w:val="11CA47CA"/>
    <w:rsid w:val="11CF39FC"/>
    <w:rsid w:val="12331413"/>
    <w:rsid w:val="1438FC5B"/>
    <w:rsid w:val="15B3A738"/>
    <w:rsid w:val="15BC2F61"/>
    <w:rsid w:val="180D34A9"/>
    <w:rsid w:val="1893ED0D"/>
    <w:rsid w:val="1CA9DB4F"/>
    <w:rsid w:val="1CFD2E41"/>
    <w:rsid w:val="1D759183"/>
    <w:rsid w:val="1DC7D7CC"/>
    <w:rsid w:val="1E0B0033"/>
    <w:rsid w:val="1E2455D1"/>
    <w:rsid w:val="1E2CE038"/>
    <w:rsid w:val="1EB77F88"/>
    <w:rsid w:val="1F056BE6"/>
    <w:rsid w:val="1FA3BF2E"/>
    <w:rsid w:val="1FBFAF41"/>
    <w:rsid w:val="213A21DA"/>
    <w:rsid w:val="2158177D"/>
    <w:rsid w:val="221A24FD"/>
    <w:rsid w:val="225BB2E9"/>
    <w:rsid w:val="243029E8"/>
    <w:rsid w:val="250235E9"/>
    <w:rsid w:val="26A63687"/>
    <w:rsid w:val="27F10937"/>
    <w:rsid w:val="2859429F"/>
    <w:rsid w:val="28AB7F7B"/>
    <w:rsid w:val="29B26AB2"/>
    <w:rsid w:val="31F477CF"/>
    <w:rsid w:val="324E51C6"/>
    <w:rsid w:val="327D9E97"/>
    <w:rsid w:val="32926AC0"/>
    <w:rsid w:val="33DF9440"/>
    <w:rsid w:val="33FDBFED"/>
    <w:rsid w:val="3411DB08"/>
    <w:rsid w:val="353011F7"/>
    <w:rsid w:val="3625052D"/>
    <w:rsid w:val="363CD260"/>
    <w:rsid w:val="36401E86"/>
    <w:rsid w:val="36D5BF01"/>
    <w:rsid w:val="39AACE31"/>
    <w:rsid w:val="39B09553"/>
    <w:rsid w:val="3AEC8A7F"/>
    <w:rsid w:val="3C506410"/>
    <w:rsid w:val="3C7BE1CF"/>
    <w:rsid w:val="3CBF6B3B"/>
    <w:rsid w:val="3D609B9C"/>
    <w:rsid w:val="3F328EDF"/>
    <w:rsid w:val="3FCCA827"/>
    <w:rsid w:val="4089123F"/>
    <w:rsid w:val="40D8E704"/>
    <w:rsid w:val="42A08016"/>
    <w:rsid w:val="42DB5C01"/>
    <w:rsid w:val="436683C9"/>
    <w:rsid w:val="441ECE0C"/>
    <w:rsid w:val="445E4352"/>
    <w:rsid w:val="4490EEBA"/>
    <w:rsid w:val="44A51B6A"/>
    <w:rsid w:val="44B131CB"/>
    <w:rsid w:val="45FCC5CF"/>
    <w:rsid w:val="467CF768"/>
    <w:rsid w:val="47FA4FA9"/>
    <w:rsid w:val="487115AC"/>
    <w:rsid w:val="48EE6E10"/>
    <w:rsid w:val="491C9953"/>
    <w:rsid w:val="49B9F1E4"/>
    <w:rsid w:val="49C49815"/>
    <w:rsid w:val="4A15D40F"/>
    <w:rsid w:val="4A28AD9A"/>
    <w:rsid w:val="4A9CE45C"/>
    <w:rsid w:val="4AA2731D"/>
    <w:rsid w:val="4BA09F1F"/>
    <w:rsid w:val="4C97B623"/>
    <w:rsid w:val="4D1295BE"/>
    <w:rsid w:val="4DA4A253"/>
    <w:rsid w:val="4E321782"/>
    <w:rsid w:val="4EB245DF"/>
    <w:rsid w:val="515DD938"/>
    <w:rsid w:val="530365F3"/>
    <w:rsid w:val="532373B0"/>
    <w:rsid w:val="53CFD62B"/>
    <w:rsid w:val="552A0353"/>
    <w:rsid w:val="59334D1A"/>
    <w:rsid w:val="59565B67"/>
    <w:rsid w:val="5A28DDC9"/>
    <w:rsid w:val="5AA6CCEB"/>
    <w:rsid w:val="5AFE3CBB"/>
    <w:rsid w:val="5C74878A"/>
    <w:rsid w:val="5C7F091D"/>
    <w:rsid w:val="5CBAEA82"/>
    <w:rsid w:val="5DC4A8ED"/>
    <w:rsid w:val="5E790BCF"/>
    <w:rsid w:val="5EC1CFD4"/>
    <w:rsid w:val="6077B2E4"/>
    <w:rsid w:val="614019BC"/>
    <w:rsid w:val="61E40B86"/>
    <w:rsid w:val="6280D0A7"/>
    <w:rsid w:val="62F67159"/>
    <w:rsid w:val="63220A76"/>
    <w:rsid w:val="643AA642"/>
    <w:rsid w:val="658CA73D"/>
    <w:rsid w:val="65E311C6"/>
    <w:rsid w:val="6678C3C0"/>
    <w:rsid w:val="67A839A1"/>
    <w:rsid w:val="67C9A794"/>
    <w:rsid w:val="68009426"/>
    <w:rsid w:val="68A7E360"/>
    <w:rsid w:val="69BDF133"/>
    <w:rsid w:val="6AA35701"/>
    <w:rsid w:val="6B4D0C0F"/>
    <w:rsid w:val="6BA56B05"/>
    <w:rsid w:val="6D3C2DAA"/>
    <w:rsid w:val="6EAF863B"/>
    <w:rsid w:val="6FDB28E8"/>
    <w:rsid w:val="703396D5"/>
    <w:rsid w:val="71A8E56C"/>
    <w:rsid w:val="71F659BD"/>
    <w:rsid w:val="72ED6CDA"/>
    <w:rsid w:val="7304D5ED"/>
    <w:rsid w:val="73931915"/>
    <w:rsid w:val="73E10DC5"/>
    <w:rsid w:val="747C5CBB"/>
    <w:rsid w:val="75127971"/>
    <w:rsid w:val="751E63A1"/>
    <w:rsid w:val="77C7D189"/>
    <w:rsid w:val="7860ED06"/>
    <w:rsid w:val="78F65E3D"/>
    <w:rsid w:val="7BA09810"/>
    <w:rsid w:val="7D67C463"/>
    <w:rsid w:val="7DD81DE5"/>
    <w:rsid w:val="7EE6A294"/>
    <w:rsid w:val="7EEE3F8A"/>
    <w:rsid w:val="7F9230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7"/>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11"/>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 w:type="paragraph" w:customStyle="1" w:styleId="SOFinalBullets">
    <w:name w:val="SO Final Bullets"/>
    <w:link w:val="SOFinalBulletsCharChar"/>
    <w:autoRedefine/>
    <w:rsid w:val="00CB3217"/>
    <w:pPr>
      <w:numPr>
        <w:numId w:val="22"/>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CB3217"/>
    <w:rPr>
      <w:rFonts w:ascii="Arial" w:eastAsia="MS Mincho"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6B3EE93C-A7DE-45B1-931C-A1F6CEFA5AF8}">
  <ds:schemaRefs>
    <ds:schemaRef ds:uri="4fc72eee-d776-4f42-8f0d-78c0592e6ae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30c1a202-7a9a-4b9d-a66a-35dd91fe8e6a"/>
  </ds:schemaRefs>
</ds:datastoreItem>
</file>

<file path=customXml/itemProps5.xml><?xml version="1.0" encoding="utf-8"?>
<ds:datastoreItem xmlns:ds="http://schemas.openxmlformats.org/officeDocument/2006/customXml" ds:itemID="{4B4233E5-1F24-4BDB-BE9D-BE604422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889</Words>
  <Characters>5138</Characters>
  <Application>Microsoft Office Word</Application>
  <DocSecurity>0</DocSecurity>
  <Lines>42</Lines>
  <Paragraphs>12</Paragraphs>
  <ScaleCrop>false</ScaleCrop>
  <Company>SACE Board of South Australia</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54</cp:revision>
  <cp:lastPrinted>2017-10-19T23:27:00Z</cp:lastPrinted>
  <dcterms:created xsi:type="dcterms:W3CDTF">2024-09-13T04:17:00Z</dcterms:created>
  <dcterms:modified xsi:type="dcterms:W3CDTF">2024-11-25T04:51:00Z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1528300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