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698B" w14:textId="77777777" w:rsidR="00CF3DCB" w:rsidRPr="009458E0" w:rsidRDefault="00CF3DCB" w:rsidP="006E741E">
      <w:pPr>
        <w:pStyle w:val="Heading1"/>
        <w:spacing w:before="0"/>
        <w:rPr>
          <w:rFonts w:ascii="Roboto Medium" w:hAnsi="Roboto Medium"/>
        </w:rPr>
      </w:pPr>
      <w:r w:rsidRPr="009458E0">
        <w:rPr>
          <w:rFonts w:ascii="Roboto Medium" w:hAnsi="Roboto Medium"/>
        </w:rPr>
        <w:t>Practical Investigation Reports</w:t>
      </w:r>
    </w:p>
    <w:p w14:paraId="1661698C" w14:textId="77777777" w:rsidR="00CF3DCB" w:rsidRPr="006E741E" w:rsidRDefault="00CF3DCB" w:rsidP="006E741E">
      <w:pPr>
        <w:spacing w:before="120"/>
        <w:rPr>
          <w:rFonts w:ascii="Roboto Medium" w:eastAsia="MS Mincho" w:hAnsi="Roboto Medium" w:cs="Arial"/>
          <w:color w:val="000000"/>
          <w:sz w:val="24"/>
          <w:lang w:val="en-US"/>
        </w:rPr>
      </w:pPr>
      <w:r w:rsidRPr="006E741E">
        <w:rPr>
          <w:rFonts w:ascii="Roboto Medium" w:eastAsia="MS Mincho" w:hAnsi="Roboto Medium" w:cs="Arial"/>
          <w:color w:val="000000"/>
          <w:sz w:val="24"/>
          <w:lang w:val="en-US"/>
        </w:rPr>
        <w:t>Science Inquiry Skills section o</w:t>
      </w:r>
      <w:r w:rsidR="00032870">
        <w:rPr>
          <w:rFonts w:ascii="Roboto Medium" w:eastAsia="MS Mincho" w:hAnsi="Roboto Medium" w:cs="Arial"/>
          <w:color w:val="000000"/>
          <w:sz w:val="24"/>
          <w:lang w:val="en-US"/>
        </w:rPr>
        <w:t>f the subject outline specifies:</w:t>
      </w:r>
    </w:p>
    <w:p w14:paraId="1661698D" w14:textId="77777777" w:rsidR="00BC1120" w:rsidRPr="00BC1120" w:rsidRDefault="00CF3DCB" w:rsidP="00BC1120">
      <w:pPr>
        <w:rPr>
          <w:lang w:val="en-US"/>
        </w:rPr>
      </w:pPr>
      <w:r w:rsidRPr="00CF3DCB">
        <w:t>A</w:t>
      </w:r>
      <w:r w:rsidR="00A3140F">
        <w:t>s specified in the subject outline, all</w:t>
      </w:r>
      <w:r w:rsidR="00BC1120" w:rsidRPr="00BC1120">
        <w:rPr>
          <w:lang w:val="en-US"/>
        </w:rPr>
        <w:t xml:space="preserve"> practical report must include:</w:t>
      </w:r>
    </w:p>
    <w:p w14:paraId="1661698E" w14:textId="40A554DD" w:rsidR="00BC1120" w:rsidRP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 xml:space="preserve">introduction with relevant </w:t>
      </w:r>
      <w:r w:rsidR="0024526B">
        <w:rPr>
          <w:rFonts w:ascii="Roboto Light" w:hAnsi="Roboto Light"/>
          <w:sz w:val="20"/>
          <w:lang w:val="en-US"/>
        </w:rPr>
        <w:t xml:space="preserve">scientific </w:t>
      </w:r>
      <w:r w:rsidRPr="00BC1120">
        <w:rPr>
          <w:rFonts w:ascii="Roboto Light" w:hAnsi="Roboto Light"/>
          <w:sz w:val="20"/>
          <w:lang w:val="en-US"/>
        </w:rPr>
        <w:t>concepts, and either a hypothesis and variables, or an investigable question</w:t>
      </w:r>
    </w:p>
    <w:p w14:paraId="1661698F" w14:textId="77777777" w:rsidR="00BC1120" w:rsidRP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materials/apparatus</w:t>
      </w:r>
    </w:p>
    <w:p w14:paraId="16616990" w14:textId="77777777" w:rsidR="00BC1120" w:rsidRPr="00BC1120" w:rsidRDefault="00BC1120" w:rsidP="00BC1120">
      <w:pPr>
        <w:pStyle w:val="ListParagraph"/>
        <w:numPr>
          <w:ilvl w:val="0"/>
          <w:numId w:val="9"/>
        </w:numPr>
        <w:spacing w:after="40"/>
        <w:ind w:left="714" w:hanging="357"/>
        <w:rPr>
          <w:rFonts w:ascii="Roboto Light" w:hAnsi="Roboto Light"/>
          <w:sz w:val="20"/>
          <w:lang w:val="en-US"/>
        </w:rPr>
      </w:pPr>
      <w:r>
        <w:rPr>
          <w:rFonts w:ascii="Roboto Light" w:hAnsi="Roboto Light"/>
          <w:sz w:val="20"/>
          <w:lang w:val="en-US"/>
        </w:rPr>
        <w:t>method</w:t>
      </w:r>
      <w:r w:rsidRPr="00BC1120">
        <w:rPr>
          <w:rFonts w:ascii="Roboto Light" w:hAnsi="Roboto Light"/>
          <w:sz w:val="20"/>
          <w:lang w:val="en-US"/>
        </w:rPr>
        <w:t xml:space="preserve"> that outlines the method that was </w:t>
      </w:r>
      <w:proofErr w:type="gramStart"/>
      <w:r w:rsidRPr="00BC1120">
        <w:rPr>
          <w:rFonts w:ascii="Roboto Light" w:hAnsi="Roboto Light"/>
          <w:sz w:val="20"/>
          <w:lang w:val="en-US"/>
        </w:rPr>
        <w:t>implemented</w:t>
      </w:r>
      <w:proofErr w:type="gramEnd"/>
    </w:p>
    <w:p w14:paraId="16616991" w14:textId="77777777" w:rsidR="00BC1120" w:rsidRP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identification and management of safety and/or ethical risks</w:t>
      </w:r>
    </w:p>
    <w:p w14:paraId="16616992" w14:textId="77777777" w:rsidR="00BC1120" w:rsidRP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results including table(s) and/or graph(s)</w:t>
      </w:r>
    </w:p>
    <w:p w14:paraId="16616993" w14:textId="77777777" w:rsidR="00BC1120" w:rsidRP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analysis of results, identifying trends, and linking results to concepts</w:t>
      </w:r>
    </w:p>
    <w:p w14:paraId="16616994" w14:textId="77777777" w:rsidR="00BC1120" w:rsidRP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evaluation of method/procedure and data, and identifying sources of uncertainty</w:t>
      </w:r>
    </w:p>
    <w:p w14:paraId="16616995" w14:textId="77777777" w:rsidR="00BC1120" w:rsidRDefault="00BC1120" w:rsidP="00BC1120">
      <w:pPr>
        <w:pStyle w:val="ListParagraph"/>
        <w:numPr>
          <w:ilvl w:val="0"/>
          <w:numId w:val="9"/>
        </w:numPr>
        <w:spacing w:after="40"/>
        <w:ind w:left="714" w:hanging="357"/>
        <w:rPr>
          <w:rFonts w:ascii="Roboto Light" w:hAnsi="Roboto Light"/>
          <w:sz w:val="20"/>
          <w:lang w:val="en-US"/>
        </w:rPr>
      </w:pPr>
      <w:r w:rsidRPr="00BC1120">
        <w:rPr>
          <w:rFonts w:ascii="Roboto Light" w:hAnsi="Roboto Light"/>
          <w:sz w:val="20"/>
          <w:lang w:val="en-US"/>
        </w:rPr>
        <w:t>conclusion, with justification.</w:t>
      </w:r>
    </w:p>
    <w:p w14:paraId="16616996" w14:textId="77777777" w:rsidR="00BC1120" w:rsidRPr="00BC1120" w:rsidRDefault="00BC1120" w:rsidP="00BC1120">
      <w:pPr>
        <w:pStyle w:val="ListParagraph"/>
        <w:rPr>
          <w:rFonts w:ascii="Roboto Light" w:hAnsi="Roboto Light"/>
          <w:sz w:val="20"/>
          <w:lang w:val="en-US"/>
        </w:rPr>
      </w:pPr>
    </w:p>
    <w:p w14:paraId="16616997" w14:textId="77777777" w:rsidR="00CF5742" w:rsidRDefault="00CF5742" w:rsidP="00BC1120">
      <w:pPr>
        <w:ind w:left="742" w:hanging="742"/>
      </w:pPr>
      <w:r w:rsidRPr="00CF5742">
        <w:rPr>
          <w:b/>
        </w:rPr>
        <w:t>Stage 1:</w:t>
      </w:r>
      <w:r w:rsidRPr="00CF5742">
        <w:rPr>
          <w:b/>
        </w:rPr>
        <w:tab/>
      </w:r>
      <w:r w:rsidRPr="00CF5742">
        <w:t>The report should be a maximum of 1000 words if written, a maximum of 6 minutes if an oral presentation, or the equivalent if in multimodal form.</w:t>
      </w:r>
    </w:p>
    <w:p w14:paraId="16616998" w14:textId="601691B1" w:rsidR="00CF3DCB" w:rsidRPr="00CF3DCB" w:rsidRDefault="00CF5742" w:rsidP="00CF5742">
      <w:pPr>
        <w:spacing w:before="240" w:after="200"/>
        <w:ind w:left="720" w:hanging="720"/>
      </w:pPr>
      <w:r w:rsidRPr="00CF5742">
        <w:rPr>
          <w:b/>
        </w:rPr>
        <w:t>Stage 2:</w:t>
      </w:r>
      <w:r w:rsidRPr="00CF5742">
        <w:rPr>
          <w:b/>
        </w:rPr>
        <w:tab/>
      </w:r>
      <w:r w:rsidR="00CF3DCB" w:rsidRPr="00CF3DCB">
        <w:t xml:space="preserve">The report should be a maximum of 1500 words if </w:t>
      </w:r>
      <w:r w:rsidR="00D83627" w:rsidRPr="00CF3DCB">
        <w:t>written</w:t>
      </w:r>
      <w:r w:rsidR="00D83627">
        <w:t>,</w:t>
      </w:r>
      <w:r w:rsidR="00CF3DCB" w:rsidRPr="00CF3DCB">
        <w:t xml:space="preserve"> a maximum of </w:t>
      </w:r>
      <w:r w:rsidR="00EF6C39">
        <w:t>9</w:t>
      </w:r>
      <w:r w:rsidR="00CF3DCB" w:rsidRPr="00CF3DCB">
        <w:t xml:space="preserve"> minutes </w:t>
      </w:r>
      <w:r w:rsidR="00D83627">
        <w:t>if</w:t>
      </w:r>
      <w:r w:rsidR="00CF3DCB" w:rsidRPr="00CF3DCB">
        <w:t xml:space="preserve"> an oral presentation, or the equivalent </w:t>
      </w:r>
      <w:r w:rsidR="00D83627">
        <w:t xml:space="preserve">if </w:t>
      </w:r>
      <w:r w:rsidR="00CF3DCB" w:rsidRPr="00CF3DCB">
        <w:t>in multimodal form.</w:t>
      </w:r>
    </w:p>
    <w:p w14:paraId="16616999" w14:textId="77777777" w:rsidR="00A3140F" w:rsidRDefault="00880804" w:rsidP="00880804">
      <w:pPr>
        <w:spacing w:before="240"/>
        <w:ind w:left="720"/>
      </w:pPr>
      <w:r>
        <w:t xml:space="preserve">Only the following sections of the report are included in the word count: </w:t>
      </w:r>
    </w:p>
    <w:p w14:paraId="1661699A" w14:textId="77777777" w:rsidR="00A3140F" w:rsidRPr="00A3140F" w:rsidRDefault="00A3140F" w:rsidP="00BC1120">
      <w:pPr>
        <w:pStyle w:val="ListParagraph"/>
        <w:numPr>
          <w:ilvl w:val="0"/>
          <w:numId w:val="8"/>
        </w:numPr>
        <w:spacing w:before="40" w:after="40"/>
        <w:ind w:left="1077" w:hanging="357"/>
        <w:rPr>
          <w:rFonts w:ascii="Roboto Light" w:eastAsia="MS Mincho" w:hAnsi="Roboto Light" w:cs="Arial"/>
          <w:color w:val="000000"/>
          <w:sz w:val="20"/>
          <w:lang w:val="en-US"/>
        </w:rPr>
      </w:pPr>
      <w:r w:rsidRPr="00A3140F">
        <w:rPr>
          <w:rFonts w:ascii="Roboto Light" w:eastAsia="MS Mincho" w:hAnsi="Roboto Light" w:cs="Arial"/>
          <w:color w:val="000000"/>
          <w:sz w:val="20"/>
          <w:lang w:val="en-US"/>
        </w:rPr>
        <w:t>introduction</w:t>
      </w:r>
    </w:p>
    <w:p w14:paraId="1661699B" w14:textId="77777777" w:rsidR="00A3140F" w:rsidRPr="00A3140F" w:rsidRDefault="00A3140F" w:rsidP="00BC1120">
      <w:pPr>
        <w:pStyle w:val="ListParagraph"/>
        <w:numPr>
          <w:ilvl w:val="0"/>
          <w:numId w:val="8"/>
        </w:numPr>
        <w:spacing w:before="40" w:after="40"/>
        <w:ind w:left="1077" w:hanging="357"/>
        <w:rPr>
          <w:rFonts w:ascii="Roboto Light" w:eastAsia="MS Mincho" w:hAnsi="Roboto Light" w:cs="Arial"/>
          <w:color w:val="000000"/>
          <w:sz w:val="20"/>
          <w:lang w:val="en-US"/>
        </w:rPr>
      </w:pPr>
      <w:r w:rsidRPr="00A3140F">
        <w:rPr>
          <w:rFonts w:ascii="Roboto Light" w:eastAsia="MS Mincho" w:hAnsi="Roboto Light" w:cs="Arial"/>
          <w:color w:val="000000"/>
          <w:sz w:val="20"/>
          <w:lang w:val="en-US"/>
        </w:rPr>
        <w:t>analysis of results</w:t>
      </w:r>
    </w:p>
    <w:p w14:paraId="1661699C" w14:textId="77777777" w:rsidR="00A3140F" w:rsidRPr="00A3140F" w:rsidRDefault="00A3140F" w:rsidP="00BC1120">
      <w:pPr>
        <w:pStyle w:val="ListParagraph"/>
        <w:numPr>
          <w:ilvl w:val="0"/>
          <w:numId w:val="8"/>
        </w:numPr>
        <w:spacing w:before="40" w:after="40"/>
        <w:ind w:left="1077" w:hanging="357"/>
        <w:rPr>
          <w:rFonts w:ascii="Roboto Light" w:eastAsia="MS Mincho" w:hAnsi="Roboto Light" w:cs="Arial"/>
          <w:color w:val="000000"/>
          <w:sz w:val="20"/>
          <w:lang w:val="en-US"/>
        </w:rPr>
      </w:pPr>
      <w:r w:rsidRPr="00A3140F">
        <w:rPr>
          <w:rFonts w:ascii="Roboto Light" w:eastAsia="MS Mincho" w:hAnsi="Roboto Light" w:cs="Arial"/>
          <w:color w:val="000000"/>
          <w:sz w:val="20"/>
          <w:lang w:val="en-US"/>
        </w:rPr>
        <w:t>evaluation of method/procedure</w:t>
      </w:r>
    </w:p>
    <w:p w14:paraId="1661699D" w14:textId="77777777" w:rsidR="00880804" w:rsidRPr="00A3140F" w:rsidRDefault="00880804" w:rsidP="00BC1120">
      <w:pPr>
        <w:pStyle w:val="ListParagraph"/>
        <w:numPr>
          <w:ilvl w:val="0"/>
          <w:numId w:val="8"/>
        </w:numPr>
        <w:spacing w:before="40" w:after="40"/>
        <w:ind w:left="1077" w:hanging="357"/>
        <w:rPr>
          <w:rFonts w:ascii="Roboto Light" w:eastAsia="MS Mincho" w:hAnsi="Roboto Light" w:cs="Arial"/>
          <w:color w:val="000000"/>
          <w:sz w:val="20"/>
          <w:lang w:val="en-US"/>
        </w:rPr>
      </w:pPr>
      <w:r w:rsidRPr="00A3140F">
        <w:rPr>
          <w:rFonts w:ascii="Roboto Light" w:eastAsia="MS Mincho" w:hAnsi="Roboto Light" w:cs="Arial"/>
          <w:color w:val="000000"/>
          <w:sz w:val="20"/>
          <w:lang w:val="en-US"/>
        </w:rPr>
        <w:t>conclusion.</w:t>
      </w:r>
    </w:p>
    <w:p w14:paraId="4774C50D" w14:textId="77777777" w:rsidR="00203EEA" w:rsidRDefault="00203EEA" w:rsidP="00880804">
      <w:pPr>
        <w:spacing w:before="240"/>
        <w:rPr>
          <w:rStyle w:val="eop"/>
          <w:color w:val="000000"/>
          <w:shd w:val="clear" w:color="auto" w:fill="FFFFFF"/>
        </w:rPr>
      </w:pPr>
      <w:r>
        <w:rPr>
          <w:rStyle w:val="normaltextrun"/>
          <w:color w:val="000000"/>
          <w:shd w:val="clear" w:color="auto" w:fill="FFFFFF"/>
          <w:lang w:val="en-US"/>
        </w:rPr>
        <w:t>Evidence should outline the deconstruction process, the method designed as most appropriate, and a justification of the plan of action. This should be presented on a maximum of four sides of an A4 page (minimum font size 10). Suggested formats for this evidence include flow charts, concept maps, tables, or notes. This evidence must be submitted with the practical report.</w:t>
      </w:r>
      <w:r>
        <w:rPr>
          <w:rStyle w:val="eop"/>
          <w:color w:val="000000"/>
          <w:shd w:val="clear" w:color="auto" w:fill="FFFFFF"/>
        </w:rPr>
        <w:t> </w:t>
      </w:r>
    </w:p>
    <w:p w14:paraId="1661699F" w14:textId="6834AA43" w:rsidR="00CF3DCB" w:rsidRPr="006E741E" w:rsidRDefault="00CF3DCB" w:rsidP="00880804">
      <w:pPr>
        <w:spacing w:before="240"/>
        <w:rPr>
          <w:rFonts w:ascii="Roboto Medium" w:eastAsia="MS Mincho" w:hAnsi="Roboto Medium" w:cs="Arial"/>
          <w:color w:val="000000"/>
          <w:sz w:val="24"/>
          <w:lang w:val="en-US"/>
        </w:rPr>
      </w:pPr>
      <w:r w:rsidRPr="006E741E">
        <w:rPr>
          <w:rFonts w:ascii="Roboto Medium" w:eastAsia="MS Mincho" w:hAnsi="Roboto Medium" w:cs="Arial"/>
          <w:color w:val="000000"/>
          <w:sz w:val="24"/>
          <w:lang w:val="en-US"/>
        </w:rPr>
        <w:t>Frequently Asked Questions</w:t>
      </w:r>
    </w:p>
    <w:p w14:paraId="166169A0" w14:textId="77777777" w:rsidR="00CF3DCB" w:rsidRPr="00CF3DCB" w:rsidRDefault="00CF3DCB" w:rsidP="00BC1120">
      <w:pPr>
        <w:spacing w:before="50" w:after="100"/>
        <w:rPr>
          <w:rFonts w:eastAsia="MS Mincho" w:cs="Arial"/>
          <w:color w:val="000000"/>
          <w:lang w:val="en-US"/>
        </w:rPr>
      </w:pPr>
      <w:r w:rsidRPr="00CF3DCB">
        <w:rPr>
          <w:rFonts w:eastAsia="MS Mincho" w:cs="Arial"/>
          <w:color w:val="000000"/>
          <w:lang w:val="en-US"/>
        </w:rPr>
        <w:t>Should the students include an Abstract?</w:t>
      </w:r>
    </w:p>
    <w:p w14:paraId="166169A1" w14:textId="77777777" w:rsidR="00CF3DCB" w:rsidRPr="00CF3DCB" w:rsidRDefault="00CF3DCB" w:rsidP="00BC1120">
      <w:pPr>
        <w:numPr>
          <w:ilvl w:val="0"/>
          <w:numId w:val="4"/>
        </w:numPr>
        <w:spacing w:before="50" w:after="40"/>
        <w:ind w:left="851" w:hanging="425"/>
        <w:rPr>
          <w:rFonts w:eastAsia="MS Mincho" w:cs="Arial"/>
          <w:color w:val="000000"/>
          <w:lang w:val="en-US"/>
        </w:rPr>
      </w:pPr>
      <w:r w:rsidRPr="00CF3DCB">
        <w:rPr>
          <w:rFonts w:eastAsia="MS Mincho" w:cs="Arial"/>
          <w:color w:val="000000"/>
          <w:lang w:val="en-US"/>
        </w:rPr>
        <w:t>No.</w:t>
      </w:r>
    </w:p>
    <w:p w14:paraId="166169A2" w14:textId="77777777" w:rsidR="00CF3DCB" w:rsidRPr="00CF3DCB" w:rsidRDefault="00CF3DCB" w:rsidP="00CF3DCB">
      <w:pPr>
        <w:spacing w:before="240" w:after="0"/>
      </w:pPr>
      <w:r w:rsidRPr="00CF3DCB">
        <w:t>In the</w:t>
      </w:r>
      <w:r w:rsidR="00A3140F">
        <w:t xml:space="preserve"> evidence of</w:t>
      </w:r>
      <w:r w:rsidRPr="00CF3DCB">
        <w:t xml:space="preserve"> ‘decon</w:t>
      </w:r>
      <w:r w:rsidR="00A3140F">
        <w:t>struct</w:t>
      </w:r>
      <w:r w:rsidR="00BC1120">
        <w:t>ion of a problem</w:t>
      </w:r>
      <w:r w:rsidR="00A3140F">
        <w:t xml:space="preserve"> and design</w:t>
      </w:r>
      <w:r w:rsidR="00BC1120">
        <w:t xml:space="preserve"> of an investigation</w:t>
      </w:r>
      <w:r w:rsidR="00A3140F">
        <w:t>’</w:t>
      </w:r>
      <w:r w:rsidRPr="00CF3DCB">
        <w:t xml:space="preserve">, </w:t>
      </w:r>
      <w:r w:rsidR="007F3A07">
        <w:t>is</w:t>
      </w:r>
      <w:r w:rsidRPr="00CF3DCB">
        <w:t xml:space="preserve"> the aim, hypothesis, and variables included in the word count?</w:t>
      </w:r>
    </w:p>
    <w:p w14:paraId="166169A3" w14:textId="77777777" w:rsidR="00CF3DCB" w:rsidRPr="00CF3DCB" w:rsidRDefault="00CF3DCB" w:rsidP="001A5574">
      <w:pPr>
        <w:numPr>
          <w:ilvl w:val="0"/>
          <w:numId w:val="4"/>
        </w:numPr>
        <w:spacing w:before="60" w:after="40"/>
        <w:ind w:left="851" w:hanging="425"/>
        <w:rPr>
          <w:rFonts w:eastAsia="MS Mincho" w:cs="Arial"/>
          <w:color w:val="000000"/>
          <w:lang w:val="en-US"/>
        </w:rPr>
      </w:pPr>
      <w:r w:rsidRPr="00CF3DCB">
        <w:rPr>
          <w:rFonts w:eastAsia="MS Mincho" w:cs="Arial"/>
          <w:color w:val="000000"/>
          <w:lang w:val="en-US"/>
        </w:rPr>
        <w:t>No. The word count relates to the individual report on investigation that is completed by the student.</w:t>
      </w:r>
    </w:p>
    <w:p w14:paraId="166169A4" w14:textId="77777777" w:rsidR="00A3140F" w:rsidRDefault="00A3140F" w:rsidP="00A3140F">
      <w:pPr>
        <w:numPr>
          <w:ilvl w:val="0"/>
          <w:numId w:val="4"/>
        </w:numPr>
        <w:spacing w:before="60" w:after="40"/>
        <w:ind w:left="851" w:hanging="425"/>
        <w:rPr>
          <w:rFonts w:eastAsia="MS Mincho" w:cs="Arial"/>
          <w:color w:val="000000"/>
          <w:lang w:val="en-US"/>
        </w:rPr>
      </w:pPr>
      <w:r w:rsidRPr="00A3140F">
        <w:rPr>
          <w:rFonts w:eastAsia="MS Mincho" w:cs="Arial"/>
          <w:color w:val="000000"/>
          <w:lang w:val="en-US"/>
        </w:rPr>
        <w:t>Evidence of d</w:t>
      </w:r>
      <w:r>
        <w:rPr>
          <w:rFonts w:eastAsia="MS Mincho" w:cs="Arial"/>
          <w:color w:val="000000"/>
          <w:lang w:val="en-US"/>
        </w:rPr>
        <w:t>econstruction</w:t>
      </w:r>
      <w:r w:rsidRPr="00A3140F">
        <w:rPr>
          <w:rFonts w:eastAsia="MS Mincho" w:cs="Arial"/>
          <w:color w:val="000000"/>
          <w:lang w:val="en-US"/>
        </w:rPr>
        <w:t xml:space="preserve"> should outline the deconstruction process, the method/procedure chosen as most appropriate, and a justification of the plan of action, to a maximum of 4 sides of an A4 page. </w:t>
      </w:r>
    </w:p>
    <w:p w14:paraId="166169A5" w14:textId="77777777" w:rsidR="00A3140F" w:rsidRDefault="00A3140F" w:rsidP="00A3140F">
      <w:pPr>
        <w:spacing w:before="60" w:after="40"/>
        <w:ind w:left="851"/>
        <w:rPr>
          <w:rFonts w:eastAsia="MS Mincho" w:cs="Arial"/>
          <w:color w:val="000000"/>
          <w:lang w:val="en-US"/>
        </w:rPr>
      </w:pPr>
      <w:r w:rsidRPr="00A3140F">
        <w:rPr>
          <w:rFonts w:eastAsia="MS Mincho" w:cs="Arial"/>
          <w:color w:val="000000"/>
          <w:lang w:val="en-US"/>
        </w:rPr>
        <w:t>This evidence must be attached to the practical report.</w:t>
      </w:r>
      <w:r>
        <w:rPr>
          <w:rFonts w:eastAsia="MS Mincho" w:cs="Arial"/>
          <w:color w:val="000000"/>
          <w:lang w:val="en-US"/>
        </w:rPr>
        <w:t xml:space="preserve"> </w:t>
      </w:r>
      <w:r w:rsidR="00CF3DCB" w:rsidRPr="00CF3DCB">
        <w:rPr>
          <w:rFonts w:eastAsia="MS Mincho" w:cs="Arial"/>
          <w:color w:val="000000"/>
          <w:lang w:val="en-US"/>
        </w:rPr>
        <w:t>The deconstruction of a problem leads to a design of a method, which includes the hypothesis, variables, and justification for the method. These may be in note form for the deconstruction com</w:t>
      </w:r>
      <w:r w:rsidR="007F3A07">
        <w:rPr>
          <w:rFonts w:eastAsia="MS Mincho" w:cs="Arial"/>
          <w:color w:val="000000"/>
          <w:lang w:val="en-US"/>
        </w:rPr>
        <w:t xml:space="preserve">ponent. </w:t>
      </w:r>
    </w:p>
    <w:p w14:paraId="166169A6" w14:textId="77777777" w:rsidR="00CF3DCB" w:rsidRPr="00CF3DCB" w:rsidRDefault="00CF3DCB" w:rsidP="00A3140F">
      <w:pPr>
        <w:spacing w:before="60" w:after="40"/>
        <w:ind w:left="851"/>
        <w:rPr>
          <w:rFonts w:eastAsia="MS Mincho" w:cs="Arial"/>
          <w:color w:val="000000"/>
          <w:lang w:val="en-US"/>
        </w:rPr>
      </w:pPr>
      <w:r w:rsidRPr="00CF3DCB">
        <w:rPr>
          <w:rFonts w:eastAsia="MS Mincho" w:cs="Arial"/>
          <w:color w:val="000000"/>
          <w:lang w:val="en-US"/>
        </w:rPr>
        <w:t xml:space="preserve">Where the hypothesis and variables are </w:t>
      </w:r>
      <w:r w:rsidRPr="00A3140F">
        <w:rPr>
          <w:rFonts w:eastAsia="MS Mincho" w:cs="Arial"/>
          <w:color w:val="000000"/>
          <w:lang w:val="en-US"/>
        </w:rPr>
        <w:t xml:space="preserve">part of the deconstruction </w:t>
      </w:r>
      <w:proofErr w:type="gramStart"/>
      <w:r w:rsidRPr="00A3140F">
        <w:rPr>
          <w:rFonts w:eastAsia="MS Mincho" w:cs="Arial"/>
          <w:color w:val="000000"/>
          <w:lang w:val="en-US"/>
        </w:rPr>
        <w:t>component</w:t>
      </w:r>
      <w:proofErr w:type="gramEnd"/>
      <w:r w:rsidRPr="00CF3DCB">
        <w:rPr>
          <w:rFonts w:eastAsia="MS Mincho" w:cs="Arial"/>
          <w:color w:val="000000"/>
          <w:lang w:val="en-US"/>
        </w:rPr>
        <w:t xml:space="preserve"> </w:t>
      </w:r>
      <w:r w:rsidR="00CF5742">
        <w:rPr>
          <w:rFonts w:eastAsia="MS Mincho" w:cs="Arial"/>
          <w:color w:val="000000"/>
          <w:lang w:val="en-US"/>
        </w:rPr>
        <w:t xml:space="preserve">they are not a part </w:t>
      </w:r>
      <w:r w:rsidR="00CF5742">
        <w:rPr>
          <w:rFonts w:eastAsia="MS Mincho" w:cs="Arial"/>
          <w:color w:val="000000"/>
          <w:lang w:val="en-US"/>
        </w:rPr>
        <w:lastRenderedPageBreak/>
        <w:t xml:space="preserve">of the </w:t>
      </w:r>
      <w:r w:rsidRPr="00CF3DCB">
        <w:rPr>
          <w:rFonts w:eastAsia="MS Mincho" w:cs="Arial"/>
          <w:color w:val="000000"/>
          <w:lang w:val="en-US"/>
        </w:rPr>
        <w:t>word count.</w:t>
      </w:r>
    </w:p>
    <w:p w14:paraId="166169A7" w14:textId="77777777" w:rsidR="00CF3DCB" w:rsidRPr="00CF3DCB" w:rsidRDefault="007F3A07" w:rsidP="001A5574">
      <w:pPr>
        <w:numPr>
          <w:ilvl w:val="0"/>
          <w:numId w:val="4"/>
        </w:numPr>
        <w:spacing w:before="60" w:after="40"/>
        <w:ind w:left="851" w:hanging="425"/>
        <w:rPr>
          <w:rFonts w:eastAsia="MS Mincho" w:cs="Arial"/>
          <w:color w:val="000000"/>
          <w:lang w:val="en-US"/>
        </w:rPr>
      </w:pPr>
      <w:r>
        <w:rPr>
          <w:rFonts w:eastAsia="MS Mincho" w:cs="Arial"/>
          <w:color w:val="000000"/>
          <w:lang w:val="en-US"/>
        </w:rPr>
        <w:t>The i</w:t>
      </w:r>
      <w:r w:rsidR="00CF3DCB" w:rsidRPr="00CF3DCB">
        <w:rPr>
          <w:rFonts w:eastAsia="MS Mincho" w:cs="Arial"/>
          <w:color w:val="000000"/>
          <w:lang w:val="en-US"/>
        </w:rPr>
        <w:t xml:space="preserve">ntroduction to a practical report </w:t>
      </w:r>
      <w:r w:rsidR="00CF3DCB" w:rsidRPr="00CF3DCB">
        <w:rPr>
          <w:rFonts w:ascii="Roboto Medium" w:eastAsia="MS Mincho" w:hAnsi="Roboto Medium" w:cs="Arial"/>
          <w:i/>
          <w:color w:val="000000"/>
          <w:lang w:val="en-US"/>
        </w:rPr>
        <w:t>is included</w:t>
      </w:r>
      <w:r w:rsidR="00CF3DCB" w:rsidRPr="00CF3DCB">
        <w:rPr>
          <w:rFonts w:eastAsia="MS Mincho" w:cs="Arial"/>
          <w:color w:val="000000"/>
          <w:lang w:val="en-US"/>
        </w:rPr>
        <w:t xml:space="preserve"> in the word count. It must include relevant science concepts, and either a hypothesis and variables, or an investigable question.  </w:t>
      </w:r>
    </w:p>
    <w:p w14:paraId="166169A8" w14:textId="77777777" w:rsidR="00CF3DCB" w:rsidRPr="00CF3DCB" w:rsidRDefault="00CF3DCB" w:rsidP="00A3140F">
      <w:pPr>
        <w:spacing w:before="220" w:after="0"/>
      </w:pPr>
      <w:r w:rsidRPr="00CF3DCB">
        <w:t xml:space="preserve">If the </w:t>
      </w:r>
      <w:r w:rsidR="006C64CD" w:rsidRPr="00CF3DCB">
        <w:t>teacher supplies the method</w:t>
      </w:r>
      <w:r w:rsidRPr="00CF3DCB">
        <w:t xml:space="preserve"> for the students to undertake a com</w:t>
      </w:r>
      <w:r w:rsidR="006C64CD">
        <w:t>pletion practical investigation,</w:t>
      </w:r>
      <w:r w:rsidRPr="00CF3DCB">
        <w:t xml:space="preserve"> does the method need to be included in the report?</w:t>
      </w:r>
    </w:p>
    <w:p w14:paraId="166169A9" w14:textId="77777777" w:rsidR="00CF3DCB" w:rsidRPr="00CF3DCB" w:rsidRDefault="00CF3DCB" w:rsidP="001A5574">
      <w:pPr>
        <w:numPr>
          <w:ilvl w:val="0"/>
          <w:numId w:val="4"/>
        </w:numPr>
        <w:spacing w:before="60" w:after="40"/>
        <w:ind w:left="851" w:hanging="425"/>
        <w:rPr>
          <w:rFonts w:eastAsia="MS Mincho" w:cs="Arial"/>
          <w:color w:val="000000"/>
          <w:lang w:val="en-US"/>
        </w:rPr>
      </w:pPr>
      <w:r w:rsidRPr="00CF3DCB">
        <w:rPr>
          <w:rFonts w:eastAsia="MS Mincho" w:cs="Arial"/>
          <w:color w:val="000000"/>
          <w:lang w:val="en-US"/>
        </w:rPr>
        <w:t>The method must be included in</w:t>
      </w:r>
      <w:r w:rsidR="00A3140F">
        <w:rPr>
          <w:rFonts w:eastAsia="MS Mincho" w:cs="Arial"/>
          <w:color w:val="000000"/>
          <w:lang w:val="en-US"/>
        </w:rPr>
        <w:t xml:space="preserve"> the appropriate sequence in all</w:t>
      </w:r>
      <w:r w:rsidRPr="00CF3DCB">
        <w:rPr>
          <w:rFonts w:eastAsia="MS Mincho" w:cs="Arial"/>
          <w:color w:val="000000"/>
          <w:lang w:val="en-US"/>
        </w:rPr>
        <w:t xml:space="preserve"> practical report</w:t>
      </w:r>
      <w:r w:rsidR="00A3140F">
        <w:rPr>
          <w:rFonts w:eastAsia="MS Mincho" w:cs="Arial"/>
          <w:color w:val="000000"/>
          <w:lang w:val="en-US"/>
        </w:rPr>
        <w:t xml:space="preserve">s so that it is clear what </w:t>
      </w:r>
      <w:r w:rsidRPr="00CF3DCB">
        <w:rPr>
          <w:rFonts w:eastAsia="MS Mincho" w:cs="Arial"/>
          <w:color w:val="000000"/>
          <w:lang w:val="en-US"/>
        </w:rPr>
        <w:t xml:space="preserve">practical investigation undertaken and </w:t>
      </w:r>
      <w:r w:rsidR="00BC1120">
        <w:rPr>
          <w:rFonts w:eastAsia="MS Mincho" w:cs="Arial"/>
          <w:color w:val="000000"/>
          <w:lang w:val="en-US"/>
        </w:rPr>
        <w:t xml:space="preserve">being </w:t>
      </w:r>
      <w:r w:rsidRPr="00CF3DCB">
        <w:rPr>
          <w:rFonts w:eastAsia="MS Mincho" w:cs="Arial"/>
          <w:color w:val="000000"/>
          <w:lang w:val="en-US"/>
        </w:rPr>
        <w:t xml:space="preserve">reported on by the </w:t>
      </w:r>
      <w:r w:rsidR="006C64CD">
        <w:rPr>
          <w:rFonts w:eastAsia="MS Mincho" w:cs="Arial"/>
          <w:color w:val="000000"/>
          <w:lang w:val="en-US"/>
        </w:rPr>
        <w:t>student involved. T</w:t>
      </w:r>
      <w:r w:rsidRPr="00CF3DCB">
        <w:rPr>
          <w:rFonts w:eastAsia="MS Mincho" w:cs="Arial"/>
          <w:color w:val="000000"/>
          <w:lang w:val="en-US"/>
        </w:rPr>
        <w:t xml:space="preserve">his may be re-written by the </w:t>
      </w:r>
      <w:proofErr w:type="gramStart"/>
      <w:r w:rsidRPr="00CF3DCB">
        <w:rPr>
          <w:rFonts w:eastAsia="MS Mincho" w:cs="Arial"/>
          <w:color w:val="000000"/>
          <w:lang w:val="en-US"/>
        </w:rPr>
        <w:t>studen</w:t>
      </w:r>
      <w:r w:rsidR="00BC1120">
        <w:rPr>
          <w:rFonts w:eastAsia="MS Mincho" w:cs="Arial"/>
          <w:color w:val="000000"/>
          <w:lang w:val="en-US"/>
        </w:rPr>
        <w:t>t</w:t>
      </w:r>
      <w:proofErr w:type="gramEnd"/>
      <w:r w:rsidR="00BC1120">
        <w:rPr>
          <w:rFonts w:eastAsia="MS Mincho" w:cs="Arial"/>
          <w:color w:val="000000"/>
          <w:lang w:val="en-US"/>
        </w:rPr>
        <w:t xml:space="preserve"> or it may be a photocopy/copy-and-</w:t>
      </w:r>
      <w:r w:rsidR="006C64CD">
        <w:rPr>
          <w:rFonts w:eastAsia="MS Mincho" w:cs="Arial"/>
          <w:color w:val="000000"/>
          <w:lang w:val="en-US"/>
        </w:rPr>
        <w:t xml:space="preserve">paste of the teacher’s method. </w:t>
      </w:r>
      <w:r w:rsidRPr="00CF3DCB">
        <w:rPr>
          <w:rFonts w:eastAsia="MS Mincho" w:cs="Arial"/>
          <w:color w:val="000000"/>
          <w:lang w:val="en-US"/>
        </w:rPr>
        <w:t xml:space="preserve">It should </w:t>
      </w:r>
      <w:r w:rsidRPr="00922758">
        <w:rPr>
          <w:rFonts w:eastAsia="MS Mincho" w:cs="Arial"/>
          <w:i/>
          <w:color w:val="000000"/>
          <w:lang w:val="en-US"/>
        </w:rPr>
        <w:t>not</w:t>
      </w:r>
      <w:r w:rsidRPr="00CF3DCB">
        <w:rPr>
          <w:rFonts w:eastAsia="MS Mincho" w:cs="Arial"/>
          <w:color w:val="000000"/>
          <w:lang w:val="en-US"/>
        </w:rPr>
        <w:t xml:space="preserve"> be at the end as an appendix.</w:t>
      </w:r>
    </w:p>
    <w:p w14:paraId="166169AA" w14:textId="77777777" w:rsidR="00CF3DCB" w:rsidRPr="00CF3DCB" w:rsidRDefault="00CF3DCB" w:rsidP="00A3140F">
      <w:pPr>
        <w:spacing w:before="220" w:after="0"/>
      </w:pPr>
      <w:r w:rsidRPr="00CF3DCB">
        <w:t>If the method is of the student’s own design, and is in the ‘deconstruction and design’ section of the task, does the method need to be included in the report?</w:t>
      </w:r>
    </w:p>
    <w:p w14:paraId="166169AB" w14:textId="77777777" w:rsidR="00CF3DCB" w:rsidRPr="00CF3DCB" w:rsidRDefault="00CF3DCB" w:rsidP="001A5574">
      <w:pPr>
        <w:numPr>
          <w:ilvl w:val="0"/>
          <w:numId w:val="4"/>
        </w:numPr>
        <w:spacing w:before="60" w:after="80"/>
        <w:ind w:left="851" w:hanging="426"/>
        <w:rPr>
          <w:rFonts w:eastAsia="MS Mincho" w:cs="Arial"/>
          <w:color w:val="000000"/>
          <w:lang w:val="en-US"/>
        </w:rPr>
      </w:pPr>
      <w:r w:rsidRPr="00CF3DCB">
        <w:rPr>
          <w:rFonts w:eastAsia="MS Mincho" w:cs="Arial"/>
          <w:color w:val="000000"/>
          <w:lang w:val="en-US"/>
        </w:rPr>
        <w:t xml:space="preserve">The method must be included in the appropriate sequence in the practical report.  </w:t>
      </w:r>
    </w:p>
    <w:p w14:paraId="166169AC" w14:textId="77777777" w:rsidR="00CF3DCB" w:rsidRPr="00CF3DCB" w:rsidRDefault="00CF3DCB" w:rsidP="001A5574">
      <w:pPr>
        <w:spacing w:before="60" w:after="80"/>
        <w:ind w:left="851"/>
        <w:rPr>
          <w:rFonts w:eastAsia="MS Mincho" w:cs="Arial"/>
          <w:color w:val="000000"/>
          <w:lang w:val="en-US"/>
        </w:rPr>
      </w:pPr>
      <w:r w:rsidRPr="00CF3DCB">
        <w:rPr>
          <w:rFonts w:eastAsia="MS Mincho" w:cs="Arial"/>
          <w:color w:val="000000"/>
          <w:lang w:val="en-US"/>
        </w:rPr>
        <w:t xml:space="preserve">If the method is </w:t>
      </w:r>
      <w:r w:rsidRPr="00CF3DCB">
        <w:rPr>
          <w:rFonts w:eastAsia="MS Mincho" w:cs="Arial"/>
          <w:i/>
          <w:color w:val="000000"/>
          <w:lang w:val="en-US"/>
        </w:rPr>
        <w:t>identical</w:t>
      </w:r>
      <w:r w:rsidRPr="00CF3DCB">
        <w:rPr>
          <w:rFonts w:eastAsia="MS Mincho" w:cs="Arial"/>
          <w:color w:val="000000"/>
          <w:lang w:val="en-US"/>
        </w:rPr>
        <w:t xml:space="preserve"> to the method in the ‘deconstruction and design’ section of the task, with no alterations </w:t>
      </w:r>
      <w:proofErr w:type="gramStart"/>
      <w:r w:rsidRPr="00CF3DCB">
        <w:rPr>
          <w:rFonts w:eastAsia="MS Mincho" w:cs="Arial"/>
          <w:color w:val="000000"/>
          <w:lang w:val="en-US"/>
        </w:rPr>
        <w:t>as a result of</w:t>
      </w:r>
      <w:proofErr w:type="gramEnd"/>
      <w:r w:rsidRPr="00CF3DCB">
        <w:rPr>
          <w:rFonts w:eastAsia="MS Mincho" w:cs="Arial"/>
          <w:color w:val="000000"/>
          <w:lang w:val="en-US"/>
        </w:rPr>
        <w:t xml:space="preserve"> feedback from the teacher, it may be a photocopy/copy and paste of the student’s method or it may be re-written by the student.  </w:t>
      </w:r>
    </w:p>
    <w:p w14:paraId="166169AD" w14:textId="77777777" w:rsidR="00CF3DCB" w:rsidRPr="00CF3DCB" w:rsidRDefault="00CF3DCB" w:rsidP="001A5574">
      <w:pPr>
        <w:spacing w:before="60" w:after="80"/>
        <w:ind w:left="851"/>
        <w:rPr>
          <w:rFonts w:eastAsia="MS Mincho" w:cs="Arial"/>
          <w:color w:val="000000"/>
          <w:lang w:val="en-US"/>
        </w:rPr>
      </w:pPr>
      <w:r w:rsidRPr="00CF3DCB">
        <w:rPr>
          <w:rFonts w:eastAsia="MS Mincho" w:cs="Arial"/>
          <w:color w:val="000000"/>
          <w:lang w:val="en-US"/>
        </w:rPr>
        <w:t xml:space="preserve">It should </w:t>
      </w:r>
      <w:r w:rsidRPr="00CF3DCB">
        <w:rPr>
          <w:rFonts w:eastAsia="MS Mincho" w:cs="Arial"/>
          <w:i/>
          <w:color w:val="000000"/>
          <w:lang w:val="en-US"/>
        </w:rPr>
        <w:t>not</w:t>
      </w:r>
      <w:r w:rsidRPr="00CF3DCB">
        <w:rPr>
          <w:rFonts w:eastAsia="MS Mincho" w:cs="Arial"/>
          <w:color w:val="000000"/>
          <w:lang w:val="en-US"/>
        </w:rPr>
        <w:t xml:space="preserve"> be at the end as an appendix.</w:t>
      </w:r>
    </w:p>
    <w:p w14:paraId="166169AE" w14:textId="77777777" w:rsidR="00CF3DCB" w:rsidRPr="00CF3DCB" w:rsidRDefault="00CF3DCB" w:rsidP="001A5574">
      <w:pPr>
        <w:spacing w:before="60" w:after="80"/>
        <w:ind w:left="851"/>
        <w:rPr>
          <w:rFonts w:eastAsia="MS Mincho" w:cs="Arial"/>
          <w:color w:val="000000"/>
          <w:lang w:val="en-US"/>
        </w:rPr>
      </w:pPr>
      <w:r w:rsidRPr="00CF3DCB">
        <w:rPr>
          <w:rFonts w:eastAsia="MS Mincho" w:cs="Arial"/>
          <w:color w:val="000000"/>
          <w:lang w:val="en-US"/>
        </w:rPr>
        <w:t xml:space="preserve">It is </w:t>
      </w:r>
      <w:r w:rsidRPr="00922758">
        <w:rPr>
          <w:rFonts w:eastAsia="MS Mincho" w:cs="Arial"/>
          <w:i/>
          <w:color w:val="000000"/>
          <w:lang w:val="en-US"/>
        </w:rPr>
        <w:t>not</w:t>
      </w:r>
      <w:r w:rsidRPr="00CF3DCB">
        <w:rPr>
          <w:rFonts w:eastAsia="MS Mincho" w:cs="Arial"/>
          <w:color w:val="000000"/>
          <w:lang w:val="en-US"/>
        </w:rPr>
        <w:t xml:space="preserve"> included in the word count.</w:t>
      </w:r>
    </w:p>
    <w:p w14:paraId="166169AF" w14:textId="77777777" w:rsidR="00CF3DCB" w:rsidRPr="00CF3DCB" w:rsidRDefault="00CF3DCB" w:rsidP="001A5574">
      <w:pPr>
        <w:spacing w:before="60" w:after="80"/>
        <w:ind w:left="851"/>
        <w:rPr>
          <w:rFonts w:eastAsia="MS Mincho" w:cs="Arial"/>
          <w:color w:val="000000"/>
          <w:lang w:val="en-US"/>
        </w:rPr>
      </w:pPr>
      <w:r w:rsidRPr="00CF3DCB">
        <w:rPr>
          <w:rFonts w:eastAsia="MS Mincho" w:cs="Arial"/>
          <w:color w:val="000000"/>
          <w:lang w:val="en-US"/>
        </w:rPr>
        <w:t xml:space="preserve">If the method has been </w:t>
      </w:r>
      <w:r w:rsidRPr="00CF3DCB">
        <w:rPr>
          <w:rFonts w:eastAsia="MS Mincho" w:cs="Arial"/>
          <w:i/>
          <w:color w:val="000000"/>
          <w:lang w:val="en-US"/>
        </w:rPr>
        <w:t>altered</w:t>
      </w:r>
      <w:r w:rsidRPr="00CF3DCB">
        <w:rPr>
          <w:rFonts w:eastAsia="MS Mincho" w:cs="Arial"/>
          <w:color w:val="000000"/>
          <w:lang w:val="en-US"/>
        </w:rPr>
        <w:t xml:space="preserve"> </w:t>
      </w:r>
      <w:proofErr w:type="gramStart"/>
      <w:r w:rsidRPr="00CF3DCB">
        <w:rPr>
          <w:rFonts w:eastAsia="MS Mincho" w:cs="Arial"/>
          <w:color w:val="000000"/>
          <w:lang w:val="en-US"/>
        </w:rPr>
        <w:t>as a result of</w:t>
      </w:r>
      <w:proofErr w:type="gramEnd"/>
      <w:r w:rsidRPr="00CF3DCB">
        <w:rPr>
          <w:rFonts w:eastAsia="MS Mincho" w:cs="Arial"/>
          <w:color w:val="000000"/>
          <w:lang w:val="en-US"/>
        </w:rPr>
        <w:t xml:space="preserve"> feedback from the teacher</w:t>
      </w:r>
      <w:r w:rsidR="00A3140F">
        <w:rPr>
          <w:rFonts w:eastAsia="MS Mincho" w:cs="Arial"/>
          <w:color w:val="000000"/>
          <w:lang w:val="en-US"/>
        </w:rPr>
        <w:t xml:space="preserve"> or was designed by another student</w:t>
      </w:r>
      <w:r w:rsidRPr="00CF3DCB">
        <w:rPr>
          <w:rFonts w:eastAsia="MS Mincho" w:cs="Arial"/>
          <w:color w:val="000000"/>
          <w:lang w:val="en-US"/>
        </w:rPr>
        <w:t>, the method actually used by the student must be included in the r</w:t>
      </w:r>
      <w:r w:rsidR="00A3140F">
        <w:rPr>
          <w:rFonts w:eastAsia="MS Mincho" w:cs="Arial"/>
          <w:color w:val="000000"/>
          <w:lang w:val="en-US"/>
        </w:rPr>
        <w:t>eport</w:t>
      </w:r>
      <w:r w:rsidR="00EB195C">
        <w:rPr>
          <w:rFonts w:eastAsia="MS Mincho" w:cs="Arial"/>
          <w:color w:val="000000"/>
          <w:lang w:val="en-US"/>
        </w:rPr>
        <w:t xml:space="preserve">. </w:t>
      </w:r>
      <w:r w:rsidRPr="00CF3DCB">
        <w:rPr>
          <w:rFonts w:eastAsia="MS Mincho" w:cs="Arial"/>
          <w:color w:val="000000"/>
          <w:lang w:val="en-US"/>
        </w:rPr>
        <w:t>This should be in the appropriate sequence in the practical report.</w:t>
      </w:r>
    </w:p>
    <w:p w14:paraId="166169B0" w14:textId="77777777" w:rsidR="00CF3DCB" w:rsidRPr="00CF3DCB" w:rsidRDefault="00CF3DCB" w:rsidP="001A5574">
      <w:pPr>
        <w:spacing w:before="60" w:after="80"/>
        <w:ind w:left="851"/>
        <w:rPr>
          <w:rFonts w:eastAsia="MS Mincho" w:cs="Arial"/>
          <w:color w:val="000000"/>
          <w:lang w:val="en-US"/>
        </w:rPr>
      </w:pPr>
      <w:r w:rsidRPr="00CF3DCB">
        <w:rPr>
          <w:rFonts w:eastAsia="MS Mincho" w:cs="Arial"/>
          <w:color w:val="000000"/>
          <w:lang w:val="en-US"/>
        </w:rPr>
        <w:t>This means that there will be the origi</w:t>
      </w:r>
      <w:r w:rsidR="00162AEB">
        <w:rPr>
          <w:rFonts w:eastAsia="MS Mincho" w:cs="Arial"/>
          <w:color w:val="000000"/>
          <w:lang w:val="en-US"/>
        </w:rPr>
        <w:t>nal method in the Deconstruct/d</w:t>
      </w:r>
      <w:r w:rsidRPr="00CF3DCB">
        <w:rPr>
          <w:rFonts w:eastAsia="MS Mincho" w:cs="Arial"/>
          <w:color w:val="000000"/>
          <w:lang w:val="en-US"/>
        </w:rPr>
        <w:t xml:space="preserve">esign component as well as a similar, but updated, </w:t>
      </w:r>
      <w:r w:rsidR="00A3140F">
        <w:rPr>
          <w:rFonts w:eastAsia="MS Mincho" w:cs="Arial"/>
          <w:color w:val="000000"/>
          <w:lang w:val="en-US"/>
        </w:rPr>
        <w:t xml:space="preserve">or different </w:t>
      </w:r>
      <w:r w:rsidRPr="00CF3DCB">
        <w:rPr>
          <w:rFonts w:eastAsia="MS Mincho" w:cs="Arial"/>
          <w:color w:val="000000"/>
          <w:lang w:val="en-US"/>
        </w:rPr>
        <w:t>method in the report component of the task.</w:t>
      </w:r>
    </w:p>
    <w:p w14:paraId="166169B1" w14:textId="77777777" w:rsidR="00CF3DCB" w:rsidRPr="00125BC8" w:rsidRDefault="00CF3DCB" w:rsidP="00A3140F">
      <w:pPr>
        <w:spacing w:before="220" w:after="0"/>
      </w:pPr>
      <w:r w:rsidRPr="00125BC8">
        <w:t>Is the method</w:t>
      </w:r>
      <w:r w:rsidR="00C357DA">
        <w:t>,</w:t>
      </w:r>
      <w:r w:rsidRPr="00125BC8">
        <w:t xml:space="preserve"> provided by the teacher</w:t>
      </w:r>
      <w:r w:rsidR="00C357DA">
        <w:t>,</w:t>
      </w:r>
      <w:r w:rsidRPr="00125BC8">
        <w:t xml:space="preserve"> included in the word count?</w:t>
      </w:r>
    </w:p>
    <w:p w14:paraId="166169B2" w14:textId="77777777" w:rsidR="00CF3DCB" w:rsidRPr="00CF3DCB" w:rsidRDefault="00CF3DCB" w:rsidP="001A5574">
      <w:pPr>
        <w:numPr>
          <w:ilvl w:val="0"/>
          <w:numId w:val="4"/>
        </w:numPr>
        <w:spacing w:before="60" w:after="40"/>
        <w:ind w:left="851" w:hanging="425"/>
        <w:rPr>
          <w:rFonts w:eastAsia="MS Mincho" w:cs="Arial"/>
          <w:color w:val="000000"/>
          <w:lang w:val="en-US"/>
        </w:rPr>
      </w:pPr>
      <w:r w:rsidRPr="00CF3DCB">
        <w:rPr>
          <w:rFonts w:eastAsia="MS Mincho" w:cs="Arial"/>
          <w:color w:val="000000"/>
          <w:lang w:val="en-US"/>
        </w:rPr>
        <w:t xml:space="preserve">Whether the method is part of the ‘deconstruct and design’ section of the task or a method provided by the teacher, it </w:t>
      </w:r>
      <w:r w:rsidR="00162AEB">
        <w:rPr>
          <w:rFonts w:eastAsia="MS Mincho" w:cs="Arial"/>
          <w:color w:val="000000"/>
          <w:lang w:val="en-US"/>
        </w:rPr>
        <w:t>is</w:t>
      </w:r>
      <w:r w:rsidRPr="00CF3DCB">
        <w:rPr>
          <w:rFonts w:eastAsia="MS Mincho" w:cs="Arial"/>
          <w:color w:val="000000"/>
          <w:lang w:val="en-US"/>
        </w:rPr>
        <w:t xml:space="preserve"> excluded from the word count</w:t>
      </w:r>
      <w:r w:rsidR="00A3140F">
        <w:rPr>
          <w:rFonts w:eastAsia="MS Mincho" w:cs="Arial"/>
          <w:color w:val="000000"/>
          <w:lang w:val="en-US"/>
        </w:rPr>
        <w:t xml:space="preserve"> but must be included in the report</w:t>
      </w:r>
      <w:r w:rsidRPr="00CF3DCB">
        <w:rPr>
          <w:rFonts w:eastAsia="MS Mincho" w:cs="Arial"/>
          <w:color w:val="000000"/>
          <w:lang w:val="en-US"/>
        </w:rPr>
        <w:t>.</w:t>
      </w:r>
    </w:p>
    <w:p w14:paraId="166169B3" w14:textId="77777777" w:rsidR="00CF3DCB" w:rsidRPr="00125BC8" w:rsidRDefault="00CF3DCB" w:rsidP="00A3140F">
      <w:pPr>
        <w:spacing w:before="220" w:after="0"/>
      </w:pPr>
      <w:r w:rsidRPr="00125BC8">
        <w:t xml:space="preserve">Can results be graphed electronically or must they be hand-drawn?  </w:t>
      </w:r>
    </w:p>
    <w:p w14:paraId="166169B4" w14:textId="77777777" w:rsidR="00CF3DCB" w:rsidRPr="00CF3DCB" w:rsidRDefault="00CF3DCB" w:rsidP="001A5574">
      <w:pPr>
        <w:numPr>
          <w:ilvl w:val="0"/>
          <w:numId w:val="4"/>
        </w:numPr>
        <w:spacing w:before="60" w:after="40"/>
        <w:ind w:left="851" w:hanging="425"/>
        <w:rPr>
          <w:rFonts w:eastAsia="MS Mincho" w:cs="Arial"/>
          <w:color w:val="000000"/>
          <w:lang w:val="en-US"/>
        </w:rPr>
      </w:pPr>
      <w:proofErr w:type="gramStart"/>
      <w:r w:rsidRPr="00CF3DCB">
        <w:rPr>
          <w:rFonts w:eastAsia="MS Mincho" w:cs="Arial"/>
          <w:color w:val="000000"/>
          <w:lang w:val="en-US"/>
        </w:rPr>
        <w:t>Either method</w:t>
      </w:r>
      <w:proofErr w:type="gramEnd"/>
      <w:r w:rsidRPr="00CF3DCB">
        <w:rPr>
          <w:rFonts w:eastAsia="MS Mincho" w:cs="Arial"/>
          <w:color w:val="000000"/>
          <w:lang w:val="en-US"/>
        </w:rPr>
        <w:t xml:space="preserve"> of representing the data collected during a practical investigation is acceptable.  Student</w:t>
      </w:r>
      <w:r w:rsidR="00162AEB">
        <w:rPr>
          <w:rFonts w:eastAsia="MS Mincho" w:cs="Arial"/>
          <w:color w:val="000000"/>
          <w:lang w:val="en-US"/>
        </w:rPr>
        <w:t>s</w:t>
      </w:r>
      <w:r w:rsidRPr="00CF3DCB">
        <w:rPr>
          <w:rFonts w:eastAsia="MS Mincho" w:cs="Arial"/>
          <w:color w:val="000000"/>
          <w:lang w:val="en-US"/>
        </w:rPr>
        <w:t xml:space="preserve"> must still use the accepted conventions of representing the data.</w:t>
      </w:r>
    </w:p>
    <w:p w14:paraId="166169B5" w14:textId="77777777" w:rsidR="00CF3DCB" w:rsidRPr="00125BC8" w:rsidRDefault="00CF3DCB" w:rsidP="00A3140F">
      <w:pPr>
        <w:spacing w:before="220" w:after="0"/>
      </w:pPr>
      <w:r w:rsidRPr="00125BC8">
        <w:t>Do students need to discuss improvements?</w:t>
      </w:r>
    </w:p>
    <w:p w14:paraId="166169B6" w14:textId="77777777" w:rsidR="00CF3DCB" w:rsidRPr="00CF3DCB" w:rsidRDefault="00CF3DCB" w:rsidP="2A724B4D">
      <w:pPr>
        <w:numPr>
          <w:ilvl w:val="0"/>
          <w:numId w:val="4"/>
        </w:numPr>
        <w:spacing w:before="60" w:after="40"/>
        <w:ind w:left="851" w:hanging="425"/>
        <w:rPr>
          <w:rFonts w:eastAsia="MS Mincho" w:cs="Arial"/>
          <w:color w:val="000000"/>
        </w:rPr>
      </w:pPr>
      <w:r w:rsidRPr="2A724B4D">
        <w:rPr>
          <w:rFonts w:eastAsia="MS Mincho" w:cs="Arial"/>
          <w:color w:val="000000" w:themeColor="text1"/>
        </w:rPr>
        <w:t xml:space="preserve">There is no longer a requirement for students to discuss </w:t>
      </w:r>
      <w:proofErr w:type="gramStart"/>
      <w:r w:rsidRPr="2A724B4D">
        <w:rPr>
          <w:rFonts w:eastAsia="MS Mincho" w:cs="Arial"/>
          <w:color w:val="000000" w:themeColor="text1"/>
        </w:rPr>
        <w:t>improvements</w:t>
      </w:r>
      <w:proofErr w:type="gramEnd"/>
      <w:r w:rsidRPr="2A724B4D">
        <w:rPr>
          <w:rFonts w:eastAsia="MS Mincho" w:cs="Arial"/>
          <w:color w:val="000000" w:themeColor="text1"/>
        </w:rPr>
        <w:t xml:space="preserve"> but they</w:t>
      </w:r>
      <w:r w:rsidR="00162AEB" w:rsidRPr="2A724B4D">
        <w:rPr>
          <w:rFonts w:eastAsia="MS Mincho" w:cs="Arial"/>
          <w:color w:val="000000" w:themeColor="text1"/>
        </w:rPr>
        <w:t xml:space="preserve"> may still refer to them. </w:t>
      </w:r>
      <w:r w:rsidRPr="2A724B4D">
        <w:rPr>
          <w:rFonts w:eastAsia="MS Mincho" w:cs="Arial"/>
          <w:color w:val="000000" w:themeColor="text1"/>
        </w:rPr>
        <w:t xml:space="preserve">It is expected that, in the evaluation of procedures, </w:t>
      </w:r>
      <w:r w:rsidR="00A3140F" w:rsidRPr="2A724B4D">
        <w:rPr>
          <w:rFonts w:eastAsia="MS Mincho" w:cs="Arial"/>
          <w:color w:val="000000" w:themeColor="text1"/>
        </w:rPr>
        <w:t>some improvements may be implicit</w:t>
      </w:r>
      <w:r w:rsidRPr="2A724B4D">
        <w:rPr>
          <w:rFonts w:eastAsia="MS Mincho" w:cs="Arial"/>
          <w:color w:val="000000" w:themeColor="text1"/>
        </w:rPr>
        <w:t xml:space="preserve">.  </w:t>
      </w:r>
    </w:p>
    <w:p w14:paraId="166169B7" w14:textId="77777777" w:rsidR="00CF3DCB" w:rsidRPr="00CF3DCB" w:rsidRDefault="00CF3DCB" w:rsidP="001A5574">
      <w:pPr>
        <w:spacing w:before="60" w:after="40"/>
        <w:ind w:left="851"/>
        <w:rPr>
          <w:rFonts w:eastAsia="MS Mincho" w:cs="Arial"/>
          <w:color w:val="000000"/>
          <w:lang w:val="en-US"/>
        </w:rPr>
      </w:pPr>
      <w:r w:rsidRPr="00CF3DCB">
        <w:rPr>
          <w:rFonts w:eastAsia="MS Mincho" w:cs="Arial"/>
          <w:color w:val="000000"/>
          <w:lang w:val="en-US"/>
        </w:rPr>
        <w:t xml:space="preserve">For example, the students may refer to the fact that the sample size was small (analysis of procedure) and hence the results not as reliable as they would be with a larger sample size (effect on data) because the effect of random error is still significant.  </w:t>
      </w:r>
    </w:p>
    <w:p w14:paraId="166169B8" w14:textId="77777777" w:rsidR="00CF3DCB" w:rsidRPr="00CF3DCB" w:rsidRDefault="00CF3DCB" w:rsidP="001A5574">
      <w:pPr>
        <w:spacing w:before="60" w:after="40"/>
        <w:ind w:left="840" w:firstLine="11"/>
        <w:rPr>
          <w:rFonts w:eastAsia="MS Mincho" w:cs="Arial"/>
          <w:color w:val="000000"/>
          <w:lang w:val="en-US"/>
        </w:rPr>
      </w:pPr>
      <w:r w:rsidRPr="00CF3DCB">
        <w:rPr>
          <w:rFonts w:eastAsia="MS Mincho" w:cs="Arial"/>
          <w:color w:val="000000"/>
          <w:lang w:val="en-US"/>
        </w:rPr>
        <w:t xml:space="preserve">In this </w:t>
      </w:r>
      <w:r w:rsidR="00815C63" w:rsidRPr="00CF3DCB">
        <w:rPr>
          <w:rFonts w:eastAsia="MS Mincho" w:cs="Arial"/>
          <w:color w:val="000000"/>
          <w:lang w:val="en-US"/>
        </w:rPr>
        <w:t>case,</w:t>
      </w:r>
      <w:r w:rsidRPr="00CF3DCB">
        <w:rPr>
          <w:rFonts w:eastAsia="MS Mincho" w:cs="Arial"/>
          <w:color w:val="000000"/>
          <w:lang w:val="en-US"/>
        </w:rPr>
        <w:t xml:space="preserve"> it is implicit that a larger sample size would be an improvement.</w:t>
      </w:r>
    </w:p>
    <w:p w14:paraId="166169B9" w14:textId="77777777" w:rsidR="00CF3DCB" w:rsidRPr="00125BC8" w:rsidRDefault="00CF3DCB" w:rsidP="00A3140F">
      <w:pPr>
        <w:spacing w:before="220" w:after="0"/>
      </w:pPr>
      <w:r w:rsidRPr="00125BC8">
        <w:t>Do the students need to discuss strengths and weaknesses?</w:t>
      </w:r>
    </w:p>
    <w:p w14:paraId="166169BB" w14:textId="581DEC0F" w:rsidR="00CF3DCB" w:rsidRPr="00203EEA" w:rsidRDefault="00CF3DCB" w:rsidP="00203EEA">
      <w:pPr>
        <w:numPr>
          <w:ilvl w:val="0"/>
          <w:numId w:val="4"/>
        </w:numPr>
        <w:spacing w:before="60" w:after="40"/>
        <w:ind w:left="851" w:hanging="425"/>
        <w:rPr>
          <w:rFonts w:eastAsia="MS Mincho" w:cs="Arial"/>
          <w:color w:val="000000"/>
          <w:lang w:val="en-US"/>
        </w:rPr>
      </w:pPr>
      <w:r w:rsidRPr="00CF3DCB">
        <w:rPr>
          <w:rFonts w:eastAsia="MS Mincho" w:cs="Arial"/>
          <w:color w:val="000000"/>
          <w:lang w:val="en-US"/>
        </w:rPr>
        <w:t xml:space="preserve">No.  </w:t>
      </w:r>
      <w:r w:rsidRPr="00203EEA">
        <w:rPr>
          <w:rFonts w:eastAsia="MS Mincho" w:cs="Arial"/>
          <w:color w:val="000000"/>
          <w:lang w:val="en-US"/>
        </w:rPr>
        <w:t>The Science Inquiry Skills of the subject outline indicates that students:</w:t>
      </w:r>
    </w:p>
    <w:p w14:paraId="166169BC" w14:textId="77777777" w:rsidR="00CF3DCB" w:rsidRPr="00CF3DCB" w:rsidRDefault="00CF3DCB" w:rsidP="00BC1120">
      <w:pPr>
        <w:pStyle w:val="ListParagraph"/>
        <w:keepLines w:val="0"/>
        <w:numPr>
          <w:ilvl w:val="0"/>
          <w:numId w:val="6"/>
        </w:numPr>
        <w:tabs>
          <w:tab w:val="num" w:pos="170"/>
        </w:tabs>
        <w:spacing w:before="30" w:after="0"/>
        <w:ind w:left="1276" w:hanging="283"/>
        <w:rPr>
          <w:rFonts w:ascii="Roboto Light" w:eastAsia="MS Mincho" w:hAnsi="Roboto Light" w:cs="Arial"/>
          <w:color w:val="000000"/>
          <w:sz w:val="20"/>
          <w:lang w:val="en-US"/>
        </w:rPr>
      </w:pPr>
      <w:r w:rsidRPr="00CF3DCB">
        <w:rPr>
          <w:rFonts w:ascii="Roboto Light" w:eastAsia="MS Mincho" w:hAnsi="Roboto Light" w:cs="Arial"/>
          <w:color w:val="000000"/>
          <w:sz w:val="20"/>
          <w:lang w:val="en-US"/>
        </w:rPr>
        <w:t xml:space="preserve">Identify sources of uncertainty, including: </w:t>
      </w:r>
    </w:p>
    <w:p w14:paraId="166169BD" w14:textId="77777777" w:rsidR="00CF3DCB" w:rsidRPr="00CF3DCB" w:rsidRDefault="00CF3DCB" w:rsidP="00BC1120">
      <w:pPr>
        <w:numPr>
          <w:ilvl w:val="0"/>
          <w:numId w:val="5"/>
        </w:numPr>
        <w:spacing w:before="30" w:after="0"/>
        <w:ind w:left="340" w:firstLine="1503"/>
        <w:rPr>
          <w:color w:val="000000"/>
          <w:lang w:val="en-US"/>
        </w:rPr>
      </w:pPr>
      <w:r w:rsidRPr="00CF3DCB">
        <w:rPr>
          <w:rFonts w:eastAsia="Calibri" w:cs="Arial"/>
          <w:color w:val="000000"/>
          <w:lang w:val="en-US"/>
        </w:rPr>
        <w:t>rando</w:t>
      </w:r>
      <w:r w:rsidRPr="00CF3DCB">
        <w:rPr>
          <w:color w:val="000000"/>
          <w:lang w:val="en-US"/>
        </w:rPr>
        <w:t>m and systematic errors</w:t>
      </w:r>
    </w:p>
    <w:p w14:paraId="166169BE" w14:textId="77777777" w:rsidR="00CF3DCB" w:rsidRPr="00CF3DCB" w:rsidRDefault="00CF3DCB" w:rsidP="00BC1120">
      <w:pPr>
        <w:numPr>
          <w:ilvl w:val="0"/>
          <w:numId w:val="5"/>
        </w:numPr>
        <w:spacing w:before="30" w:after="0"/>
        <w:ind w:left="340" w:firstLine="1503"/>
        <w:rPr>
          <w:rFonts w:eastAsia="Calibri" w:cs="Arial"/>
          <w:color w:val="000000"/>
          <w:lang w:val="en-US"/>
        </w:rPr>
      </w:pPr>
      <w:r w:rsidRPr="00CF3DCB">
        <w:rPr>
          <w:color w:val="000000"/>
          <w:lang w:val="en-US"/>
        </w:rPr>
        <w:t>uncontrolled factors.</w:t>
      </w:r>
    </w:p>
    <w:p w14:paraId="166169BF" w14:textId="77777777" w:rsidR="00CF3DCB" w:rsidRPr="00CF3DCB" w:rsidRDefault="00CF3DCB" w:rsidP="001A5574">
      <w:pPr>
        <w:pStyle w:val="ListParagraph"/>
        <w:keepLines w:val="0"/>
        <w:numPr>
          <w:ilvl w:val="0"/>
          <w:numId w:val="6"/>
        </w:numPr>
        <w:tabs>
          <w:tab w:val="num" w:pos="170"/>
        </w:tabs>
        <w:spacing w:before="40" w:after="0"/>
        <w:ind w:left="1276" w:hanging="283"/>
        <w:rPr>
          <w:rFonts w:ascii="Roboto Light" w:eastAsia="MS Mincho" w:hAnsi="Roboto Light" w:cs="Arial"/>
          <w:color w:val="000000"/>
          <w:sz w:val="20"/>
          <w:lang w:val="en-US"/>
        </w:rPr>
      </w:pPr>
      <w:r w:rsidRPr="00CF3DCB">
        <w:rPr>
          <w:rFonts w:ascii="Roboto Light" w:eastAsia="MS Mincho" w:hAnsi="Roboto Light" w:cs="Arial"/>
          <w:color w:val="000000"/>
          <w:sz w:val="20"/>
          <w:lang w:val="en-US"/>
        </w:rPr>
        <w:t xml:space="preserve">Evaluate reliability, accuracy, and validity of results, by discussing factors including: </w:t>
      </w:r>
    </w:p>
    <w:p w14:paraId="166169C0" w14:textId="77777777" w:rsidR="00CF3DCB" w:rsidRPr="00CF3DCB" w:rsidRDefault="00CF3DCB" w:rsidP="00BC1120">
      <w:pPr>
        <w:numPr>
          <w:ilvl w:val="0"/>
          <w:numId w:val="5"/>
        </w:numPr>
        <w:spacing w:before="30" w:after="0"/>
        <w:ind w:left="340" w:firstLine="1503"/>
        <w:rPr>
          <w:rFonts w:eastAsia="Calibri" w:cs="Arial"/>
          <w:color w:val="000000"/>
          <w:lang w:val="en-US"/>
        </w:rPr>
      </w:pPr>
      <w:r w:rsidRPr="00CF3DCB">
        <w:rPr>
          <w:rFonts w:eastAsia="Calibri" w:cs="Arial"/>
          <w:color w:val="000000"/>
          <w:lang w:val="en-US"/>
        </w:rPr>
        <w:t xml:space="preserve">sample </w:t>
      </w:r>
      <w:proofErr w:type="gramStart"/>
      <w:r w:rsidRPr="00CF3DCB">
        <w:rPr>
          <w:rFonts w:eastAsia="Calibri" w:cs="Arial"/>
          <w:color w:val="000000"/>
          <w:lang w:val="en-US"/>
        </w:rPr>
        <w:t>size</w:t>
      </w:r>
      <w:proofErr w:type="gramEnd"/>
      <w:r w:rsidRPr="00CF3DCB">
        <w:rPr>
          <w:rFonts w:eastAsia="Calibri" w:cs="Arial"/>
          <w:color w:val="000000"/>
          <w:lang w:val="en-US"/>
        </w:rPr>
        <w:t xml:space="preserve"> </w:t>
      </w:r>
    </w:p>
    <w:p w14:paraId="166169C1" w14:textId="77777777" w:rsidR="00CF3DCB" w:rsidRPr="00CF3DCB" w:rsidRDefault="00CF3DCB" w:rsidP="00BC1120">
      <w:pPr>
        <w:numPr>
          <w:ilvl w:val="0"/>
          <w:numId w:val="5"/>
        </w:numPr>
        <w:spacing w:before="30" w:after="0"/>
        <w:ind w:left="340" w:firstLine="1503"/>
        <w:rPr>
          <w:rFonts w:eastAsia="Calibri" w:cs="Arial"/>
          <w:color w:val="000000"/>
          <w:lang w:val="en-US"/>
        </w:rPr>
      </w:pPr>
      <w:r w:rsidRPr="00CF3DCB">
        <w:rPr>
          <w:rFonts w:eastAsia="Calibri" w:cs="Arial"/>
          <w:color w:val="000000"/>
          <w:lang w:val="en-US"/>
        </w:rPr>
        <w:t>precision</w:t>
      </w:r>
    </w:p>
    <w:p w14:paraId="166169C2" w14:textId="77777777" w:rsidR="00CF3DCB" w:rsidRPr="00CF3DCB" w:rsidRDefault="00CF3DCB" w:rsidP="00BC1120">
      <w:pPr>
        <w:numPr>
          <w:ilvl w:val="0"/>
          <w:numId w:val="5"/>
        </w:numPr>
        <w:spacing w:before="30" w:after="0"/>
        <w:ind w:left="340" w:firstLine="1503"/>
        <w:rPr>
          <w:rFonts w:eastAsia="Calibri" w:cs="Arial"/>
          <w:color w:val="000000"/>
          <w:lang w:val="en-US"/>
        </w:rPr>
      </w:pPr>
      <w:r w:rsidRPr="00CF3DCB">
        <w:rPr>
          <w:rFonts w:eastAsia="Calibri" w:cs="Arial"/>
          <w:color w:val="000000"/>
          <w:lang w:val="en-US"/>
        </w:rPr>
        <w:t>random error</w:t>
      </w:r>
    </w:p>
    <w:p w14:paraId="166169C3" w14:textId="77777777" w:rsidR="00CF3DCB" w:rsidRPr="00CF3DCB" w:rsidRDefault="00CF3DCB" w:rsidP="00BC1120">
      <w:pPr>
        <w:numPr>
          <w:ilvl w:val="0"/>
          <w:numId w:val="5"/>
        </w:numPr>
        <w:spacing w:before="30" w:after="0"/>
        <w:ind w:left="340" w:firstLine="1503"/>
        <w:rPr>
          <w:rFonts w:eastAsia="Calibri" w:cs="Arial"/>
          <w:color w:val="000000"/>
          <w:lang w:val="en-US"/>
        </w:rPr>
      </w:pPr>
      <w:r w:rsidRPr="00CF3DCB">
        <w:rPr>
          <w:rFonts w:eastAsia="Calibri" w:cs="Arial"/>
          <w:color w:val="000000"/>
          <w:lang w:val="en-US"/>
        </w:rPr>
        <w:t>systematic error</w:t>
      </w:r>
    </w:p>
    <w:p w14:paraId="166169C4" w14:textId="77777777" w:rsidR="00472C22" w:rsidRPr="00815C63" w:rsidRDefault="00815C63" w:rsidP="00BC1120">
      <w:pPr>
        <w:numPr>
          <w:ilvl w:val="0"/>
          <w:numId w:val="5"/>
        </w:numPr>
        <w:spacing w:before="30" w:after="0"/>
        <w:ind w:left="340" w:firstLine="1503"/>
        <w:rPr>
          <w:rFonts w:eastAsia="Calibri" w:cs="Arial"/>
          <w:color w:val="000000"/>
          <w:lang w:val="en-US"/>
        </w:rPr>
      </w:pPr>
      <w:r>
        <w:rPr>
          <w:rFonts w:eastAsia="Calibri" w:cs="Arial"/>
          <w:color w:val="000000"/>
          <w:lang w:val="en-US"/>
        </w:rPr>
        <w:t>uncontrolled factors.</w:t>
      </w:r>
    </w:p>
    <w:sectPr w:rsidR="00472C22" w:rsidRPr="00815C63" w:rsidSect="00C357DA">
      <w:headerReference w:type="even" r:id="rId11"/>
      <w:headerReference w:type="default" r:id="rId12"/>
      <w:footerReference w:type="even" r:id="rId13"/>
      <w:footerReference w:type="default" r:id="rId14"/>
      <w:headerReference w:type="first" r:id="rId15"/>
      <w:footerReference w:type="first" r:id="rId16"/>
      <w:pgSz w:w="11906" w:h="16838"/>
      <w:pgMar w:top="1560" w:right="1133" w:bottom="1560" w:left="1440" w:header="708" w:footer="6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1F115" w14:textId="77777777" w:rsidR="00FD4D0F" w:rsidRDefault="00FD4D0F" w:rsidP="00131B77">
      <w:pPr>
        <w:spacing w:after="0"/>
      </w:pPr>
      <w:r>
        <w:separator/>
      </w:r>
    </w:p>
  </w:endnote>
  <w:endnote w:type="continuationSeparator" w:id="0">
    <w:p w14:paraId="3D97E571" w14:textId="77777777" w:rsidR="00FD4D0F" w:rsidRDefault="00FD4D0F" w:rsidP="00131B77">
      <w:pPr>
        <w:spacing w:after="0"/>
      </w:pPr>
      <w:r>
        <w:continuationSeparator/>
      </w:r>
    </w:p>
  </w:endnote>
  <w:endnote w:type="continuationNotice" w:id="1">
    <w:p w14:paraId="3D5A821C" w14:textId="77777777" w:rsidR="00FD4D0F" w:rsidRDefault="00FD4D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298F" w14:textId="5C4A0D4A" w:rsidR="00BC5F43" w:rsidRDefault="00BC5F43">
    <w:pPr>
      <w:pStyle w:val="Footer"/>
    </w:pPr>
    <w:r>
      <w:rPr>
        <w:noProof/>
      </w:rPr>
      <mc:AlternateContent>
        <mc:Choice Requires="wps">
          <w:drawing>
            <wp:anchor distT="0" distB="0" distL="0" distR="0" simplePos="0" relativeHeight="251658247" behindDoc="0" locked="0" layoutInCell="1" allowOverlap="1" wp14:anchorId="1FECBDCE" wp14:editId="2868B05D">
              <wp:simplePos x="635" y="635"/>
              <wp:positionH relativeFrom="page">
                <wp:align>center</wp:align>
              </wp:positionH>
              <wp:positionV relativeFrom="page">
                <wp:align>bottom</wp:align>
              </wp:positionV>
              <wp:extent cx="443865" cy="443865"/>
              <wp:effectExtent l="0" t="0" r="18415" b="0"/>
              <wp:wrapNone/>
              <wp:docPr id="88394398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C40A8E" w14:textId="44D5C4A0"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ECBDCE"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DC40A8E" w14:textId="44D5C4A0"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69C9" w14:textId="2AD1B885" w:rsidR="00922758" w:rsidRPr="00922758" w:rsidRDefault="00BC5F43">
    <w:pPr>
      <w:pStyle w:val="Footer"/>
      <w:rPr>
        <w:rFonts w:asciiTheme="minorHAnsi" w:hAnsiTheme="minorHAnsi" w:cstheme="minorHAnsi"/>
        <w:sz w:val="16"/>
        <w:szCs w:val="16"/>
      </w:rPr>
    </w:pPr>
    <w:r>
      <w:rPr>
        <w:rFonts w:asciiTheme="minorHAnsi" w:hAnsiTheme="minorHAnsi" w:cstheme="minorHAnsi"/>
        <w:noProof/>
        <w:sz w:val="16"/>
        <w:szCs w:val="16"/>
      </w:rPr>
      <mc:AlternateContent>
        <mc:Choice Requires="wps">
          <w:drawing>
            <wp:anchor distT="0" distB="0" distL="0" distR="0" simplePos="0" relativeHeight="251658752" behindDoc="0" locked="0" layoutInCell="1" allowOverlap="1" wp14:anchorId="30B34082" wp14:editId="263249DE">
              <wp:simplePos x="914400" y="10042497"/>
              <wp:positionH relativeFrom="page">
                <wp:align>center</wp:align>
              </wp:positionH>
              <wp:positionV relativeFrom="page">
                <wp:align>bottom</wp:align>
              </wp:positionV>
              <wp:extent cx="443865" cy="443865"/>
              <wp:effectExtent l="0" t="0" r="18415" b="0"/>
              <wp:wrapNone/>
              <wp:docPr id="20105695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88C03D" w14:textId="3343C2B9"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34082"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288C03D" w14:textId="3343C2B9"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 xml:space="preserve">OFFICIAL </w:t>
                    </w:r>
                  </w:p>
                </w:txbxContent>
              </v:textbox>
              <w10:wrap anchorx="page" anchory="page"/>
            </v:shape>
          </w:pict>
        </mc:Fallback>
      </mc:AlternateContent>
    </w:r>
    <w:r w:rsidR="00922758" w:rsidRPr="00922758">
      <w:rPr>
        <w:rFonts w:asciiTheme="minorHAnsi" w:hAnsiTheme="minorHAnsi" w:cstheme="minorHAnsi"/>
        <w:sz w:val="16"/>
        <w:szCs w:val="16"/>
      </w:rPr>
      <w:t xml:space="preserve">Ref: </w:t>
    </w:r>
    <w:r w:rsidR="002F67E5" w:rsidRPr="002F67E5">
      <w:rPr>
        <w:rFonts w:asciiTheme="minorHAnsi" w:hAnsiTheme="minorHAnsi" w:cstheme="minorHAnsi"/>
        <w:sz w:val="16"/>
        <w:szCs w:val="16"/>
      </w:rPr>
      <w:t>A1440011</w:t>
    </w:r>
    <w:r w:rsidR="00922758" w:rsidRPr="00922758">
      <w:rPr>
        <w:rFonts w:asciiTheme="minorHAnsi" w:hAnsiTheme="minorHAnsi" w:cstheme="minorHAnsi"/>
        <w:sz w:val="16"/>
        <w:szCs w:val="16"/>
      </w:rPr>
      <w:fldChar w:fldCharType="begin"/>
    </w:r>
    <w:r w:rsidR="00922758" w:rsidRPr="00922758">
      <w:rPr>
        <w:rFonts w:asciiTheme="minorHAnsi" w:hAnsiTheme="minorHAnsi" w:cstheme="minorHAnsi"/>
        <w:sz w:val="16"/>
        <w:szCs w:val="16"/>
      </w:rPr>
      <w:instrText xml:space="preserve"> DOCPROPERTY  Objective-Id  \* MERGEFORMAT </w:instrText>
    </w:r>
    <w:r w:rsidR="00000000">
      <w:rPr>
        <w:rFonts w:asciiTheme="minorHAnsi" w:hAnsiTheme="minorHAnsi" w:cstheme="minorHAnsi"/>
        <w:sz w:val="16"/>
        <w:szCs w:val="16"/>
      </w:rPr>
      <w:fldChar w:fldCharType="separate"/>
    </w:r>
    <w:r w:rsidR="00922758" w:rsidRPr="00922758">
      <w:rPr>
        <w:rFonts w:asciiTheme="minorHAnsi" w:hAnsiTheme="minorHAnsi" w:cstheme="minorHAnsi"/>
        <w:sz w:val="16"/>
        <w:szCs w:val="16"/>
      </w:rPr>
      <w:fldChar w:fldCharType="end"/>
    </w:r>
    <w:r w:rsidR="00922758" w:rsidRPr="00922758">
      <w:rPr>
        <w:rFonts w:asciiTheme="minorHAnsi" w:hAnsiTheme="minorHAnsi" w:cstheme="minorHAnsi"/>
        <w:sz w:val="16"/>
        <w:szCs w:val="16"/>
      </w:rPr>
      <w:t xml:space="preserve"> (</w:t>
    </w:r>
    <w:r w:rsidR="00203EEA">
      <w:rPr>
        <w:rFonts w:asciiTheme="minorHAnsi" w:hAnsiTheme="minorHAnsi" w:cstheme="minorHAnsi"/>
        <w:sz w:val="16"/>
        <w:szCs w:val="16"/>
      </w:rPr>
      <w:t>November 2024</w:t>
    </w:r>
    <w:r w:rsidR="00922758" w:rsidRPr="00922758">
      <w:rPr>
        <w:rFonts w:asciiTheme="minorHAnsi" w:hAnsiTheme="minorHAnsi" w:cstheme="minorHAnsi"/>
        <w:sz w:val="16"/>
        <w:szCs w:val="16"/>
      </w:rPr>
      <w:t>)</w:t>
    </w:r>
  </w:p>
  <w:p w14:paraId="166169CA" w14:textId="3B122414" w:rsidR="00922758" w:rsidRPr="00922758" w:rsidRDefault="00922758">
    <w:pPr>
      <w:pStyle w:val="Footer"/>
      <w:rPr>
        <w:rFonts w:asciiTheme="minorHAnsi" w:hAnsiTheme="minorHAnsi" w:cstheme="minorHAnsi"/>
        <w:sz w:val="16"/>
        <w:szCs w:val="16"/>
      </w:rPr>
    </w:pPr>
    <w:r w:rsidRPr="00922758">
      <w:rPr>
        <w:rFonts w:asciiTheme="minorHAnsi" w:hAnsiTheme="minorHAnsi" w:cstheme="minorHAnsi"/>
        <w:sz w:val="16"/>
        <w:szCs w:val="16"/>
      </w:rPr>
      <w:t>© SACE Board of South Australia 2018</w:t>
    </w:r>
    <w:r w:rsidRPr="00922758">
      <w:rPr>
        <w:rFonts w:asciiTheme="minorHAnsi" w:hAnsiTheme="minorHAnsi" w:cstheme="minorHAnsi"/>
        <w:sz w:val="16"/>
        <w:szCs w:val="16"/>
      </w:rPr>
      <w:tab/>
    </w:r>
    <w:r w:rsidRPr="00922758">
      <w:rPr>
        <w:rFonts w:asciiTheme="minorHAnsi" w:hAnsiTheme="minorHAnsi" w:cstheme="minorHAnsi"/>
        <w:sz w:val="16"/>
        <w:szCs w:val="16"/>
      </w:rPr>
      <w:tab/>
    </w:r>
    <w:r w:rsidRPr="00922758">
      <w:rPr>
        <w:rFonts w:asciiTheme="minorHAnsi" w:hAnsiTheme="minorHAnsi" w:cstheme="minorHAnsi"/>
        <w:sz w:val="16"/>
        <w:szCs w:val="16"/>
      </w:rPr>
      <w:fldChar w:fldCharType="begin"/>
    </w:r>
    <w:r w:rsidRPr="00922758">
      <w:rPr>
        <w:rFonts w:asciiTheme="minorHAnsi" w:hAnsiTheme="minorHAnsi" w:cstheme="minorHAnsi"/>
        <w:sz w:val="16"/>
        <w:szCs w:val="16"/>
      </w:rPr>
      <w:instrText xml:space="preserve"> PAGE  \* MERGEFORMAT </w:instrText>
    </w:r>
    <w:r w:rsidRPr="00922758">
      <w:rPr>
        <w:rFonts w:asciiTheme="minorHAnsi" w:hAnsiTheme="minorHAnsi" w:cstheme="minorHAnsi"/>
        <w:sz w:val="16"/>
        <w:szCs w:val="16"/>
      </w:rPr>
      <w:fldChar w:fldCharType="separate"/>
    </w:r>
    <w:r w:rsidR="000964EB">
      <w:rPr>
        <w:rFonts w:asciiTheme="minorHAnsi" w:hAnsiTheme="minorHAnsi" w:cstheme="minorHAnsi"/>
        <w:noProof/>
        <w:sz w:val="16"/>
        <w:szCs w:val="16"/>
      </w:rPr>
      <w:t>2</w:t>
    </w:r>
    <w:r w:rsidRPr="00922758">
      <w:rPr>
        <w:rFonts w:asciiTheme="minorHAnsi" w:hAnsiTheme="minorHAnsi" w:cstheme="minorHAnsi"/>
        <w:sz w:val="16"/>
        <w:szCs w:val="16"/>
      </w:rPr>
      <w:fldChar w:fldCharType="end"/>
    </w:r>
    <w:r w:rsidRPr="00922758">
      <w:rPr>
        <w:rFonts w:asciiTheme="minorHAnsi" w:hAnsiTheme="minorHAnsi" w:cstheme="minorHAnsi"/>
        <w:sz w:val="16"/>
        <w:szCs w:val="16"/>
      </w:rPr>
      <w:t xml:space="preserve"> of </w:t>
    </w:r>
    <w:r w:rsidRPr="00922758">
      <w:rPr>
        <w:rFonts w:asciiTheme="minorHAnsi" w:hAnsiTheme="minorHAnsi" w:cstheme="minorHAnsi"/>
        <w:sz w:val="16"/>
        <w:szCs w:val="16"/>
      </w:rPr>
      <w:fldChar w:fldCharType="begin"/>
    </w:r>
    <w:r w:rsidRPr="00922758">
      <w:rPr>
        <w:rFonts w:asciiTheme="minorHAnsi" w:hAnsiTheme="minorHAnsi" w:cstheme="minorHAnsi"/>
        <w:sz w:val="16"/>
        <w:szCs w:val="16"/>
      </w:rPr>
      <w:instrText xml:space="preserve"> NUMPAGES  \* MERGEFORMAT </w:instrText>
    </w:r>
    <w:r w:rsidRPr="00922758">
      <w:rPr>
        <w:rFonts w:asciiTheme="minorHAnsi" w:hAnsiTheme="minorHAnsi" w:cstheme="minorHAnsi"/>
        <w:sz w:val="16"/>
        <w:szCs w:val="16"/>
      </w:rPr>
      <w:fldChar w:fldCharType="separate"/>
    </w:r>
    <w:r w:rsidR="000964EB">
      <w:rPr>
        <w:rFonts w:asciiTheme="minorHAnsi" w:hAnsiTheme="minorHAnsi" w:cstheme="minorHAnsi"/>
        <w:noProof/>
        <w:sz w:val="16"/>
        <w:szCs w:val="16"/>
      </w:rPr>
      <w:t>2</w:t>
    </w:r>
    <w:r w:rsidRPr="00922758">
      <w:rP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69CC" w14:textId="63445F7C" w:rsidR="00922758" w:rsidRPr="00922758" w:rsidRDefault="00BC5F43" w:rsidP="00922758">
    <w:pPr>
      <w:pStyle w:val="Footer"/>
      <w:rPr>
        <w:rFonts w:asciiTheme="minorHAnsi" w:hAnsiTheme="minorHAnsi" w:cstheme="minorHAnsi"/>
        <w:sz w:val="16"/>
        <w:szCs w:val="16"/>
      </w:rPr>
    </w:pPr>
    <w:r>
      <w:rPr>
        <w:noProof/>
        <w:lang w:eastAsia="en-AU"/>
      </w:rPr>
      <mc:AlternateContent>
        <mc:Choice Requires="wps">
          <w:drawing>
            <wp:anchor distT="0" distB="0" distL="0" distR="0" simplePos="0" relativeHeight="251658243" behindDoc="0" locked="0" layoutInCell="1" allowOverlap="1" wp14:anchorId="471F821A" wp14:editId="1D2E2878">
              <wp:simplePos x="914400" y="10042497"/>
              <wp:positionH relativeFrom="page">
                <wp:align>center</wp:align>
              </wp:positionH>
              <wp:positionV relativeFrom="page">
                <wp:align>bottom</wp:align>
              </wp:positionV>
              <wp:extent cx="443865" cy="443865"/>
              <wp:effectExtent l="0" t="0" r="18415" b="0"/>
              <wp:wrapNone/>
              <wp:docPr id="47271112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A33A30" w14:textId="5FFC0812"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F821A"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BA33A30" w14:textId="5FFC0812"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 xml:space="preserve">OFFICIAL </w:t>
                    </w:r>
                  </w:p>
                </w:txbxContent>
              </v:textbox>
              <w10:wrap anchorx="page" anchory="page"/>
            </v:shape>
          </w:pict>
        </mc:Fallback>
      </mc:AlternateContent>
    </w:r>
    <w:r w:rsidR="00CF3DCB">
      <w:rPr>
        <w:noProof/>
        <w:lang w:eastAsia="en-AU"/>
      </w:rPr>
      <w:drawing>
        <wp:anchor distT="0" distB="0" distL="114300" distR="114300" simplePos="0" relativeHeight="251658241" behindDoc="1" locked="0" layoutInCell="1" allowOverlap="1" wp14:anchorId="166169D0" wp14:editId="166169D1">
          <wp:simplePos x="0" y="0"/>
          <wp:positionH relativeFrom="column">
            <wp:posOffset>4738370</wp:posOffset>
          </wp:positionH>
          <wp:positionV relativeFrom="paragraph">
            <wp:posOffset>-360984</wp:posOffset>
          </wp:positionV>
          <wp:extent cx="1901825" cy="1041400"/>
          <wp:effectExtent l="0" t="0" r="3175" b="6350"/>
          <wp:wrapTight wrapText="bothSides">
            <wp:wrapPolygon edited="0">
              <wp:start x="0" y="0"/>
              <wp:lineTo x="0" y="21337"/>
              <wp:lineTo x="21420" y="21337"/>
              <wp:lineTo x="21420" y="0"/>
              <wp:lineTo x="0" y="0"/>
            </wp:wrapPolygon>
          </wp:wrapTight>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20118"/>
                  <a:stretch/>
                </pic:blipFill>
                <pic:spPr bwMode="auto">
                  <a:xfrm>
                    <a:off x="0" y="0"/>
                    <a:ext cx="1901825" cy="104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2758" w:rsidRPr="00922758">
      <w:rPr>
        <w:rFonts w:asciiTheme="minorHAnsi" w:hAnsiTheme="minorHAnsi" w:cstheme="minorHAnsi"/>
        <w:sz w:val="16"/>
        <w:szCs w:val="16"/>
      </w:rPr>
      <w:t xml:space="preserve">Ref: </w:t>
    </w:r>
    <w:r w:rsidR="002F67E5" w:rsidRPr="002F67E5">
      <w:rPr>
        <w:rFonts w:asciiTheme="minorHAnsi" w:hAnsiTheme="minorHAnsi" w:cstheme="minorHAnsi"/>
        <w:sz w:val="16"/>
        <w:szCs w:val="16"/>
      </w:rPr>
      <w:t>A1440011</w:t>
    </w:r>
    <w:r w:rsidR="00922758" w:rsidRPr="00922758">
      <w:rPr>
        <w:rFonts w:asciiTheme="minorHAnsi" w:hAnsiTheme="minorHAnsi" w:cstheme="minorHAnsi"/>
        <w:sz w:val="16"/>
        <w:szCs w:val="16"/>
      </w:rPr>
      <w:fldChar w:fldCharType="begin"/>
    </w:r>
    <w:r w:rsidR="00922758" w:rsidRPr="00922758">
      <w:rPr>
        <w:rFonts w:asciiTheme="minorHAnsi" w:hAnsiTheme="minorHAnsi" w:cstheme="minorHAnsi"/>
        <w:sz w:val="16"/>
        <w:szCs w:val="16"/>
      </w:rPr>
      <w:instrText xml:space="preserve"> DOCPROPERTY  Objective-Id  \* MERGEFORMAT </w:instrText>
    </w:r>
    <w:r w:rsidR="00000000">
      <w:rPr>
        <w:rFonts w:asciiTheme="minorHAnsi" w:hAnsiTheme="minorHAnsi" w:cstheme="minorHAnsi"/>
        <w:sz w:val="16"/>
        <w:szCs w:val="16"/>
      </w:rPr>
      <w:fldChar w:fldCharType="separate"/>
    </w:r>
    <w:r w:rsidR="00922758" w:rsidRPr="00922758">
      <w:rPr>
        <w:rFonts w:asciiTheme="minorHAnsi" w:hAnsiTheme="minorHAnsi" w:cstheme="minorHAnsi"/>
        <w:sz w:val="16"/>
        <w:szCs w:val="16"/>
      </w:rPr>
      <w:fldChar w:fldCharType="end"/>
    </w:r>
    <w:r w:rsidR="00E44F9C">
      <w:rPr>
        <w:rFonts w:asciiTheme="minorHAnsi" w:hAnsiTheme="minorHAnsi" w:cstheme="minorHAnsi"/>
        <w:sz w:val="16"/>
        <w:szCs w:val="16"/>
      </w:rPr>
      <w:t xml:space="preserve"> (</w:t>
    </w:r>
    <w:r w:rsidR="00EF6C39">
      <w:rPr>
        <w:rFonts w:asciiTheme="minorHAnsi" w:hAnsiTheme="minorHAnsi" w:cstheme="minorHAnsi"/>
        <w:sz w:val="16"/>
        <w:szCs w:val="16"/>
      </w:rPr>
      <w:t>November 2024</w:t>
    </w:r>
    <w:r w:rsidR="00922758" w:rsidRPr="00922758">
      <w:rPr>
        <w:rFonts w:asciiTheme="minorHAnsi" w:hAnsiTheme="minorHAnsi" w:cstheme="minorHAnsi"/>
        <w:sz w:val="16"/>
        <w:szCs w:val="16"/>
      </w:rPr>
      <w:t>)</w:t>
    </w:r>
  </w:p>
  <w:p w14:paraId="166169CD" w14:textId="77777777" w:rsidR="00A426B6" w:rsidRDefault="00922758" w:rsidP="00922758">
    <w:pPr>
      <w:pStyle w:val="Footer"/>
    </w:pPr>
    <w:r w:rsidRPr="00922758">
      <w:rPr>
        <w:rFonts w:asciiTheme="minorHAnsi" w:hAnsiTheme="minorHAnsi" w:cstheme="minorHAnsi"/>
        <w:sz w:val="16"/>
        <w:szCs w:val="16"/>
      </w:rPr>
      <w:t>©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6A98B" w14:textId="77777777" w:rsidR="00FD4D0F" w:rsidRDefault="00FD4D0F" w:rsidP="00131B77">
      <w:pPr>
        <w:spacing w:after="0"/>
      </w:pPr>
      <w:r>
        <w:separator/>
      </w:r>
    </w:p>
  </w:footnote>
  <w:footnote w:type="continuationSeparator" w:id="0">
    <w:p w14:paraId="46ED1505" w14:textId="77777777" w:rsidR="00FD4D0F" w:rsidRDefault="00FD4D0F" w:rsidP="00131B77">
      <w:pPr>
        <w:spacing w:after="0"/>
      </w:pPr>
      <w:r>
        <w:continuationSeparator/>
      </w:r>
    </w:p>
  </w:footnote>
  <w:footnote w:type="continuationNotice" w:id="1">
    <w:p w14:paraId="5775F093" w14:textId="77777777" w:rsidR="00FD4D0F" w:rsidRDefault="00FD4D0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CDD9" w14:textId="568DE72C" w:rsidR="00BC5F43" w:rsidRDefault="00BC5F43">
    <w:pPr>
      <w:pStyle w:val="Header"/>
    </w:pPr>
    <w:r>
      <w:rPr>
        <w:noProof/>
      </w:rPr>
      <mc:AlternateContent>
        <mc:Choice Requires="wps">
          <w:drawing>
            <wp:anchor distT="0" distB="0" distL="0" distR="0" simplePos="0" relativeHeight="251658245" behindDoc="0" locked="0" layoutInCell="1" allowOverlap="1" wp14:anchorId="1CEA5B8D" wp14:editId="06BEBD47">
              <wp:simplePos x="635" y="635"/>
              <wp:positionH relativeFrom="page">
                <wp:align>center</wp:align>
              </wp:positionH>
              <wp:positionV relativeFrom="page">
                <wp:align>top</wp:align>
              </wp:positionV>
              <wp:extent cx="443865" cy="443865"/>
              <wp:effectExtent l="0" t="0" r="18415" b="15240"/>
              <wp:wrapNone/>
              <wp:docPr id="17562174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1D9047" w14:textId="6234AEAF"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A5B8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D1D9047" w14:textId="6234AEAF"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C9EB" w14:textId="0C340CCF" w:rsidR="00BC5F43" w:rsidRDefault="00BC5F43">
    <w:pPr>
      <w:pStyle w:val="Header"/>
    </w:pPr>
    <w:r>
      <w:rPr>
        <w:noProof/>
      </w:rPr>
      <mc:AlternateContent>
        <mc:Choice Requires="wps">
          <w:drawing>
            <wp:anchor distT="0" distB="0" distL="0" distR="0" simplePos="0" relativeHeight="251658246" behindDoc="0" locked="0" layoutInCell="1" allowOverlap="1" wp14:anchorId="43DC0C6F" wp14:editId="7E3F6B0A">
              <wp:simplePos x="914400" y="453224"/>
              <wp:positionH relativeFrom="page">
                <wp:align>center</wp:align>
              </wp:positionH>
              <wp:positionV relativeFrom="page">
                <wp:align>top</wp:align>
              </wp:positionV>
              <wp:extent cx="443865" cy="443865"/>
              <wp:effectExtent l="0" t="0" r="18415" b="15240"/>
              <wp:wrapNone/>
              <wp:docPr id="4230067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6D54C0" w14:textId="5E592037"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DC0C6F"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56D54C0" w14:textId="5E592037"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69CB" w14:textId="36FB852D" w:rsidR="00131B77" w:rsidRDefault="00BC5F43">
    <w:r>
      <w:rPr>
        <w:noProof/>
        <w:lang w:eastAsia="en-AU"/>
      </w:rPr>
      <mc:AlternateContent>
        <mc:Choice Requires="wps">
          <w:drawing>
            <wp:anchor distT="0" distB="0" distL="0" distR="0" simplePos="0" relativeHeight="251658242" behindDoc="0" locked="0" layoutInCell="1" allowOverlap="1" wp14:anchorId="6A30EFB4" wp14:editId="79120EB9">
              <wp:simplePos x="914400" y="453224"/>
              <wp:positionH relativeFrom="page">
                <wp:align>center</wp:align>
              </wp:positionH>
              <wp:positionV relativeFrom="page">
                <wp:align>top</wp:align>
              </wp:positionV>
              <wp:extent cx="443865" cy="443865"/>
              <wp:effectExtent l="0" t="0" r="18415" b="15240"/>
              <wp:wrapNone/>
              <wp:docPr id="6727431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CE8B2E" w14:textId="7EBE2FFC"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30EFB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0CE8B2E" w14:textId="7EBE2FFC" w:rsidR="00BC5F43" w:rsidRPr="00BC5F43" w:rsidRDefault="00BC5F43" w:rsidP="00BC5F43">
                    <w:pPr>
                      <w:spacing w:after="0"/>
                      <w:rPr>
                        <w:rFonts w:ascii="Arial" w:eastAsia="Arial" w:hAnsi="Arial" w:cs="Arial"/>
                        <w:noProof/>
                        <w:color w:val="A80000"/>
                        <w:sz w:val="24"/>
                        <w:szCs w:val="24"/>
                      </w:rPr>
                    </w:pPr>
                    <w:r w:rsidRPr="00BC5F43">
                      <w:rPr>
                        <w:rFonts w:ascii="Arial" w:eastAsia="Arial" w:hAnsi="Arial" w:cs="Arial"/>
                        <w:noProof/>
                        <w:color w:val="A80000"/>
                        <w:sz w:val="24"/>
                        <w:szCs w:val="24"/>
                      </w:rPr>
                      <w:t>OFFICIAL</w:t>
                    </w:r>
                  </w:p>
                </w:txbxContent>
              </v:textbox>
              <w10:wrap anchorx="page" anchory="page"/>
            </v:shape>
          </w:pict>
        </mc:Fallback>
      </mc:AlternateContent>
    </w:r>
    <w:r w:rsidR="00445B87">
      <w:rPr>
        <w:noProof/>
        <w:lang w:eastAsia="en-AU"/>
      </w:rPr>
      <w:drawing>
        <wp:anchor distT="0" distB="0" distL="114300" distR="114300" simplePos="0" relativeHeight="251658240" behindDoc="1" locked="0" layoutInCell="1" allowOverlap="1" wp14:anchorId="166169CE" wp14:editId="166169CF">
          <wp:simplePos x="0" y="0"/>
          <wp:positionH relativeFrom="column">
            <wp:posOffset>-914400</wp:posOffset>
          </wp:positionH>
          <wp:positionV relativeFrom="paragraph">
            <wp:posOffset>-449580</wp:posOffset>
          </wp:positionV>
          <wp:extent cx="7539990" cy="1438910"/>
          <wp:effectExtent l="0" t="0" r="3810" b="8890"/>
          <wp:wrapTight wrapText="bothSides">
            <wp:wrapPolygon edited="0">
              <wp:start x="0" y="0"/>
              <wp:lineTo x="0" y="21447"/>
              <wp:lineTo x="21556" y="21447"/>
              <wp:lineTo x="21556" y="0"/>
              <wp:lineTo x="0" y="0"/>
            </wp:wrapPolygon>
          </wp:wrapTight>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 cstate="print">
                    <a:extLst>
                      <a:ext uri="{28A0092B-C50C-407E-A947-70E740481C1C}">
                        <a14:useLocalDpi xmlns:a14="http://schemas.microsoft.com/office/drawing/2010/main" val="0"/>
                      </a:ext>
                    </a:extLst>
                  </a:blip>
                  <a:srcRect b="8978"/>
                  <a:stretch/>
                </pic:blipFill>
                <pic:spPr bwMode="auto">
                  <a:xfrm>
                    <a:off x="0" y="0"/>
                    <a:ext cx="7539990" cy="1438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485F"/>
    <w:multiLevelType w:val="hybridMultilevel"/>
    <w:tmpl w:val="8B3A9864"/>
    <w:lvl w:ilvl="0" w:tplc="1BDC42A8">
      <w:numFmt w:val="bullet"/>
      <w:lvlText w:val="-"/>
      <w:lvlJc w:val="left"/>
      <w:pPr>
        <w:ind w:left="1080" w:hanging="360"/>
      </w:pPr>
      <w:rPr>
        <w:rFonts w:ascii="Roboto Light" w:eastAsiaTheme="minorHAnsi" w:hAnsi="Roboto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186CC5"/>
    <w:multiLevelType w:val="hybridMultilevel"/>
    <w:tmpl w:val="0568D8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D4A1D2C"/>
    <w:multiLevelType w:val="hybridMultilevel"/>
    <w:tmpl w:val="C04EFCA6"/>
    <w:lvl w:ilvl="0" w:tplc="2586EFF0">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9E0DC6"/>
    <w:multiLevelType w:val="hybridMultilevel"/>
    <w:tmpl w:val="44F28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51A7BE8"/>
    <w:multiLevelType w:val="hybridMultilevel"/>
    <w:tmpl w:val="F8AC70CC"/>
    <w:lvl w:ilvl="0" w:tplc="D10404E0">
      <w:start w:val="1"/>
      <w:numFmt w:val="bullet"/>
      <w:pStyle w:val="SOFinalContentTableBulletsIndented"/>
      <w:lvlText w:val=""/>
      <w:lvlJc w:val="left"/>
      <w:pPr>
        <w:ind w:left="530" w:hanging="360"/>
      </w:pPr>
      <w:rPr>
        <w:rFonts w:ascii="Wingdings" w:hAnsi="Wingdings" w:hint="default"/>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7652AB"/>
    <w:multiLevelType w:val="hybridMultilevel"/>
    <w:tmpl w:val="5830C18A"/>
    <w:lvl w:ilvl="0" w:tplc="075A5F16">
      <w:start w:val="2"/>
      <w:numFmt w:val="bullet"/>
      <w:lvlText w:val="-"/>
      <w:lvlJc w:val="left"/>
      <w:pPr>
        <w:ind w:left="1800" w:hanging="360"/>
      </w:pPr>
      <w:rPr>
        <w:rFonts w:ascii="Roboto Light" w:eastAsia="MS Mincho" w:hAnsi="Roboto Light"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169562677">
    <w:abstractNumId w:val="1"/>
  </w:num>
  <w:num w:numId="2" w16cid:durableId="1523013961">
    <w:abstractNumId w:val="5"/>
  </w:num>
  <w:num w:numId="3" w16cid:durableId="1948459338">
    <w:abstractNumId w:val="1"/>
  </w:num>
  <w:num w:numId="4" w16cid:durableId="1971591510">
    <w:abstractNumId w:val="3"/>
  </w:num>
  <w:num w:numId="5" w16cid:durableId="1082221538">
    <w:abstractNumId w:val="6"/>
  </w:num>
  <w:num w:numId="6" w16cid:durableId="389886805">
    <w:abstractNumId w:val="7"/>
  </w:num>
  <w:num w:numId="7" w16cid:durableId="1708292611">
    <w:abstractNumId w:val="2"/>
  </w:num>
  <w:num w:numId="8" w16cid:durableId="1467049244">
    <w:abstractNumId w:val="0"/>
  </w:num>
  <w:num w:numId="9" w16cid:durableId="1058632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B77"/>
    <w:rsid w:val="0001336B"/>
    <w:rsid w:val="00032870"/>
    <w:rsid w:val="00087F90"/>
    <w:rsid w:val="000964EB"/>
    <w:rsid w:val="000D5AEF"/>
    <w:rsid w:val="00125BC8"/>
    <w:rsid w:val="00131B77"/>
    <w:rsid w:val="00162AEB"/>
    <w:rsid w:val="00167761"/>
    <w:rsid w:val="001825E5"/>
    <w:rsid w:val="00185770"/>
    <w:rsid w:val="001A5574"/>
    <w:rsid w:val="00203EEA"/>
    <w:rsid w:val="0024526B"/>
    <w:rsid w:val="00250877"/>
    <w:rsid w:val="00285A0C"/>
    <w:rsid w:val="002F67E5"/>
    <w:rsid w:val="00301FC2"/>
    <w:rsid w:val="003A03D1"/>
    <w:rsid w:val="003E6EF6"/>
    <w:rsid w:val="0044025F"/>
    <w:rsid w:val="00445B87"/>
    <w:rsid w:val="00472C22"/>
    <w:rsid w:val="00495F1A"/>
    <w:rsid w:val="004A4ED2"/>
    <w:rsid w:val="004E2194"/>
    <w:rsid w:val="005B451D"/>
    <w:rsid w:val="00641CF2"/>
    <w:rsid w:val="00690A42"/>
    <w:rsid w:val="00690FC7"/>
    <w:rsid w:val="006944D0"/>
    <w:rsid w:val="006A5AB9"/>
    <w:rsid w:val="006A6BB1"/>
    <w:rsid w:val="006C64CD"/>
    <w:rsid w:val="006E741E"/>
    <w:rsid w:val="006F2520"/>
    <w:rsid w:val="007F3A07"/>
    <w:rsid w:val="008060F9"/>
    <w:rsid w:val="00815C63"/>
    <w:rsid w:val="0082178E"/>
    <w:rsid w:val="00822B11"/>
    <w:rsid w:val="00880804"/>
    <w:rsid w:val="00887DA5"/>
    <w:rsid w:val="00922758"/>
    <w:rsid w:val="009458E0"/>
    <w:rsid w:val="009A036E"/>
    <w:rsid w:val="009C12D4"/>
    <w:rsid w:val="009E4C82"/>
    <w:rsid w:val="00A05E59"/>
    <w:rsid w:val="00A3140F"/>
    <w:rsid w:val="00A426B6"/>
    <w:rsid w:val="00AA3A36"/>
    <w:rsid w:val="00BC1120"/>
    <w:rsid w:val="00BC5F43"/>
    <w:rsid w:val="00BE71FF"/>
    <w:rsid w:val="00C0788E"/>
    <w:rsid w:val="00C357DA"/>
    <w:rsid w:val="00CC5FA7"/>
    <w:rsid w:val="00CF3DCB"/>
    <w:rsid w:val="00CF5742"/>
    <w:rsid w:val="00D358EA"/>
    <w:rsid w:val="00D83627"/>
    <w:rsid w:val="00E44F9C"/>
    <w:rsid w:val="00EB195C"/>
    <w:rsid w:val="00EC4CCE"/>
    <w:rsid w:val="00ED012B"/>
    <w:rsid w:val="00EE2489"/>
    <w:rsid w:val="00EF6C39"/>
    <w:rsid w:val="00F53F70"/>
    <w:rsid w:val="00F733D3"/>
    <w:rsid w:val="00FA68CE"/>
    <w:rsid w:val="00FC1278"/>
    <w:rsid w:val="00FD4D0F"/>
    <w:rsid w:val="00FD594A"/>
    <w:rsid w:val="2A724B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1698B"/>
  <w15:docId w15:val="{AA3D4B23-7FF7-4D9F-B30A-CD9F991E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nhideWhenUsed/>
    <w:rsid w:val="00A426B6"/>
    <w:pPr>
      <w:tabs>
        <w:tab w:val="center" w:pos="4513"/>
        <w:tab w:val="right" w:pos="9026"/>
      </w:tabs>
      <w:spacing w:after="0"/>
    </w:pPr>
  </w:style>
  <w:style w:type="character" w:customStyle="1" w:styleId="FooterChar">
    <w:name w:val="Footer Char"/>
    <w:basedOn w:val="DefaultParagraphFont"/>
    <w:link w:val="Footer"/>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styleId="ListParagraph">
    <w:name w:val="List Paragraph"/>
    <w:basedOn w:val="Normal"/>
    <w:uiPriority w:val="34"/>
    <w:qFormat/>
    <w:rsid w:val="00CF3DCB"/>
    <w:pPr>
      <w:keepLines/>
      <w:spacing w:after="60"/>
      <w:ind w:left="720"/>
    </w:pPr>
    <w:rPr>
      <w:rFonts w:ascii="Times New Roman" w:eastAsia="Times New Roman" w:hAnsi="Times New Roman" w:cs="Times New Roman"/>
      <w:sz w:val="22"/>
    </w:rPr>
  </w:style>
  <w:style w:type="paragraph" w:customStyle="1" w:styleId="SOFinalContentTableBulletsIndented">
    <w:name w:val="SO Final Content Table Bullets Indented"/>
    <w:next w:val="Normal"/>
    <w:qFormat/>
    <w:rsid w:val="00CF3DCB"/>
    <w:pPr>
      <w:numPr>
        <w:numId w:val="5"/>
      </w:numPr>
      <w:spacing w:before="40" w:after="0" w:line="240" w:lineRule="auto"/>
      <w:ind w:left="340" w:hanging="170"/>
    </w:pPr>
    <w:rPr>
      <w:rFonts w:ascii="Arial" w:eastAsia="Times New Roman" w:hAnsi="Arial" w:cs="Times New Roman"/>
      <w:color w:val="000000"/>
      <w:sz w:val="18"/>
      <w:szCs w:val="18"/>
      <w:lang w:val="en-US"/>
    </w:rPr>
  </w:style>
  <w:style w:type="character" w:customStyle="1" w:styleId="normaltextrun">
    <w:name w:val="normaltextrun"/>
    <w:basedOn w:val="DefaultParagraphFont"/>
    <w:rsid w:val="00203EEA"/>
  </w:style>
  <w:style w:type="character" w:customStyle="1" w:styleId="eop">
    <w:name w:val="eop"/>
    <w:basedOn w:val="DefaultParagraphFont"/>
    <w:rsid w:val="00203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289f48fe8c524a02" /></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A1440011</value>
    </field>
    <field name="Objective-Title">
      <value order="0">Practical Report guidelines</value>
    </field>
    <field name="Objective-Description">
      <value order="0"/>
    </field>
    <field name="Objective-CreationStamp">
      <value order="0">2024-10-31T02:54:49Z</value>
    </field>
    <field name="Objective-IsApproved">
      <value order="0">false</value>
    </field>
    <field name="Objective-IsPublished">
      <value order="0">true</value>
    </field>
    <field name="Objective-DatePublished">
      <value order="0">2024-11-11T01:20:19Z</value>
    </field>
    <field name="Objective-ModificationStamp">
      <value order="0">2024-11-11T01:20:19Z</value>
    </field>
    <field name="Objective-Owner">
      <value order="0">Aaron Brown</value>
    </field>
    <field name="Objective-Path">
      <value order="0">Objective Global Folder:SACE Support Materials:SACE Support Materials Stage 2:Sciences:Chemistry (from 2025):Subject advice and strategies</value>
    </field>
    <field name="Objective-Parent">
      <value order="0">Subject advice and strategies</value>
    </field>
    <field name="Objective-State">
      <value order="0">Published</value>
    </field>
    <field name="Objective-VersionId">
      <value order="0">vA2179971</value>
    </field>
    <field name="Objective-Version">
      <value order="0">2.0</value>
    </field>
    <field name="Objective-VersionNumber">
      <value order="0">3</value>
    </field>
    <field name="Objective-VersionComment">
      <value order="0">remove biology</value>
    </field>
    <field name="Objective-FileNumber">
      <value order="0">qA21332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DF749A6-5E0F-464B-B416-034C90C88740}">
  <ds:schemaRefs>
    <ds:schemaRef ds:uri="http://schemas.microsoft.com/sharepoint/v3/contenttype/forms"/>
  </ds:schemaRefs>
</ds:datastoreItem>
</file>

<file path=customXml/itemProps2.xml><?xml version="1.0" encoding="utf-8"?>
<ds:datastoreItem xmlns:ds="http://schemas.openxmlformats.org/officeDocument/2006/customXml" ds:itemID="{E932DE73-B5FB-4508-A374-175F8F6DA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5DD7A-161A-4202-9939-BE79E72C3CA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826</Words>
  <Characters>4710</Characters>
  <Application>Microsoft Office Word</Application>
  <DocSecurity>0</DocSecurity>
  <Lines>39</Lines>
  <Paragraphs>11</Paragraphs>
  <ScaleCrop>false</ScaleCrop>
  <Company>SACE Board of South Australia</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Brown, Aaron (SACE)</cp:lastModifiedBy>
  <cp:revision>4</cp:revision>
  <cp:lastPrinted>2018-12-18T21:45:00Z</cp:lastPrinted>
  <dcterms:created xsi:type="dcterms:W3CDTF">2024-10-30T23:57:00Z</dcterms:created>
  <dcterms:modified xsi:type="dcterms:W3CDTF">2024-11-11T01:20:00Z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MediaServiceImageTags">
    <vt:lpwstr/>
  </op:property>
  <op:property fmtid="{D5CDD505-2E9C-101B-9397-08002B2CF9AE}" pid="6" name="ClassificationContentMarkingHeaderShapeIds">
    <vt:lpwstr>28193ecd,68adc078,19369228</vt:lpwstr>
  </op:property>
  <op:property fmtid="{D5CDD505-2E9C-101B-9397-08002B2CF9AE}" pid="7" name="ClassificationContentMarkingHeaderFontProps">
    <vt:lpwstr>#a80000,12,Arial</vt:lpwstr>
  </op:property>
  <op:property fmtid="{D5CDD505-2E9C-101B-9397-08002B2CF9AE}" pid="8" name="ClassificationContentMarkingHeaderText">
    <vt:lpwstr>OFFICIAL</vt:lpwstr>
  </op:property>
  <op:property fmtid="{D5CDD505-2E9C-101B-9397-08002B2CF9AE}" pid="9" name="ClassificationContentMarkingFooterShapeIds">
    <vt:lpwstr>1c2cffd3,34afea35,bfbe2bf</vt:lpwstr>
  </op:property>
  <op:property fmtid="{D5CDD505-2E9C-101B-9397-08002B2CF9AE}" pid="10" name="ClassificationContentMarkingFooterFontProps">
    <vt:lpwstr>#a80000,12,arial</vt:lpwstr>
  </op:property>
  <op:property fmtid="{D5CDD505-2E9C-101B-9397-08002B2CF9AE}" pid="11" name="ClassificationContentMarkingFooterText">
    <vt:lpwstr>OFFICIAL </vt:lpwstr>
  </op:property>
  <op:property fmtid="{D5CDD505-2E9C-101B-9397-08002B2CF9AE}" pid="12" name="Customer-Id">
    <vt:lpwstr>CB029ECD6D85427BAD5E1D35DE4A29A4</vt:lpwstr>
  </op:property>
  <op:property fmtid="{D5CDD505-2E9C-101B-9397-08002B2CF9AE}" pid="13" name="Objective-Id">
    <vt:lpwstr>A1440011</vt:lpwstr>
  </op:property>
  <op:property fmtid="{D5CDD505-2E9C-101B-9397-08002B2CF9AE}" pid="14" name="Objective-Title">
    <vt:lpwstr>Practical Report guidelines</vt:lpwstr>
  </op:property>
  <op:property fmtid="{D5CDD505-2E9C-101B-9397-08002B2CF9AE}" pid="15" name="Objective-Description">
    <vt:lpwstr/>
  </op:property>
  <op:property fmtid="{D5CDD505-2E9C-101B-9397-08002B2CF9AE}" pid="16" name="Objective-CreationStamp">
    <vt:filetime>2024-10-31T02:54:49Z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2024-11-11T01:20:19Z</vt:filetime>
  </op:property>
  <op:property fmtid="{D5CDD505-2E9C-101B-9397-08002B2CF9AE}" pid="20" name="Objective-ModificationStamp">
    <vt:filetime>2024-11-11T01:20:19Z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2:Sciences:Chemistry (from 2025):Subject advice and strategies</vt:lpwstr>
  </op:property>
  <op:property fmtid="{D5CDD505-2E9C-101B-9397-08002B2CF9AE}" pid="23" name="Objective-Parent">
    <vt:lpwstr>Subject advice and strategies</vt:lpwstr>
  </op:property>
  <op:property fmtid="{D5CDD505-2E9C-101B-9397-08002B2CF9AE}" pid="24" name="Objective-State">
    <vt:lpwstr>Published</vt:lpwstr>
  </op:property>
  <op:property fmtid="{D5CDD505-2E9C-101B-9397-08002B2CF9AE}" pid="25" name="Objective-VersionId">
    <vt:lpwstr>vA2179971</vt:lpwstr>
  </op:property>
  <op:property fmtid="{D5CDD505-2E9C-101B-9397-08002B2CF9AE}" pid="26" name="Objective-Version">
    <vt:lpwstr>2.0</vt:lpwstr>
  </op:property>
  <op:property fmtid="{D5CDD505-2E9C-101B-9397-08002B2CF9AE}" pid="27" name="Objective-VersionNumber">
    <vt:r8>3</vt:r8>
  </op:property>
  <op:property fmtid="{D5CDD505-2E9C-101B-9397-08002B2CF9AE}" pid="28" name="Objective-VersionComment">
    <vt:lpwstr>remove biology</vt:lpwstr>
  </op:property>
  <op:property fmtid="{D5CDD505-2E9C-101B-9397-08002B2CF9AE}" pid="29" name="Objective-FileNumber">
    <vt:lpwstr>qA21332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