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D0" w:rsidRDefault="002A41C5" w:rsidP="005C385B">
      <w:pPr>
        <w:pStyle w:val="AHeading"/>
      </w:pPr>
      <w:r w:rsidRPr="004D783E">
        <w:t>Assessing evidence in a practical investigation</w:t>
      </w:r>
    </w:p>
    <w:p w:rsidR="005E10A1" w:rsidRPr="005E10A1" w:rsidRDefault="005E10A1" w:rsidP="005C385B">
      <w:pPr>
        <w:pStyle w:val="AText"/>
      </w:pPr>
      <w:r>
        <w:t>These guidelines may be used to assess student work in practical investigations.</w:t>
      </w:r>
    </w:p>
    <w:tbl>
      <w:tblPr>
        <w:tblStyle w:val="TableGrid"/>
        <w:tblW w:w="9351" w:type="dxa"/>
        <w:tblInd w:w="-289" w:type="dxa"/>
        <w:tblLook w:val="04A0" w:firstRow="1" w:lastRow="0" w:firstColumn="1" w:lastColumn="0" w:noHBand="0" w:noVBand="1"/>
      </w:tblPr>
      <w:tblGrid>
        <w:gridCol w:w="1870"/>
        <w:gridCol w:w="6520"/>
        <w:gridCol w:w="961"/>
      </w:tblGrid>
      <w:tr w:rsidR="00F722D4" w:rsidRPr="004D783E" w:rsidTr="005C385B">
        <w:tc>
          <w:tcPr>
            <w:tcW w:w="1870" w:type="dxa"/>
            <w:vAlign w:val="center"/>
          </w:tcPr>
          <w:p w:rsidR="001C1DD0" w:rsidRPr="005C385B" w:rsidRDefault="001C1DD0" w:rsidP="005C385B">
            <w:pPr>
              <w:pStyle w:val="ATableHeading1"/>
              <w:rPr>
                <w:sz w:val="20"/>
                <w:szCs w:val="20"/>
              </w:rPr>
            </w:pPr>
            <w:r w:rsidRPr="005C385B">
              <w:rPr>
                <w:sz w:val="20"/>
                <w:szCs w:val="20"/>
              </w:rPr>
              <w:t>Section</w:t>
            </w:r>
          </w:p>
        </w:tc>
        <w:tc>
          <w:tcPr>
            <w:tcW w:w="6520" w:type="dxa"/>
            <w:vAlign w:val="center"/>
          </w:tcPr>
          <w:p w:rsidR="001C1DD0" w:rsidRPr="005C385B" w:rsidRDefault="002A41C5" w:rsidP="005C385B">
            <w:pPr>
              <w:pStyle w:val="ATableHeading1"/>
              <w:rPr>
                <w:sz w:val="20"/>
                <w:szCs w:val="20"/>
              </w:rPr>
            </w:pPr>
            <w:r w:rsidRPr="005C385B">
              <w:rPr>
                <w:sz w:val="20"/>
                <w:szCs w:val="20"/>
              </w:rPr>
              <w:t>Evidence</w:t>
            </w:r>
          </w:p>
        </w:tc>
        <w:tc>
          <w:tcPr>
            <w:tcW w:w="961" w:type="dxa"/>
            <w:vAlign w:val="center"/>
          </w:tcPr>
          <w:p w:rsidR="001C1DD0" w:rsidRPr="005C385B" w:rsidRDefault="002A41C5" w:rsidP="005C385B">
            <w:pPr>
              <w:pStyle w:val="ATableHeading1"/>
              <w:rPr>
                <w:sz w:val="20"/>
                <w:szCs w:val="20"/>
              </w:rPr>
            </w:pPr>
            <w:r w:rsidRPr="005C385B">
              <w:rPr>
                <w:sz w:val="20"/>
                <w:szCs w:val="20"/>
              </w:rPr>
              <w:t>Specific features</w:t>
            </w:r>
          </w:p>
        </w:tc>
        <w:bookmarkStart w:id="0" w:name="_GoBack"/>
        <w:bookmarkEnd w:id="0"/>
      </w:tr>
      <w:tr w:rsidR="00F722D4" w:rsidRPr="00E03021" w:rsidTr="005C385B">
        <w:tc>
          <w:tcPr>
            <w:tcW w:w="1870" w:type="dxa"/>
          </w:tcPr>
          <w:p w:rsidR="001C1DD0" w:rsidRPr="005C385B" w:rsidRDefault="007834E9" w:rsidP="005C385B">
            <w:pPr>
              <w:pStyle w:val="ATableHeading2"/>
              <w:rPr>
                <w:sz w:val="20"/>
                <w:szCs w:val="20"/>
              </w:rPr>
            </w:pPr>
            <w:r w:rsidRPr="005C385B">
              <w:rPr>
                <w:sz w:val="20"/>
                <w:szCs w:val="20"/>
              </w:rPr>
              <w:t xml:space="preserve">Deconstruct and </w:t>
            </w:r>
            <w:r w:rsidR="002A41C5" w:rsidRPr="005C385B">
              <w:rPr>
                <w:sz w:val="20"/>
                <w:szCs w:val="20"/>
              </w:rPr>
              <w:t>Design proposal</w:t>
            </w:r>
          </w:p>
        </w:tc>
        <w:tc>
          <w:tcPr>
            <w:tcW w:w="6520" w:type="dxa"/>
            <w:vAlign w:val="center"/>
          </w:tcPr>
          <w:p w:rsidR="00875CD6" w:rsidRDefault="005E10A1" w:rsidP="005C385B">
            <w:pPr>
              <w:pStyle w:val="ATableText6ptbefore"/>
            </w:pPr>
            <w:r>
              <w:t>Note:</w:t>
            </w:r>
            <w:r w:rsidR="00875CD6">
              <w:t xml:space="preserve"> </w:t>
            </w:r>
            <w:r w:rsidRPr="005C385B">
              <w:rPr>
                <w:i/>
              </w:rPr>
              <w:t xml:space="preserve">Evidence of deconstruction outlining the deconstruction process, the method chosen as most appropriate, and a justification of the plan of action, must be a maximum of 4 sides of an A4 page. This evidence must be attached to the practical report. </w:t>
            </w:r>
          </w:p>
          <w:p w:rsidR="002A41C5" w:rsidRPr="00875CD6" w:rsidRDefault="00D94F5F" w:rsidP="005C385B">
            <w:pPr>
              <w:pStyle w:val="ATableText2ptbefore"/>
            </w:pPr>
            <w:r w:rsidRPr="00875CD6">
              <w:t>An investigable question or h</w:t>
            </w:r>
            <w:r w:rsidR="002A41C5" w:rsidRPr="00875CD6">
              <w:t xml:space="preserve">ypothesis </w:t>
            </w:r>
            <w:r w:rsidRPr="00875CD6">
              <w:t xml:space="preserve">is formulated that relates to the purpose of the investigation. </w:t>
            </w:r>
          </w:p>
          <w:p w:rsidR="005E10A1" w:rsidRDefault="00D94F5F" w:rsidP="005C385B">
            <w:pPr>
              <w:pStyle w:val="ATableText2ptbefore"/>
            </w:pPr>
            <w:r w:rsidRPr="00C21883">
              <w:t xml:space="preserve">A </w:t>
            </w:r>
            <w:r w:rsidR="00326258">
              <w:t>method</w:t>
            </w:r>
            <w:r w:rsidRPr="00C21883">
              <w:t xml:space="preserve"> is designed that includes</w:t>
            </w:r>
            <w:r w:rsidR="005E10A1">
              <w:t>:</w:t>
            </w:r>
          </w:p>
          <w:p w:rsidR="005E10A1" w:rsidRDefault="00D94F5F" w:rsidP="005C385B">
            <w:pPr>
              <w:pStyle w:val="ATableBullet"/>
            </w:pPr>
            <w:r w:rsidRPr="005E10A1">
              <w:t>a list of all equipment required (with details o</w:t>
            </w:r>
            <w:r w:rsidR="005E10A1">
              <w:t>f sizes and quantities),</w:t>
            </w:r>
          </w:p>
          <w:p w:rsidR="005E10A1" w:rsidRDefault="00D94F5F" w:rsidP="005C385B">
            <w:pPr>
              <w:pStyle w:val="ATableBullet"/>
            </w:pPr>
            <w:r w:rsidRPr="005E10A1">
              <w:t>d</w:t>
            </w:r>
            <w:r w:rsidR="002A41C5" w:rsidRPr="005E10A1">
              <w:t xml:space="preserve">escribes how the independent variable is </w:t>
            </w:r>
            <w:r w:rsidRPr="005E10A1">
              <w:t>varied</w:t>
            </w:r>
            <w:r w:rsidR="005E10A1">
              <w:t>,</w:t>
            </w:r>
          </w:p>
          <w:p w:rsidR="005E10A1" w:rsidRDefault="002A41C5" w:rsidP="005C385B">
            <w:pPr>
              <w:pStyle w:val="ATableBullet"/>
            </w:pPr>
            <w:r w:rsidRPr="005E10A1">
              <w:t>describes how the dependent variable is measured</w:t>
            </w:r>
            <w:r w:rsidR="005E10A1">
              <w:t xml:space="preserve"> </w:t>
            </w:r>
          </w:p>
          <w:p w:rsidR="005E10A1" w:rsidRDefault="00D94F5F" w:rsidP="005C385B">
            <w:pPr>
              <w:pStyle w:val="ATableBullet"/>
            </w:pPr>
            <w:proofErr w:type="gramStart"/>
            <w:r w:rsidRPr="005E10A1">
              <w:t>states</w:t>
            </w:r>
            <w:proofErr w:type="gramEnd"/>
            <w:r w:rsidRPr="005E10A1">
              <w:t xml:space="preserve"> the number of trials to be conducted</w:t>
            </w:r>
            <w:r w:rsidR="002A41C5" w:rsidRPr="005E10A1">
              <w:t>.</w:t>
            </w:r>
            <w:r w:rsidRPr="005E10A1">
              <w:t xml:space="preserve"> </w:t>
            </w:r>
          </w:p>
          <w:p w:rsidR="005E10A1" w:rsidRDefault="005E10A1" w:rsidP="005C385B">
            <w:pPr>
              <w:pStyle w:val="ATableBullet"/>
            </w:pPr>
            <w:r>
              <w:t>p</w:t>
            </w:r>
            <w:r w:rsidR="00D94F5F" w:rsidRPr="005E10A1">
              <w:t xml:space="preserve">rocedures to </w:t>
            </w:r>
            <w:r>
              <w:t xml:space="preserve">identify how to </w:t>
            </w:r>
            <w:r w:rsidR="00D94F5F" w:rsidRPr="005E10A1">
              <w:t>keep other factor</w:t>
            </w:r>
            <w:r>
              <w:t xml:space="preserve">s constant </w:t>
            </w:r>
          </w:p>
          <w:p w:rsidR="005E10A1" w:rsidRDefault="005E10A1" w:rsidP="005C385B">
            <w:pPr>
              <w:pStyle w:val="ATableBullet"/>
            </w:pPr>
            <w:r>
              <w:t>identification of f</w:t>
            </w:r>
            <w:r w:rsidR="007834E9" w:rsidRPr="005E10A1">
              <w:t>actors that cannot be controlled</w:t>
            </w:r>
            <w:r w:rsidR="00300774" w:rsidRPr="005E10A1">
              <w:t xml:space="preserve"> </w:t>
            </w:r>
          </w:p>
          <w:p w:rsidR="002A41C5" w:rsidRDefault="005E10A1" w:rsidP="005C385B">
            <w:pPr>
              <w:pStyle w:val="ATableBullet"/>
            </w:pPr>
            <w:proofErr w:type="gramStart"/>
            <w:r>
              <w:t>p</w:t>
            </w:r>
            <w:r w:rsidR="00A84B7C" w:rsidRPr="005E10A1">
              <w:t>rocedures</w:t>
            </w:r>
            <w:proofErr w:type="gramEnd"/>
            <w:r w:rsidR="00A84B7C" w:rsidRPr="005E10A1">
              <w:t xml:space="preserve"> to manage e</w:t>
            </w:r>
            <w:r w:rsidR="00300774" w:rsidRPr="005E10A1">
              <w:t>t</w:t>
            </w:r>
            <w:r>
              <w:t>hical and safety considerations</w:t>
            </w:r>
            <w:r w:rsidR="00A84B7C" w:rsidRPr="005E10A1">
              <w:t>.</w:t>
            </w:r>
          </w:p>
          <w:p w:rsidR="00C21883" w:rsidRPr="005E10A1" w:rsidRDefault="00034D39" w:rsidP="00CC3A57">
            <w:pPr>
              <w:pStyle w:val="ATableText6ptbefore"/>
            </w:pPr>
            <w:r w:rsidRPr="00C21883">
              <w:t xml:space="preserve">A rationale </w:t>
            </w:r>
            <w:r w:rsidR="005E10A1">
              <w:t xml:space="preserve">or justification </w:t>
            </w:r>
            <w:r w:rsidRPr="00C21883">
              <w:t>for the details in the procedure, based on theoretical considerations, safety considerations, student pre-trials or other considerations, should be included.</w:t>
            </w:r>
          </w:p>
        </w:tc>
        <w:tc>
          <w:tcPr>
            <w:tcW w:w="961" w:type="dxa"/>
            <w:vAlign w:val="center"/>
          </w:tcPr>
          <w:p w:rsidR="001C1DD0" w:rsidRPr="005C385B" w:rsidRDefault="001C1DD0" w:rsidP="005C385B">
            <w:pPr>
              <w:pStyle w:val="ATableHeading1"/>
              <w:rPr>
                <w:sz w:val="20"/>
              </w:rPr>
            </w:pPr>
            <w:r w:rsidRPr="005C385B">
              <w:rPr>
                <w:sz w:val="20"/>
              </w:rPr>
              <w:t>IAE1</w:t>
            </w:r>
          </w:p>
        </w:tc>
      </w:tr>
      <w:tr w:rsidR="00F722D4" w:rsidRPr="00E03021" w:rsidTr="005C385B">
        <w:tc>
          <w:tcPr>
            <w:tcW w:w="1870" w:type="dxa"/>
          </w:tcPr>
          <w:p w:rsidR="001C1DD0" w:rsidRPr="005C385B" w:rsidRDefault="002A41C5" w:rsidP="005C385B">
            <w:pPr>
              <w:pStyle w:val="ATableHeading2"/>
              <w:rPr>
                <w:sz w:val="20"/>
                <w:szCs w:val="20"/>
              </w:rPr>
            </w:pPr>
            <w:r w:rsidRPr="005C385B">
              <w:rPr>
                <w:sz w:val="20"/>
                <w:szCs w:val="20"/>
              </w:rPr>
              <w:t>Introduction</w:t>
            </w:r>
          </w:p>
        </w:tc>
        <w:tc>
          <w:tcPr>
            <w:tcW w:w="6520" w:type="dxa"/>
            <w:vAlign w:val="center"/>
          </w:tcPr>
          <w:p w:rsidR="007834E9" w:rsidRDefault="007834E9" w:rsidP="005C385B">
            <w:pPr>
              <w:pStyle w:val="ATableText2ptbefore"/>
            </w:pPr>
            <w:r w:rsidRPr="00C21883">
              <w:t>Explanation of relevant science concepts that relate specifically to the hypothesis.</w:t>
            </w:r>
          </w:p>
          <w:p w:rsidR="001C1DD0" w:rsidRPr="00C21883" w:rsidRDefault="00626F38" w:rsidP="005C385B">
            <w:pPr>
              <w:pStyle w:val="ATableText2ptbefore"/>
            </w:pPr>
            <w:r w:rsidRPr="00C21883">
              <w:t>T</w:t>
            </w:r>
            <w:r w:rsidR="001C1DD0" w:rsidRPr="00C21883">
              <w:t>he purpose of the experiment</w:t>
            </w:r>
            <w:r w:rsidR="008376DE" w:rsidRPr="00C21883">
              <w:t>, the hypothesis or investigable question, the i</w:t>
            </w:r>
            <w:r w:rsidR="007834E9">
              <w:t xml:space="preserve">ndependent, </w:t>
            </w:r>
            <w:r w:rsidR="001C1DD0" w:rsidRPr="00C21883">
              <w:t xml:space="preserve">dependent </w:t>
            </w:r>
            <w:r w:rsidR="007834E9">
              <w:t xml:space="preserve">and controlled </w:t>
            </w:r>
            <w:r w:rsidR="001C1DD0" w:rsidRPr="00C21883">
              <w:t>variables</w:t>
            </w:r>
            <w:r w:rsidRPr="00C21883">
              <w:t xml:space="preserve"> are identified</w:t>
            </w:r>
            <w:r w:rsidR="001C1DD0" w:rsidRPr="00C21883">
              <w:t>.</w:t>
            </w:r>
            <w:r w:rsidR="005625EC" w:rsidRPr="00C21883">
              <w:t xml:space="preserve"> </w:t>
            </w:r>
          </w:p>
        </w:tc>
        <w:tc>
          <w:tcPr>
            <w:tcW w:w="961" w:type="dxa"/>
            <w:vAlign w:val="center"/>
          </w:tcPr>
          <w:p w:rsidR="005625EC" w:rsidRPr="005C385B" w:rsidRDefault="005625EC" w:rsidP="005C385B">
            <w:pPr>
              <w:pStyle w:val="ATableHeading1"/>
              <w:rPr>
                <w:sz w:val="20"/>
              </w:rPr>
            </w:pPr>
            <w:r w:rsidRPr="005C385B">
              <w:rPr>
                <w:sz w:val="20"/>
              </w:rPr>
              <w:t>KA1</w:t>
            </w:r>
          </w:p>
        </w:tc>
      </w:tr>
      <w:tr w:rsidR="00F722D4" w:rsidRPr="00E03021" w:rsidTr="005C385B">
        <w:tc>
          <w:tcPr>
            <w:tcW w:w="1870" w:type="dxa"/>
          </w:tcPr>
          <w:p w:rsidR="001C1DD0" w:rsidRPr="005C385B" w:rsidRDefault="001C1DD0" w:rsidP="005C385B">
            <w:pPr>
              <w:pStyle w:val="ATableHeading2"/>
              <w:rPr>
                <w:sz w:val="20"/>
                <w:szCs w:val="20"/>
              </w:rPr>
            </w:pPr>
            <w:r w:rsidRPr="005C385B">
              <w:rPr>
                <w:sz w:val="20"/>
                <w:szCs w:val="20"/>
              </w:rPr>
              <w:t>Results</w:t>
            </w:r>
          </w:p>
        </w:tc>
        <w:tc>
          <w:tcPr>
            <w:tcW w:w="6520" w:type="dxa"/>
            <w:vAlign w:val="center"/>
          </w:tcPr>
          <w:p w:rsidR="001C1DD0" w:rsidRPr="005C385B" w:rsidRDefault="001C1DD0" w:rsidP="005C385B">
            <w:pPr>
              <w:pStyle w:val="ATableText6ptbefore"/>
            </w:pPr>
            <w:r w:rsidRPr="005C385B">
              <w:t xml:space="preserve">Data is represented in appropriate </w:t>
            </w:r>
            <w:r w:rsidR="00B83BDB" w:rsidRPr="005C385B">
              <w:t xml:space="preserve">formats. </w:t>
            </w:r>
          </w:p>
          <w:p w:rsidR="00B83BDB" w:rsidRPr="00C21883" w:rsidRDefault="005E10A1" w:rsidP="005C385B">
            <w:pPr>
              <w:pStyle w:val="ATableText2ptbefore"/>
            </w:pPr>
            <w:r>
              <w:t>Tables with</w:t>
            </w:r>
            <w:r w:rsidR="00B83BDB" w:rsidRPr="00C21883">
              <w:t xml:space="preserve"> rele</w:t>
            </w:r>
            <w:r>
              <w:t>vant column headings and including</w:t>
            </w:r>
            <w:r w:rsidR="00B83BDB" w:rsidRPr="00C21883">
              <w:t xml:space="preserve"> units.</w:t>
            </w:r>
          </w:p>
          <w:p w:rsidR="001C1DD0" w:rsidRPr="00C21883" w:rsidRDefault="00B83BDB" w:rsidP="005C385B">
            <w:pPr>
              <w:pStyle w:val="ATableText2ptbefore"/>
            </w:pPr>
            <w:r w:rsidRPr="00C21883">
              <w:t>The number of s</w:t>
            </w:r>
            <w:r w:rsidR="001C1DD0" w:rsidRPr="00C21883">
              <w:t xml:space="preserve">ignificant figures </w:t>
            </w:r>
            <w:r w:rsidRPr="00C21883">
              <w:t>used is a</w:t>
            </w:r>
            <w:r w:rsidR="00867812" w:rsidRPr="00C21883">
              <w:t>ppropriate.</w:t>
            </w:r>
          </w:p>
          <w:p w:rsidR="00867812" w:rsidRPr="00C21883" w:rsidRDefault="001C1DD0" w:rsidP="005C385B">
            <w:pPr>
              <w:pStyle w:val="ATableText2ptbefore"/>
            </w:pPr>
            <w:r w:rsidRPr="00C21883">
              <w:t xml:space="preserve">Graphs </w:t>
            </w:r>
            <w:r w:rsidR="005E10A1">
              <w:t>with</w:t>
            </w:r>
            <w:r w:rsidR="00B83BDB" w:rsidRPr="00C21883">
              <w:t xml:space="preserve"> labelled axes (with units)</w:t>
            </w:r>
            <w:r w:rsidRPr="00C21883">
              <w:t>, appropriate scale</w:t>
            </w:r>
            <w:r w:rsidR="00B83BDB" w:rsidRPr="00C21883">
              <w:t>s</w:t>
            </w:r>
            <w:r w:rsidRPr="00C21883">
              <w:t xml:space="preserve">, </w:t>
            </w:r>
            <w:r w:rsidR="00B83BDB" w:rsidRPr="00C21883">
              <w:t xml:space="preserve">an appropriate </w:t>
            </w:r>
            <w:r w:rsidRPr="00C21883">
              <w:t xml:space="preserve">size, </w:t>
            </w:r>
            <w:r w:rsidR="001F199A" w:rsidRPr="00C21883">
              <w:t xml:space="preserve">and </w:t>
            </w:r>
            <w:r w:rsidR="005E10A1">
              <w:t>in</w:t>
            </w:r>
            <w:r w:rsidR="00B83BDB" w:rsidRPr="00C21883">
              <w:t xml:space="preserve"> a</w:t>
            </w:r>
            <w:r w:rsidRPr="00C21883">
              <w:t xml:space="preserve"> format</w:t>
            </w:r>
            <w:r w:rsidR="00B83BDB" w:rsidRPr="00C21883">
              <w:t xml:space="preserve"> to suit the type of data.</w:t>
            </w:r>
          </w:p>
        </w:tc>
        <w:tc>
          <w:tcPr>
            <w:tcW w:w="961" w:type="dxa"/>
            <w:vAlign w:val="center"/>
          </w:tcPr>
          <w:p w:rsidR="001C1DD0" w:rsidRPr="005C385B" w:rsidRDefault="001C1DD0" w:rsidP="005C385B">
            <w:pPr>
              <w:pStyle w:val="ATableHeading1"/>
              <w:rPr>
                <w:sz w:val="20"/>
              </w:rPr>
            </w:pPr>
            <w:r w:rsidRPr="005C385B">
              <w:rPr>
                <w:sz w:val="20"/>
              </w:rPr>
              <w:t>IAE2</w:t>
            </w:r>
          </w:p>
        </w:tc>
      </w:tr>
      <w:tr w:rsidR="00F722D4" w:rsidRPr="00E03021" w:rsidTr="005C385B">
        <w:tc>
          <w:tcPr>
            <w:tcW w:w="1870" w:type="dxa"/>
          </w:tcPr>
          <w:p w:rsidR="001C1DD0" w:rsidRPr="005C385B" w:rsidRDefault="001C1DD0" w:rsidP="005C385B">
            <w:pPr>
              <w:pStyle w:val="ATableHeading2"/>
              <w:rPr>
                <w:sz w:val="20"/>
                <w:szCs w:val="20"/>
              </w:rPr>
            </w:pPr>
            <w:r w:rsidRPr="005C385B">
              <w:rPr>
                <w:sz w:val="20"/>
                <w:szCs w:val="20"/>
              </w:rPr>
              <w:t>Discussion</w:t>
            </w:r>
          </w:p>
        </w:tc>
        <w:tc>
          <w:tcPr>
            <w:tcW w:w="6520" w:type="dxa"/>
            <w:vAlign w:val="center"/>
          </w:tcPr>
          <w:p w:rsidR="001C1DD0" w:rsidRPr="00C21883" w:rsidRDefault="00626F38" w:rsidP="005C385B">
            <w:pPr>
              <w:pStyle w:val="ATableText6ptbefore"/>
            </w:pPr>
            <w:r w:rsidRPr="00C21883">
              <w:t>Trends in the data are identified and an explanation of these trends in terms of relevant concepts is provided.</w:t>
            </w:r>
          </w:p>
          <w:p w:rsidR="005E10A1" w:rsidRDefault="005E10A1" w:rsidP="005C385B">
            <w:pPr>
              <w:pStyle w:val="ATableText2ptbefore"/>
            </w:pPr>
            <w:r w:rsidRPr="00C21883">
              <w:t>An evaluation of the experimental method and its effect on the data is included.</w:t>
            </w:r>
          </w:p>
          <w:p w:rsidR="001C1DD0" w:rsidRDefault="00AD2947" w:rsidP="005C385B">
            <w:pPr>
              <w:pStyle w:val="ATableText2ptbefore"/>
            </w:pPr>
            <w:r w:rsidRPr="00C21883">
              <w:t>S</w:t>
            </w:r>
            <w:r w:rsidR="001C1DD0" w:rsidRPr="00C21883">
              <w:t xml:space="preserve">ources of </w:t>
            </w:r>
            <w:r w:rsidR="004D0303" w:rsidRPr="00C21883">
              <w:t xml:space="preserve">uncertainty, including </w:t>
            </w:r>
            <w:r w:rsidR="001C1DD0" w:rsidRPr="00C21883">
              <w:t xml:space="preserve">random and systematic </w:t>
            </w:r>
            <w:r w:rsidR="004D0303" w:rsidRPr="00C21883">
              <w:t>error, which</w:t>
            </w:r>
            <w:r w:rsidR="00626F38" w:rsidRPr="00C21883">
              <w:t xml:space="preserve"> could have affected the </w:t>
            </w:r>
            <w:r w:rsidR="004D0303" w:rsidRPr="00C21883">
              <w:t>data,</w:t>
            </w:r>
            <w:r w:rsidR="00626F38" w:rsidRPr="00C21883">
              <w:t xml:space="preserve"> </w:t>
            </w:r>
            <w:r w:rsidRPr="00C21883">
              <w:t xml:space="preserve">are identified and their </w:t>
            </w:r>
            <w:r w:rsidR="00626F38" w:rsidRPr="00C21883">
              <w:t xml:space="preserve">significance on the validity </w:t>
            </w:r>
            <w:r w:rsidR="004D0303" w:rsidRPr="00C21883">
              <w:t xml:space="preserve">and reliability </w:t>
            </w:r>
            <w:r w:rsidR="00626F38" w:rsidRPr="00C21883">
              <w:t>of the data</w:t>
            </w:r>
            <w:r w:rsidRPr="00C21883">
              <w:t xml:space="preserve"> is discussed</w:t>
            </w:r>
            <w:r w:rsidR="00626F38" w:rsidRPr="00C21883">
              <w:t>.</w:t>
            </w:r>
          </w:p>
          <w:p w:rsidR="001C3BF3" w:rsidRPr="00C21883" w:rsidRDefault="005E10A1" w:rsidP="005C385B">
            <w:pPr>
              <w:pStyle w:val="ATableText2ptbefore"/>
            </w:pPr>
            <w:r w:rsidRPr="00C21883">
              <w:t xml:space="preserve">The effects of factors that </w:t>
            </w:r>
            <w:r>
              <w:t>can</w:t>
            </w:r>
            <w:r w:rsidRPr="00C21883">
              <w:t xml:space="preserve">not be kept constant on the data obtained are </w:t>
            </w:r>
            <w:r>
              <w:t>considered</w:t>
            </w:r>
            <w:r w:rsidRPr="00C21883">
              <w:t>.</w:t>
            </w:r>
          </w:p>
        </w:tc>
        <w:tc>
          <w:tcPr>
            <w:tcW w:w="961" w:type="dxa"/>
          </w:tcPr>
          <w:p w:rsidR="001C1DD0" w:rsidRPr="005C385B" w:rsidRDefault="001C1DD0" w:rsidP="005C385B">
            <w:pPr>
              <w:pStyle w:val="ATableHeading1"/>
              <w:rPr>
                <w:sz w:val="20"/>
              </w:rPr>
            </w:pPr>
            <w:r w:rsidRPr="005C385B">
              <w:rPr>
                <w:sz w:val="20"/>
              </w:rPr>
              <w:t>IAE3</w:t>
            </w:r>
          </w:p>
          <w:p w:rsidR="00875CD6" w:rsidRPr="005C385B" w:rsidRDefault="00875CD6" w:rsidP="005C385B">
            <w:pPr>
              <w:pStyle w:val="ATableHeading1"/>
              <w:rPr>
                <w:sz w:val="20"/>
              </w:rPr>
            </w:pPr>
          </w:p>
          <w:p w:rsidR="001C1DD0" w:rsidRPr="005C385B" w:rsidRDefault="001C1DD0" w:rsidP="005C385B">
            <w:pPr>
              <w:pStyle w:val="ATableHeading1"/>
              <w:rPr>
                <w:sz w:val="20"/>
              </w:rPr>
            </w:pPr>
            <w:r w:rsidRPr="005C385B">
              <w:rPr>
                <w:sz w:val="20"/>
              </w:rPr>
              <w:t>IAE4</w:t>
            </w:r>
          </w:p>
        </w:tc>
      </w:tr>
      <w:tr w:rsidR="00F722D4" w:rsidRPr="00E03021" w:rsidTr="005C385B">
        <w:tc>
          <w:tcPr>
            <w:tcW w:w="1870" w:type="dxa"/>
          </w:tcPr>
          <w:p w:rsidR="001C1DD0" w:rsidRPr="005C385B" w:rsidRDefault="001C1DD0" w:rsidP="005C385B">
            <w:pPr>
              <w:pStyle w:val="ATableHeading2"/>
              <w:rPr>
                <w:sz w:val="20"/>
                <w:szCs w:val="20"/>
              </w:rPr>
            </w:pPr>
            <w:r w:rsidRPr="005C385B">
              <w:rPr>
                <w:sz w:val="20"/>
                <w:szCs w:val="20"/>
              </w:rPr>
              <w:t>Conclusion</w:t>
            </w:r>
          </w:p>
        </w:tc>
        <w:tc>
          <w:tcPr>
            <w:tcW w:w="6520" w:type="dxa"/>
            <w:vAlign w:val="center"/>
          </w:tcPr>
          <w:p w:rsidR="00875CD6" w:rsidRPr="00C21883" w:rsidRDefault="001C1DD0" w:rsidP="005C385B">
            <w:pPr>
              <w:pStyle w:val="ATableText6ptbefore"/>
            </w:pPr>
            <w:r w:rsidRPr="00C21883">
              <w:t>Indicates</w:t>
            </w:r>
            <w:r w:rsidR="00875CD6">
              <w:t xml:space="preserve"> </w:t>
            </w:r>
            <w:r w:rsidRPr="00C21883">
              <w:t xml:space="preserve">whether </w:t>
            </w:r>
            <w:r w:rsidR="00432242" w:rsidRPr="00C21883">
              <w:t xml:space="preserve">the hypothesis is supported or rejected and </w:t>
            </w:r>
            <w:r w:rsidRPr="00C21883">
              <w:t xml:space="preserve">states the overall trend </w:t>
            </w:r>
            <w:r w:rsidR="00432242" w:rsidRPr="00C21883">
              <w:t>indicated by the data</w:t>
            </w:r>
            <w:r w:rsidRPr="00C21883">
              <w:t>.</w:t>
            </w:r>
            <w:r w:rsidR="00875CD6" w:rsidRPr="00C21883">
              <w:t xml:space="preserve"> Reasoning based on the data for supporting or rejecting the hypothesis is provided.</w:t>
            </w:r>
          </w:p>
          <w:p w:rsidR="00BE5CCC" w:rsidRPr="00C21883" w:rsidRDefault="00BE5CCC" w:rsidP="005C385B">
            <w:pPr>
              <w:pStyle w:val="ATableText2ptbefore"/>
            </w:pPr>
            <w:r w:rsidRPr="00C21883">
              <w:t>Limitations of the conclusion may be discussed and recommendations based upon the conclusion can be made.</w:t>
            </w:r>
          </w:p>
        </w:tc>
        <w:tc>
          <w:tcPr>
            <w:tcW w:w="961" w:type="dxa"/>
            <w:vAlign w:val="center"/>
          </w:tcPr>
          <w:p w:rsidR="001C1DD0" w:rsidRPr="005C385B" w:rsidRDefault="001C1DD0" w:rsidP="005C385B">
            <w:pPr>
              <w:pStyle w:val="ATableHeading1"/>
              <w:rPr>
                <w:sz w:val="20"/>
              </w:rPr>
            </w:pPr>
            <w:r w:rsidRPr="005C385B">
              <w:rPr>
                <w:sz w:val="20"/>
              </w:rPr>
              <w:t>IAE3</w:t>
            </w:r>
          </w:p>
        </w:tc>
      </w:tr>
      <w:tr w:rsidR="00F722D4" w:rsidRPr="00E03021" w:rsidTr="005C385B">
        <w:tc>
          <w:tcPr>
            <w:tcW w:w="1870" w:type="dxa"/>
          </w:tcPr>
          <w:p w:rsidR="001C1DD0" w:rsidRPr="005C385B" w:rsidRDefault="001C1DD0" w:rsidP="005C385B">
            <w:pPr>
              <w:pStyle w:val="ATableHeading2"/>
              <w:rPr>
                <w:sz w:val="20"/>
                <w:szCs w:val="20"/>
              </w:rPr>
            </w:pPr>
            <w:r w:rsidRPr="005C385B">
              <w:rPr>
                <w:sz w:val="20"/>
                <w:szCs w:val="20"/>
              </w:rPr>
              <w:t>Communication</w:t>
            </w:r>
          </w:p>
        </w:tc>
        <w:tc>
          <w:tcPr>
            <w:tcW w:w="6520" w:type="dxa"/>
            <w:vAlign w:val="center"/>
          </w:tcPr>
          <w:p w:rsidR="002A41C5" w:rsidRPr="005C385B" w:rsidRDefault="00432242" w:rsidP="005C385B">
            <w:pPr>
              <w:pStyle w:val="ATableText6ptbefore"/>
            </w:pPr>
            <w:r w:rsidRPr="005C385B">
              <w:t>T</w:t>
            </w:r>
            <w:r w:rsidR="002A41C5" w:rsidRPr="005C385B">
              <w:t xml:space="preserve">he correct format </w:t>
            </w:r>
            <w:r w:rsidRPr="005C385B">
              <w:t>for the structure of a report is used.</w:t>
            </w:r>
          </w:p>
          <w:p w:rsidR="00432242" w:rsidRPr="00C21883" w:rsidRDefault="00432242" w:rsidP="005C385B">
            <w:pPr>
              <w:pStyle w:val="ATableText2ptbefore"/>
            </w:pPr>
            <w:r w:rsidRPr="00C21883">
              <w:t>Information is communicated clearly.</w:t>
            </w:r>
          </w:p>
          <w:p w:rsidR="001C1DD0" w:rsidRPr="00C21883" w:rsidRDefault="00432242" w:rsidP="005C385B">
            <w:pPr>
              <w:pStyle w:val="ATableText2ptbefore"/>
            </w:pPr>
            <w:r w:rsidRPr="00C21883">
              <w:t>A</w:t>
            </w:r>
            <w:r w:rsidR="001C1DD0" w:rsidRPr="00C21883">
              <w:t xml:space="preserve">ppropriate </w:t>
            </w:r>
            <w:r w:rsidR="00C21883" w:rsidRPr="00C21883">
              <w:t>science</w:t>
            </w:r>
            <w:r w:rsidR="001C1DD0" w:rsidRPr="00C21883">
              <w:t xml:space="preserve"> terms, equations and conventions</w:t>
            </w:r>
            <w:r w:rsidRPr="00C21883">
              <w:t xml:space="preserve"> are used.</w:t>
            </w:r>
          </w:p>
          <w:p w:rsidR="00432242" w:rsidRPr="00C21883" w:rsidRDefault="00F722D4" w:rsidP="005C385B">
            <w:pPr>
              <w:pStyle w:val="ATableText2ptbefore"/>
            </w:pPr>
            <w:r w:rsidRPr="00C21883">
              <w:t>E</w:t>
            </w:r>
            <w:r w:rsidR="00432242" w:rsidRPr="00C21883">
              <w:t xml:space="preserve">xternal references </w:t>
            </w:r>
            <w:r w:rsidR="00C21883" w:rsidRPr="00C21883">
              <w:t xml:space="preserve">(if used) </w:t>
            </w:r>
            <w:r w:rsidR="00432242" w:rsidRPr="00C21883">
              <w:t>are acknowledged appropriately.</w:t>
            </w:r>
          </w:p>
        </w:tc>
        <w:tc>
          <w:tcPr>
            <w:tcW w:w="961" w:type="dxa"/>
            <w:vAlign w:val="center"/>
          </w:tcPr>
          <w:p w:rsidR="001C1DD0" w:rsidRPr="005C385B" w:rsidRDefault="00B7360C" w:rsidP="005C385B">
            <w:pPr>
              <w:pStyle w:val="ATableHeading1"/>
              <w:rPr>
                <w:sz w:val="20"/>
              </w:rPr>
            </w:pPr>
            <w:r w:rsidRPr="005C385B">
              <w:rPr>
                <w:sz w:val="20"/>
              </w:rPr>
              <w:t>KA4</w:t>
            </w:r>
          </w:p>
        </w:tc>
      </w:tr>
    </w:tbl>
    <w:p w:rsidR="002B0D95" w:rsidRPr="005C385B" w:rsidRDefault="002B0D95" w:rsidP="005C385B"/>
    <w:sectPr w:rsidR="002B0D95" w:rsidRPr="005C385B" w:rsidSect="00C21883">
      <w:headerReference w:type="default" r:id="rId8"/>
      <w:footerReference w:type="default" r:id="rId9"/>
      <w:pgSz w:w="11906" w:h="16838" w:code="9"/>
      <w:pgMar w:top="426" w:right="1588" w:bottom="1361" w:left="158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885" w:rsidRDefault="00D74885" w:rsidP="00F1505F">
      <w:pPr>
        <w:spacing w:after="0" w:line="240" w:lineRule="auto"/>
      </w:pPr>
      <w:r>
        <w:separator/>
      </w:r>
    </w:p>
  </w:endnote>
  <w:endnote w:type="continuationSeparator" w:id="0">
    <w:p w:rsidR="00D74885" w:rsidRDefault="00D74885" w:rsidP="00F1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9FA1B7AF-5DE2-42A5-8821-8EB5AE060D41}"/>
    <w:embedItalic r:id="rId2" w:fontKey="{7E7BE7A7-0750-43D0-A50F-B87CB0242538}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3" w:subsetted="1" w:fontKey="{0A369A9C-D3FA-49B3-BB35-74537EB7D965}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5F" w:rsidRPr="00F1505F" w:rsidRDefault="00F1505F" w:rsidP="005C385B">
    <w:pPr>
      <w:pStyle w:val="Footer"/>
    </w:pPr>
    <w:r w:rsidRPr="00F1505F">
      <w:t xml:space="preserve">Ref: </w:t>
    </w:r>
    <w:fldSimple w:instr=" DOCPROPERTY  Objective-Id  \* MERGEFORMAT ">
      <w:r w:rsidR="005C385B">
        <w:t>A670636</w:t>
      </w:r>
    </w:fldSimple>
    <w:r w:rsidRPr="00F1505F">
      <w:t xml:space="preserve">, </w:t>
    </w:r>
    <w:fldSimple w:instr=" DOCPROPERTY  Objective-Version  \* MERGEFORMAT ">
      <w:r w:rsidR="005C385B">
        <w:t>6.1</w:t>
      </w:r>
    </w:fldSimple>
    <w:r w:rsidRPr="00F1505F">
      <w:tab/>
    </w:r>
    <w:r w:rsidRPr="00F1505F">
      <w:tab/>
    </w:r>
    <w:r w:rsidRPr="00F1505F">
      <w:fldChar w:fldCharType="begin"/>
    </w:r>
    <w:r w:rsidRPr="00F1505F">
      <w:instrText xml:space="preserve"> PAGE  \* MERGEFORMAT </w:instrText>
    </w:r>
    <w:r w:rsidRPr="00F1505F">
      <w:fldChar w:fldCharType="separate"/>
    </w:r>
    <w:r w:rsidR="00CC3A57">
      <w:rPr>
        <w:noProof/>
      </w:rPr>
      <w:t>1</w:t>
    </w:r>
    <w:r w:rsidRPr="00F1505F">
      <w:fldChar w:fldCharType="end"/>
    </w:r>
    <w:r w:rsidRPr="00F1505F">
      <w:t xml:space="preserve"> of </w:t>
    </w:r>
    <w:fldSimple w:instr=" NUMPAGES  \* MERGEFORMAT ">
      <w:r w:rsidR="00CC3A57">
        <w:rPr>
          <w:noProof/>
        </w:rPr>
        <w:t>1</w:t>
      </w:r>
    </w:fldSimple>
  </w:p>
  <w:p w:rsidR="00F1505F" w:rsidRDefault="00F1505F" w:rsidP="005C385B">
    <w:pPr>
      <w:pStyle w:val="Footer"/>
    </w:pPr>
    <w:r w:rsidRPr="00F1505F">
      <w:t xml:space="preserve">Last Updated: </w:t>
    </w:r>
    <w:r w:rsidR="00326258">
      <w:t>January 2019</w:t>
    </w:r>
    <w:r w:rsidR="005C385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885" w:rsidRDefault="00D74885" w:rsidP="00F1505F">
      <w:pPr>
        <w:spacing w:after="0" w:line="240" w:lineRule="auto"/>
      </w:pPr>
      <w:r>
        <w:separator/>
      </w:r>
    </w:p>
  </w:footnote>
  <w:footnote w:type="continuationSeparator" w:id="0">
    <w:p w:rsidR="00D74885" w:rsidRDefault="00D74885" w:rsidP="00F1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883" w:rsidRDefault="00C21883" w:rsidP="00C21883">
    <w:pPr>
      <w:ind w:left="-1134"/>
    </w:pPr>
    <w:r>
      <w:rPr>
        <w:noProof/>
        <w:lang w:eastAsia="en-AU"/>
      </w:rPr>
      <w:drawing>
        <wp:inline distT="0" distB="0" distL="0" distR="0" wp14:anchorId="2069DA78" wp14:editId="467330B7">
          <wp:extent cx="5224627" cy="1009040"/>
          <wp:effectExtent l="0" t="0" r="0" b="63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3877" cy="10475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3A96"/>
    <w:multiLevelType w:val="hybridMultilevel"/>
    <w:tmpl w:val="70480A44"/>
    <w:lvl w:ilvl="0" w:tplc="20C44900">
      <w:start w:val="1"/>
      <w:numFmt w:val="bullet"/>
      <w:pStyle w:val="A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D0"/>
    <w:rsid w:val="0000356C"/>
    <w:rsid w:val="00007E9F"/>
    <w:rsid w:val="00022AFE"/>
    <w:rsid w:val="00023281"/>
    <w:rsid w:val="00027283"/>
    <w:rsid w:val="00030998"/>
    <w:rsid w:val="00034D39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922F0"/>
    <w:rsid w:val="000A2219"/>
    <w:rsid w:val="000D0717"/>
    <w:rsid w:val="000D71E9"/>
    <w:rsid w:val="000D7C90"/>
    <w:rsid w:val="000E7D84"/>
    <w:rsid w:val="000F1CD6"/>
    <w:rsid w:val="000F4F42"/>
    <w:rsid w:val="00101E10"/>
    <w:rsid w:val="00102B90"/>
    <w:rsid w:val="00106DA3"/>
    <w:rsid w:val="00110A29"/>
    <w:rsid w:val="00126982"/>
    <w:rsid w:val="00136447"/>
    <w:rsid w:val="00145879"/>
    <w:rsid w:val="00151F7A"/>
    <w:rsid w:val="001566AD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1DD0"/>
    <w:rsid w:val="001C3BF3"/>
    <w:rsid w:val="001C6E5D"/>
    <w:rsid w:val="001D0CE4"/>
    <w:rsid w:val="001F1534"/>
    <w:rsid w:val="001F199A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A41C5"/>
    <w:rsid w:val="002B0D95"/>
    <w:rsid w:val="002B395F"/>
    <w:rsid w:val="002D0D3E"/>
    <w:rsid w:val="002D47D3"/>
    <w:rsid w:val="002D525F"/>
    <w:rsid w:val="002D5274"/>
    <w:rsid w:val="002F39F5"/>
    <w:rsid w:val="002F4306"/>
    <w:rsid w:val="002F67A7"/>
    <w:rsid w:val="00300774"/>
    <w:rsid w:val="00301B3C"/>
    <w:rsid w:val="00306E61"/>
    <w:rsid w:val="003148EC"/>
    <w:rsid w:val="00314997"/>
    <w:rsid w:val="00323EAC"/>
    <w:rsid w:val="0032615B"/>
    <w:rsid w:val="00326258"/>
    <w:rsid w:val="0032749B"/>
    <w:rsid w:val="00331F17"/>
    <w:rsid w:val="0033456B"/>
    <w:rsid w:val="00342C6D"/>
    <w:rsid w:val="003432DA"/>
    <w:rsid w:val="00346026"/>
    <w:rsid w:val="0035263D"/>
    <w:rsid w:val="00354BA6"/>
    <w:rsid w:val="00384F72"/>
    <w:rsid w:val="003859A5"/>
    <w:rsid w:val="00385FF9"/>
    <w:rsid w:val="00387DA6"/>
    <w:rsid w:val="003A04C3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0215"/>
    <w:rsid w:val="00413197"/>
    <w:rsid w:val="00427C68"/>
    <w:rsid w:val="00432242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19EC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148"/>
    <w:rsid w:val="004C5784"/>
    <w:rsid w:val="004C67FD"/>
    <w:rsid w:val="004D0303"/>
    <w:rsid w:val="004D783E"/>
    <w:rsid w:val="004E726B"/>
    <w:rsid w:val="004F2A23"/>
    <w:rsid w:val="004F2E5B"/>
    <w:rsid w:val="004F65A3"/>
    <w:rsid w:val="00515F2F"/>
    <w:rsid w:val="0051678F"/>
    <w:rsid w:val="00517E32"/>
    <w:rsid w:val="00524A91"/>
    <w:rsid w:val="0053018A"/>
    <w:rsid w:val="00533D87"/>
    <w:rsid w:val="005426A0"/>
    <w:rsid w:val="00552441"/>
    <w:rsid w:val="005625EC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5C385B"/>
    <w:rsid w:val="005E10A1"/>
    <w:rsid w:val="00611E40"/>
    <w:rsid w:val="00621841"/>
    <w:rsid w:val="00626837"/>
    <w:rsid w:val="00626F38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873"/>
    <w:rsid w:val="00721ACA"/>
    <w:rsid w:val="00726233"/>
    <w:rsid w:val="0074308D"/>
    <w:rsid w:val="00743723"/>
    <w:rsid w:val="00750110"/>
    <w:rsid w:val="00750A12"/>
    <w:rsid w:val="0075299C"/>
    <w:rsid w:val="007632EC"/>
    <w:rsid w:val="00781226"/>
    <w:rsid w:val="007812F6"/>
    <w:rsid w:val="007834E9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376DE"/>
    <w:rsid w:val="00844EE0"/>
    <w:rsid w:val="00854E02"/>
    <w:rsid w:val="0085748E"/>
    <w:rsid w:val="00864276"/>
    <w:rsid w:val="00867812"/>
    <w:rsid w:val="008727EB"/>
    <w:rsid w:val="0087480A"/>
    <w:rsid w:val="00875CD6"/>
    <w:rsid w:val="008843EE"/>
    <w:rsid w:val="00895B13"/>
    <w:rsid w:val="00896B15"/>
    <w:rsid w:val="008A18B3"/>
    <w:rsid w:val="008B27C6"/>
    <w:rsid w:val="008B2907"/>
    <w:rsid w:val="008B6E60"/>
    <w:rsid w:val="008C6750"/>
    <w:rsid w:val="008D717F"/>
    <w:rsid w:val="008E14D1"/>
    <w:rsid w:val="008E25E2"/>
    <w:rsid w:val="008E791A"/>
    <w:rsid w:val="0091129E"/>
    <w:rsid w:val="00920663"/>
    <w:rsid w:val="0092176F"/>
    <w:rsid w:val="0092183B"/>
    <w:rsid w:val="00925ED6"/>
    <w:rsid w:val="00926940"/>
    <w:rsid w:val="0093737C"/>
    <w:rsid w:val="00944750"/>
    <w:rsid w:val="00953DB1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70984"/>
    <w:rsid w:val="00A81D0E"/>
    <w:rsid w:val="00A82B69"/>
    <w:rsid w:val="00A84B7C"/>
    <w:rsid w:val="00A862E5"/>
    <w:rsid w:val="00A94F14"/>
    <w:rsid w:val="00A95A04"/>
    <w:rsid w:val="00AA5255"/>
    <w:rsid w:val="00AA6028"/>
    <w:rsid w:val="00AB1AD6"/>
    <w:rsid w:val="00AB5B62"/>
    <w:rsid w:val="00AD2947"/>
    <w:rsid w:val="00AD69EC"/>
    <w:rsid w:val="00AE4323"/>
    <w:rsid w:val="00AE569A"/>
    <w:rsid w:val="00AE75C3"/>
    <w:rsid w:val="00AF2A2A"/>
    <w:rsid w:val="00AF5EA0"/>
    <w:rsid w:val="00B007B0"/>
    <w:rsid w:val="00B052A5"/>
    <w:rsid w:val="00B05838"/>
    <w:rsid w:val="00B17235"/>
    <w:rsid w:val="00B33260"/>
    <w:rsid w:val="00B3345E"/>
    <w:rsid w:val="00B34F12"/>
    <w:rsid w:val="00B35FD0"/>
    <w:rsid w:val="00B52FB4"/>
    <w:rsid w:val="00B560A4"/>
    <w:rsid w:val="00B63239"/>
    <w:rsid w:val="00B706F2"/>
    <w:rsid w:val="00B7360C"/>
    <w:rsid w:val="00B76762"/>
    <w:rsid w:val="00B77DAC"/>
    <w:rsid w:val="00B83BDB"/>
    <w:rsid w:val="00B97390"/>
    <w:rsid w:val="00BA10BB"/>
    <w:rsid w:val="00BA725D"/>
    <w:rsid w:val="00BB16D3"/>
    <w:rsid w:val="00BB693A"/>
    <w:rsid w:val="00BC65C1"/>
    <w:rsid w:val="00BD0EB2"/>
    <w:rsid w:val="00BE3DE2"/>
    <w:rsid w:val="00BE5CCC"/>
    <w:rsid w:val="00BE7279"/>
    <w:rsid w:val="00BE7FB8"/>
    <w:rsid w:val="00BF3E3C"/>
    <w:rsid w:val="00BF4C6B"/>
    <w:rsid w:val="00C13E31"/>
    <w:rsid w:val="00C140C1"/>
    <w:rsid w:val="00C21883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C3A57"/>
    <w:rsid w:val="00CD2FBB"/>
    <w:rsid w:val="00CD5A41"/>
    <w:rsid w:val="00CE136D"/>
    <w:rsid w:val="00CF39CB"/>
    <w:rsid w:val="00D0265D"/>
    <w:rsid w:val="00D06174"/>
    <w:rsid w:val="00D0655C"/>
    <w:rsid w:val="00D15FCD"/>
    <w:rsid w:val="00D301EB"/>
    <w:rsid w:val="00D50063"/>
    <w:rsid w:val="00D572F7"/>
    <w:rsid w:val="00D603D6"/>
    <w:rsid w:val="00D63C2E"/>
    <w:rsid w:val="00D74885"/>
    <w:rsid w:val="00D772AA"/>
    <w:rsid w:val="00D86722"/>
    <w:rsid w:val="00D94F5F"/>
    <w:rsid w:val="00DA22CA"/>
    <w:rsid w:val="00DA35C9"/>
    <w:rsid w:val="00DA4653"/>
    <w:rsid w:val="00DA5A02"/>
    <w:rsid w:val="00DA7A66"/>
    <w:rsid w:val="00DB6817"/>
    <w:rsid w:val="00DC0525"/>
    <w:rsid w:val="00DC7E8B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17742"/>
    <w:rsid w:val="00E201AF"/>
    <w:rsid w:val="00E22537"/>
    <w:rsid w:val="00E26B09"/>
    <w:rsid w:val="00E27045"/>
    <w:rsid w:val="00E2709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1505F"/>
    <w:rsid w:val="00F27820"/>
    <w:rsid w:val="00F33792"/>
    <w:rsid w:val="00F35D23"/>
    <w:rsid w:val="00F416C8"/>
    <w:rsid w:val="00F45B8F"/>
    <w:rsid w:val="00F46125"/>
    <w:rsid w:val="00F62BC3"/>
    <w:rsid w:val="00F71397"/>
    <w:rsid w:val="00F722D4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FFBEA5-B533-4AC2-8303-C09AAA0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DD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1D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C38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38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5C385B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5C385B"/>
    <w:rPr>
      <w:rFonts w:ascii="Arial" w:eastAsiaTheme="minorHAnsi" w:hAnsi="Arial" w:cstheme="minorBidi"/>
      <w:sz w:val="18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7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CD6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ATableText6ptbefore">
    <w:name w:val="A Table Text 6pt before"/>
    <w:qFormat/>
    <w:rsid w:val="005C385B"/>
    <w:pPr>
      <w:spacing w:before="120" w:after="40"/>
    </w:pPr>
    <w:rPr>
      <w:rFonts w:ascii="Roboto Light" w:eastAsiaTheme="minorHAnsi" w:hAnsi="Roboto Light" w:cs="Arial"/>
      <w:sz w:val="18"/>
      <w:szCs w:val="18"/>
      <w:lang w:eastAsia="en-US"/>
    </w:rPr>
  </w:style>
  <w:style w:type="paragraph" w:customStyle="1" w:styleId="ATableText2ptbefore">
    <w:name w:val="A Table Text 2pt before"/>
    <w:qFormat/>
    <w:rsid w:val="005C385B"/>
    <w:pPr>
      <w:spacing w:before="40" w:after="40"/>
    </w:pPr>
    <w:rPr>
      <w:rFonts w:ascii="Roboto Light" w:eastAsiaTheme="minorHAnsi" w:hAnsi="Roboto Light" w:cs="Arial"/>
      <w:sz w:val="18"/>
      <w:szCs w:val="18"/>
      <w:lang w:eastAsia="en-US"/>
    </w:rPr>
  </w:style>
  <w:style w:type="paragraph" w:customStyle="1" w:styleId="ATableBullet">
    <w:name w:val="A Table Bullet"/>
    <w:qFormat/>
    <w:rsid w:val="005C385B"/>
    <w:pPr>
      <w:numPr>
        <w:numId w:val="1"/>
      </w:numPr>
      <w:spacing w:before="40" w:after="40"/>
      <w:ind w:left="714" w:hanging="357"/>
    </w:pPr>
    <w:rPr>
      <w:rFonts w:ascii="Roboto Light" w:eastAsiaTheme="minorHAnsi" w:hAnsi="Roboto Light" w:cs="Arial"/>
      <w:sz w:val="18"/>
      <w:szCs w:val="18"/>
      <w:lang w:eastAsia="en-US"/>
    </w:rPr>
  </w:style>
  <w:style w:type="paragraph" w:customStyle="1" w:styleId="ATableHeading2">
    <w:name w:val="A Table Heading 2"/>
    <w:qFormat/>
    <w:rsid w:val="005C385B"/>
    <w:pPr>
      <w:spacing w:before="120" w:after="40"/>
    </w:pPr>
    <w:rPr>
      <w:rFonts w:ascii="Roboto Medium" w:eastAsiaTheme="minorHAnsi" w:hAnsi="Roboto Medium" w:cs="Arial"/>
      <w:szCs w:val="16"/>
      <w:lang w:eastAsia="en-US"/>
    </w:rPr>
  </w:style>
  <w:style w:type="paragraph" w:customStyle="1" w:styleId="ATableHeading1">
    <w:name w:val="A Table Heading 1"/>
    <w:qFormat/>
    <w:rsid w:val="005C385B"/>
    <w:pPr>
      <w:spacing w:before="40" w:after="40"/>
      <w:jc w:val="center"/>
    </w:pPr>
    <w:rPr>
      <w:rFonts w:ascii="Roboto Medium" w:eastAsiaTheme="minorHAnsi" w:hAnsi="Roboto Medium" w:cs="Arial"/>
      <w:szCs w:val="16"/>
      <w:lang w:eastAsia="en-US"/>
    </w:rPr>
  </w:style>
  <w:style w:type="paragraph" w:customStyle="1" w:styleId="AText">
    <w:name w:val="A Text"/>
    <w:basedOn w:val="Normal"/>
    <w:qFormat/>
    <w:rsid w:val="005C385B"/>
    <w:pPr>
      <w:spacing w:after="120"/>
      <w:ind w:left="-284"/>
    </w:pPr>
    <w:rPr>
      <w:rFonts w:ascii="Roboto Light" w:hAnsi="Roboto Light" w:cs="Arial"/>
    </w:rPr>
  </w:style>
  <w:style w:type="paragraph" w:customStyle="1" w:styleId="AHeading">
    <w:name w:val="A Heading"/>
    <w:qFormat/>
    <w:rsid w:val="005C385B"/>
    <w:pPr>
      <w:spacing w:after="120"/>
      <w:ind w:left="-284"/>
      <w:jc w:val="center"/>
    </w:pPr>
    <w:rPr>
      <w:rFonts w:ascii="Roboto Medium" w:eastAsiaTheme="minorHAnsi" w:hAnsi="Roboto Medium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e3732f9bf3004fe7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A670636</value>
    </field>
    <field name="Objective-Title">
      <value order="0">Assessing evidence in a practical investigation</value>
    </field>
    <field name="Objective-Description">
      <value order="0"/>
    </field>
    <field name="Objective-CreationStamp">
      <value order="0">2017-09-13T03:05:08Z</value>
    </field>
    <field name="Objective-IsApproved">
      <value order="0">false</value>
    </field>
    <field name="Objective-IsPublished">
      <value order="0">true</value>
    </field>
    <field name="Objective-DatePublished">
      <value order="0">2019-02-19T00:11:59Z</value>
    </field>
    <field name="Objective-ModificationStamp">
      <value order="0">2019-02-19T00:11:59Z</value>
    </field>
    <field name="Objective-Owner">
      <value order="0">Robyn Pillans</value>
    </field>
    <field name="Objective-Path">
      <value order="0">Objective Global Folder:SACE Support Materials:SACE Support Materials Stage 2:Sciences:Chemistry (from 2018):Subject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vA1394217</value>
    </field>
    <field name="Objective-Version">
      <value order="0">8.0</value>
    </field>
    <field name="Objective-VersionNumber">
      <value order="0">14</value>
    </field>
    <field name="Objective-VersionComment">
      <value order="0"/>
    </field>
    <field name="Objective-FileNumber">
      <value order="0">qA14530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Robyn Pillans</dc:creator>
  <cp:lastModifiedBy>Pietrzyk, Alina (SACE)</cp:lastModifiedBy>
  <cp:revision>11</cp:revision>
  <cp:lastPrinted>2018-12-19T23:18:00Z</cp:lastPrinted>
  <dcterms:created xsi:type="dcterms:W3CDTF">2018-08-30T04:01:00Z</dcterms:created>
  <dcterms:modified xsi:type="dcterms:W3CDTF">2019-01-17T00:45:00Z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A670636</vt:lpwstr>
  </property>
  <property fmtid="{D5CDD505-2E9C-101B-9397-08002B2CF9AE}" pid="4" name="Objective-Title">
    <vt:lpwstr>Assessing evidence in a practical investigation</vt:lpwstr>
  </property>
  <property fmtid="{D5CDD505-2E9C-101B-9397-08002B2CF9AE}" pid="5" name="Objective-Comment">
    <vt:lpwstr/>
  </property>
  <property fmtid="{D5CDD505-2E9C-101B-9397-08002B2CF9AE}" pid="6" name="Objective-CreationStamp">
    <vt:filetime>2017-09-13T03:05:08Z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2019-02-19T00:11:59Z</vt:filetime>
  </property>
  <property fmtid="{D5CDD505-2E9C-101B-9397-08002B2CF9AE}" pid="10" name="Objective-ModificationStamp">
    <vt:filetime>2019-02-19T00:11:59Z</vt:filetime>
  </property>
  <property fmtid="{D5CDD505-2E9C-101B-9397-08002B2CF9AE}" pid="11" name="Objective-Owner">
    <vt:lpwstr>Robyn Pillans</vt:lpwstr>
  </property>
  <property fmtid="{D5CDD505-2E9C-101B-9397-08002B2CF9AE}" pid="12" name="Objective-Path">
    <vt:lpwstr>Objective Global Folder:SACE Support Materials:SACE Support Materials Stage 2:Sciences:Chemistry (from 2018):Subject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qA14530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vA1394217</vt:lpwstr>
  </property>
</Properties>
</file>