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0E9" w:rsidRDefault="008770E9" w:rsidP="001132E1">
      <w:pPr>
        <w:jc w:val="center"/>
        <w:rPr>
          <w:b/>
          <w:sz w:val="28"/>
          <w:szCs w:val="28"/>
        </w:rPr>
      </w:pPr>
      <w:r>
        <w:rPr>
          <w:b/>
          <w:sz w:val="28"/>
          <w:szCs w:val="28"/>
        </w:rPr>
        <w:t xml:space="preserve">Stage 1 Essential Mathematics </w:t>
      </w:r>
    </w:p>
    <w:p w:rsidR="008770E9" w:rsidRDefault="008770E9" w:rsidP="001132E1">
      <w:pPr>
        <w:jc w:val="center"/>
        <w:rPr>
          <w:b/>
          <w:sz w:val="28"/>
          <w:szCs w:val="28"/>
        </w:rPr>
      </w:pPr>
      <w:r>
        <w:rPr>
          <w:b/>
          <w:sz w:val="28"/>
          <w:szCs w:val="28"/>
        </w:rPr>
        <w:t>Assessment Type 2: Folio</w:t>
      </w:r>
    </w:p>
    <w:p w:rsidR="001132E1" w:rsidRDefault="007F5347" w:rsidP="001132E1">
      <w:pPr>
        <w:jc w:val="center"/>
        <w:rPr>
          <w:b/>
          <w:sz w:val="28"/>
          <w:szCs w:val="28"/>
        </w:rPr>
      </w:pPr>
      <w:r>
        <w:rPr>
          <w:b/>
          <w:sz w:val="28"/>
          <w:szCs w:val="28"/>
        </w:rPr>
        <w:t xml:space="preserve">Investigate the rate of change of the height </w:t>
      </w:r>
    </w:p>
    <w:p w:rsidR="00E22CB2" w:rsidRPr="00B22554" w:rsidRDefault="006F50D7" w:rsidP="00E22CB2">
      <w:pPr>
        <w:rPr>
          <w:b/>
          <w:u w:val="single"/>
        </w:rPr>
      </w:pPr>
      <w:r>
        <w:rPr>
          <w:b/>
          <w:u w:val="single"/>
        </w:rPr>
        <w:t>The Task</w:t>
      </w:r>
    </w:p>
    <w:p w:rsidR="0091549F" w:rsidRDefault="008C669E" w:rsidP="00E22CB2">
      <w:r>
        <w:t xml:space="preserve">You are </w:t>
      </w:r>
      <w:r w:rsidR="00C6382A">
        <w:t xml:space="preserve">going to investigate </w:t>
      </w:r>
      <w:r w:rsidR="007F5347">
        <w:t>how the water level changes as water is added to a container</w:t>
      </w:r>
      <w:r w:rsidR="0091549F">
        <w:t xml:space="preserve"> at a constant rate</w:t>
      </w:r>
      <w:r w:rsidR="007F5347">
        <w:t xml:space="preserve">. </w:t>
      </w:r>
      <w:r w:rsidR="00C6382A">
        <w:t xml:space="preserve"> </w:t>
      </w:r>
      <w:r w:rsidR="007F5347">
        <w:t>You will select a range of containers to record the height of water over time and then graph the results</w:t>
      </w:r>
      <w:r w:rsidR="0091549F">
        <w:t xml:space="preserve">. From the behaviour of these graphs you will try to predict what the graph would look like for more complex containers. </w:t>
      </w:r>
    </w:p>
    <w:p w:rsidR="0091549F" w:rsidRDefault="0091549F" w:rsidP="00E22CB2">
      <w:pPr>
        <w:rPr>
          <w:b/>
          <w:u w:val="single"/>
        </w:rPr>
      </w:pPr>
    </w:p>
    <w:p w:rsidR="00DB399E" w:rsidRPr="00DB399E" w:rsidRDefault="00DB399E" w:rsidP="00E22CB2">
      <w:pPr>
        <w:rPr>
          <w:b/>
          <w:u w:val="single"/>
        </w:rPr>
      </w:pPr>
      <w:r w:rsidRPr="00DB399E">
        <w:rPr>
          <w:b/>
          <w:u w:val="single"/>
        </w:rPr>
        <w:t>Part 1</w:t>
      </w:r>
    </w:p>
    <w:p w:rsidR="002A5CAA" w:rsidRDefault="0091549F" w:rsidP="00E22CB2">
      <w:r>
        <w:t>It is difficult to take measurements if water is continuously running into the container (say from a tap), and so you will add water using a small container of known volume (e.g. no larger than a 1/4 cup measure).</w:t>
      </w:r>
      <w:r w:rsidR="0039713B">
        <w:t xml:space="preserve"> Start off with a simple container with a constant width for most of its height. </w:t>
      </w:r>
      <w:r w:rsidR="002A5CAA">
        <w:t xml:space="preserve">Beakers or measuring cylinders that would be available in the science lab would be great for this part of the investigation. </w:t>
      </w:r>
    </w:p>
    <w:p w:rsidR="0039713B" w:rsidRDefault="0039713B" w:rsidP="00E22CB2">
      <w:r>
        <w:t>After each measure of water is added, record the height of the water in the container. Continue this process until the container is full or you have reached the point at which the width of the container changes. Record the data in a table like the one below.</w:t>
      </w:r>
    </w:p>
    <w:tbl>
      <w:tblPr>
        <w:tblStyle w:val="TableGrid"/>
        <w:tblW w:w="0" w:type="auto"/>
        <w:tblInd w:w="250" w:type="dxa"/>
        <w:tblLook w:val="04A0" w:firstRow="1" w:lastRow="0" w:firstColumn="1" w:lastColumn="0" w:noHBand="0" w:noVBand="1"/>
      </w:tblPr>
      <w:tblGrid>
        <w:gridCol w:w="1801"/>
        <w:gridCol w:w="1843"/>
      </w:tblGrid>
      <w:tr w:rsidR="0039713B" w:rsidTr="00493C64">
        <w:tc>
          <w:tcPr>
            <w:tcW w:w="1801" w:type="dxa"/>
          </w:tcPr>
          <w:p w:rsidR="0039713B" w:rsidRDefault="0039713B" w:rsidP="00493C64">
            <w:pPr>
              <w:ind w:left="142"/>
              <w:jc w:val="center"/>
            </w:pPr>
            <w:r>
              <w:t>Total Volume of water added (ml)</w:t>
            </w:r>
          </w:p>
        </w:tc>
        <w:tc>
          <w:tcPr>
            <w:tcW w:w="1843" w:type="dxa"/>
            <w:vAlign w:val="center"/>
          </w:tcPr>
          <w:p w:rsidR="0039713B" w:rsidRDefault="00493C64" w:rsidP="00493C64">
            <w:pPr>
              <w:jc w:val="center"/>
            </w:pPr>
            <w:r>
              <w:rPr>
                <w:noProof/>
                <w:lang w:eastAsia="zh-CN"/>
              </w:rPr>
              <mc:AlternateContent>
                <mc:Choice Requires="wps">
                  <w:drawing>
                    <wp:anchor distT="0" distB="0" distL="114300" distR="114300" simplePos="0" relativeHeight="251685888" behindDoc="0" locked="0" layoutInCell="1" allowOverlap="1" wp14:anchorId="09F900C8" wp14:editId="309FA889">
                      <wp:simplePos x="0" y="0"/>
                      <wp:positionH relativeFrom="column">
                        <wp:posOffset>2435860</wp:posOffset>
                      </wp:positionH>
                      <wp:positionV relativeFrom="paragraph">
                        <wp:posOffset>151765</wp:posOffset>
                      </wp:positionV>
                      <wp:extent cx="0" cy="1562100"/>
                      <wp:effectExtent l="95250" t="38100" r="57150" b="19050"/>
                      <wp:wrapNone/>
                      <wp:docPr id="22" name="Straight Arrow Connector 22"/>
                      <wp:cNvGraphicFramePr/>
                      <a:graphic xmlns:a="http://schemas.openxmlformats.org/drawingml/2006/main">
                        <a:graphicData uri="http://schemas.microsoft.com/office/word/2010/wordprocessingShape">
                          <wps:wsp>
                            <wps:cNvCnPr/>
                            <wps:spPr>
                              <a:xfrm flipV="1">
                                <a:off x="0" y="0"/>
                                <a:ext cx="0" cy="1562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191.8pt;margin-top:11.95pt;width:0;height:123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" strokecolor="#5b9bd5 [3204]" strokeweight=".5pt">
                      <v:stroke endarrow="open" joinstyle="miter"/>
                    </v:shape>
                  </w:pict>
                </mc:Fallback>
              </mc:AlternateContent>
            </w:r>
            <w:r w:rsidR="002A599B">
              <w:rPr>
                <w:noProof/>
                <w:lang w:eastAsia="zh-CN"/>
              </w:rPr>
              <mc:AlternateContent>
                <mc:Choice Requires="wps">
                  <w:drawing>
                    <wp:anchor distT="0" distB="0" distL="114300" distR="114300" simplePos="0" relativeHeight="251688960" behindDoc="0" locked="0" layoutInCell="1" allowOverlap="1" wp14:anchorId="4825DC9A" wp14:editId="6F8CDCA1">
                      <wp:simplePos x="0" y="0"/>
                      <wp:positionH relativeFrom="column">
                        <wp:posOffset>1988820</wp:posOffset>
                      </wp:positionH>
                      <wp:positionV relativeFrom="paragraph">
                        <wp:posOffset>251460</wp:posOffset>
                      </wp:positionV>
                      <wp:extent cx="285750" cy="2952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95275"/>
                              </a:xfrm>
                              <a:prstGeom prst="rect">
                                <a:avLst/>
                              </a:prstGeom>
                              <a:solidFill>
                                <a:srgbClr val="FFFFFF"/>
                              </a:solidFill>
                              <a:ln w="9525">
                                <a:noFill/>
                                <a:miter lim="800000"/>
                                <a:headEnd/>
                                <a:tailEnd/>
                              </a:ln>
                            </wps:spPr>
                            <wps:txbx>
                              <w:txbxContent>
                                <w:p w:rsidR="002A599B" w:rsidRPr="00F45848" w:rsidRDefault="002A599B">
                                  <w:pPr>
                                    <w:rPr>
                                      <w:b/>
                                      <w:sz w:val="28"/>
                                      <w:lang w:val="en-US"/>
                                    </w:rPr>
                                  </w:pPr>
                                  <w:proofErr w:type="gramStart"/>
                                  <w:r w:rsidRPr="00F45848">
                                    <w:rPr>
                                      <w:b/>
                                      <w:sz w:val="28"/>
                                      <w:lang w:val="en-US"/>
                                    </w:rPr>
                                    <w:t>h</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6.6pt;margin-top:19.8pt;width:22.5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" stroked="f">
                      <v:textbox>
                        <w:txbxContent>
                          <w:p w:rsidR="002A599B" w:rsidRPr="00F45848" w:rsidRDefault="002A599B">
                            <w:pPr>
                              <w:rPr>
                                <w:b/>
                                <w:sz w:val="28"/>
                                <w:lang w:val="en-US"/>
                              </w:rPr>
                            </w:pPr>
                            <w:proofErr w:type="gramStart"/>
                            <w:r w:rsidRPr="00F45848">
                              <w:rPr>
                                <w:b/>
                                <w:sz w:val="28"/>
                                <w:lang w:val="en-US"/>
                              </w:rPr>
                              <w:t>h</w:t>
                            </w:r>
                            <w:proofErr w:type="gramEnd"/>
                          </w:p>
                        </w:txbxContent>
                      </v:textbox>
                    </v:shape>
                  </w:pict>
                </mc:Fallback>
              </mc:AlternateContent>
            </w:r>
            <w:r w:rsidR="0039713B">
              <w:t>Height (cm)</w:t>
            </w:r>
          </w:p>
        </w:tc>
      </w:tr>
      <w:tr w:rsidR="0039713B" w:rsidTr="002A599B">
        <w:tc>
          <w:tcPr>
            <w:tcW w:w="1801" w:type="dxa"/>
          </w:tcPr>
          <w:p w:rsidR="0039713B" w:rsidRDefault="0039713B" w:rsidP="00F73FDD"/>
        </w:tc>
        <w:tc>
          <w:tcPr>
            <w:tcW w:w="1843" w:type="dxa"/>
          </w:tcPr>
          <w:p w:rsidR="0039713B" w:rsidRDefault="0039713B" w:rsidP="00F73FDD"/>
        </w:tc>
      </w:tr>
      <w:tr w:rsidR="0039713B" w:rsidTr="002A599B">
        <w:tc>
          <w:tcPr>
            <w:tcW w:w="1801" w:type="dxa"/>
          </w:tcPr>
          <w:p w:rsidR="0039713B" w:rsidRDefault="0039713B" w:rsidP="00F73FDD"/>
        </w:tc>
        <w:tc>
          <w:tcPr>
            <w:tcW w:w="1843" w:type="dxa"/>
          </w:tcPr>
          <w:p w:rsidR="0039713B" w:rsidRDefault="0039713B" w:rsidP="00F73FDD"/>
        </w:tc>
      </w:tr>
      <w:tr w:rsidR="0039713B" w:rsidTr="002A599B">
        <w:tc>
          <w:tcPr>
            <w:tcW w:w="1801" w:type="dxa"/>
          </w:tcPr>
          <w:p w:rsidR="0039713B" w:rsidRDefault="0039713B" w:rsidP="00F73FDD"/>
        </w:tc>
        <w:tc>
          <w:tcPr>
            <w:tcW w:w="1843" w:type="dxa"/>
          </w:tcPr>
          <w:p w:rsidR="0039713B" w:rsidRDefault="0039713B" w:rsidP="00F73FDD"/>
        </w:tc>
      </w:tr>
      <w:tr w:rsidR="0039713B" w:rsidTr="002A599B">
        <w:tc>
          <w:tcPr>
            <w:tcW w:w="1801" w:type="dxa"/>
          </w:tcPr>
          <w:p w:rsidR="0039713B" w:rsidRDefault="0039713B" w:rsidP="00F73FDD"/>
        </w:tc>
        <w:tc>
          <w:tcPr>
            <w:tcW w:w="1843" w:type="dxa"/>
          </w:tcPr>
          <w:p w:rsidR="0039713B" w:rsidRDefault="0039713B" w:rsidP="00F73FDD"/>
        </w:tc>
      </w:tr>
      <w:tr w:rsidR="0039713B" w:rsidTr="002A599B">
        <w:tc>
          <w:tcPr>
            <w:tcW w:w="1801" w:type="dxa"/>
          </w:tcPr>
          <w:p w:rsidR="0039713B" w:rsidRDefault="0039713B" w:rsidP="00F73FDD"/>
        </w:tc>
        <w:tc>
          <w:tcPr>
            <w:tcW w:w="1843" w:type="dxa"/>
          </w:tcPr>
          <w:p w:rsidR="0039713B" w:rsidRDefault="0039713B" w:rsidP="00F73FDD"/>
        </w:tc>
      </w:tr>
      <w:tr w:rsidR="0039713B" w:rsidTr="002A599B">
        <w:tc>
          <w:tcPr>
            <w:tcW w:w="1801" w:type="dxa"/>
          </w:tcPr>
          <w:p w:rsidR="0039713B" w:rsidRDefault="0039713B" w:rsidP="00F73FDD"/>
        </w:tc>
        <w:tc>
          <w:tcPr>
            <w:tcW w:w="1843" w:type="dxa"/>
          </w:tcPr>
          <w:p w:rsidR="0039713B" w:rsidRDefault="0039713B" w:rsidP="00F73FDD"/>
        </w:tc>
      </w:tr>
      <w:tr w:rsidR="0039713B" w:rsidTr="002A599B">
        <w:tc>
          <w:tcPr>
            <w:tcW w:w="1801" w:type="dxa"/>
          </w:tcPr>
          <w:p w:rsidR="0039713B" w:rsidRDefault="0039713B" w:rsidP="00F73FDD"/>
        </w:tc>
        <w:tc>
          <w:tcPr>
            <w:tcW w:w="1843" w:type="dxa"/>
          </w:tcPr>
          <w:p w:rsidR="0039713B" w:rsidRDefault="0039713B" w:rsidP="00F73FDD"/>
        </w:tc>
      </w:tr>
      <w:tr w:rsidR="0039713B" w:rsidTr="002A599B">
        <w:tc>
          <w:tcPr>
            <w:tcW w:w="1801" w:type="dxa"/>
          </w:tcPr>
          <w:p w:rsidR="0039713B" w:rsidRDefault="0039713B" w:rsidP="00F73FDD"/>
        </w:tc>
        <w:tc>
          <w:tcPr>
            <w:tcW w:w="1843" w:type="dxa"/>
          </w:tcPr>
          <w:p w:rsidR="0039713B" w:rsidRDefault="002A599B" w:rsidP="00F73FDD">
            <w:r>
              <w:rPr>
                <w:noProof/>
                <w:lang w:eastAsia="zh-CN"/>
              </w:rPr>
              <mc:AlternateContent>
                <mc:Choice Requires="wps">
                  <w:drawing>
                    <wp:anchor distT="0" distB="0" distL="114300" distR="114300" simplePos="0" relativeHeight="251686912" behindDoc="0" locked="0" layoutInCell="1" allowOverlap="1" wp14:anchorId="42853CD1" wp14:editId="0C7AEFC0">
                      <wp:simplePos x="0" y="0"/>
                      <wp:positionH relativeFrom="column">
                        <wp:posOffset>2431415</wp:posOffset>
                      </wp:positionH>
                      <wp:positionV relativeFrom="paragraph">
                        <wp:posOffset>120650</wp:posOffset>
                      </wp:positionV>
                      <wp:extent cx="0" cy="0"/>
                      <wp:effectExtent l="0" t="0" r="0" b="0"/>
                      <wp:wrapNone/>
                      <wp:docPr id="23" name="Straight Arrow Connector 23"/>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3" o:spid="_x0000_s1026" type="#_x0000_t32" style="position:absolute;margin-left:191.45pt;margin-top:9.5pt;width:0;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" strokecolor="#5b9bd5 [3204]" strokeweight=".5pt">
                      <v:stroke endarrow="open" joinstyle="miter"/>
                    </v:shape>
                  </w:pict>
                </mc:Fallback>
              </mc:AlternateContent>
            </w:r>
            <w:r>
              <w:rPr>
                <w:noProof/>
                <w:lang w:eastAsia="zh-CN"/>
              </w:rPr>
              <mc:AlternateContent>
                <mc:Choice Requires="wps">
                  <w:drawing>
                    <wp:anchor distT="0" distB="0" distL="114300" distR="114300" simplePos="0" relativeHeight="251684864" behindDoc="0" locked="0" layoutInCell="1" allowOverlap="1" wp14:anchorId="634C59B6" wp14:editId="031A8778">
                      <wp:simplePos x="0" y="0"/>
                      <wp:positionH relativeFrom="column">
                        <wp:posOffset>2431414</wp:posOffset>
                      </wp:positionH>
                      <wp:positionV relativeFrom="paragraph">
                        <wp:posOffset>120650</wp:posOffset>
                      </wp:positionV>
                      <wp:extent cx="1685925" cy="0"/>
                      <wp:effectExtent l="0" t="76200" r="28575" b="114300"/>
                      <wp:wrapNone/>
                      <wp:docPr id="3" name="Straight Arrow Connector 3"/>
                      <wp:cNvGraphicFramePr/>
                      <a:graphic xmlns:a="http://schemas.openxmlformats.org/drawingml/2006/main">
                        <a:graphicData uri="http://schemas.microsoft.com/office/word/2010/wordprocessingShape">
                          <wps:wsp>
                            <wps:cNvCnPr/>
                            <wps:spPr>
                              <a:xfrm>
                                <a:off x="0" y="0"/>
                                <a:ext cx="16859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 o:spid="_x0000_s1026" type="#_x0000_t32" style="position:absolute;margin-left:191.45pt;margin-top:9.5pt;width:132.7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" strokecolor="#5b9bd5 [3204]" strokeweight=".5pt">
                      <v:stroke endarrow="open" joinstyle="miter"/>
                    </v:shape>
                  </w:pict>
                </mc:Fallback>
              </mc:AlternateContent>
            </w:r>
          </w:p>
        </w:tc>
      </w:tr>
      <w:tr w:rsidR="0039713B" w:rsidTr="002A599B">
        <w:tc>
          <w:tcPr>
            <w:tcW w:w="1801" w:type="dxa"/>
          </w:tcPr>
          <w:p w:rsidR="0039713B" w:rsidRDefault="0039713B" w:rsidP="00F73FDD"/>
        </w:tc>
        <w:tc>
          <w:tcPr>
            <w:tcW w:w="1843" w:type="dxa"/>
          </w:tcPr>
          <w:p w:rsidR="0039713B" w:rsidRDefault="002A599B" w:rsidP="00F73FDD">
            <w:r>
              <w:rPr>
                <w:noProof/>
                <w:lang w:eastAsia="zh-CN"/>
              </w:rPr>
              <mc:AlternateContent>
                <mc:Choice Requires="wps">
                  <w:drawing>
                    <wp:anchor distT="0" distB="0" distL="114300" distR="114300" simplePos="0" relativeHeight="251691008" behindDoc="0" locked="0" layoutInCell="1" allowOverlap="1" wp14:anchorId="2BCBACBC" wp14:editId="3FAE6D3C">
                      <wp:simplePos x="0" y="0"/>
                      <wp:positionH relativeFrom="column">
                        <wp:posOffset>3827145</wp:posOffset>
                      </wp:positionH>
                      <wp:positionV relativeFrom="paragraph">
                        <wp:posOffset>42545</wp:posOffset>
                      </wp:positionV>
                      <wp:extent cx="285750" cy="295275"/>
                      <wp:effectExtent l="0" t="0" r="0" b="952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95275"/>
                              </a:xfrm>
                              <a:prstGeom prst="rect">
                                <a:avLst/>
                              </a:prstGeom>
                              <a:solidFill>
                                <a:srgbClr val="FFFFFF"/>
                              </a:solidFill>
                              <a:ln w="9525">
                                <a:noFill/>
                                <a:miter lim="800000"/>
                                <a:headEnd/>
                                <a:tailEnd/>
                              </a:ln>
                            </wps:spPr>
                            <wps:txbx>
                              <w:txbxContent>
                                <w:p w:rsidR="002A599B" w:rsidRPr="00F45848" w:rsidRDefault="002A599B" w:rsidP="002A599B">
                                  <w:pPr>
                                    <w:rPr>
                                      <w:b/>
                                      <w:sz w:val="28"/>
                                      <w:lang w:val="en-US"/>
                                    </w:rPr>
                                  </w:pPr>
                                  <w:r w:rsidRPr="00F45848">
                                    <w:rPr>
                                      <w:b/>
                                      <w:sz w:val="28"/>
                                      <w:lang w:val="en-US"/>
                                    </w:rPr>
                                    <w:t>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1.35pt;margin-top:3.35pt;width:22.5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" stroked="f">
                      <v:textbox>
                        <w:txbxContent>
                          <w:p w:rsidR="002A599B" w:rsidRPr="00F45848" w:rsidRDefault="002A599B" w:rsidP="002A599B">
                            <w:pPr>
                              <w:rPr>
                                <w:b/>
                                <w:sz w:val="28"/>
                                <w:lang w:val="en-US"/>
                              </w:rPr>
                            </w:pPr>
                            <w:r w:rsidRPr="00F45848">
                              <w:rPr>
                                <w:b/>
                                <w:sz w:val="28"/>
                                <w:lang w:val="en-US"/>
                              </w:rPr>
                              <w:t>V</w:t>
                            </w:r>
                          </w:p>
                        </w:txbxContent>
                      </v:textbox>
                    </v:shape>
                  </w:pict>
                </mc:Fallback>
              </mc:AlternateContent>
            </w:r>
          </w:p>
        </w:tc>
      </w:tr>
      <w:tr w:rsidR="0039713B" w:rsidTr="002A599B">
        <w:tc>
          <w:tcPr>
            <w:tcW w:w="1801" w:type="dxa"/>
          </w:tcPr>
          <w:p w:rsidR="0039713B" w:rsidRDefault="0039713B" w:rsidP="00F73FDD"/>
        </w:tc>
        <w:tc>
          <w:tcPr>
            <w:tcW w:w="1843" w:type="dxa"/>
          </w:tcPr>
          <w:p w:rsidR="0039713B" w:rsidRDefault="0039713B" w:rsidP="00F73FDD"/>
        </w:tc>
      </w:tr>
    </w:tbl>
    <w:p w:rsidR="0039713B" w:rsidRDefault="0039713B" w:rsidP="00E22CB2"/>
    <w:p w:rsidR="002A599B" w:rsidRDefault="0039713B" w:rsidP="00E22CB2">
      <w:r>
        <w:t>You will now sketch a graph of the data in the table</w:t>
      </w:r>
      <w:r w:rsidR="002A599B">
        <w:t xml:space="preserve"> with volume (ml) on the horizontal axis and height (cm) on the vertical axis.</w:t>
      </w:r>
    </w:p>
    <w:p w:rsidR="00D8687F" w:rsidRDefault="00D8687F" w:rsidP="00E22CB2"/>
    <w:p w:rsidR="00DB399E" w:rsidRPr="00DB399E" w:rsidRDefault="00DB399E" w:rsidP="00E22CB2">
      <w:pPr>
        <w:rPr>
          <w:b/>
          <w:u w:val="single"/>
        </w:rPr>
      </w:pPr>
      <w:r w:rsidRPr="00DB399E">
        <w:rPr>
          <w:b/>
          <w:u w:val="single"/>
        </w:rPr>
        <w:t>Part 2</w:t>
      </w:r>
    </w:p>
    <w:p w:rsidR="002A599B" w:rsidRDefault="002A599B" w:rsidP="00A542F1">
      <w:r>
        <w:t>Repeat this process for two other container</w:t>
      </w:r>
      <w:r w:rsidR="006F50D7">
        <w:t>s</w:t>
      </w:r>
      <w:r>
        <w:t xml:space="preserve"> of constant width, one wider than the original container, one narrower. </w:t>
      </w:r>
    </w:p>
    <w:p w:rsidR="002A599B" w:rsidRDefault="002A599B" w:rsidP="006F50D7">
      <w:r>
        <w:t xml:space="preserve">Write a discussion about the graphs constructed in </w:t>
      </w:r>
      <w:r w:rsidR="006F50D7">
        <w:t>P</w:t>
      </w:r>
      <w:r>
        <w:t>art</w:t>
      </w:r>
      <w:r w:rsidR="006F50D7">
        <w:t xml:space="preserve"> 1</w:t>
      </w:r>
      <w:r>
        <w:t xml:space="preserve"> and </w:t>
      </w:r>
      <w:r w:rsidR="006F50D7">
        <w:t xml:space="preserve">Part 2 </w:t>
      </w:r>
      <w:r>
        <w:t xml:space="preserve">for the </w:t>
      </w:r>
      <w:r w:rsidR="006F50D7">
        <w:t>three</w:t>
      </w:r>
      <w:r>
        <w:t xml:space="preserve"> different containers.  How does the width of the container seem to affect the graph?</w:t>
      </w:r>
    </w:p>
    <w:p w:rsidR="002A599B" w:rsidRDefault="002A599B" w:rsidP="00A542F1"/>
    <w:p w:rsidR="00F45848" w:rsidRDefault="00F45848">
      <w:pPr>
        <w:rPr>
          <w:b/>
          <w:u w:val="single"/>
        </w:rPr>
      </w:pPr>
      <w:r>
        <w:rPr>
          <w:b/>
          <w:u w:val="single"/>
        </w:rPr>
        <w:br w:type="page"/>
      </w:r>
    </w:p>
    <w:p w:rsidR="002A599B" w:rsidRPr="002A599B" w:rsidRDefault="002A599B" w:rsidP="00A542F1">
      <w:pPr>
        <w:rPr>
          <w:b/>
          <w:u w:val="single"/>
        </w:rPr>
      </w:pPr>
      <w:r>
        <w:rPr>
          <w:b/>
          <w:u w:val="single"/>
        </w:rPr>
        <w:lastRenderedPageBreak/>
        <w:t>Part 3</w:t>
      </w:r>
    </w:p>
    <w:p w:rsidR="002A5CAA" w:rsidRPr="002A5CAA" w:rsidRDefault="002A5CAA" w:rsidP="009A11FA">
      <w:r w:rsidRPr="002A5CAA">
        <w:t xml:space="preserve">Now consider the following containers. Sketch a prediction of the height vs </w:t>
      </w:r>
      <w:r w:rsidR="009A11FA">
        <w:t>v</w:t>
      </w:r>
      <w:r w:rsidRPr="002A5CAA">
        <w:t>olume graph for each of these containers.</w:t>
      </w:r>
      <w:r>
        <w:t xml:space="preserve"> Explain your reasoning for the shape of each graph.</w:t>
      </w:r>
      <w:r w:rsidR="007F7B50">
        <w:tab/>
        <w:t xml:space="preserve"> </w:t>
      </w:r>
    </w:p>
    <w:p w:rsidR="002A5CAA" w:rsidRPr="008F68D5" w:rsidRDefault="007F7B50" w:rsidP="008F68D5">
      <w:pPr>
        <w:tabs>
          <w:tab w:val="left" w:pos="709"/>
          <w:tab w:val="left" w:pos="3686"/>
          <w:tab w:val="left" w:pos="6663"/>
        </w:tabs>
        <w:rPr>
          <w:b/>
        </w:rPr>
      </w:pPr>
      <w:r>
        <w:tab/>
      </w:r>
      <w:r w:rsidR="00F45848">
        <w:rPr>
          <w:b/>
        </w:rPr>
        <w:t>Container A</w:t>
      </w:r>
      <w:r w:rsidR="00F45848">
        <w:rPr>
          <w:b/>
        </w:rPr>
        <w:tab/>
      </w:r>
      <w:r w:rsidRPr="007F7B50">
        <w:rPr>
          <w:b/>
        </w:rPr>
        <w:t>Container B</w:t>
      </w:r>
      <w:r w:rsidRPr="007F7B50">
        <w:rPr>
          <w:b/>
        </w:rPr>
        <w:tab/>
        <w:t>Container C</w:t>
      </w:r>
    </w:p>
    <w:p w:rsidR="002A5CAA" w:rsidRDefault="009E251C" w:rsidP="00E22CB2">
      <w:r>
        <w:rPr>
          <w:noProof/>
          <w:lang w:eastAsia="zh-CN"/>
        </w:rPr>
        <mc:AlternateContent>
          <mc:Choice Requires="wps">
            <w:drawing>
              <wp:anchor distT="0" distB="0" distL="114300" distR="114300" simplePos="0" relativeHeight="251698176" behindDoc="0" locked="0" layoutInCell="1" allowOverlap="1" wp14:anchorId="2E952DB1" wp14:editId="2C06B1B9">
                <wp:simplePos x="0" y="0"/>
                <wp:positionH relativeFrom="column">
                  <wp:posOffset>3990975</wp:posOffset>
                </wp:positionH>
                <wp:positionV relativeFrom="paragraph">
                  <wp:posOffset>115570</wp:posOffset>
                </wp:positionV>
                <wp:extent cx="1371600" cy="1438275"/>
                <wp:effectExtent l="19050" t="0" r="38100" b="28575"/>
                <wp:wrapNone/>
                <wp:docPr id="288" name="Trapezoid 288"/>
                <wp:cNvGraphicFramePr/>
                <a:graphic xmlns:a="http://schemas.openxmlformats.org/drawingml/2006/main">
                  <a:graphicData uri="http://schemas.microsoft.com/office/word/2010/wordprocessingShape">
                    <wps:wsp>
                      <wps:cNvSpPr/>
                      <wps:spPr>
                        <a:xfrm>
                          <a:off x="0" y="0"/>
                          <a:ext cx="1371600" cy="1438275"/>
                        </a:xfrm>
                        <a:prstGeom prst="trapezoid">
                          <a:avLst>
                            <a:gd name="adj" fmla="val 312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pezoid 288" o:spid="_x0000_s1026" style="position:absolute;margin-left:314.25pt;margin-top:9.1pt;width:108pt;height:11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1600,143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" path="m,1438275l428625,,942975,r428625,1438275l,1438275xe" fillcolor="#5b9bd5 [3204]" strokecolor="#1f4d78 [1604]" strokeweight="1pt">
                <v:stroke joinstyle="miter"/>
                <v:path arrowok="t" o:connecttype="custom" o:connectlocs="0,1438275;428625,0;942975,0;1371600,1438275;0,1438275" o:connectangles="0,0,0,0,0"/>
              </v:shape>
            </w:pict>
          </mc:Fallback>
        </mc:AlternateContent>
      </w:r>
      <w:r>
        <w:rPr>
          <w:noProof/>
          <w:lang w:eastAsia="zh-CN"/>
        </w:rPr>
        <mc:AlternateContent>
          <mc:Choice Requires="wps">
            <w:drawing>
              <wp:anchor distT="0" distB="0" distL="114300" distR="114300" simplePos="0" relativeHeight="251693056" behindDoc="0" locked="0" layoutInCell="1" allowOverlap="1" wp14:anchorId="4F1E9B41" wp14:editId="6436E720">
                <wp:simplePos x="0" y="0"/>
                <wp:positionH relativeFrom="column">
                  <wp:posOffset>523875</wp:posOffset>
                </wp:positionH>
                <wp:positionV relativeFrom="paragraph">
                  <wp:posOffset>92710</wp:posOffset>
                </wp:positionV>
                <wp:extent cx="561975" cy="771525"/>
                <wp:effectExtent l="0" t="0" r="9525" b="9525"/>
                <wp:wrapNone/>
                <wp:docPr id="27" name="Rectangle 27"/>
                <wp:cNvGraphicFramePr/>
                <a:graphic xmlns:a="http://schemas.openxmlformats.org/drawingml/2006/main">
                  <a:graphicData uri="http://schemas.microsoft.com/office/word/2010/wordprocessingShape">
                    <wps:wsp>
                      <wps:cNvSpPr/>
                      <wps:spPr>
                        <a:xfrm>
                          <a:off x="0" y="0"/>
                          <a:ext cx="561975" cy="7715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41.25pt;margin-top:7.3pt;width:44.25pt;height:6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" fillcolor="#5b9bd5 [3204]" stroked="f" strokeweight="1pt"/>
            </w:pict>
          </mc:Fallback>
        </mc:AlternateContent>
      </w:r>
      <w:r>
        <w:rPr>
          <w:noProof/>
          <w:lang w:eastAsia="zh-CN"/>
        </w:rPr>
        <mc:AlternateContent>
          <mc:Choice Requires="wps">
            <w:drawing>
              <wp:anchor distT="0" distB="0" distL="114300" distR="114300" simplePos="0" relativeHeight="251696128" behindDoc="0" locked="0" layoutInCell="1" allowOverlap="1" wp14:anchorId="294DA0A6" wp14:editId="2218DAF8">
                <wp:simplePos x="0" y="0"/>
                <wp:positionH relativeFrom="column">
                  <wp:posOffset>2581275</wp:posOffset>
                </wp:positionH>
                <wp:positionV relativeFrom="paragraph">
                  <wp:posOffset>92710</wp:posOffset>
                </wp:positionV>
                <wp:extent cx="381000" cy="342900"/>
                <wp:effectExtent l="0" t="0" r="0" b="0"/>
                <wp:wrapNone/>
                <wp:docPr id="30" name="Rectangle 30"/>
                <wp:cNvGraphicFramePr/>
                <a:graphic xmlns:a="http://schemas.openxmlformats.org/drawingml/2006/main">
                  <a:graphicData uri="http://schemas.microsoft.com/office/word/2010/wordprocessingShape">
                    <wps:wsp>
                      <wps:cNvSpPr/>
                      <wps:spPr>
                        <a:xfrm>
                          <a:off x="0" y="0"/>
                          <a:ext cx="381000" cy="3429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203.25pt;margin-top:7.3pt;width:30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" fillcolor="#5b9bd5 [3204]" stroked="f" strokeweight="1pt"/>
            </w:pict>
          </mc:Fallback>
        </mc:AlternateContent>
      </w:r>
    </w:p>
    <w:p w:rsidR="002A5CAA" w:rsidRDefault="007F7B50" w:rsidP="00E22CB2">
      <w:pPr>
        <w:rPr>
          <w:b/>
          <w:u w:val="single"/>
        </w:rPr>
      </w:pPr>
      <w:r>
        <w:rPr>
          <w:noProof/>
          <w:lang w:eastAsia="zh-CN"/>
        </w:rPr>
        <mc:AlternateContent>
          <mc:Choice Requires="wps">
            <w:drawing>
              <wp:anchor distT="0" distB="0" distL="114300" distR="114300" simplePos="0" relativeHeight="251695104" behindDoc="0" locked="0" layoutInCell="1" allowOverlap="1" wp14:anchorId="0C5296D7" wp14:editId="5771678F">
                <wp:simplePos x="0" y="0"/>
                <wp:positionH relativeFrom="column">
                  <wp:posOffset>2381250</wp:posOffset>
                </wp:positionH>
                <wp:positionV relativeFrom="paragraph">
                  <wp:posOffset>150495</wp:posOffset>
                </wp:positionV>
                <wp:extent cx="752475" cy="476250"/>
                <wp:effectExtent l="0" t="0" r="9525" b="0"/>
                <wp:wrapNone/>
                <wp:docPr id="29" name="Rectangle 29"/>
                <wp:cNvGraphicFramePr/>
                <a:graphic xmlns:a="http://schemas.openxmlformats.org/drawingml/2006/main">
                  <a:graphicData uri="http://schemas.microsoft.com/office/word/2010/wordprocessingShape">
                    <wps:wsp>
                      <wps:cNvSpPr/>
                      <wps:spPr>
                        <a:xfrm>
                          <a:off x="0" y="0"/>
                          <a:ext cx="752475" cy="4762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187.5pt;margin-top:11.85pt;width:59.25pt;height: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" fillcolor="#5b9bd5 [3204]" stroked="f" strokeweight="1pt"/>
            </w:pict>
          </mc:Fallback>
        </mc:AlternateContent>
      </w:r>
    </w:p>
    <w:p w:rsidR="002A5CAA" w:rsidRDefault="007F7B50" w:rsidP="00E22CB2">
      <w:pPr>
        <w:rPr>
          <w:b/>
          <w:u w:val="single"/>
        </w:rPr>
      </w:pPr>
      <w:r>
        <w:rPr>
          <w:noProof/>
          <w:lang w:eastAsia="zh-CN"/>
        </w:rPr>
        <mc:AlternateContent>
          <mc:Choice Requires="wps">
            <w:drawing>
              <wp:anchor distT="0" distB="0" distL="114300" distR="114300" simplePos="0" relativeHeight="251692032" behindDoc="0" locked="0" layoutInCell="1" allowOverlap="1" wp14:anchorId="62C2AD6E" wp14:editId="61843864">
                <wp:simplePos x="0" y="0"/>
                <wp:positionH relativeFrom="column">
                  <wp:posOffset>171450</wp:posOffset>
                </wp:positionH>
                <wp:positionV relativeFrom="paragraph">
                  <wp:posOffset>169545</wp:posOffset>
                </wp:positionV>
                <wp:extent cx="1219200" cy="790575"/>
                <wp:effectExtent l="0" t="0" r="0" b="9525"/>
                <wp:wrapNone/>
                <wp:docPr id="26" name="Rectangle 26"/>
                <wp:cNvGraphicFramePr/>
                <a:graphic xmlns:a="http://schemas.openxmlformats.org/drawingml/2006/main">
                  <a:graphicData uri="http://schemas.microsoft.com/office/word/2010/wordprocessingShape">
                    <wps:wsp>
                      <wps:cNvSpPr/>
                      <wps:spPr>
                        <a:xfrm>
                          <a:off x="0" y="0"/>
                          <a:ext cx="1219200" cy="7905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13.5pt;margin-top:13.35pt;width:96pt;height:6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" fillcolor="#5b9bd5 [3204]" stroked="f" strokeweight="1pt"/>
            </w:pict>
          </mc:Fallback>
        </mc:AlternateContent>
      </w:r>
    </w:p>
    <w:p w:rsidR="002A5CAA" w:rsidRDefault="007F7B50" w:rsidP="00E22CB2">
      <w:pPr>
        <w:rPr>
          <w:b/>
          <w:u w:val="single"/>
        </w:rPr>
      </w:pPr>
      <w:r>
        <w:rPr>
          <w:b/>
          <w:noProof/>
          <w:u w:val="single"/>
          <w:lang w:eastAsia="zh-CN"/>
        </w:rPr>
        <mc:AlternateContent>
          <mc:Choice Requires="wps">
            <w:drawing>
              <wp:anchor distT="0" distB="0" distL="114300" distR="114300" simplePos="0" relativeHeight="251694080" behindDoc="0" locked="0" layoutInCell="1" allowOverlap="1" wp14:anchorId="6606B6BA" wp14:editId="2A9CE74C">
                <wp:simplePos x="0" y="0"/>
                <wp:positionH relativeFrom="column">
                  <wp:posOffset>2114550</wp:posOffset>
                </wp:positionH>
                <wp:positionV relativeFrom="paragraph">
                  <wp:posOffset>55245</wp:posOffset>
                </wp:positionV>
                <wp:extent cx="1276350" cy="619125"/>
                <wp:effectExtent l="0" t="0" r="0" b="9525"/>
                <wp:wrapNone/>
                <wp:docPr id="28" name="Rectangle 28"/>
                <wp:cNvGraphicFramePr/>
                <a:graphic xmlns:a="http://schemas.openxmlformats.org/drawingml/2006/main">
                  <a:graphicData uri="http://schemas.microsoft.com/office/word/2010/wordprocessingShape">
                    <wps:wsp>
                      <wps:cNvSpPr/>
                      <wps:spPr>
                        <a:xfrm>
                          <a:off x="0" y="0"/>
                          <a:ext cx="1276350" cy="6191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166.5pt;margin-top:4.35pt;width:100.5pt;height:48.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" fillcolor="#5b9bd5 [3204]" stroked="f" strokeweight="1pt"/>
            </w:pict>
          </mc:Fallback>
        </mc:AlternateContent>
      </w:r>
    </w:p>
    <w:p w:rsidR="002A5CAA" w:rsidRDefault="002A5CAA" w:rsidP="00E22CB2">
      <w:pPr>
        <w:rPr>
          <w:b/>
          <w:u w:val="single"/>
        </w:rPr>
      </w:pPr>
    </w:p>
    <w:p w:rsidR="007F7B50" w:rsidRDefault="007F7B50" w:rsidP="00E22CB2">
      <w:pPr>
        <w:rPr>
          <w:b/>
          <w:u w:val="single"/>
        </w:rPr>
      </w:pPr>
    </w:p>
    <w:p w:rsidR="00D8687F" w:rsidRDefault="00D8687F" w:rsidP="00E22CB2">
      <w:pPr>
        <w:rPr>
          <w:b/>
          <w:u w:val="single"/>
        </w:rPr>
      </w:pPr>
    </w:p>
    <w:p w:rsidR="00673D93" w:rsidRPr="00673D93" w:rsidRDefault="002A5CAA" w:rsidP="00E22CB2">
      <w:pPr>
        <w:rPr>
          <w:b/>
          <w:u w:val="single"/>
        </w:rPr>
      </w:pPr>
      <w:r>
        <w:rPr>
          <w:b/>
          <w:u w:val="single"/>
        </w:rPr>
        <w:t>Part 4</w:t>
      </w:r>
    </w:p>
    <w:p w:rsidR="007F7B50" w:rsidRDefault="007F7B50" w:rsidP="006F50D7">
      <w:r>
        <w:t xml:space="preserve">Container C is similar to a conical flask which can be found in the science lab. Using a conical flask take measurements as you did in Part 1, and use these to construct a graph of </w:t>
      </w:r>
      <w:r w:rsidR="006F50D7">
        <w:t>h</w:t>
      </w:r>
      <w:r>
        <w:t xml:space="preserve">eight vs </w:t>
      </w:r>
      <w:r w:rsidR="006F50D7">
        <w:t>v</w:t>
      </w:r>
      <w:r>
        <w:t>olume. Discuss the accuracy of your prediction in Part 3 for Container C.</w:t>
      </w:r>
    </w:p>
    <w:p w:rsidR="00D8687F" w:rsidRDefault="00D8687F" w:rsidP="00E22CB2">
      <w:pPr>
        <w:rPr>
          <w:b/>
          <w:u w:val="single"/>
        </w:rPr>
      </w:pPr>
    </w:p>
    <w:p w:rsidR="007F7B50" w:rsidRPr="00C770C6" w:rsidRDefault="007F7B50" w:rsidP="00E22CB2">
      <w:pPr>
        <w:rPr>
          <w:b/>
          <w:u w:val="single"/>
        </w:rPr>
      </w:pPr>
      <w:r w:rsidRPr="00C770C6">
        <w:rPr>
          <w:b/>
          <w:u w:val="single"/>
        </w:rPr>
        <w:t>Part 5</w:t>
      </w:r>
      <w:r w:rsidR="006F50D7">
        <w:rPr>
          <w:b/>
          <w:u w:val="single"/>
        </w:rPr>
        <w:t xml:space="preserve"> – Optional Extension</w:t>
      </w:r>
    </w:p>
    <w:p w:rsidR="007F7B50" w:rsidRPr="00C770C6" w:rsidRDefault="007F7B50" w:rsidP="006F50D7">
      <w:pPr>
        <w:rPr>
          <w:b/>
          <w:u w:val="single"/>
        </w:rPr>
      </w:pPr>
      <w:r>
        <w:t>Choose your own container of an interesting shape unlike the ones considered so f</w:t>
      </w:r>
      <w:r w:rsidR="00C770C6">
        <w:t>ar (e.g. fancy bottle o</w:t>
      </w:r>
      <w:r w:rsidR="006F50D7">
        <w:t>r</w:t>
      </w:r>
      <w:r w:rsidR="00C770C6">
        <w:t xml:space="preserve"> vase) and make and test a prediction about what the height vs volume graph would look like. Discuss your </w:t>
      </w:r>
      <w:r w:rsidR="00C770C6" w:rsidRPr="00C770C6">
        <w:t>results.</w:t>
      </w:r>
    </w:p>
    <w:p w:rsidR="00D8687F" w:rsidRDefault="00D8687F" w:rsidP="00E22CB2">
      <w:pPr>
        <w:rPr>
          <w:b/>
          <w:u w:val="single"/>
        </w:rPr>
      </w:pPr>
    </w:p>
    <w:p w:rsidR="00C770C6" w:rsidRPr="00C770C6" w:rsidRDefault="00C770C6" w:rsidP="00E22CB2">
      <w:pPr>
        <w:rPr>
          <w:b/>
          <w:u w:val="single"/>
        </w:rPr>
      </w:pPr>
      <w:r w:rsidRPr="00C770C6">
        <w:rPr>
          <w:b/>
          <w:u w:val="single"/>
        </w:rPr>
        <w:t>Part 6</w:t>
      </w:r>
    </w:p>
    <w:p w:rsidR="003863BC" w:rsidRDefault="003863BC" w:rsidP="006F50D7">
      <w:r>
        <w:t xml:space="preserve">Complete the report outlined </w:t>
      </w:r>
      <w:r w:rsidR="006F50D7">
        <w:t>below</w:t>
      </w:r>
      <w:r>
        <w:t xml:space="preserve"> and submit it to your teacher.</w:t>
      </w:r>
    </w:p>
    <w:p w:rsidR="00D8687F" w:rsidRDefault="00D8687F" w:rsidP="00E22CB2">
      <w:pPr>
        <w:rPr>
          <w:b/>
          <w:u w:val="single"/>
        </w:rPr>
      </w:pPr>
    </w:p>
    <w:p w:rsidR="00B22554" w:rsidRPr="009A11FA" w:rsidRDefault="007521EA" w:rsidP="00E22CB2">
      <w:pPr>
        <w:rPr>
          <w:b/>
          <w:sz w:val="24"/>
          <w:szCs w:val="24"/>
          <w:u w:val="single"/>
        </w:rPr>
      </w:pPr>
      <w:r w:rsidRPr="009A11FA">
        <w:rPr>
          <w:b/>
          <w:sz w:val="24"/>
          <w:szCs w:val="24"/>
          <w:u w:val="single"/>
        </w:rPr>
        <w:t>The Report</w:t>
      </w:r>
      <w:bookmarkStart w:id="0" w:name="_GoBack"/>
      <w:bookmarkEnd w:id="0"/>
    </w:p>
    <w:p w:rsidR="00560CB4" w:rsidRPr="009A11FA" w:rsidRDefault="007521EA" w:rsidP="00E22CB2">
      <w:pPr>
        <w:rPr>
          <w:b/>
          <w:sz w:val="24"/>
          <w:szCs w:val="24"/>
        </w:rPr>
      </w:pPr>
      <w:r w:rsidRPr="009A11FA">
        <w:rPr>
          <w:b/>
          <w:sz w:val="24"/>
          <w:szCs w:val="24"/>
        </w:rPr>
        <w:t>Introduction</w:t>
      </w:r>
    </w:p>
    <w:p w:rsidR="00B408D0" w:rsidRPr="006F50D7" w:rsidRDefault="00C770C6" w:rsidP="00E22CB2">
      <w:r w:rsidRPr="006F50D7">
        <w:t>Describe the task in your own words.</w:t>
      </w:r>
    </w:p>
    <w:p w:rsidR="00560CB4" w:rsidRPr="009A11FA" w:rsidRDefault="007521EA" w:rsidP="00E22CB2">
      <w:pPr>
        <w:rPr>
          <w:b/>
          <w:sz w:val="24"/>
          <w:szCs w:val="24"/>
        </w:rPr>
      </w:pPr>
      <w:r w:rsidRPr="009A11FA">
        <w:rPr>
          <w:b/>
          <w:sz w:val="24"/>
          <w:szCs w:val="24"/>
        </w:rPr>
        <w:t xml:space="preserve">Mathematical </w:t>
      </w:r>
      <w:r w:rsidR="00B84BD4" w:rsidRPr="009A11FA">
        <w:rPr>
          <w:b/>
          <w:sz w:val="24"/>
          <w:szCs w:val="24"/>
        </w:rPr>
        <w:t>Investigations</w:t>
      </w:r>
    </w:p>
    <w:p w:rsidR="00560CB4" w:rsidRPr="006F50D7" w:rsidRDefault="00C770C6" w:rsidP="006F50D7">
      <w:r w:rsidRPr="006F50D7">
        <w:t xml:space="preserve">Record your results for </w:t>
      </w:r>
      <w:r w:rsidR="006F50D7">
        <w:t>P</w:t>
      </w:r>
      <w:r w:rsidRPr="006F50D7">
        <w:t xml:space="preserve">arts </w:t>
      </w:r>
      <w:r w:rsidR="006F50D7">
        <w:t xml:space="preserve">1 – 4 </w:t>
      </w:r>
      <w:r w:rsidRPr="006F50D7">
        <w:t xml:space="preserve">(or </w:t>
      </w:r>
      <w:r w:rsidR="006F50D7">
        <w:t>P</w:t>
      </w:r>
      <w:r w:rsidR="006F50D7" w:rsidRPr="006F50D7">
        <w:t xml:space="preserve">arts </w:t>
      </w:r>
      <w:r w:rsidR="006F50D7">
        <w:t>1 – 5</w:t>
      </w:r>
      <w:r w:rsidRPr="006F50D7">
        <w:t>).</w:t>
      </w:r>
    </w:p>
    <w:p w:rsidR="00B22554" w:rsidRPr="009A11FA" w:rsidRDefault="007521EA" w:rsidP="00E22CB2">
      <w:pPr>
        <w:rPr>
          <w:b/>
          <w:sz w:val="24"/>
          <w:szCs w:val="24"/>
        </w:rPr>
      </w:pPr>
      <w:r w:rsidRPr="009A11FA">
        <w:rPr>
          <w:b/>
          <w:sz w:val="24"/>
          <w:szCs w:val="24"/>
        </w:rPr>
        <w:t>Discussion</w:t>
      </w:r>
    </w:p>
    <w:p w:rsidR="00D8687F" w:rsidRPr="006F50D7" w:rsidRDefault="00567F15" w:rsidP="00E22CB2">
      <w:r w:rsidRPr="006F50D7">
        <w:t xml:space="preserve">Explain what relationships you found between the </w:t>
      </w:r>
      <w:r w:rsidR="00C770C6" w:rsidRPr="006F50D7">
        <w:t>shape of the container and the shape of the graph of height vs volume.</w:t>
      </w:r>
    </w:p>
    <w:p w:rsidR="00F50EB7" w:rsidRPr="009A11FA" w:rsidRDefault="001C55F7" w:rsidP="008F68D5">
      <w:pPr>
        <w:pStyle w:val="Default"/>
        <w:spacing w:after="120"/>
        <w:rPr>
          <w:rFonts w:asciiTheme="minorHAnsi" w:hAnsiTheme="minorHAnsi"/>
        </w:rPr>
      </w:pPr>
      <w:r w:rsidRPr="009A11FA">
        <w:rPr>
          <w:rFonts w:asciiTheme="minorHAnsi" w:hAnsiTheme="minorHAnsi"/>
          <w:b/>
        </w:rPr>
        <w:t xml:space="preserve">The report is to be a maximum of 6 A4 pages. </w:t>
      </w:r>
    </w:p>
    <w:p w:rsidR="00F50EB7" w:rsidRDefault="00F50EB7" w:rsidP="008F68D5">
      <w:pPr>
        <w:rPr>
          <w:sz w:val="20"/>
        </w:rPr>
      </w:pPr>
      <w:r>
        <w:rPr>
          <w:sz w:val="20"/>
        </w:rPr>
        <w:br w:type="page"/>
      </w:r>
      <w:r w:rsidR="008F68D5" w:rsidRPr="008F68D5">
        <w:rPr>
          <w:rFonts w:ascii="Arial" w:hAnsi="Arial" w:cs="Arial"/>
          <w:b/>
          <w:sz w:val="20"/>
        </w:rPr>
        <w:lastRenderedPageBreak/>
        <w:t>P</w:t>
      </w:r>
      <w:r w:rsidRPr="008F68D5">
        <w:rPr>
          <w:rFonts w:ascii="Arial" w:hAnsi="Arial" w:cs="Arial"/>
          <w:b/>
        </w:rPr>
        <w:t xml:space="preserve">erformance Standards Stage </w:t>
      </w:r>
      <w:proofErr w:type="gramStart"/>
      <w:r w:rsidRPr="008F68D5">
        <w:rPr>
          <w:rFonts w:ascii="Arial" w:hAnsi="Arial" w:cs="Arial"/>
          <w:b/>
        </w:rPr>
        <w:t xml:space="preserve">1 Essential </w:t>
      </w:r>
      <w:r w:rsidR="008F68D5">
        <w:rPr>
          <w:rFonts w:ascii="Arial" w:hAnsi="Arial" w:cs="Arial"/>
          <w:b/>
        </w:rPr>
        <w:t>Mathematics</w:t>
      </w:r>
      <w:proofErr w:type="gramEnd"/>
    </w:p>
    <w:tbl>
      <w:tblPr>
        <w:tblW w:w="532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99"/>
        <w:gridCol w:w="4868"/>
      </w:tblGrid>
      <w:tr w:rsidR="00F50EB7" w:rsidRPr="00F2519D" w:rsidTr="002F4133">
        <w:tc>
          <w:tcPr>
            <w:tcW w:w="207" w:type="pct"/>
            <w:shd w:val="clear" w:color="auto" w:fill="0D0D0D" w:themeFill="text1" w:themeFillTint="F2"/>
          </w:tcPr>
          <w:p w:rsidR="00F50EB7" w:rsidRPr="00F2519D" w:rsidRDefault="00F50EB7" w:rsidP="002F4133">
            <w:pPr>
              <w:pStyle w:val="SOFinalContentTableHead3"/>
              <w:spacing w:before="120"/>
            </w:pPr>
          </w:p>
        </w:tc>
        <w:tc>
          <w:tcPr>
            <w:tcW w:w="2498" w:type="pct"/>
            <w:shd w:val="clear" w:color="auto" w:fill="0D0D0D" w:themeFill="text1" w:themeFillTint="F2"/>
          </w:tcPr>
          <w:p w:rsidR="00F50EB7" w:rsidRPr="00E65815" w:rsidRDefault="00F50EB7" w:rsidP="002F4133">
            <w:pPr>
              <w:pStyle w:val="SOFinalContentTableHead3"/>
              <w:spacing w:before="120"/>
              <w:jc w:val="center"/>
              <w:rPr>
                <w:color w:val="FFFFFF" w:themeColor="background1"/>
              </w:rPr>
            </w:pPr>
            <w:r w:rsidRPr="00E65815">
              <w:rPr>
                <w:color w:val="FFFFFF" w:themeColor="background1"/>
              </w:rPr>
              <w:t>Concepts and Techniques</w:t>
            </w:r>
          </w:p>
        </w:tc>
        <w:tc>
          <w:tcPr>
            <w:tcW w:w="2296" w:type="pct"/>
            <w:shd w:val="clear" w:color="auto" w:fill="0D0D0D" w:themeFill="text1" w:themeFillTint="F2"/>
          </w:tcPr>
          <w:p w:rsidR="00F50EB7" w:rsidRPr="00E65815" w:rsidRDefault="00F50EB7" w:rsidP="002F4133">
            <w:pPr>
              <w:pStyle w:val="SOFinalContentTableHead3"/>
              <w:spacing w:before="120"/>
              <w:jc w:val="center"/>
              <w:rPr>
                <w:color w:val="FFFFFF" w:themeColor="background1"/>
              </w:rPr>
            </w:pPr>
            <w:r w:rsidRPr="00E65815">
              <w:rPr>
                <w:color w:val="FFFFFF" w:themeColor="background1"/>
              </w:rPr>
              <w:t>Reasoning and Communication</w:t>
            </w:r>
          </w:p>
        </w:tc>
      </w:tr>
      <w:tr w:rsidR="00F50EB7" w:rsidRPr="00203075" w:rsidTr="00F73FDD">
        <w:tc>
          <w:tcPr>
            <w:tcW w:w="207" w:type="pct"/>
            <w:shd w:val="clear" w:color="auto" w:fill="auto"/>
          </w:tcPr>
          <w:p w:rsidR="00F50EB7" w:rsidRPr="00E65815" w:rsidRDefault="00F50EB7" w:rsidP="00F73FDD">
            <w:pPr>
              <w:spacing w:before="120"/>
              <w:jc w:val="center"/>
              <w:rPr>
                <w:rFonts w:cs="Arial"/>
                <w:b/>
                <w:sz w:val="28"/>
              </w:rPr>
            </w:pPr>
            <w:r w:rsidRPr="00E65815">
              <w:rPr>
                <w:rFonts w:cs="Arial"/>
                <w:b/>
                <w:sz w:val="28"/>
              </w:rPr>
              <w:t>A</w:t>
            </w:r>
          </w:p>
        </w:tc>
        <w:tc>
          <w:tcPr>
            <w:tcW w:w="2498" w:type="pct"/>
            <w:shd w:val="clear" w:color="auto" w:fill="auto"/>
          </w:tcPr>
          <w:p w:rsidR="00F50EB7" w:rsidRPr="00F50EB7" w:rsidRDefault="00F50EB7" w:rsidP="00F73FDD">
            <w:pPr>
              <w:pStyle w:val="SOFinalPerformanceTableText"/>
            </w:pPr>
            <w:r w:rsidRPr="00F50EB7">
              <w:t>Knowledge and understanding of mathematical information and concepts in familiar and unfamiliar contexts.</w:t>
            </w:r>
          </w:p>
          <w:p w:rsidR="00F50EB7" w:rsidRPr="00C770C6" w:rsidRDefault="00F50EB7" w:rsidP="00F73FDD">
            <w:pPr>
              <w:pStyle w:val="SOFinalPerformanceTableText"/>
              <w:rPr>
                <w:color w:val="A6A6A6" w:themeColor="background1" w:themeShade="A6"/>
              </w:rPr>
            </w:pPr>
            <w:r w:rsidRPr="00C770C6">
              <w:rPr>
                <w:color w:val="A6A6A6" w:themeColor="background1" w:themeShade="A6"/>
              </w:rPr>
              <w:t>Highly effective application of mathematical skills and techniques to find efficient and accurate solutions to routine and complex problems in a variety of contexts.</w:t>
            </w:r>
          </w:p>
          <w:p w:rsidR="00F50EB7" w:rsidRPr="00F50EB7" w:rsidRDefault="00F50EB7" w:rsidP="00F73FDD">
            <w:pPr>
              <w:pStyle w:val="SOFinalPerformanceTableText"/>
            </w:pPr>
            <w:r w:rsidRPr="00F50EB7">
              <w:t>Gathering, representation, and interpretation of a range of data in familiar and unfamiliar contexts.</w:t>
            </w:r>
          </w:p>
          <w:p w:rsidR="00F50EB7" w:rsidRPr="00F50EB7" w:rsidRDefault="00F50EB7" w:rsidP="00F73FDD">
            <w:pPr>
              <w:pStyle w:val="SOFinalPerformanceTableText"/>
            </w:pPr>
            <w:r w:rsidRPr="00C770C6">
              <w:rPr>
                <w:color w:val="A6A6A6" w:themeColor="background1" w:themeShade="A6"/>
              </w:rPr>
              <w:t>Appropriate and effective use of electronic technology to find accurate solutions to routine and complex problems.</w:t>
            </w:r>
          </w:p>
        </w:tc>
        <w:tc>
          <w:tcPr>
            <w:tcW w:w="2296" w:type="pct"/>
            <w:shd w:val="clear" w:color="auto" w:fill="auto"/>
          </w:tcPr>
          <w:p w:rsidR="00F50EB7" w:rsidRPr="00F50EB7" w:rsidRDefault="00F50EB7" w:rsidP="00F73FDD">
            <w:pPr>
              <w:pStyle w:val="SOFinalPerformanceTableText"/>
              <w:rPr>
                <w:rFonts w:cs="Arial"/>
                <w:bCs/>
              </w:rPr>
            </w:pPr>
            <w:r w:rsidRPr="00F50EB7">
              <w:rPr>
                <w:rFonts w:cs="Arial"/>
                <w:bCs/>
              </w:rPr>
              <w:t xml:space="preserve">Accurate interpretation of mathematical results in familiar and unfamiliar contexts. </w:t>
            </w:r>
          </w:p>
          <w:p w:rsidR="00F50EB7" w:rsidRPr="00C770C6" w:rsidRDefault="00F50EB7" w:rsidP="00F73FDD">
            <w:pPr>
              <w:pStyle w:val="SOFinalPerformanceTableText"/>
              <w:rPr>
                <w:rFonts w:cs="Arial"/>
                <w:bCs/>
                <w:color w:val="A6A6A6" w:themeColor="background1" w:themeShade="A6"/>
              </w:rPr>
            </w:pPr>
            <w:r w:rsidRPr="00C770C6">
              <w:rPr>
                <w:rFonts w:cs="Arial"/>
                <w:bCs/>
                <w:color w:val="A6A6A6" w:themeColor="background1" w:themeShade="A6"/>
              </w:rPr>
              <w:t>Highly effective use of mathematical reasoning to draw conclusions and consider the appropriateness of solutions to routine and complex problems.</w:t>
            </w:r>
          </w:p>
          <w:p w:rsidR="00F50EB7" w:rsidRPr="00F50EB7" w:rsidRDefault="00F50EB7" w:rsidP="00F73FDD">
            <w:pPr>
              <w:pStyle w:val="SOFinalPerformanceTableText"/>
              <w:rPr>
                <w:rFonts w:cs="Arial"/>
                <w:bCs/>
              </w:rPr>
            </w:pPr>
            <w:r w:rsidRPr="00F50EB7">
              <w:rPr>
                <w:rFonts w:cs="Arial"/>
                <w:bCs/>
              </w:rPr>
              <w:t>Proficient and accurate use of appropriate mathematical notation, representations, and terminology.</w:t>
            </w:r>
          </w:p>
          <w:p w:rsidR="00F50EB7" w:rsidRPr="00F50EB7" w:rsidRDefault="00F50EB7" w:rsidP="00F73FDD">
            <w:pPr>
              <w:pStyle w:val="SOFinalPerformanceTableText"/>
              <w:rPr>
                <w:rFonts w:cs="Arial"/>
                <w:bCs/>
              </w:rPr>
            </w:pPr>
            <w:r w:rsidRPr="00F50EB7">
              <w:rPr>
                <w:rFonts w:cs="Arial"/>
                <w:bCs/>
              </w:rPr>
              <w:t>Clear and effective communication of mathematical ideas and information to develop logical and concise arguments.</w:t>
            </w:r>
          </w:p>
        </w:tc>
      </w:tr>
      <w:tr w:rsidR="00F50EB7" w:rsidRPr="00533D4F" w:rsidTr="00F73FDD">
        <w:tc>
          <w:tcPr>
            <w:tcW w:w="207" w:type="pct"/>
            <w:shd w:val="clear" w:color="auto" w:fill="auto"/>
          </w:tcPr>
          <w:p w:rsidR="00F50EB7" w:rsidRPr="00E65815" w:rsidRDefault="00F50EB7" w:rsidP="00F73FDD">
            <w:pPr>
              <w:spacing w:before="120"/>
              <w:jc w:val="center"/>
              <w:rPr>
                <w:rFonts w:cs="Arial"/>
                <w:b/>
                <w:sz w:val="28"/>
              </w:rPr>
            </w:pPr>
            <w:r w:rsidRPr="00E65815">
              <w:rPr>
                <w:rFonts w:cs="Arial"/>
                <w:b/>
                <w:sz w:val="28"/>
              </w:rPr>
              <w:t>B</w:t>
            </w:r>
          </w:p>
        </w:tc>
        <w:tc>
          <w:tcPr>
            <w:tcW w:w="2498" w:type="pct"/>
            <w:shd w:val="clear" w:color="auto" w:fill="auto"/>
          </w:tcPr>
          <w:p w:rsidR="00F50EB7" w:rsidRPr="00F50EB7" w:rsidRDefault="00F50EB7" w:rsidP="00F73FDD">
            <w:pPr>
              <w:pStyle w:val="SOFinalPerformanceTableText"/>
            </w:pPr>
            <w:r w:rsidRPr="00F50EB7">
              <w:t>Knowledge and understanding of mathematical information and concepts in familiar and some unfamiliar contexts.</w:t>
            </w:r>
          </w:p>
          <w:p w:rsidR="00F50EB7" w:rsidRPr="00C770C6" w:rsidRDefault="00F50EB7" w:rsidP="00F73FDD">
            <w:pPr>
              <w:pStyle w:val="SOFinalPerformanceTableText"/>
              <w:rPr>
                <w:color w:val="A6A6A6" w:themeColor="background1" w:themeShade="A6"/>
              </w:rPr>
            </w:pPr>
            <w:r w:rsidRPr="00C770C6">
              <w:rPr>
                <w:color w:val="A6A6A6" w:themeColor="background1" w:themeShade="A6"/>
              </w:rPr>
              <w:t>Effective application of mathematical skills and techniques to find mostly accurate solutions to routine and some complex problems in a variety of contexts.</w:t>
            </w:r>
          </w:p>
          <w:p w:rsidR="00F50EB7" w:rsidRPr="00F50EB7" w:rsidRDefault="00F50EB7" w:rsidP="00F73FDD">
            <w:pPr>
              <w:pStyle w:val="SOFinalPerformanceTableText"/>
            </w:pPr>
            <w:r w:rsidRPr="00F50EB7">
              <w:t>Gathering, representation, and interpretation of data in familiar and some unfamiliar contexts.</w:t>
            </w:r>
          </w:p>
          <w:p w:rsidR="00F50EB7" w:rsidRPr="00F50EB7" w:rsidRDefault="00F50EB7" w:rsidP="00F73FDD">
            <w:pPr>
              <w:pStyle w:val="SOFinalPerformanceTableText"/>
            </w:pPr>
            <w:r w:rsidRPr="00C770C6">
              <w:rPr>
                <w:color w:val="A6A6A6" w:themeColor="background1" w:themeShade="A6"/>
              </w:rPr>
              <w:t>Mostly appropriate and effective use of electronic technology to find mostly accurate solutions to routine and some complex problems.</w:t>
            </w:r>
          </w:p>
        </w:tc>
        <w:tc>
          <w:tcPr>
            <w:tcW w:w="2296" w:type="pct"/>
            <w:shd w:val="clear" w:color="auto" w:fill="auto"/>
          </w:tcPr>
          <w:p w:rsidR="00F50EB7" w:rsidRPr="00F50EB7" w:rsidRDefault="00F50EB7" w:rsidP="00F73FDD">
            <w:pPr>
              <w:pStyle w:val="SOFinalPerformanceTableText"/>
              <w:rPr>
                <w:rFonts w:cs="Arial"/>
                <w:bCs/>
              </w:rPr>
            </w:pPr>
            <w:r w:rsidRPr="00F50EB7">
              <w:rPr>
                <w:rFonts w:cs="Arial"/>
                <w:bCs/>
              </w:rPr>
              <w:t>Mostly accurate interpretation of mathematical results in familiar and some unfamiliar contexts.</w:t>
            </w:r>
          </w:p>
          <w:p w:rsidR="00F50EB7" w:rsidRPr="00C770C6" w:rsidRDefault="00F50EB7" w:rsidP="00F73FDD">
            <w:pPr>
              <w:pStyle w:val="SOFinalPerformanceTableText"/>
              <w:rPr>
                <w:rFonts w:cs="Arial"/>
                <w:bCs/>
                <w:color w:val="A6A6A6" w:themeColor="background1" w:themeShade="A6"/>
              </w:rPr>
            </w:pPr>
            <w:r w:rsidRPr="00C770C6">
              <w:rPr>
                <w:rFonts w:cs="Arial"/>
                <w:bCs/>
                <w:color w:val="A6A6A6" w:themeColor="background1" w:themeShade="A6"/>
              </w:rPr>
              <w:t>Effective use of mathematical reasoning to draw conclusions and consider the appropriateness of solutions to routine and some complex problems.</w:t>
            </w:r>
          </w:p>
          <w:p w:rsidR="00F50EB7" w:rsidRPr="00F50EB7" w:rsidRDefault="00F50EB7" w:rsidP="00F73FDD">
            <w:pPr>
              <w:pStyle w:val="SOFinalPerformanceTableText"/>
              <w:rPr>
                <w:rFonts w:cs="Arial"/>
                <w:bCs/>
              </w:rPr>
            </w:pPr>
            <w:r w:rsidRPr="00F50EB7">
              <w:rPr>
                <w:rFonts w:cs="Arial"/>
                <w:bCs/>
              </w:rPr>
              <w:t>Mostly accurate use of appropriate mathematical notation, representations, and terminology.</w:t>
            </w:r>
          </w:p>
          <w:p w:rsidR="00F50EB7" w:rsidRPr="00F50EB7" w:rsidRDefault="00F50EB7" w:rsidP="00F73FDD">
            <w:pPr>
              <w:pStyle w:val="SOFinalPerformanceTableText"/>
              <w:rPr>
                <w:rFonts w:cs="Arial"/>
                <w:bCs/>
              </w:rPr>
            </w:pPr>
            <w:r w:rsidRPr="00F50EB7">
              <w:rPr>
                <w:rFonts w:cs="Arial"/>
                <w:bCs/>
              </w:rPr>
              <w:t>Clear and appropriate communication of mathematical ideas and information to develop some logical arguments.</w:t>
            </w:r>
          </w:p>
        </w:tc>
      </w:tr>
      <w:tr w:rsidR="00F50EB7" w:rsidRPr="00203075" w:rsidTr="00F73FDD">
        <w:tc>
          <w:tcPr>
            <w:tcW w:w="207" w:type="pct"/>
            <w:shd w:val="clear" w:color="auto" w:fill="auto"/>
          </w:tcPr>
          <w:p w:rsidR="00F50EB7" w:rsidRPr="00E65815" w:rsidRDefault="00F50EB7" w:rsidP="00F73FDD">
            <w:pPr>
              <w:spacing w:before="120"/>
              <w:jc w:val="center"/>
              <w:rPr>
                <w:rFonts w:cs="Arial"/>
                <w:b/>
                <w:sz w:val="28"/>
              </w:rPr>
            </w:pPr>
            <w:r w:rsidRPr="00E65815">
              <w:rPr>
                <w:rFonts w:cs="Arial"/>
                <w:b/>
                <w:sz w:val="28"/>
              </w:rPr>
              <w:t>C</w:t>
            </w:r>
          </w:p>
        </w:tc>
        <w:tc>
          <w:tcPr>
            <w:tcW w:w="2498" w:type="pct"/>
            <w:shd w:val="clear" w:color="auto" w:fill="auto"/>
          </w:tcPr>
          <w:p w:rsidR="00F50EB7" w:rsidRPr="00F50EB7" w:rsidRDefault="00F50EB7" w:rsidP="00F73FDD">
            <w:pPr>
              <w:pStyle w:val="SOFinalPerformanceTableText"/>
              <w:rPr>
                <w:rFonts w:cs="Arial"/>
                <w:bCs/>
              </w:rPr>
            </w:pPr>
            <w:r w:rsidRPr="00F50EB7">
              <w:rPr>
                <w:rFonts w:cs="Arial"/>
                <w:bCs/>
              </w:rPr>
              <w:t>Knowledge and understanding of simple mathematical information and concepts in familiar contexts.</w:t>
            </w:r>
          </w:p>
          <w:p w:rsidR="00F50EB7" w:rsidRPr="00C770C6" w:rsidRDefault="00F50EB7" w:rsidP="00F73FDD">
            <w:pPr>
              <w:pStyle w:val="SOFinalPerformanceTableText"/>
              <w:rPr>
                <w:rFonts w:cs="Arial"/>
                <w:bCs/>
                <w:color w:val="A6A6A6" w:themeColor="background1" w:themeShade="A6"/>
              </w:rPr>
            </w:pPr>
            <w:r w:rsidRPr="00C770C6">
              <w:rPr>
                <w:rFonts w:cs="Arial"/>
                <w:bCs/>
                <w:color w:val="A6A6A6" w:themeColor="background1" w:themeShade="A6"/>
              </w:rPr>
              <w:t>Application of some mathematical skills and techniques to find solutions to routine problems in familiar contexts.</w:t>
            </w:r>
          </w:p>
          <w:p w:rsidR="00F50EB7" w:rsidRPr="00F50EB7" w:rsidRDefault="00F50EB7" w:rsidP="00F73FDD">
            <w:pPr>
              <w:pStyle w:val="SOFinalPerformanceTableText"/>
            </w:pPr>
            <w:r w:rsidRPr="00F50EB7">
              <w:t>Gathering, representation, and interpretation of data in familiar contexts.</w:t>
            </w:r>
          </w:p>
          <w:p w:rsidR="00F50EB7" w:rsidRPr="00F50EB7" w:rsidRDefault="00F50EB7" w:rsidP="00F73FDD">
            <w:pPr>
              <w:pStyle w:val="SOFinalPerformanceTableText"/>
              <w:rPr>
                <w:rFonts w:cs="Arial"/>
                <w:bCs/>
              </w:rPr>
            </w:pPr>
            <w:r w:rsidRPr="00C770C6">
              <w:rPr>
                <w:rFonts w:cs="Arial"/>
                <w:bCs/>
                <w:color w:val="A6A6A6" w:themeColor="background1" w:themeShade="A6"/>
              </w:rPr>
              <w:t>Generally appropriate and some effective use of electronic technology to find solutions to routine problems.</w:t>
            </w:r>
          </w:p>
        </w:tc>
        <w:tc>
          <w:tcPr>
            <w:tcW w:w="2296" w:type="pct"/>
            <w:shd w:val="clear" w:color="auto" w:fill="auto"/>
          </w:tcPr>
          <w:p w:rsidR="00F50EB7" w:rsidRPr="00F50EB7" w:rsidRDefault="00F50EB7" w:rsidP="00F73FDD">
            <w:pPr>
              <w:pStyle w:val="SOFinalPerformanceTableText"/>
              <w:rPr>
                <w:rFonts w:cs="Arial"/>
                <w:bCs/>
              </w:rPr>
            </w:pPr>
            <w:r w:rsidRPr="00F50EB7">
              <w:t xml:space="preserve">Generally accurate interpretation </w:t>
            </w:r>
            <w:r w:rsidRPr="00F50EB7">
              <w:rPr>
                <w:rFonts w:cs="Arial"/>
                <w:bCs/>
              </w:rPr>
              <w:t xml:space="preserve">of mathematical results in familiar contexts. </w:t>
            </w:r>
          </w:p>
          <w:p w:rsidR="00F50EB7" w:rsidRPr="00C770C6" w:rsidRDefault="00F50EB7" w:rsidP="00F73FDD">
            <w:pPr>
              <w:pStyle w:val="SOFinalPerformanceTableText"/>
              <w:rPr>
                <w:color w:val="A6A6A6" w:themeColor="background1" w:themeShade="A6"/>
              </w:rPr>
            </w:pPr>
            <w:r w:rsidRPr="00C770C6">
              <w:rPr>
                <w:bCs/>
                <w:color w:val="A6A6A6" w:themeColor="background1" w:themeShade="A6"/>
              </w:rPr>
              <w:t>Appropriate use of mathematical reasoning to draw conclusions and consider the appropriateness of solutions to routine problems.</w:t>
            </w:r>
            <w:r w:rsidRPr="00C770C6">
              <w:rPr>
                <w:color w:val="A6A6A6" w:themeColor="background1" w:themeShade="A6"/>
              </w:rPr>
              <w:t xml:space="preserve"> </w:t>
            </w:r>
          </w:p>
          <w:p w:rsidR="00F50EB7" w:rsidRPr="00F50EB7" w:rsidRDefault="00F50EB7" w:rsidP="00F73FDD">
            <w:pPr>
              <w:pStyle w:val="SOFinalPerformanceTableText"/>
            </w:pPr>
            <w:r w:rsidRPr="00F50EB7">
              <w:t>Generally appropriate use of familiar mathematical notation, representations, and terminology.</w:t>
            </w:r>
          </w:p>
          <w:p w:rsidR="00F50EB7" w:rsidRPr="00F50EB7" w:rsidRDefault="00F50EB7" w:rsidP="00F73FDD">
            <w:pPr>
              <w:pStyle w:val="SOFinalPerformanceTableText"/>
            </w:pPr>
            <w:r w:rsidRPr="00F50EB7">
              <w:t>Appropriate communication of mathematical ideas and information.</w:t>
            </w:r>
          </w:p>
          <w:p w:rsidR="00F50EB7" w:rsidRPr="00F50EB7" w:rsidRDefault="00F50EB7" w:rsidP="00F73FDD">
            <w:pPr>
              <w:pStyle w:val="SOFinalPerformanceTableText"/>
            </w:pPr>
          </w:p>
        </w:tc>
      </w:tr>
      <w:tr w:rsidR="00F50EB7" w:rsidRPr="00C00283" w:rsidTr="00F73FDD">
        <w:tc>
          <w:tcPr>
            <w:tcW w:w="207" w:type="pct"/>
            <w:shd w:val="clear" w:color="auto" w:fill="auto"/>
          </w:tcPr>
          <w:p w:rsidR="00F50EB7" w:rsidRPr="00E65815" w:rsidRDefault="00F50EB7" w:rsidP="00F73FDD">
            <w:pPr>
              <w:spacing w:before="120"/>
              <w:jc w:val="center"/>
              <w:rPr>
                <w:rFonts w:cs="Arial"/>
                <w:b/>
                <w:sz w:val="28"/>
              </w:rPr>
            </w:pPr>
            <w:r w:rsidRPr="00E65815">
              <w:rPr>
                <w:rFonts w:cs="Arial"/>
                <w:b/>
                <w:sz w:val="28"/>
              </w:rPr>
              <w:t>D</w:t>
            </w:r>
          </w:p>
        </w:tc>
        <w:tc>
          <w:tcPr>
            <w:tcW w:w="2498" w:type="pct"/>
            <w:shd w:val="clear" w:color="auto" w:fill="auto"/>
          </w:tcPr>
          <w:p w:rsidR="00F50EB7" w:rsidRPr="00F50EB7" w:rsidRDefault="00F50EB7" w:rsidP="00F73FDD">
            <w:pPr>
              <w:pStyle w:val="SOFinalPerformanceTableText"/>
              <w:rPr>
                <w:rFonts w:cs="Arial"/>
                <w:bCs/>
              </w:rPr>
            </w:pPr>
            <w:r w:rsidRPr="00F50EB7">
              <w:rPr>
                <w:rFonts w:cs="Arial"/>
                <w:bCs/>
              </w:rPr>
              <w:t>Basic knowledge and some understanding of simple mathematical information and concepts in some familiar contexts.</w:t>
            </w:r>
          </w:p>
          <w:p w:rsidR="00F50EB7" w:rsidRPr="00C770C6" w:rsidRDefault="00F50EB7" w:rsidP="00F73FDD">
            <w:pPr>
              <w:pStyle w:val="SOFinalPerformanceTableText"/>
              <w:rPr>
                <w:rFonts w:cs="Arial"/>
                <w:bCs/>
                <w:color w:val="A6A6A6" w:themeColor="background1" w:themeShade="A6"/>
              </w:rPr>
            </w:pPr>
            <w:r w:rsidRPr="00C770C6">
              <w:rPr>
                <w:rFonts w:cs="Arial"/>
                <w:bCs/>
                <w:color w:val="A6A6A6" w:themeColor="background1" w:themeShade="A6"/>
              </w:rPr>
              <w:t>Application of basic mathematical skills and techniques find partial solutions to routine problems in some contexts.</w:t>
            </w:r>
          </w:p>
          <w:p w:rsidR="00F50EB7" w:rsidRPr="00F50EB7" w:rsidRDefault="00F50EB7" w:rsidP="00F73FDD">
            <w:pPr>
              <w:pStyle w:val="SOFinalPerformanceTableText"/>
            </w:pPr>
            <w:r w:rsidRPr="00F50EB7">
              <w:t>Some gathering, representation, and basic interpretation of simple data in familiar contexts.</w:t>
            </w:r>
          </w:p>
          <w:p w:rsidR="00F50EB7" w:rsidRPr="00F50EB7" w:rsidRDefault="00F50EB7" w:rsidP="00F73FDD">
            <w:pPr>
              <w:pStyle w:val="SOFinalPerformanceTableText"/>
              <w:rPr>
                <w:rFonts w:cs="Arial"/>
                <w:bCs/>
              </w:rPr>
            </w:pPr>
            <w:r w:rsidRPr="00C770C6">
              <w:rPr>
                <w:rFonts w:cs="Arial"/>
                <w:bCs/>
                <w:color w:val="A6A6A6" w:themeColor="background1" w:themeShade="A6"/>
              </w:rPr>
              <w:t>Some appropriate use of electronic technology to find solutions to routine problems.</w:t>
            </w:r>
          </w:p>
        </w:tc>
        <w:tc>
          <w:tcPr>
            <w:tcW w:w="2296" w:type="pct"/>
            <w:shd w:val="clear" w:color="auto" w:fill="auto"/>
          </w:tcPr>
          <w:p w:rsidR="00F50EB7" w:rsidRPr="00F50EB7" w:rsidRDefault="00F50EB7" w:rsidP="00F73FDD">
            <w:pPr>
              <w:pStyle w:val="SOFinalPerformanceTableText"/>
              <w:rPr>
                <w:rFonts w:cs="Arial"/>
                <w:bCs/>
              </w:rPr>
            </w:pPr>
            <w:r w:rsidRPr="00F50EB7">
              <w:rPr>
                <w:rFonts w:cs="Arial"/>
                <w:bCs/>
              </w:rPr>
              <w:t>Some interpretation of mathematical results in some familiar contexts.</w:t>
            </w:r>
          </w:p>
          <w:p w:rsidR="00F50EB7" w:rsidRPr="00F50EB7" w:rsidRDefault="00F50EB7" w:rsidP="00F73FDD">
            <w:pPr>
              <w:pStyle w:val="SOFinalPerformanceTableText"/>
              <w:rPr>
                <w:rFonts w:cs="Arial"/>
                <w:bCs/>
              </w:rPr>
            </w:pPr>
            <w:r w:rsidRPr="00C770C6">
              <w:rPr>
                <w:rFonts w:cs="Arial"/>
                <w:bCs/>
                <w:color w:val="A6A6A6" w:themeColor="background1" w:themeShade="A6"/>
              </w:rPr>
              <w:t>Attempted use of mathematical reasoning to consider the appropriateness of solutions to routine problems.</w:t>
            </w:r>
          </w:p>
          <w:p w:rsidR="00F50EB7" w:rsidRPr="00F50EB7" w:rsidRDefault="00F50EB7" w:rsidP="00F73FDD">
            <w:pPr>
              <w:pStyle w:val="SOFinalPerformanceTableText"/>
              <w:rPr>
                <w:rFonts w:cs="Arial"/>
                <w:bCs/>
              </w:rPr>
            </w:pPr>
            <w:r w:rsidRPr="00F50EB7">
              <w:rPr>
                <w:rFonts w:cs="Arial"/>
                <w:bCs/>
              </w:rPr>
              <w:t>Some use of familiar mathematical notation, representations, and terminology.</w:t>
            </w:r>
          </w:p>
          <w:p w:rsidR="00F50EB7" w:rsidRPr="00F50EB7" w:rsidRDefault="00F50EB7" w:rsidP="00F73FDD">
            <w:pPr>
              <w:pStyle w:val="SOFinalPerformanceTableText"/>
              <w:rPr>
                <w:rFonts w:cs="Arial"/>
                <w:bCs/>
              </w:rPr>
            </w:pPr>
            <w:r w:rsidRPr="00F50EB7">
              <w:rPr>
                <w:rFonts w:cs="Arial"/>
                <w:bCs/>
              </w:rPr>
              <w:t xml:space="preserve">Attempted communication of simple mathematical ideas and information. </w:t>
            </w:r>
          </w:p>
          <w:p w:rsidR="00F50EB7" w:rsidRPr="00F50EB7" w:rsidRDefault="00F50EB7" w:rsidP="00F73FDD">
            <w:pPr>
              <w:pStyle w:val="SOFinalPerformanceTableText"/>
              <w:rPr>
                <w:rFonts w:cs="Arial"/>
                <w:bCs/>
              </w:rPr>
            </w:pPr>
          </w:p>
        </w:tc>
      </w:tr>
      <w:tr w:rsidR="00F50EB7" w:rsidRPr="00C00283" w:rsidTr="00F73FDD">
        <w:tc>
          <w:tcPr>
            <w:tcW w:w="207" w:type="pct"/>
            <w:shd w:val="clear" w:color="auto" w:fill="auto"/>
          </w:tcPr>
          <w:p w:rsidR="00F50EB7" w:rsidRPr="00E65815" w:rsidRDefault="00F50EB7" w:rsidP="00F73FDD">
            <w:pPr>
              <w:spacing w:before="120"/>
              <w:jc w:val="center"/>
              <w:rPr>
                <w:rFonts w:cs="Arial"/>
                <w:b/>
                <w:sz w:val="28"/>
              </w:rPr>
            </w:pPr>
            <w:r w:rsidRPr="00E65815">
              <w:rPr>
                <w:rFonts w:cs="Arial"/>
                <w:b/>
                <w:sz w:val="28"/>
              </w:rPr>
              <w:t>E</w:t>
            </w:r>
          </w:p>
        </w:tc>
        <w:tc>
          <w:tcPr>
            <w:tcW w:w="2498" w:type="pct"/>
            <w:shd w:val="clear" w:color="auto" w:fill="auto"/>
          </w:tcPr>
          <w:p w:rsidR="00F50EB7" w:rsidRPr="00F50EB7" w:rsidRDefault="00F50EB7" w:rsidP="00F73FDD">
            <w:pPr>
              <w:pStyle w:val="SOFinalPerformanceTableText"/>
            </w:pPr>
            <w:r w:rsidRPr="00F50EB7">
              <w:t>Limited knowledge or understanding of mathematical information or concepts.</w:t>
            </w:r>
          </w:p>
          <w:p w:rsidR="00F50EB7" w:rsidRPr="00C770C6" w:rsidRDefault="00F50EB7" w:rsidP="00F73FDD">
            <w:pPr>
              <w:pStyle w:val="SOFinalPerformanceTableText"/>
              <w:rPr>
                <w:color w:val="A6A6A6" w:themeColor="background1" w:themeShade="A6"/>
              </w:rPr>
            </w:pPr>
            <w:r w:rsidRPr="00C770C6">
              <w:rPr>
                <w:color w:val="A6A6A6" w:themeColor="background1" w:themeShade="A6"/>
              </w:rPr>
              <w:t>Attempted application of basic mathematical skills or techniques, with limited accuracy in solving routine problems.</w:t>
            </w:r>
          </w:p>
          <w:p w:rsidR="00F50EB7" w:rsidRPr="00F50EB7" w:rsidRDefault="00F50EB7" w:rsidP="00F73FDD">
            <w:pPr>
              <w:pStyle w:val="SOFinalPerformanceTableText"/>
            </w:pPr>
            <w:r w:rsidRPr="00F50EB7">
              <w:t>Some gathering and attempted representation of simple data in a familiar context.</w:t>
            </w:r>
          </w:p>
          <w:p w:rsidR="00F50EB7" w:rsidRPr="00F50EB7" w:rsidRDefault="00F50EB7" w:rsidP="00F73FDD">
            <w:pPr>
              <w:pStyle w:val="SOFinalPerformanceTableText"/>
            </w:pPr>
            <w:r w:rsidRPr="00C770C6">
              <w:rPr>
                <w:color w:val="A6A6A6" w:themeColor="background1" w:themeShade="A6"/>
              </w:rPr>
              <w:t>Attempted use of electronic technology in to find a solution to a routine problem.</w:t>
            </w:r>
          </w:p>
        </w:tc>
        <w:tc>
          <w:tcPr>
            <w:tcW w:w="2296" w:type="pct"/>
            <w:shd w:val="clear" w:color="auto" w:fill="auto"/>
          </w:tcPr>
          <w:p w:rsidR="00F50EB7" w:rsidRPr="00F50EB7" w:rsidRDefault="00F50EB7" w:rsidP="00F73FDD">
            <w:pPr>
              <w:pStyle w:val="SOFinalPerformanceTableText"/>
              <w:rPr>
                <w:rFonts w:cs="Arial"/>
                <w:bCs/>
              </w:rPr>
            </w:pPr>
            <w:r w:rsidRPr="00F50EB7">
              <w:rPr>
                <w:rFonts w:cs="Arial"/>
                <w:bCs/>
              </w:rPr>
              <w:t>Limited interpretation of mathematical results.</w:t>
            </w:r>
          </w:p>
          <w:p w:rsidR="00F50EB7" w:rsidRPr="00C770C6" w:rsidRDefault="00F50EB7" w:rsidP="00F73FDD">
            <w:pPr>
              <w:pStyle w:val="SOFinalPerformanceTableText"/>
              <w:rPr>
                <w:rFonts w:cs="Arial"/>
                <w:bCs/>
                <w:color w:val="A6A6A6" w:themeColor="background1" w:themeShade="A6"/>
              </w:rPr>
            </w:pPr>
            <w:r w:rsidRPr="00C770C6">
              <w:rPr>
                <w:rFonts w:cs="Arial"/>
                <w:bCs/>
                <w:color w:val="A6A6A6" w:themeColor="background1" w:themeShade="A6"/>
              </w:rPr>
              <w:t>Limited awareness of the use of mathematical reasoning in solving a problem.</w:t>
            </w:r>
          </w:p>
          <w:p w:rsidR="00F50EB7" w:rsidRPr="00F50EB7" w:rsidRDefault="00F50EB7" w:rsidP="00F73FDD">
            <w:pPr>
              <w:pStyle w:val="SOFinalPerformanceTableText"/>
              <w:rPr>
                <w:rFonts w:cs="Arial"/>
                <w:bCs/>
              </w:rPr>
            </w:pPr>
            <w:r w:rsidRPr="00F50EB7">
              <w:rPr>
                <w:rFonts w:cs="Arial"/>
                <w:bCs/>
              </w:rPr>
              <w:t>Limited use of mathematical notation, representations, or terminology.</w:t>
            </w:r>
          </w:p>
          <w:p w:rsidR="00F50EB7" w:rsidRPr="00F50EB7" w:rsidRDefault="00F50EB7" w:rsidP="00F73FDD">
            <w:pPr>
              <w:pStyle w:val="SOFinalPerformanceTableText"/>
              <w:rPr>
                <w:rFonts w:cs="Arial"/>
                <w:bCs/>
              </w:rPr>
            </w:pPr>
            <w:r w:rsidRPr="00F50EB7">
              <w:rPr>
                <w:rFonts w:cs="Arial"/>
                <w:bCs/>
              </w:rPr>
              <w:t>Attempted communication of an aspect of mathematical information.</w:t>
            </w:r>
          </w:p>
          <w:p w:rsidR="00F50EB7" w:rsidRPr="00F50EB7" w:rsidRDefault="00F50EB7" w:rsidP="00F73FDD">
            <w:pPr>
              <w:pStyle w:val="SOFinalPerformanceTableText"/>
              <w:rPr>
                <w:rFonts w:cs="Arial"/>
                <w:bCs/>
              </w:rPr>
            </w:pPr>
          </w:p>
        </w:tc>
      </w:tr>
    </w:tbl>
    <w:p w:rsidR="00F50EB7" w:rsidRPr="003863BC" w:rsidRDefault="00F50EB7" w:rsidP="008770E9">
      <w:pPr>
        <w:pStyle w:val="Default"/>
        <w:rPr>
          <w:sz w:val="20"/>
          <w:szCs w:val="22"/>
        </w:rPr>
      </w:pPr>
    </w:p>
    <w:sectPr w:rsidR="00F50EB7" w:rsidRPr="003863BC" w:rsidSect="009E251C">
      <w:footerReference w:type="default" r:id="rId8"/>
      <w:pgSz w:w="11906" w:h="16838"/>
      <w:pgMar w:top="1134" w:right="1080" w:bottom="993" w:left="108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AF9" w:rsidRDefault="00DB4AF9" w:rsidP="0090295A">
      <w:pPr>
        <w:spacing w:after="0" w:line="240" w:lineRule="auto"/>
      </w:pPr>
      <w:r>
        <w:separator/>
      </w:r>
    </w:p>
  </w:endnote>
  <w:endnote w:type="continuationSeparator" w:id="0">
    <w:p w:rsidR="00DB4AF9" w:rsidRDefault="00DB4AF9" w:rsidP="00902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1C" w:rsidRDefault="009E251C" w:rsidP="009E251C">
    <w:pPr>
      <w:tabs>
        <w:tab w:val="right" w:pos="9639"/>
      </w:tabs>
      <w:spacing w:after="0"/>
      <w:rPr>
        <w:rFonts w:cs="Arial"/>
        <w:sz w:val="18"/>
        <w:szCs w:val="18"/>
        <w:lang w:eastAsia="en-AU"/>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9A11FA">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9A11FA">
      <w:rPr>
        <w:noProof/>
        <w:sz w:val="18"/>
        <w:szCs w:val="18"/>
      </w:rPr>
      <w:t>3</w:t>
    </w:r>
    <w:r>
      <w:rPr>
        <w:sz w:val="18"/>
        <w:szCs w:val="18"/>
      </w:rPr>
      <w:fldChar w:fldCharType="end"/>
    </w:r>
    <w:r>
      <w:rPr>
        <w:sz w:val="18"/>
        <w:szCs w:val="18"/>
      </w:rPr>
      <w:tab/>
    </w:r>
    <w:r w:rsidRPr="002E0F3D">
      <w:rPr>
        <w:rFonts w:ascii="Arial" w:eastAsia="SimSun" w:hAnsi="Arial" w:cs="Arial"/>
        <w:sz w:val="16"/>
        <w:szCs w:val="16"/>
        <w:lang w:val="en-US" w:eastAsia="en-AU"/>
      </w:rPr>
      <w:t>Sta</w:t>
    </w:r>
    <w:r>
      <w:rPr>
        <w:rFonts w:ascii="Arial" w:eastAsia="SimSun" w:hAnsi="Arial" w:cs="Arial"/>
        <w:sz w:val="16"/>
        <w:szCs w:val="16"/>
        <w:lang w:val="en-US" w:eastAsia="en-AU"/>
      </w:rPr>
      <w:t>ge 1 Essential Mathematics – AT2</w:t>
    </w:r>
    <w:r w:rsidRPr="002E0F3D">
      <w:rPr>
        <w:rFonts w:ascii="Arial" w:eastAsia="SimSun" w:hAnsi="Arial" w:cs="Arial"/>
        <w:sz w:val="16"/>
        <w:szCs w:val="16"/>
        <w:lang w:val="en-US" w:eastAsia="en-AU"/>
      </w:rPr>
      <w:t xml:space="preserve"> – Topic 1 – Calculations, Time </w:t>
    </w:r>
    <w:r>
      <w:rPr>
        <w:rFonts w:ascii="Arial" w:eastAsia="SimSun" w:hAnsi="Arial" w:cs="Arial"/>
        <w:sz w:val="16"/>
        <w:szCs w:val="16"/>
        <w:lang w:val="en-US" w:eastAsia="en-AU"/>
      </w:rPr>
      <w:t>and</w:t>
    </w:r>
    <w:r w:rsidRPr="002E0F3D">
      <w:rPr>
        <w:rFonts w:ascii="Arial" w:eastAsia="SimSun" w:hAnsi="Arial" w:cs="Arial"/>
        <w:sz w:val="16"/>
        <w:szCs w:val="16"/>
        <w:lang w:val="en-US" w:eastAsia="en-AU"/>
      </w:rPr>
      <w:t xml:space="preserve"> Ratio</w:t>
    </w:r>
  </w:p>
  <w:p w:rsidR="009E251C" w:rsidRDefault="009E251C" w:rsidP="009E251C">
    <w:pPr>
      <w:pStyle w:val="LAPFooter"/>
    </w:pPr>
    <w:r>
      <w:tab/>
      <w:t>Ref:</w:t>
    </w:r>
    <w:r w:rsidRPr="009E251C">
      <w:t xml:space="preserve"> </w:t>
    </w:r>
    <w:r>
      <w:t>A459349 (created August 2015)</w:t>
    </w:r>
  </w:p>
  <w:p w:rsidR="009E251C" w:rsidRDefault="009E251C" w:rsidP="009E251C">
    <w:pPr>
      <w:pStyle w:val="LAPFooter"/>
    </w:pPr>
    <w:r>
      <w:tab/>
      <w:t>© SACE Board of South Australia 2015</w:t>
    </w:r>
  </w:p>
  <w:p w:rsidR="009E251C" w:rsidRPr="002E0F3D" w:rsidRDefault="009E251C" w:rsidP="009E251C">
    <w:pPr>
      <w:pStyle w:val="Footer"/>
      <w:tabs>
        <w:tab w:val="right" w:pos="9639"/>
      </w:tabs>
    </w:pPr>
  </w:p>
  <w:p w:rsidR="00416E22" w:rsidRDefault="00416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AF9" w:rsidRDefault="00DB4AF9" w:rsidP="0090295A">
      <w:pPr>
        <w:spacing w:after="0" w:line="240" w:lineRule="auto"/>
      </w:pPr>
      <w:r>
        <w:separator/>
      </w:r>
    </w:p>
  </w:footnote>
  <w:footnote w:type="continuationSeparator" w:id="0">
    <w:p w:rsidR="00DB4AF9" w:rsidRDefault="00DB4AF9" w:rsidP="009029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15760"/>
    <w:multiLevelType w:val="hybridMultilevel"/>
    <w:tmpl w:val="8EC4A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1D34154"/>
    <w:multiLevelType w:val="hybridMultilevel"/>
    <w:tmpl w:val="387C49FE"/>
    <w:lvl w:ilvl="0" w:tplc="1CC04546">
      <w:start w:val="1"/>
      <w:numFmt w:val="decimal"/>
      <w:pStyle w:val="SOFinalList"/>
      <w:lvlText w:val="%1."/>
      <w:lvlJc w:val="left"/>
      <w:pPr>
        <w:tabs>
          <w:tab w:val="num" w:pos="360"/>
        </w:tabs>
        <w:ind w:left="360" w:hanging="360"/>
      </w:pPr>
    </w:lvl>
    <w:lvl w:ilvl="1" w:tplc="AB9C090E">
      <w:start w:val="1"/>
      <w:numFmt w:val="decimal"/>
      <w:lvlText w:val="%2."/>
      <w:lvlJc w:val="left"/>
      <w:pPr>
        <w:tabs>
          <w:tab w:val="num" w:pos="227"/>
        </w:tabs>
        <w:ind w:left="227" w:hanging="227"/>
      </w:pPr>
      <w:rPr>
        <w:rFonts w:hint="default"/>
        <w:b w:val="0"/>
        <w:i w:val="0"/>
        <w:caps w:val="0"/>
        <w:strike w:val="0"/>
        <w:dstrike w:val="0"/>
        <w:outline w:val="0"/>
        <w:shadow w:val="0"/>
        <w:emboss w:val="0"/>
        <w:imprint w:val="0"/>
        <w:vanish w:val="0"/>
        <w:color w:val="000000"/>
        <w:sz w:val="22"/>
        <w:szCs w:val="22"/>
        <w:u w:val="none"/>
        <w:vertAlign w:val="baseline"/>
      </w:rPr>
    </w:lvl>
    <w:lvl w:ilvl="2" w:tplc="E730A47A">
      <w:start w:val="1"/>
      <w:numFmt w:val="decimal"/>
      <w:lvlText w:val="%3"/>
      <w:lvlJc w:val="left"/>
      <w:pPr>
        <w:tabs>
          <w:tab w:val="num" w:pos="1620"/>
        </w:tabs>
        <w:ind w:left="1620" w:hanging="360"/>
      </w:pPr>
      <w:rPr>
        <w:rFonts w:hint="default"/>
        <w:b w:val="0"/>
      </w:rPr>
    </w:lvl>
    <w:lvl w:ilvl="3" w:tplc="0C09000F">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
    <w:nsid w:val="52000D8A"/>
    <w:multiLevelType w:val="hybridMultilevel"/>
    <w:tmpl w:val="277C3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F6B626A"/>
    <w:multiLevelType w:val="hybridMultilevel"/>
    <w:tmpl w:val="83722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B2"/>
    <w:rsid w:val="00007201"/>
    <w:rsid w:val="00023BCC"/>
    <w:rsid w:val="000259B7"/>
    <w:rsid w:val="0002724F"/>
    <w:rsid w:val="0003113C"/>
    <w:rsid w:val="00031260"/>
    <w:rsid w:val="00040D5D"/>
    <w:rsid w:val="00041473"/>
    <w:rsid w:val="00041618"/>
    <w:rsid w:val="00043806"/>
    <w:rsid w:val="00043B10"/>
    <w:rsid w:val="00056B47"/>
    <w:rsid w:val="00083DF1"/>
    <w:rsid w:val="000856EF"/>
    <w:rsid w:val="0009783D"/>
    <w:rsid w:val="000B3E65"/>
    <w:rsid w:val="000B630C"/>
    <w:rsid w:val="000C054F"/>
    <w:rsid w:val="000C76B1"/>
    <w:rsid w:val="000E0F83"/>
    <w:rsid w:val="000E72EB"/>
    <w:rsid w:val="000F162A"/>
    <w:rsid w:val="000F2659"/>
    <w:rsid w:val="000F74B2"/>
    <w:rsid w:val="00102043"/>
    <w:rsid w:val="001132E1"/>
    <w:rsid w:val="00114E7B"/>
    <w:rsid w:val="001167E2"/>
    <w:rsid w:val="00120FE2"/>
    <w:rsid w:val="0013534E"/>
    <w:rsid w:val="00147376"/>
    <w:rsid w:val="00154152"/>
    <w:rsid w:val="0015720B"/>
    <w:rsid w:val="001608A9"/>
    <w:rsid w:val="00161A63"/>
    <w:rsid w:val="001637DE"/>
    <w:rsid w:val="001733FC"/>
    <w:rsid w:val="00176B4D"/>
    <w:rsid w:val="00180717"/>
    <w:rsid w:val="001916A1"/>
    <w:rsid w:val="00193BF9"/>
    <w:rsid w:val="00195228"/>
    <w:rsid w:val="001A484A"/>
    <w:rsid w:val="001B49E9"/>
    <w:rsid w:val="001B5FAA"/>
    <w:rsid w:val="001C0571"/>
    <w:rsid w:val="001C1637"/>
    <w:rsid w:val="001C55F7"/>
    <w:rsid w:val="001C7289"/>
    <w:rsid w:val="001D03FC"/>
    <w:rsid w:val="001D1B67"/>
    <w:rsid w:val="001D2BC1"/>
    <w:rsid w:val="001D7E38"/>
    <w:rsid w:val="001E128B"/>
    <w:rsid w:val="001F0C5F"/>
    <w:rsid w:val="001F19D0"/>
    <w:rsid w:val="001F6A31"/>
    <w:rsid w:val="002031A6"/>
    <w:rsid w:val="00204D69"/>
    <w:rsid w:val="00206897"/>
    <w:rsid w:val="00210949"/>
    <w:rsid w:val="00215451"/>
    <w:rsid w:val="00216647"/>
    <w:rsid w:val="00221F9C"/>
    <w:rsid w:val="002237CA"/>
    <w:rsid w:val="00223FD8"/>
    <w:rsid w:val="00235A5E"/>
    <w:rsid w:val="00237A0E"/>
    <w:rsid w:val="00240560"/>
    <w:rsid w:val="00244064"/>
    <w:rsid w:val="00250CD8"/>
    <w:rsid w:val="00254AE8"/>
    <w:rsid w:val="0026097D"/>
    <w:rsid w:val="002629CC"/>
    <w:rsid w:val="00270495"/>
    <w:rsid w:val="0028421C"/>
    <w:rsid w:val="00286B8D"/>
    <w:rsid w:val="00291C6B"/>
    <w:rsid w:val="002976A6"/>
    <w:rsid w:val="002A4F58"/>
    <w:rsid w:val="002A55BE"/>
    <w:rsid w:val="002A599B"/>
    <w:rsid w:val="002A5CAA"/>
    <w:rsid w:val="002B1D43"/>
    <w:rsid w:val="002B22CA"/>
    <w:rsid w:val="002B2D8F"/>
    <w:rsid w:val="002B33C0"/>
    <w:rsid w:val="002B4460"/>
    <w:rsid w:val="002B7ED5"/>
    <w:rsid w:val="002C4C2A"/>
    <w:rsid w:val="002C6391"/>
    <w:rsid w:val="002C7841"/>
    <w:rsid w:val="002D1BB3"/>
    <w:rsid w:val="002E1C09"/>
    <w:rsid w:val="002E6438"/>
    <w:rsid w:val="002E6E45"/>
    <w:rsid w:val="002E7714"/>
    <w:rsid w:val="002F4133"/>
    <w:rsid w:val="002F5096"/>
    <w:rsid w:val="002F5FFF"/>
    <w:rsid w:val="002F7FB8"/>
    <w:rsid w:val="00305348"/>
    <w:rsid w:val="00307A25"/>
    <w:rsid w:val="00310D9B"/>
    <w:rsid w:val="00314317"/>
    <w:rsid w:val="00320598"/>
    <w:rsid w:val="003278FF"/>
    <w:rsid w:val="00334F8B"/>
    <w:rsid w:val="00335646"/>
    <w:rsid w:val="003471EC"/>
    <w:rsid w:val="00360A4E"/>
    <w:rsid w:val="003636DC"/>
    <w:rsid w:val="003664D0"/>
    <w:rsid w:val="00366E47"/>
    <w:rsid w:val="003714E3"/>
    <w:rsid w:val="003728F1"/>
    <w:rsid w:val="00374216"/>
    <w:rsid w:val="00377253"/>
    <w:rsid w:val="003863BC"/>
    <w:rsid w:val="0039713B"/>
    <w:rsid w:val="003A0A72"/>
    <w:rsid w:val="003A36AA"/>
    <w:rsid w:val="003A5758"/>
    <w:rsid w:val="003B0F80"/>
    <w:rsid w:val="003B4483"/>
    <w:rsid w:val="003B61F8"/>
    <w:rsid w:val="003C34DD"/>
    <w:rsid w:val="003D0F10"/>
    <w:rsid w:val="003D2A6E"/>
    <w:rsid w:val="003D5486"/>
    <w:rsid w:val="003D601B"/>
    <w:rsid w:val="003D6127"/>
    <w:rsid w:val="003E1638"/>
    <w:rsid w:val="003E2837"/>
    <w:rsid w:val="003E418D"/>
    <w:rsid w:val="003F2B1B"/>
    <w:rsid w:val="00400275"/>
    <w:rsid w:val="00400E56"/>
    <w:rsid w:val="00402A33"/>
    <w:rsid w:val="00404998"/>
    <w:rsid w:val="00416E22"/>
    <w:rsid w:val="004227B8"/>
    <w:rsid w:val="0042387C"/>
    <w:rsid w:val="00423BFD"/>
    <w:rsid w:val="00431CA9"/>
    <w:rsid w:val="00436E47"/>
    <w:rsid w:val="00443E8D"/>
    <w:rsid w:val="004466B3"/>
    <w:rsid w:val="00453AFC"/>
    <w:rsid w:val="004551CF"/>
    <w:rsid w:val="00456881"/>
    <w:rsid w:val="00457BAA"/>
    <w:rsid w:val="004602FD"/>
    <w:rsid w:val="00461C64"/>
    <w:rsid w:val="00465264"/>
    <w:rsid w:val="0047087D"/>
    <w:rsid w:val="00471B34"/>
    <w:rsid w:val="0048719B"/>
    <w:rsid w:val="00493C64"/>
    <w:rsid w:val="00495CB1"/>
    <w:rsid w:val="00496F82"/>
    <w:rsid w:val="004A5118"/>
    <w:rsid w:val="004A5C62"/>
    <w:rsid w:val="004C6778"/>
    <w:rsid w:val="004C6E58"/>
    <w:rsid w:val="004D32AC"/>
    <w:rsid w:val="004E022E"/>
    <w:rsid w:val="004E0AAB"/>
    <w:rsid w:val="004E1246"/>
    <w:rsid w:val="004E586A"/>
    <w:rsid w:val="004F1671"/>
    <w:rsid w:val="004F1B34"/>
    <w:rsid w:val="004F2297"/>
    <w:rsid w:val="004F43F0"/>
    <w:rsid w:val="004F4B7A"/>
    <w:rsid w:val="005003E6"/>
    <w:rsid w:val="0050092D"/>
    <w:rsid w:val="00503D6A"/>
    <w:rsid w:val="00511CEB"/>
    <w:rsid w:val="00515EAF"/>
    <w:rsid w:val="0052293B"/>
    <w:rsid w:val="005246AF"/>
    <w:rsid w:val="00550C14"/>
    <w:rsid w:val="00555126"/>
    <w:rsid w:val="00560CB4"/>
    <w:rsid w:val="00567F15"/>
    <w:rsid w:val="00572AD0"/>
    <w:rsid w:val="00575040"/>
    <w:rsid w:val="00583B64"/>
    <w:rsid w:val="00591948"/>
    <w:rsid w:val="005924C9"/>
    <w:rsid w:val="00594234"/>
    <w:rsid w:val="005A2453"/>
    <w:rsid w:val="005B6F08"/>
    <w:rsid w:val="005D17FA"/>
    <w:rsid w:val="005D3A91"/>
    <w:rsid w:val="005D4FA8"/>
    <w:rsid w:val="005D57B4"/>
    <w:rsid w:val="005E2ED0"/>
    <w:rsid w:val="005E3CE3"/>
    <w:rsid w:val="005E4BAD"/>
    <w:rsid w:val="005F6950"/>
    <w:rsid w:val="00600311"/>
    <w:rsid w:val="00602460"/>
    <w:rsid w:val="00602CA1"/>
    <w:rsid w:val="00602F38"/>
    <w:rsid w:val="00604139"/>
    <w:rsid w:val="0060452B"/>
    <w:rsid w:val="006046FD"/>
    <w:rsid w:val="006105BA"/>
    <w:rsid w:val="0061314F"/>
    <w:rsid w:val="006226F3"/>
    <w:rsid w:val="0062404E"/>
    <w:rsid w:val="00625AE1"/>
    <w:rsid w:val="00626259"/>
    <w:rsid w:val="0063459F"/>
    <w:rsid w:val="00634A12"/>
    <w:rsid w:val="00634DCA"/>
    <w:rsid w:val="00636D5C"/>
    <w:rsid w:val="0064203A"/>
    <w:rsid w:val="00642F7E"/>
    <w:rsid w:val="0064552C"/>
    <w:rsid w:val="0065014A"/>
    <w:rsid w:val="0066730C"/>
    <w:rsid w:val="00672A9D"/>
    <w:rsid w:val="00673D93"/>
    <w:rsid w:val="0067451E"/>
    <w:rsid w:val="00680A6E"/>
    <w:rsid w:val="00683B2E"/>
    <w:rsid w:val="00692F4E"/>
    <w:rsid w:val="006A1DF1"/>
    <w:rsid w:val="006A5A28"/>
    <w:rsid w:val="006B1AF1"/>
    <w:rsid w:val="006B6433"/>
    <w:rsid w:val="006C210B"/>
    <w:rsid w:val="006C2FBF"/>
    <w:rsid w:val="006C4FF7"/>
    <w:rsid w:val="006D406E"/>
    <w:rsid w:val="006D51B2"/>
    <w:rsid w:val="006D531D"/>
    <w:rsid w:val="006D5942"/>
    <w:rsid w:val="006D7A08"/>
    <w:rsid w:val="006E29C9"/>
    <w:rsid w:val="006F078E"/>
    <w:rsid w:val="006F1EFB"/>
    <w:rsid w:val="006F50D7"/>
    <w:rsid w:val="006F5553"/>
    <w:rsid w:val="0070125F"/>
    <w:rsid w:val="00705BF8"/>
    <w:rsid w:val="007143AC"/>
    <w:rsid w:val="00715BCA"/>
    <w:rsid w:val="00717567"/>
    <w:rsid w:val="00725347"/>
    <w:rsid w:val="00733ED8"/>
    <w:rsid w:val="00734A3F"/>
    <w:rsid w:val="00735680"/>
    <w:rsid w:val="00742494"/>
    <w:rsid w:val="00743A2A"/>
    <w:rsid w:val="007462F1"/>
    <w:rsid w:val="007521EA"/>
    <w:rsid w:val="00753B15"/>
    <w:rsid w:val="007543EB"/>
    <w:rsid w:val="00762EB3"/>
    <w:rsid w:val="0076347F"/>
    <w:rsid w:val="00764255"/>
    <w:rsid w:val="0077175A"/>
    <w:rsid w:val="00777693"/>
    <w:rsid w:val="00777710"/>
    <w:rsid w:val="00780C2D"/>
    <w:rsid w:val="00790CED"/>
    <w:rsid w:val="00792A92"/>
    <w:rsid w:val="007B2565"/>
    <w:rsid w:val="007C5204"/>
    <w:rsid w:val="007D3815"/>
    <w:rsid w:val="007E4BF1"/>
    <w:rsid w:val="007E7706"/>
    <w:rsid w:val="007F4AB1"/>
    <w:rsid w:val="007F5347"/>
    <w:rsid w:val="007F7B50"/>
    <w:rsid w:val="00804B15"/>
    <w:rsid w:val="00805365"/>
    <w:rsid w:val="00807CF2"/>
    <w:rsid w:val="00811A39"/>
    <w:rsid w:val="00811ABA"/>
    <w:rsid w:val="00816771"/>
    <w:rsid w:val="00820C84"/>
    <w:rsid w:val="00824E33"/>
    <w:rsid w:val="008448AD"/>
    <w:rsid w:val="0085470D"/>
    <w:rsid w:val="008575C9"/>
    <w:rsid w:val="00867BCE"/>
    <w:rsid w:val="00872EF0"/>
    <w:rsid w:val="008770E9"/>
    <w:rsid w:val="00883170"/>
    <w:rsid w:val="00883C7E"/>
    <w:rsid w:val="0088491C"/>
    <w:rsid w:val="00885BC6"/>
    <w:rsid w:val="00897230"/>
    <w:rsid w:val="008A5235"/>
    <w:rsid w:val="008C2BB6"/>
    <w:rsid w:val="008C669E"/>
    <w:rsid w:val="008D1332"/>
    <w:rsid w:val="008E1A19"/>
    <w:rsid w:val="008E1C65"/>
    <w:rsid w:val="008E301B"/>
    <w:rsid w:val="008E48CA"/>
    <w:rsid w:val="008E64D1"/>
    <w:rsid w:val="008F68D5"/>
    <w:rsid w:val="009008A4"/>
    <w:rsid w:val="0090295A"/>
    <w:rsid w:val="00903D4A"/>
    <w:rsid w:val="00905F2A"/>
    <w:rsid w:val="00907A8E"/>
    <w:rsid w:val="00907BF7"/>
    <w:rsid w:val="0091549F"/>
    <w:rsid w:val="00922120"/>
    <w:rsid w:val="00941B58"/>
    <w:rsid w:val="00954F8C"/>
    <w:rsid w:val="00960C7F"/>
    <w:rsid w:val="00961D38"/>
    <w:rsid w:val="009626BC"/>
    <w:rsid w:val="00963388"/>
    <w:rsid w:val="009706AA"/>
    <w:rsid w:val="0097263A"/>
    <w:rsid w:val="00984022"/>
    <w:rsid w:val="00987569"/>
    <w:rsid w:val="0099188D"/>
    <w:rsid w:val="009921B4"/>
    <w:rsid w:val="009A11FA"/>
    <w:rsid w:val="009A13A6"/>
    <w:rsid w:val="009A17B4"/>
    <w:rsid w:val="009A5AB2"/>
    <w:rsid w:val="009A6F26"/>
    <w:rsid w:val="009C2113"/>
    <w:rsid w:val="009C2743"/>
    <w:rsid w:val="009C7937"/>
    <w:rsid w:val="009D5023"/>
    <w:rsid w:val="009D5BAD"/>
    <w:rsid w:val="009D772E"/>
    <w:rsid w:val="009D79C2"/>
    <w:rsid w:val="009E08A7"/>
    <w:rsid w:val="009E251C"/>
    <w:rsid w:val="009E36D4"/>
    <w:rsid w:val="009F4A0B"/>
    <w:rsid w:val="00A13AC5"/>
    <w:rsid w:val="00A15BF1"/>
    <w:rsid w:val="00A17C0F"/>
    <w:rsid w:val="00A271D0"/>
    <w:rsid w:val="00A27B4C"/>
    <w:rsid w:val="00A302C2"/>
    <w:rsid w:val="00A31766"/>
    <w:rsid w:val="00A35446"/>
    <w:rsid w:val="00A425E7"/>
    <w:rsid w:val="00A45D21"/>
    <w:rsid w:val="00A521D1"/>
    <w:rsid w:val="00A542F1"/>
    <w:rsid w:val="00A56A46"/>
    <w:rsid w:val="00A6202A"/>
    <w:rsid w:val="00A70F5B"/>
    <w:rsid w:val="00A728E6"/>
    <w:rsid w:val="00A80A3E"/>
    <w:rsid w:val="00AA6378"/>
    <w:rsid w:val="00AA6615"/>
    <w:rsid w:val="00AA6C89"/>
    <w:rsid w:val="00AA72EC"/>
    <w:rsid w:val="00AA799E"/>
    <w:rsid w:val="00AB300C"/>
    <w:rsid w:val="00AB5A2A"/>
    <w:rsid w:val="00AC141F"/>
    <w:rsid w:val="00AC3C93"/>
    <w:rsid w:val="00AC77FD"/>
    <w:rsid w:val="00AD3016"/>
    <w:rsid w:val="00AD3119"/>
    <w:rsid w:val="00AD3BA4"/>
    <w:rsid w:val="00AD50C5"/>
    <w:rsid w:val="00AD6F47"/>
    <w:rsid w:val="00AE09C1"/>
    <w:rsid w:val="00AE50E5"/>
    <w:rsid w:val="00AF4738"/>
    <w:rsid w:val="00B03677"/>
    <w:rsid w:val="00B04D75"/>
    <w:rsid w:val="00B10F62"/>
    <w:rsid w:val="00B13A9C"/>
    <w:rsid w:val="00B1714D"/>
    <w:rsid w:val="00B22554"/>
    <w:rsid w:val="00B24939"/>
    <w:rsid w:val="00B3256F"/>
    <w:rsid w:val="00B34646"/>
    <w:rsid w:val="00B35896"/>
    <w:rsid w:val="00B408D0"/>
    <w:rsid w:val="00B417B0"/>
    <w:rsid w:val="00B47002"/>
    <w:rsid w:val="00B54EA6"/>
    <w:rsid w:val="00B57568"/>
    <w:rsid w:val="00B64DA5"/>
    <w:rsid w:val="00B66873"/>
    <w:rsid w:val="00B66ECF"/>
    <w:rsid w:val="00B70437"/>
    <w:rsid w:val="00B7131A"/>
    <w:rsid w:val="00B7325B"/>
    <w:rsid w:val="00B736B9"/>
    <w:rsid w:val="00B84BD4"/>
    <w:rsid w:val="00B866C0"/>
    <w:rsid w:val="00B90D47"/>
    <w:rsid w:val="00B940C1"/>
    <w:rsid w:val="00B95525"/>
    <w:rsid w:val="00B97719"/>
    <w:rsid w:val="00BB0F3B"/>
    <w:rsid w:val="00BC1115"/>
    <w:rsid w:val="00BC1E5B"/>
    <w:rsid w:val="00BD2428"/>
    <w:rsid w:val="00BD651C"/>
    <w:rsid w:val="00BE7E26"/>
    <w:rsid w:val="00BF00D9"/>
    <w:rsid w:val="00BF5055"/>
    <w:rsid w:val="00C0425B"/>
    <w:rsid w:val="00C04E9E"/>
    <w:rsid w:val="00C05E74"/>
    <w:rsid w:val="00C05E8D"/>
    <w:rsid w:val="00C103CD"/>
    <w:rsid w:val="00C304EC"/>
    <w:rsid w:val="00C344D0"/>
    <w:rsid w:val="00C548C0"/>
    <w:rsid w:val="00C61433"/>
    <w:rsid w:val="00C6382A"/>
    <w:rsid w:val="00C64EAF"/>
    <w:rsid w:val="00C65ACF"/>
    <w:rsid w:val="00C65E47"/>
    <w:rsid w:val="00C770C6"/>
    <w:rsid w:val="00C84A60"/>
    <w:rsid w:val="00C9285C"/>
    <w:rsid w:val="00C969FB"/>
    <w:rsid w:val="00C96CA9"/>
    <w:rsid w:val="00CA0B5A"/>
    <w:rsid w:val="00CA2E37"/>
    <w:rsid w:val="00CA63ED"/>
    <w:rsid w:val="00CB3A42"/>
    <w:rsid w:val="00CB3FF2"/>
    <w:rsid w:val="00CB4EC1"/>
    <w:rsid w:val="00CC1F0E"/>
    <w:rsid w:val="00CD0CF8"/>
    <w:rsid w:val="00CD7FDC"/>
    <w:rsid w:val="00CE13DB"/>
    <w:rsid w:val="00CE3F15"/>
    <w:rsid w:val="00CE488D"/>
    <w:rsid w:val="00CF1AB8"/>
    <w:rsid w:val="00CF1DB8"/>
    <w:rsid w:val="00D02CAE"/>
    <w:rsid w:val="00D06453"/>
    <w:rsid w:val="00D15D4F"/>
    <w:rsid w:val="00D25F3D"/>
    <w:rsid w:val="00D4021C"/>
    <w:rsid w:val="00D43286"/>
    <w:rsid w:val="00D44E89"/>
    <w:rsid w:val="00D508C9"/>
    <w:rsid w:val="00D50B3C"/>
    <w:rsid w:val="00D52977"/>
    <w:rsid w:val="00D626B1"/>
    <w:rsid w:val="00D75699"/>
    <w:rsid w:val="00D77B5E"/>
    <w:rsid w:val="00D825F5"/>
    <w:rsid w:val="00D8687F"/>
    <w:rsid w:val="00DA3456"/>
    <w:rsid w:val="00DA65E2"/>
    <w:rsid w:val="00DA71A2"/>
    <w:rsid w:val="00DB399E"/>
    <w:rsid w:val="00DB4AF9"/>
    <w:rsid w:val="00DB4FFB"/>
    <w:rsid w:val="00DB633F"/>
    <w:rsid w:val="00DB6B02"/>
    <w:rsid w:val="00DC45DE"/>
    <w:rsid w:val="00DE2223"/>
    <w:rsid w:val="00DE3CFF"/>
    <w:rsid w:val="00DE4C6A"/>
    <w:rsid w:val="00DF09C9"/>
    <w:rsid w:val="00E01AF4"/>
    <w:rsid w:val="00E01C93"/>
    <w:rsid w:val="00E02436"/>
    <w:rsid w:val="00E15692"/>
    <w:rsid w:val="00E16CF7"/>
    <w:rsid w:val="00E22CB2"/>
    <w:rsid w:val="00E23D5E"/>
    <w:rsid w:val="00E35209"/>
    <w:rsid w:val="00E35F6B"/>
    <w:rsid w:val="00E37E3E"/>
    <w:rsid w:val="00E44144"/>
    <w:rsid w:val="00E455C8"/>
    <w:rsid w:val="00E468DF"/>
    <w:rsid w:val="00E5110A"/>
    <w:rsid w:val="00E557CD"/>
    <w:rsid w:val="00E566BD"/>
    <w:rsid w:val="00E72500"/>
    <w:rsid w:val="00E72EFE"/>
    <w:rsid w:val="00E73837"/>
    <w:rsid w:val="00E845E7"/>
    <w:rsid w:val="00E84EB7"/>
    <w:rsid w:val="00E9201A"/>
    <w:rsid w:val="00E920CD"/>
    <w:rsid w:val="00E92EDA"/>
    <w:rsid w:val="00E975B3"/>
    <w:rsid w:val="00EB74E5"/>
    <w:rsid w:val="00EC14E9"/>
    <w:rsid w:val="00ED7815"/>
    <w:rsid w:val="00EE3DBD"/>
    <w:rsid w:val="00EE5BAC"/>
    <w:rsid w:val="00EF2286"/>
    <w:rsid w:val="00EF2396"/>
    <w:rsid w:val="00EF481F"/>
    <w:rsid w:val="00F02A2E"/>
    <w:rsid w:val="00F05DD2"/>
    <w:rsid w:val="00F12AB3"/>
    <w:rsid w:val="00F14351"/>
    <w:rsid w:val="00F22080"/>
    <w:rsid w:val="00F22E01"/>
    <w:rsid w:val="00F23AF2"/>
    <w:rsid w:val="00F31641"/>
    <w:rsid w:val="00F32F9C"/>
    <w:rsid w:val="00F45848"/>
    <w:rsid w:val="00F47F13"/>
    <w:rsid w:val="00F50EB7"/>
    <w:rsid w:val="00F55182"/>
    <w:rsid w:val="00F62E18"/>
    <w:rsid w:val="00F71E57"/>
    <w:rsid w:val="00F73493"/>
    <w:rsid w:val="00F772B1"/>
    <w:rsid w:val="00F77BEE"/>
    <w:rsid w:val="00F86FE7"/>
    <w:rsid w:val="00F954BE"/>
    <w:rsid w:val="00FA7094"/>
    <w:rsid w:val="00FA7270"/>
    <w:rsid w:val="00FA7F9E"/>
    <w:rsid w:val="00FC0691"/>
    <w:rsid w:val="00FC20B8"/>
    <w:rsid w:val="00FC309C"/>
    <w:rsid w:val="00FC65C3"/>
    <w:rsid w:val="00FE5CBA"/>
    <w:rsid w:val="00FF6637"/>
    <w:rsid w:val="00FF740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CB2"/>
    <w:pPr>
      <w:ind w:left="720"/>
      <w:contextualSpacing/>
    </w:pPr>
  </w:style>
  <w:style w:type="table" w:styleId="TableGrid">
    <w:name w:val="Table Grid"/>
    <w:basedOn w:val="TableNormal"/>
    <w:uiPriority w:val="39"/>
    <w:rsid w:val="002B3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70E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02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95A"/>
  </w:style>
  <w:style w:type="paragraph" w:styleId="Footer">
    <w:name w:val="footer"/>
    <w:basedOn w:val="Normal"/>
    <w:link w:val="FooterChar"/>
    <w:uiPriority w:val="99"/>
    <w:unhideWhenUsed/>
    <w:rsid w:val="00902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95A"/>
  </w:style>
  <w:style w:type="character" w:styleId="Hyperlink">
    <w:name w:val="Hyperlink"/>
    <w:basedOn w:val="DefaultParagraphFont"/>
    <w:uiPriority w:val="99"/>
    <w:unhideWhenUsed/>
    <w:rsid w:val="009C2113"/>
    <w:rPr>
      <w:color w:val="0563C1" w:themeColor="hyperlink"/>
      <w:u w:val="single"/>
    </w:rPr>
  </w:style>
  <w:style w:type="paragraph" w:customStyle="1" w:styleId="SOFinalPerformanceTableText">
    <w:name w:val="SO Final Performance Table Text"/>
    <w:rsid w:val="00F50EB7"/>
    <w:pPr>
      <w:spacing w:before="120" w:after="0" w:line="240" w:lineRule="auto"/>
    </w:pPr>
    <w:rPr>
      <w:rFonts w:ascii="Arial" w:eastAsia="SimSun" w:hAnsi="Arial" w:cs="Times New Roman"/>
      <w:sz w:val="18"/>
      <w:szCs w:val="24"/>
      <w:lang w:eastAsia="zh-CN"/>
    </w:rPr>
  </w:style>
  <w:style w:type="paragraph" w:customStyle="1" w:styleId="SOFinalContentTableHead3">
    <w:name w:val="SO Final Content Table Head 3"/>
    <w:qFormat/>
    <w:rsid w:val="00F50EB7"/>
    <w:pPr>
      <w:spacing w:after="120" w:line="240" w:lineRule="auto"/>
    </w:pPr>
    <w:rPr>
      <w:rFonts w:ascii="Arial Narrow" w:eastAsiaTheme="minorEastAsia" w:hAnsi="Arial Narrow" w:cs="Times New Roman"/>
      <w:b/>
      <w:sz w:val="24"/>
      <w:szCs w:val="24"/>
    </w:rPr>
  </w:style>
  <w:style w:type="paragraph" w:customStyle="1" w:styleId="SOFINALHEAD3">
    <w:name w:val="SO FINAL HEAD 3"/>
    <w:qFormat/>
    <w:rsid w:val="00F50EB7"/>
    <w:pPr>
      <w:spacing w:after="0" w:line="240" w:lineRule="auto"/>
    </w:pPr>
    <w:rPr>
      <w:rFonts w:ascii="Arial Narrow" w:eastAsia="Times New Roman" w:hAnsi="Arial Narrow" w:cs="Arial"/>
      <w:b/>
      <w:bCs/>
      <w:sz w:val="24"/>
      <w:szCs w:val="24"/>
      <w:lang w:val="en-US"/>
    </w:rPr>
  </w:style>
  <w:style w:type="paragraph" w:styleId="BalloonText">
    <w:name w:val="Balloon Text"/>
    <w:basedOn w:val="Normal"/>
    <w:link w:val="BalloonTextChar"/>
    <w:uiPriority w:val="99"/>
    <w:semiHidden/>
    <w:unhideWhenUsed/>
    <w:rsid w:val="004E1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246"/>
    <w:rPr>
      <w:rFonts w:ascii="Tahoma" w:hAnsi="Tahoma" w:cs="Tahoma"/>
      <w:sz w:val="16"/>
      <w:szCs w:val="16"/>
    </w:rPr>
  </w:style>
  <w:style w:type="character" w:styleId="FollowedHyperlink">
    <w:name w:val="FollowedHyperlink"/>
    <w:basedOn w:val="DefaultParagraphFont"/>
    <w:uiPriority w:val="99"/>
    <w:semiHidden/>
    <w:unhideWhenUsed/>
    <w:rsid w:val="007F5347"/>
    <w:rPr>
      <w:color w:val="954F72" w:themeColor="followedHyperlink"/>
      <w:u w:val="single"/>
    </w:rPr>
  </w:style>
  <w:style w:type="paragraph" w:customStyle="1" w:styleId="SOFinalBodyText">
    <w:name w:val="SO Final Body Text"/>
    <w:link w:val="SOFinalBodyTextCharChar"/>
    <w:rsid w:val="00F45848"/>
    <w:pPr>
      <w:spacing w:after="0" w:line="240" w:lineRule="auto"/>
    </w:pPr>
    <w:rPr>
      <w:rFonts w:ascii="Arial" w:eastAsia="Times New Roman" w:hAnsi="Arial" w:cs="Times New Roman"/>
      <w:color w:val="000000"/>
      <w:szCs w:val="24"/>
      <w:lang w:val="en-US"/>
    </w:rPr>
  </w:style>
  <w:style w:type="character" w:customStyle="1" w:styleId="SOFinalBodyTextCharChar">
    <w:name w:val="SO Final Body Text Char Char"/>
    <w:link w:val="SOFinalBodyText"/>
    <w:rsid w:val="00F45848"/>
    <w:rPr>
      <w:rFonts w:ascii="Arial" w:eastAsia="Times New Roman" w:hAnsi="Arial" w:cs="Times New Roman"/>
      <w:color w:val="000000"/>
      <w:szCs w:val="24"/>
      <w:lang w:val="en-US"/>
    </w:rPr>
  </w:style>
  <w:style w:type="paragraph" w:customStyle="1" w:styleId="SOFinalList">
    <w:name w:val="SO Final List"/>
    <w:qFormat/>
    <w:rsid w:val="00F45848"/>
    <w:pPr>
      <w:numPr>
        <w:numId w:val="4"/>
      </w:numPr>
      <w:spacing w:before="60" w:after="0" w:line="240" w:lineRule="auto"/>
      <w:ind w:left="357" w:hanging="357"/>
    </w:pPr>
    <w:rPr>
      <w:rFonts w:ascii="Arial" w:eastAsiaTheme="minorEastAsia" w:hAnsi="Arial" w:cs="Times New Roman"/>
    </w:rPr>
  </w:style>
  <w:style w:type="paragraph" w:customStyle="1" w:styleId="SOFinalHead4">
    <w:name w:val="SO Final Head 4"/>
    <w:qFormat/>
    <w:rsid w:val="00F45848"/>
    <w:pPr>
      <w:spacing w:before="240" w:after="120" w:line="240" w:lineRule="auto"/>
    </w:pPr>
    <w:rPr>
      <w:rFonts w:ascii="Arial Narrow" w:eastAsiaTheme="minorEastAsia" w:hAnsi="Arial Narrow" w:cs="Arial"/>
      <w:b/>
      <w:bCs/>
      <w:sz w:val="24"/>
      <w:szCs w:val="24"/>
    </w:rPr>
  </w:style>
  <w:style w:type="paragraph" w:customStyle="1" w:styleId="LAPFooter">
    <w:name w:val="LAP Footer"/>
    <w:next w:val="Normal"/>
    <w:qFormat/>
    <w:rsid w:val="009E251C"/>
    <w:pPr>
      <w:tabs>
        <w:tab w:val="right" w:pos="9639"/>
        <w:tab w:val="right" w:pos="14742"/>
      </w:tabs>
      <w:spacing w:after="0" w:line="240" w:lineRule="auto"/>
    </w:pPr>
    <w:rPr>
      <w:rFonts w:ascii="Arial" w:eastAsia="SimSun" w:hAnsi="Arial" w:cs="Arial"/>
      <w:sz w:val="16"/>
      <w:szCs w:val="16"/>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CB2"/>
    <w:pPr>
      <w:ind w:left="720"/>
      <w:contextualSpacing/>
    </w:pPr>
  </w:style>
  <w:style w:type="table" w:styleId="TableGrid">
    <w:name w:val="Table Grid"/>
    <w:basedOn w:val="TableNormal"/>
    <w:uiPriority w:val="39"/>
    <w:rsid w:val="002B3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70E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02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95A"/>
  </w:style>
  <w:style w:type="paragraph" w:styleId="Footer">
    <w:name w:val="footer"/>
    <w:basedOn w:val="Normal"/>
    <w:link w:val="FooterChar"/>
    <w:uiPriority w:val="99"/>
    <w:unhideWhenUsed/>
    <w:rsid w:val="00902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95A"/>
  </w:style>
  <w:style w:type="character" w:styleId="Hyperlink">
    <w:name w:val="Hyperlink"/>
    <w:basedOn w:val="DefaultParagraphFont"/>
    <w:uiPriority w:val="99"/>
    <w:unhideWhenUsed/>
    <w:rsid w:val="009C2113"/>
    <w:rPr>
      <w:color w:val="0563C1" w:themeColor="hyperlink"/>
      <w:u w:val="single"/>
    </w:rPr>
  </w:style>
  <w:style w:type="paragraph" w:customStyle="1" w:styleId="SOFinalPerformanceTableText">
    <w:name w:val="SO Final Performance Table Text"/>
    <w:rsid w:val="00F50EB7"/>
    <w:pPr>
      <w:spacing w:before="120" w:after="0" w:line="240" w:lineRule="auto"/>
    </w:pPr>
    <w:rPr>
      <w:rFonts w:ascii="Arial" w:eastAsia="SimSun" w:hAnsi="Arial" w:cs="Times New Roman"/>
      <w:sz w:val="18"/>
      <w:szCs w:val="24"/>
      <w:lang w:eastAsia="zh-CN"/>
    </w:rPr>
  </w:style>
  <w:style w:type="paragraph" w:customStyle="1" w:styleId="SOFinalContentTableHead3">
    <w:name w:val="SO Final Content Table Head 3"/>
    <w:qFormat/>
    <w:rsid w:val="00F50EB7"/>
    <w:pPr>
      <w:spacing w:after="120" w:line="240" w:lineRule="auto"/>
    </w:pPr>
    <w:rPr>
      <w:rFonts w:ascii="Arial Narrow" w:eastAsiaTheme="minorEastAsia" w:hAnsi="Arial Narrow" w:cs="Times New Roman"/>
      <w:b/>
      <w:sz w:val="24"/>
      <w:szCs w:val="24"/>
    </w:rPr>
  </w:style>
  <w:style w:type="paragraph" w:customStyle="1" w:styleId="SOFINALHEAD3">
    <w:name w:val="SO FINAL HEAD 3"/>
    <w:qFormat/>
    <w:rsid w:val="00F50EB7"/>
    <w:pPr>
      <w:spacing w:after="0" w:line="240" w:lineRule="auto"/>
    </w:pPr>
    <w:rPr>
      <w:rFonts w:ascii="Arial Narrow" w:eastAsia="Times New Roman" w:hAnsi="Arial Narrow" w:cs="Arial"/>
      <w:b/>
      <w:bCs/>
      <w:sz w:val="24"/>
      <w:szCs w:val="24"/>
      <w:lang w:val="en-US"/>
    </w:rPr>
  </w:style>
  <w:style w:type="paragraph" w:styleId="BalloonText">
    <w:name w:val="Balloon Text"/>
    <w:basedOn w:val="Normal"/>
    <w:link w:val="BalloonTextChar"/>
    <w:uiPriority w:val="99"/>
    <w:semiHidden/>
    <w:unhideWhenUsed/>
    <w:rsid w:val="004E1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246"/>
    <w:rPr>
      <w:rFonts w:ascii="Tahoma" w:hAnsi="Tahoma" w:cs="Tahoma"/>
      <w:sz w:val="16"/>
      <w:szCs w:val="16"/>
    </w:rPr>
  </w:style>
  <w:style w:type="character" w:styleId="FollowedHyperlink">
    <w:name w:val="FollowedHyperlink"/>
    <w:basedOn w:val="DefaultParagraphFont"/>
    <w:uiPriority w:val="99"/>
    <w:semiHidden/>
    <w:unhideWhenUsed/>
    <w:rsid w:val="007F5347"/>
    <w:rPr>
      <w:color w:val="954F72" w:themeColor="followedHyperlink"/>
      <w:u w:val="single"/>
    </w:rPr>
  </w:style>
  <w:style w:type="paragraph" w:customStyle="1" w:styleId="SOFinalBodyText">
    <w:name w:val="SO Final Body Text"/>
    <w:link w:val="SOFinalBodyTextCharChar"/>
    <w:rsid w:val="00F45848"/>
    <w:pPr>
      <w:spacing w:after="0" w:line="240" w:lineRule="auto"/>
    </w:pPr>
    <w:rPr>
      <w:rFonts w:ascii="Arial" w:eastAsia="Times New Roman" w:hAnsi="Arial" w:cs="Times New Roman"/>
      <w:color w:val="000000"/>
      <w:szCs w:val="24"/>
      <w:lang w:val="en-US"/>
    </w:rPr>
  </w:style>
  <w:style w:type="character" w:customStyle="1" w:styleId="SOFinalBodyTextCharChar">
    <w:name w:val="SO Final Body Text Char Char"/>
    <w:link w:val="SOFinalBodyText"/>
    <w:rsid w:val="00F45848"/>
    <w:rPr>
      <w:rFonts w:ascii="Arial" w:eastAsia="Times New Roman" w:hAnsi="Arial" w:cs="Times New Roman"/>
      <w:color w:val="000000"/>
      <w:szCs w:val="24"/>
      <w:lang w:val="en-US"/>
    </w:rPr>
  </w:style>
  <w:style w:type="paragraph" w:customStyle="1" w:styleId="SOFinalList">
    <w:name w:val="SO Final List"/>
    <w:qFormat/>
    <w:rsid w:val="00F45848"/>
    <w:pPr>
      <w:numPr>
        <w:numId w:val="4"/>
      </w:numPr>
      <w:spacing w:before="60" w:after="0" w:line="240" w:lineRule="auto"/>
      <w:ind w:left="357" w:hanging="357"/>
    </w:pPr>
    <w:rPr>
      <w:rFonts w:ascii="Arial" w:eastAsiaTheme="minorEastAsia" w:hAnsi="Arial" w:cs="Times New Roman"/>
    </w:rPr>
  </w:style>
  <w:style w:type="paragraph" w:customStyle="1" w:styleId="SOFinalHead4">
    <w:name w:val="SO Final Head 4"/>
    <w:qFormat/>
    <w:rsid w:val="00F45848"/>
    <w:pPr>
      <w:spacing w:before="240" w:after="120" w:line="240" w:lineRule="auto"/>
    </w:pPr>
    <w:rPr>
      <w:rFonts w:ascii="Arial Narrow" w:eastAsiaTheme="minorEastAsia" w:hAnsi="Arial Narrow" w:cs="Arial"/>
      <w:b/>
      <w:bCs/>
      <w:sz w:val="24"/>
      <w:szCs w:val="24"/>
    </w:rPr>
  </w:style>
  <w:style w:type="paragraph" w:customStyle="1" w:styleId="LAPFooter">
    <w:name w:val="LAP Footer"/>
    <w:next w:val="Normal"/>
    <w:qFormat/>
    <w:rsid w:val="009E251C"/>
    <w:pPr>
      <w:tabs>
        <w:tab w:val="right" w:pos="9639"/>
        <w:tab w:val="right" w:pos="14742"/>
      </w:tabs>
      <w:spacing w:after="0" w:line="240" w:lineRule="auto"/>
    </w:pPr>
    <w:rPr>
      <w:rFonts w:ascii="Arial" w:eastAsia="SimSun" w:hAnsi="Arial" w:cs="Arial"/>
      <w:sz w:val="16"/>
      <w:szCs w:val="1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Hailey</dc:creator>
  <cp:lastModifiedBy> </cp:lastModifiedBy>
  <cp:revision>9</cp:revision>
  <cp:lastPrinted>2015-06-25T01:35:00Z</cp:lastPrinted>
  <dcterms:created xsi:type="dcterms:W3CDTF">2015-06-25T01:35:00Z</dcterms:created>
  <dcterms:modified xsi:type="dcterms:W3CDTF">2015-10-20T01:11:00Z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A459349</vt:lpwstr>
  </property>
  <property fmtid="{D5CDD505-2E9C-101B-9397-08002B2CF9AE}" pid="4" name="Objective-Title">
    <vt:lpwstr>Essential Maths - Sem 1 - Trade focus - RATES</vt:lpwstr>
  </property>
  <property fmtid="{D5CDD505-2E9C-101B-9397-08002B2CF9AE}" pid="5" name="Objective-Comment">
    <vt:lpwstr/>
  </property>
  <property fmtid="{D5CDD505-2E9C-101B-9397-08002B2CF9AE}" pid="6" name="Objective-CreationStamp">
    <vt:filetime>2015-06-23T02:37:33Z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2015-10-20T01:10:40Z</vt:filetime>
  </property>
  <property fmtid="{D5CDD505-2E9C-101B-9397-08002B2CF9AE}" pid="11" name="Objective-Owner">
    <vt:lpwstr>Deanna Isles</vt:lpwstr>
  </property>
  <property fmtid="{D5CDD505-2E9C-101B-9397-08002B2CF9AE}" pid="12" name="Objective-Path">
    <vt:lpwstr>Objective Global Folder:SACE Support Materials:SACE Support Materials Stage 1:Mathematics:Essential Mathematics (from 2016):Tasks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4.1</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qA13667</vt:lpwstr>
  </property>
  <property fmtid="{D5CDD505-2E9C-101B-9397-08002B2CF9AE}" pid="19" name="Objective-Classification">
    <vt:lpwstr>[Inherited - none]</vt:lpwstr>
  </property>
  <property fmtid="{D5CDD505-2E9C-101B-9397-08002B2CF9AE}" pid="20" name="Objective-Caveats">
    <vt:lpwstr/>
  </property>
</Properties>
</file>