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C5C321" w14:textId="77777777" w:rsidR="0022471C" w:rsidRDefault="0022471C" w:rsidP="00C040FB">
      <w:pPr>
        <w:pStyle w:val="Title"/>
        <w:jc w:val="left"/>
        <w:rPr>
          <w:lang w:val="en-US"/>
        </w:rPr>
      </w:pPr>
    </w:p>
    <w:p w14:paraId="1781E0BE" w14:textId="7E800A3F" w:rsidR="00205E0B" w:rsidRPr="00927D28" w:rsidRDefault="00205E0B" w:rsidP="00205E0B">
      <w:pPr>
        <w:spacing w:after="0" w:line="360" w:lineRule="auto"/>
        <w:jc w:val="center"/>
        <w:rPr>
          <w:b/>
          <w:sz w:val="44"/>
          <w:szCs w:val="52"/>
        </w:rPr>
      </w:pPr>
      <w:r w:rsidRPr="00927D28">
        <w:rPr>
          <w:b/>
          <w:sz w:val="44"/>
          <w:szCs w:val="52"/>
        </w:rPr>
        <w:t xml:space="preserve">STAGE </w:t>
      </w:r>
      <w:r>
        <w:rPr>
          <w:rFonts w:hint="eastAsia"/>
          <w:b/>
          <w:sz w:val="44"/>
          <w:szCs w:val="52"/>
        </w:rPr>
        <w:t>1</w:t>
      </w:r>
      <w:r w:rsidRPr="00927D28">
        <w:rPr>
          <w:b/>
          <w:sz w:val="44"/>
          <w:szCs w:val="52"/>
        </w:rPr>
        <w:t xml:space="preserve"> CHINESE </w:t>
      </w:r>
      <w:r>
        <w:rPr>
          <w:b/>
          <w:sz w:val="44"/>
          <w:szCs w:val="52"/>
        </w:rPr>
        <w:t>BACKGROUND SPEAKERS</w:t>
      </w:r>
    </w:p>
    <w:p w14:paraId="6C978B39" w14:textId="77777777" w:rsidR="00205E0B" w:rsidRPr="00927D28" w:rsidRDefault="00205E0B" w:rsidP="00205E0B">
      <w:pPr>
        <w:spacing w:after="0" w:line="240" w:lineRule="auto"/>
        <w:jc w:val="center"/>
        <w:rPr>
          <w:b/>
          <w:sz w:val="44"/>
          <w:szCs w:val="52"/>
        </w:rPr>
      </w:pPr>
      <w:r w:rsidRPr="00927D28">
        <w:rPr>
          <w:b/>
          <w:sz w:val="44"/>
          <w:szCs w:val="52"/>
        </w:rPr>
        <w:t xml:space="preserve">Text </w:t>
      </w:r>
      <w:r>
        <w:rPr>
          <w:b/>
          <w:sz w:val="44"/>
          <w:szCs w:val="52"/>
        </w:rPr>
        <w:t>Analysis</w:t>
      </w:r>
    </w:p>
    <w:p w14:paraId="0CC4FE60" w14:textId="77777777" w:rsidR="00205E0B" w:rsidRPr="00927D28" w:rsidRDefault="00205E0B" w:rsidP="00205E0B">
      <w:pPr>
        <w:spacing w:after="0" w:line="240" w:lineRule="auto"/>
        <w:jc w:val="center"/>
        <w:rPr>
          <w:b/>
          <w:sz w:val="24"/>
          <w:szCs w:val="52"/>
        </w:rPr>
      </w:pPr>
    </w:p>
    <w:p w14:paraId="7C5F554E" w14:textId="0AC18253" w:rsidR="00205E0B" w:rsidRPr="00205E0B" w:rsidRDefault="00205E0B" w:rsidP="00205E0B">
      <w:pPr>
        <w:rPr>
          <w:b/>
          <w:sz w:val="28"/>
          <w:szCs w:val="28"/>
        </w:rPr>
      </w:pPr>
      <w:r w:rsidRPr="00D31737">
        <w:rPr>
          <w:rFonts w:eastAsia="MS Mincho"/>
          <w:b/>
          <w:sz w:val="28"/>
          <w:szCs w:val="28"/>
          <w:lang w:eastAsia="ja-JP"/>
        </w:rPr>
        <w:t>NAME:</w:t>
      </w:r>
      <w:r>
        <w:rPr>
          <w:rFonts w:eastAsia="MS Mincho"/>
          <w:b/>
          <w:sz w:val="28"/>
          <w:szCs w:val="28"/>
          <w:lang w:eastAsia="ja-JP"/>
        </w:rPr>
        <w:t xml:space="preserve"> </w:t>
      </w:r>
      <w:r w:rsidRPr="00D31737">
        <w:rPr>
          <w:rFonts w:eastAsia="MS Mincho"/>
          <w:b/>
          <w:sz w:val="28"/>
          <w:szCs w:val="28"/>
          <w:lang w:eastAsia="ja-JP"/>
        </w:rPr>
        <w:t>_______________</w:t>
      </w:r>
      <w:r>
        <w:rPr>
          <w:rFonts w:asciiTheme="minorEastAsia" w:hAnsiTheme="minorEastAsia" w:hint="eastAsia"/>
          <w:b/>
          <w:sz w:val="28"/>
          <w:szCs w:val="28"/>
        </w:rPr>
        <w:t xml:space="preserve">                           </w:t>
      </w:r>
      <w:r>
        <w:rPr>
          <w:rFonts w:eastAsia="MS Mincho"/>
          <w:b/>
          <w:sz w:val="28"/>
          <w:szCs w:val="28"/>
          <w:lang w:eastAsia="ja-JP"/>
        </w:rPr>
        <w:t xml:space="preserve"> SACE Number</w:t>
      </w:r>
      <w:r>
        <w:rPr>
          <w:rFonts w:hint="eastAsia"/>
          <w:b/>
          <w:sz w:val="28"/>
          <w:szCs w:val="28"/>
        </w:rPr>
        <w:t xml:space="preserve">: </w:t>
      </w:r>
      <w:r w:rsidRPr="00D31737">
        <w:rPr>
          <w:rFonts w:eastAsia="MS Mincho"/>
          <w:b/>
          <w:sz w:val="28"/>
          <w:szCs w:val="28"/>
          <w:lang w:eastAsia="ja-JP"/>
        </w:rPr>
        <w:t>_______________</w:t>
      </w:r>
    </w:p>
    <w:p w14:paraId="70588685" w14:textId="77777777" w:rsidR="00205E0B" w:rsidRPr="00927D28" w:rsidRDefault="00205E0B" w:rsidP="00205E0B">
      <w:pPr>
        <w:spacing w:after="0"/>
        <w:rPr>
          <w:rFonts w:eastAsia="MS Mincho"/>
          <w:b/>
          <w:sz w:val="24"/>
          <w:szCs w:val="28"/>
          <w:lang w:eastAsia="ja-JP"/>
        </w:rPr>
      </w:pPr>
      <w:r w:rsidRPr="00927D28">
        <w:rPr>
          <w:rFonts w:eastAsia="MS Mincho"/>
          <w:b/>
          <w:sz w:val="24"/>
          <w:szCs w:val="28"/>
          <w:lang w:eastAsia="ja-JP"/>
        </w:rPr>
        <w:t xml:space="preserve">Assessment Description:     </w:t>
      </w:r>
    </w:p>
    <w:p w14:paraId="0F2D9FD2" w14:textId="5A9C676D" w:rsidR="00205E0B" w:rsidRPr="006713E3" w:rsidRDefault="00205E0B" w:rsidP="00205E0B">
      <w:pPr>
        <w:spacing w:after="0" w:line="240" w:lineRule="auto"/>
        <w:jc w:val="both"/>
        <w:rPr>
          <w:rFonts w:eastAsia="MS Mincho"/>
          <w:sz w:val="24"/>
          <w:szCs w:val="28"/>
          <w:lang w:eastAsia="ja-JP"/>
        </w:rPr>
      </w:pPr>
      <w:r>
        <w:rPr>
          <w:rFonts w:eastAsia="MS Mincho"/>
          <w:sz w:val="24"/>
          <w:szCs w:val="28"/>
          <w:lang w:eastAsia="ja-JP"/>
        </w:rPr>
        <w:t>Students read two texts</w:t>
      </w:r>
      <w:r w:rsidRPr="006713E3">
        <w:rPr>
          <w:rFonts w:eastAsia="MS Mincho"/>
          <w:sz w:val="24"/>
          <w:szCs w:val="28"/>
          <w:lang w:eastAsia="ja-JP"/>
        </w:rPr>
        <w:t xml:space="preserve"> in Chinese </w:t>
      </w:r>
      <w:r w:rsidR="00A97D99">
        <w:rPr>
          <w:rFonts w:eastAsia="MS Mincho"/>
          <w:sz w:val="24"/>
          <w:szCs w:val="28"/>
          <w:lang w:eastAsia="ja-JP"/>
        </w:rPr>
        <w:t>t</w:t>
      </w:r>
      <w:r>
        <w:rPr>
          <w:rFonts w:eastAsia="MS Mincho"/>
          <w:sz w:val="24"/>
          <w:szCs w:val="28"/>
          <w:lang w:eastAsia="ja-JP"/>
        </w:rPr>
        <w:t>h</w:t>
      </w:r>
      <w:r w:rsidR="00A97D99">
        <w:rPr>
          <w:rFonts w:eastAsia="MS Mincho"/>
          <w:sz w:val="24"/>
          <w:szCs w:val="28"/>
          <w:lang w:eastAsia="ja-JP"/>
        </w:rPr>
        <w:t>at</w:t>
      </w:r>
      <w:r>
        <w:rPr>
          <w:rFonts w:eastAsia="MS Mincho"/>
          <w:sz w:val="24"/>
          <w:szCs w:val="28"/>
          <w:lang w:eastAsia="ja-JP"/>
        </w:rPr>
        <w:t xml:space="preserve"> explore </w:t>
      </w:r>
      <w:r w:rsidR="00A97D99">
        <w:rPr>
          <w:rFonts w:hint="eastAsia"/>
          <w:sz w:val="24"/>
          <w:szCs w:val="28"/>
        </w:rPr>
        <w:t>one of China</w:t>
      </w:r>
      <w:r w:rsidR="00A97D99">
        <w:rPr>
          <w:sz w:val="24"/>
          <w:szCs w:val="28"/>
        </w:rPr>
        <w:t>’</w:t>
      </w:r>
      <w:r w:rsidR="00A97D99">
        <w:rPr>
          <w:rFonts w:hint="eastAsia"/>
          <w:sz w:val="24"/>
          <w:szCs w:val="28"/>
        </w:rPr>
        <w:t>s contemp</w:t>
      </w:r>
      <w:r w:rsidR="00A97D99">
        <w:rPr>
          <w:sz w:val="24"/>
          <w:szCs w:val="28"/>
        </w:rPr>
        <w:t>or</w:t>
      </w:r>
      <w:r w:rsidR="00A97D99">
        <w:rPr>
          <w:rFonts w:hint="eastAsia"/>
          <w:sz w:val="24"/>
          <w:szCs w:val="28"/>
        </w:rPr>
        <w:t>ary issue</w:t>
      </w:r>
      <w:r w:rsidR="00A97D99">
        <w:rPr>
          <w:sz w:val="24"/>
          <w:szCs w:val="28"/>
        </w:rPr>
        <w:t>s</w:t>
      </w:r>
      <w:r>
        <w:rPr>
          <w:rFonts w:eastAsia="MS Mincho"/>
          <w:sz w:val="24"/>
          <w:szCs w:val="28"/>
          <w:lang w:eastAsia="ja-JP"/>
        </w:rPr>
        <w:t xml:space="preserve"> </w:t>
      </w:r>
      <w:r w:rsidRPr="006713E3">
        <w:rPr>
          <w:rFonts w:eastAsia="MS Mincho"/>
          <w:sz w:val="24"/>
          <w:szCs w:val="28"/>
          <w:lang w:eastAsia="ja-JP"/>
        </w:rPr>
        <w:t>and answer questions in Chinese, demonstrating evidence of expression, interpretation</w:t>
      </w:r>
      <w:r w:rsidR="007D642C">
        <w:rPr>
          <w:rFonts w:eastAsia="MS Mincho"/>
          <w:sz w:val="24"/>
          <w:szCs w:val="28"/>
          <w:lang w:eastAsia="ja-JP"/>
        </w:rPr>
        <w:t>,</w:t>
      </w:r>
      <w:r w:rsidRPr="006713E3">
        <w:rPr>
          <w:rFonts w:eastAsia="MS Mincho"/>
          <w:sz w:val="24"/>
          <w:szCs w:val="28"/>
          <w:lang w:eastAsia="ja-JP"/>
        </w:rPr>
        <w:t xml:space="preserve"> and reflection, including their ability to interpret meaning, purpose</w:t>
      </w:r>
      <w:r w:rsidR="007D642C">
        <w:rPr>
          <w:rFonts w:eastAsia="MS Mincho"/>
          <w:sz w:val="24"/>
          <w:szCs w:val="28"/>
          <w:lang w:eastAsia="ja-JP"/>
        </w:rPr>
        <w:t>,</w:t>
      </w:r>
      <w:r w:rsidRPr="006713E3">
        <w:rPr>
          <w:rFonts w:eastAsia="MS Mincho"/>
          <w:sz w:val="24"/>
          <w:szCs w:val="28"/>
          <w:lang w:eastAsia="ja-JP"/>
        </w:rPr>
        <w:t xml:space="preserve"> and audience and analyse the language. Students write cohesive responses and justify their answers using evidence from the text. Students demonstrate the ability to respond accurately and appropriately in Chinese as required, using a range of expression</w:t>
      </w:r>
      <w:r w:rsidR="007D642C">
        <w:rPr>
          <w:rFonts w:eastAsia="MS Mincho"/>
          <w:sz w:val="24"/>
          <w:szCs w:val="28"/>
          <w:lang w:eastAsia="ja-JP"/>
        </w:rPr>
        <w:t>s</w:t>
      </w:r>
      <w:r w:rsidRPr="006713E3">
        <w:rPr>
          <w:rFonts w:eastAsia="MS Mincho"/>
          <w:sz w:val="24"/>
          <w:szCs w:val="28"/>
          <w:lang w:eastAsia="ja-JP"/>
        </w:rPr>
        <w:t>.</w:t>
      </w:r>
    </w:p>
    <w:p w14:paraId="6458E65F" w14:textId="77777777" w:rsidR="00205E0B" w:rsidRDefault="00205E0B" w:rsidP="00205E0B">
      <w:pPr>
        <w:spacing w:after="0" w:line="240" w:lineRule="auto"/>
        <w:rPr>
          <w:rFonts w:eastAsia="MS Mincho"/>
          <w:b/>
          <w:sz w:val="24"/>
          <w:szCs w:val="28"/>
          <w:lang w:eastAsia="ja-JP"/>
        </w:rPr>
      </w:pPr>
    </w:p>
    <w:p w14:paraId="418AB55C" w14:textId="77777777" w:rsidR="00205E0B" w:rsidRPr="00C66057" w:rsidRDefault="00205E0B" w:rsidP="00205E0B">
      <w:pPr>
        <w:spacing w:after="0" w:line="240" w:lineRule="auto"/>
        <w:rPr>
          <w:rFonts w:eastAsia="MS Mincho"/>
          <w:b/>
          <w:sz w:val="24"/>
          <w:szCs w:val="28"/>
          <w:lang w:eastAsia="ja-JP"/>
        </w:rPr>
      </w:pPr>
      <w:r w:rsidRPr="00C66057">
        <w:rPr>
          <w:rFonts w:eastAsia="MS Mincho"/>
          <w:b/>
          <w:sz w:val="24"/>
          <w:szCs w:val="28"/>
          <w:lang w:eastAsia="ja-JP"/>
        </w:rPr>
        <w:t>Conditions:</w:t>
      </w:r>
    </w:p>
    <w:p w14:paraId="015C6504" w14:textId="5E6DA0E4" w:rsidR="00205E0B" w:rsidRPr="00F94441" w:rsidRDefault="007D642C" w:rsidP="00205E0B">
      <w:pPr>
        <w:spacing w:after="40" w:line="240" w:lineRule="auto"/>
        <w:rPr>
          <w:rFonts w:eastAsia="MS Mincho"/>
          <w:sz w:val="24"/>
          <w:szCs w:val="28"/>
          <w:lang w:eastAsia="ja-JP"/>
        </w:rPr>
      </w:pPr>
      <w:r>
        <w:rPr>
          <w:rFonts w:hint="eastAsia"/>
          <w:sz w:val="24"/>
          <w:szCs w:val="28"/>
        </w:rPr>
        <w:t>90</w:t>
      </w:r>
      <w:r w:rsidR="00205E0B">
        <w:rPr>
          <w:rFonts w:eastAsia="MS Mincho"/>
          <w:sz w:val="24"/>
          <w:szCs w:val="28"/>
          <w:lang w:eastAsia="ja-JP"/>
        </w:rPr>
        <w:t xml:space="preserve"> minutes in class under test conditions</w:t>
      </w:r>
    </w:p>
    <w:p w14:paraId="509BEEB8" w14:textId="27224EC3" w:rsidR="00205E0B" w:rsidRDefault="00205E0B" w:rsidP="00205E0B">
      <w:pPr>
        <w:spacing w:after="40" w:line="240" w:lineRule="auto"/>
        <w:rPr>
          <w:rFonts w:eastAsia="MS Mincho"/>
          <w:sz w:val="24"/>
          <w:szCs w:val="28"/>
          <w:lang w:eastAsia="ja-JP"/>
        </w:rPr>
      </w:pPr>
      <w:r w:rsidRPr="00F94441">
        <w:rPr>
          <w:rFonts w:eastAsia="MS Mincho"/>
          <w:sz w:val="24"/>
          <w:szCs w:val="28"/>
          <w:lang w:eastAsia="ja-JP"/>
        </w:rPr>
        <w:t xml:space="preserve">Printed bilingual dictionary </w:t>
      </w:r>
      <w:r w:rsidR="007D642C" w:rsidRPr="00F94441">
        <w:rPr>
          <w:rFonts w:eastAsia="MS Mincho"/>
          <w:sz w:val="24"/>
          <w:szCs w:val="28"/>
          <w:lang w:eastAsia="ja-JP"/>
        </w:rPr>
        <w:t>allowed.</w:t>
      </w:r>
    </w:p>
    <w:p w14:paraId="0921DF64" w14:textId="77777777" w:rsidR="00205E0B" w:rsidRPr="00F94441" w:rsidRDefault="00205E0B" w:rsidP="00205E0B">
      <w:pPr>
        <w:spacing w:after="40" w:line="240" w:lineRule="auto"/>
        <w:rPr>
          <w:rFonts w:eastAsia="MS Mincho"/>
          <w:sz w:val="24"/>
          <w:szCs w:val="28"/>
          <w:lang w:eastAsia="ja-JP"/>
        </w:rPr>
      </w:pPr>
    </w:p>
    <w:tbl>
      <w:tblPr>
        <w:tblpPr w:leftFromText="180" w:rightFromText="180" w:vertAnchor="text" w:horzAnchor="margin" w:tblpXSpec="center" w:tblpY="172"/>
        <w:tblW w:w="10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40"/>
        <w:gridCol w:w="5580"/>
      </w:tblGrid>
      <w:tr w:rsidR="00205E0B" w:rsidRPr="0012784E" w14:paraId="1EF9544D" w14:textId="77777777" w:rsidTr="00AF6FA1">
        <w:tc>
          <w:tcPr>
            <w:tcW w:w="10620" w:type="dxa"/>
            <w:gridSpan w:val="2"/>
          </w:tcPr>
          <w:p w14:paraId="7383B666" w14:textId="77777777" w:rsidR="00205E0B" w:rsidRPr="0012784E" w:rsidRDefault="00205E0B" w:rsidP="00AF6FA1">
            <w:pPr>
              <w:spacing w:before="120" w:after="120"/>
              <w:jc w:val="center"/>
              <w:rPr>
                <w:rFonts w:cs="Arial"/>
                <w:b/>
                <w:i/>
                <w:color w:val="000000"/>
                <w:sz w:val="19"/>
                <w:szCs w:val="19"/>
              </w:rPr>
            </w:pPr>
            <w:r w:rsidRPr="00A43546">
              <w:rPr>
                <w:rFonts w:cs="Arial"/>
                <w:b/>
                <w:i/>
                <w:color w:val="000000"/>
                <w:sz w:val="24"/>
                <w:szCs w:val="19"/>
              </w:rPr>
              <w:t>Assessment Design Criteria</w:t>
            </w:r>
          </w:p>
        </w:tc>
      </w:tr>
      <w:tr w:rsidR="00205E0B" w:rsidRPr="0012784E" w14:paraId="4D6F5ECA" w14:textId="77777777" w:rsidTr="00AF6FA1">
        <w:tc>
          <w:tcPr>
            <w:tcW w:w="5040" w:type="dxa"/>
          </w:tcPr>
          <w:p w14:paraId="5E23E184" w14:textId="77777777" w:rsidR="00205E0B" w:rsidRPr="006713E3" w:rsidRDefault="00205E0B" w:rsidP="00AF6FA1">
            <w:pPr>
              <w:pStyle w:val="SOFinalBodyText"/>
              <w:rPr>
                <w:b/>
                <w:sz w:val="22"/>
              </w:rPr>
            </w:pPr>
            <w:r w:rsidRPr="006713E3">
              <w:rPr>
                <w:b/>
                <w:sz w:val="22"/>
              </w:rPr>
              <w:t xml:space="preserve">Expression </w:t>
            </w:r>
          </w:p>
          <w:p w14:paraId="218F731A" w14:textId="77777777" w:rsidR="00205E0B" w:rsidRPr="005C260F" w:rsidRDefault="00205E0B" w:rsidP="00AF6FA1">
            <w:pPr>
              <w:pStyle w:val="SOFinalBodyText"/>
            </w:pPr>
            <w:r w:rsidRPr="005C260F">
              <w:t>The specific features are as follows:</w:t>
            </w:r>
          </w:p>
          <w:p w14:paraId="173F6060" w14:textId="77777777" w:rsidR="00205E0B" w:rsidRPr="005C260F" w:rsidRDefault="00205E0B" w:rsidP="00AF6FA1">
            <w:pPr>
              <w:pStyle w:val="SOFinalBulletsCoded2-3Letters"/>
            </w:pPr>
            <w:r w:rsidRPr="005C260F">
              <w:t>E1</w:t>
            </w:r>
            <w:r w:rsidRPr="005C260F">
              <w:tab/>
              <w:t>Accuracy, appropriateness, clarity, and range of expression</w:t>
            </w:r>
          </w:p>
          <w:p w14:paraId="7560F1A1" w14:textId="77777777" w:rsidR="00205E0B" w:rsidRPr="005C260F" w:rsidRDefault="00205E0B" w:rsidP="00AF6FA1">
            <w:pPr>
              <w:pStyle w:val="SOFinalBulletsIndentedbelow2-3"/>
            </w:pPr>
            <w:r w:rsidRPr="005C260F">
              <w:t>accuracy of linguistic structures and features</w:t>
            </w:r>
          </w:p>
          <w:p w14:paraId="23229484" w14:textId="77777777" w:rsidR="00205E0B" w:rsidRPr="005C260F" w:rsidRDefault="00205E0B" w:rsidP="00AF6FA1">
            <w:pPr>
              <w:pStyle w:val="SOFinalBulletsIndentedbelow2-3"/>
            </w:pPr>
            <w:r w:rsidRPr="005C260F">
              <w:t>appropriateness of expression for audience and purpose (e.g. form, register)</w:t>
            </w:r>
          </w:p>
          <w:p w14:paraId="00A85C81" w14:textId="77777777" w:rsidR="00205E0B" w:rsidRPr="005C260F" w:rsidRDefault="00205E0B" w:rsidP="00AF6FA1">
            <w:pPr>
              <w:pStyle w:val="SOFinalBulletsIndentedbelow2-3"/>
            </w:pPr>
            <w:r w:rsidRPr="005C260F">
              <w:t>clarity of expression (i.e. fluency, pronunciation, intonation, stress)</w:t>
            </w:r>
          </w:p>
          <w:p w14:paraId="55F17E74" w14:textId="77777777" w:rsidR="00205E0B" w:rsidRPr="005C260F" w:rsidRDefault="00205E0B" w:rsidP="00AF6FA1">
            <w:pPr>
              <w:pStyle w:val="SOFinalBulletsIndentedbelow2-3"/>
            </w:pPr>
            <w:r w:rsidRPr="005C260F">
              <w:t>range of expression (i.e. linguistic structures and features).</w:t>
            </w:r>
          </w:p>
          <w:p w14:paraId="2C8D0DD2" w14:textId="77777777" w:rsidR="00205E0B" w:rsidRPr="005C260F" w:rsidRDefault="00205E0B" w:rsidP="00AF6FA1">
            <w:pPr>
              <w:pStyle w:val="SOFinalBulletsCoded2-3Letters"/>
            </w:pPr>
            <w:r w:rsidRPr="005C260F">
              <w:t>E2</w:t>
            </w:r>
            <w:r w:rsidRPr="005C260F">
              <w:tab/>
              <w:t>Coherence in structure and sequence</w:t>
            </w:r>
          </w:p>
          <w:p w14:paraId="3A5802E3" w14:textId="77777777" w:rsidR="00205E0B" w:rsidRPr="005C260F" w:rsidRDefault="00205E0B" w:rsidP="00AF6FA1">
            <w:pPr>
              <w:pStyle w:val="SOFinalBulletsIndentedbelow2-3"/>
            </w:pPr>
            <w:r w:rsidRPr="005C260F">
              <w:t>structure and sequence of information, opinions, ideas, and perspectives</w:t>
            </w:r>
          </w:p>
          <w:p w14:paraId="5D7390E2" w14:textId="77777777" w:rsidR="00205E0B" w:rsidRPr="005C260F" w:rsidRDefault="00205E0B" w:rsidP="00AF6FA1">
            <w:pPr>
              <w:pStyle w:val="SOFinalBulletsIndentedbelow2-3"/>
            </w:pPr>
            <w:r w:rsidRPr="005C260F">
              <w:t>use of cohesive devices</w:t>
            </w:r>
          </w:p>
          <w:p w14:paraId="358A26D0" w14:textId="77777777" w:rsidR="00205E0B" w:rsidRPr="005C260F" w:rsidRDefault="00205E0B" w:rsidP="00AF6FA1">
            <w:pPr>
              <w:pStyle w:val="SOFinalBulletsIndentedbelow2-3"/>
            </w:pPr>
            <w:r w:rsidRPr="005C260F">
              <w:t>observation of the conventions of text types.</w:t>
            </w:r>
          </w:p>
          <w:p w14:paraId="0FFFC4F2" w14:textId="77777777" w:rsidR="00205E0B" w:rsidRDefault="00205E0B" w:rsidP="00AF6FA1">
            <w:pPr>
              <w:pStyle w:val="SOFinalBulletsIndentedbelow2-3"/>
              <w:numPr>
                <w:ilvl w:val="0"/>
                <w:numId w:val="0"/>
              </w:numPr>
              <w:ind w:left="737"/>
            </w:pPr>
          </w:p>
          <w:p w14:paraId="6233210C" w14:textId="77777777" w:rsidR="00205E0B" w:rsidRPr="00334AD5" w:rsidRDefault="00205E0B" w:rsidP="00AF6FA1">
            <w:pPr>
              <w:pStyle w:val="SOFinalBulletsIndentedbelow2-3"/>
              <w:numPr>
                <w:ilvl w:val="0"/>
                <w:numId w:val="0"/>
              </w:numPr>
              <w:spacing w:line="226" w:lineRule="exact"/>
              <w:ind w:left="737"/>
            </w:pPr>
          </w:p>
          <w:p w14:paraId="5E87BED8" w14:textId="77777777" w:rsidR="00205E0B" w:rsidRPr="00202904" w:rsidRDefault="00205E0B" w:rsidP="00AF6FA1">
            <w:pPr>
              <w:pStyle w:val="SOFinalBulletsIndentedbelow2-3"/>
              <w:numPr>
                <w:ilvl w:val="0"/>
                <w:numId w:val="0"/>
              </w:numPr>
              <w:spacing w:line="226" w:lineRule="exact"/>
              <w:ind w:left="737" w:hanging="170"/>
            </w:pPr>
          </w:p>
        </w:tc>
        <w:tc>
          <w:tcPr>
            <w:tcW w:w="5580" w:type="dxa"/>
          </w:tcPr>
          <w:p w14:paraId="18B15D7B" w14:textId="77777777" w:rsidR="00205E0B" w:rsidRPr="006713E3" w:rsidRDefault="00205E0B" w:rsidP="00AF6FA1">
            <w:pPr>
              <w:pStyle w:val="SOFinalBulletsIndentedbelow2-3"/>
              <w:numPr>
                <w:ilvl w:val="0"/>
                <w:numId w:val="0"/>
              </w:numPr>
              <w:rPr>
                <w:b/>
                <w:sz w:val="22"/>
              </w:rPr>
            </w:pPr>
            <w:r w:rsidRPr="006713E3">
              <w:rPr>
                <w:b/>
                <w:sz w:val="22"/>
              </w:rPr>
              <w:t>Interpretation and Reflection</w:t>
            </w:r>
          </w:p>
          <w:p w14:paraId="675BF892" w14:textId="77777777" w:rsidR="00205E0B" w:rsidRPr="005C260F" w:rsidRDefault="00205E0B" w:rsidP="00AF6FA1">
            <w:pPr>
              <w:pStyle w:val="SOFinalBodyText"/>
            </w:pPr>
            <w:r w:rsidRPr="005C260F">
              <w:t>The specific features are as follows:</w:t>
            </w:r>
          </w:p>
          <w:p w14:paraId="4E5BDE6B" w14:textId="77777777" w:rsidR="00205E0B" w:rsidRPr="005C260F" w:rsidRDefault="00205E0B" w:rsidP="00AF6FA1">
            <w:pPr>
              <w:pStyle w:val="SOFinalBulletsCoded2-3Letters"/>
            </w:pPr>
            <w:r w:rsidRPr="005C260F">
              <w:t>ER1</w:t>
            </w:r>
            <w:r w:rsidRPr="005C260F">
              <w:tab/>
              <w:t>Interpretation and evaluation of meaning in texts</w:t>
            </w:r>
          </w:p>
          <w:p w14:paraId="35707F7F" w14:textId="77777777" w:rsidR="00205E0B" w:rsidRDefault="00205E0B" w:rsidP="00AF6FA1">
            <w:pPr>
              <w:pStyle w:val="SOFinalBulletsIndentedbelow2-3"/>
            </w:pPr>
            <w:r w:rsidRPr="005C260F">
              <w:t>analysis and explanation of content (general and specific information) and of context, purpose, and audience</w:t>
            </w:r>
          </w:p>
          <w:p w14:paraId="37D7EFB2" w14:textId="77777777" w:rsidR="00205E0B" w:rsidRPr="005C260F" w:rsidRDefault="00205E0B" w:rsidP="00AF6FA1">
            <w:pPr>
              <w:pStyle w:val="SOFinalBulletsIndentedbelow2-3"/>
            </w:pPr>
            <w:r w:rsidRPr="005C260F">
              <w:t>comparison and contrast of information, opinions, ideas, and perspectives in texts</w:t>
            </w:r>
          </w:p>
          <w:p w14:paraId="72136138" w14:textId="77777777" w:rsidR="00205E0B" w:rsidRPr="005C260F" w:rsidRDefault="00205E0B" w:rsidP="00AF6FA1">
            <w:pPr>
              <w:pStyle w:val="SOFinalBulletsIndentedbelow2-3"/>
            </w:pPr>
            <w:r w:rsidRPr="005C260F">
              <w:t>evaluation of cultures, values, and ideas in texts.</w:t>
            </w:r>
          </w:p>
          <w:p w14:paraId="6C858E36" w14:textId="77777777" w:rsidR="00205E0B" w:rsidRPr="005C260F" w:rsidRDefault="00205E0B" w:rsidP="00AF6FA1">
            <w:pPr>
              <w:pStyle w:val="SOFinalBulletsCoded2-3Letters"/>
            </w:pPr>
            <w:r w:rsidRPr="005C260F">
              <w:t>ER2</w:t>
            </w:r>
            <w:r w:rsidRPr="005C260F">
              <w:tab/>
              <w:t>Analysis of linguistic, cultural, and stylistic features</w:t>
            </w:r>
          </w:p>
          <w:p w14:paraId="5AADAAF9" w14:textId="77777777" w:rsidR="00205E0B" w:rsidRPr="005C260F" w:rsidRDefault="00205E0B" w:rsidP="00AF6FA1">
            <w:pPr>
              <w:pStyle w:val="SOFinalBulletsIndentedbelow2-3"/>
            </w:pPr>
            <w:r w:rsidRPr="005C260F">
              <w:t xml:space="preserve">analysis and explanation of linguistic and cultural features (e.g. idiom, allegory, proverbs) and stylistic features (e.g. tone, rhetorical devices, phrasing and repetition, textual features, and </w:t>
            </w:r>
            <w:proofErr w:type="spellStart"/>
            <w:r w:rsidRPr="005C260F">
              <w:t>organisation</w:t>
            </w:r>
            <w:proofErr w:type="spellEnd"/>
            <w:r w:rsidRPr="005C260F">
              <w:t>)</w:t>
            </w:r>
          </w:p>
          <w:p w14:paraId="5384E7F3" w14:textId="77777777" w:rsidR="00205E0B" w:rsidRPr="005C260F" w:rsidRDefault="00205E0B" w:rsidP="00AF6FA1">
            <w:pPr>
              <w:pStyle w:val="SOFinalBulletsIndentedbelow2-3"/>
            </w:pPr>
            <w:r w:rsidRPr="005C260F">
              <w:t>accuracy of inferences based on linguistic, cultural, and/or stylistic features.</w:t>
            </w:r>
          </w:p>
          <w:p w14:paraId="2CC338C9" w14:textId="77777777" w:rsidR="00205E0B" w:rsidRPr="005C260F" w:rsidRDefault="00205E0B" w:rsidP="00AF6FA1">
            <w:pPr>
              <w:pStyle w:val="SOFinalBulletsCoded2-3Letters"/>
            </w:pPr>
            <w:r w:rsidRPr="005C260F">
              <w:t>ER3</w:t>
            </w:r>
            <w:r w:rsidRPr="005C260F">
              <w:tab/>
              <w:t>Reflection</w:t>
            </w:r>
          </w:p>
          <w:p w14:paraId="586632E3" w14:textId="77777777" w:rsidR="00205E0B" w:rsidRPr="005C260F" w:rsidRDefault="00205E0B" w:rsidP="00AF6FA1">
            <w:pPr>
              <w:pStyle w:val="SOFinalBulletsIndentedbelow2-3"/>
            </w:pPr>
            <w:r w:rsidRPr="005C260F">
              <w:t>reflection on own values, beliefs, ideas, and practices in relation to those represented in texts</w:t>
            </w:r>
          </w:p>
          <w:p w14:paraId="63BB0D52" w14:textId="77777777" w:rsidR="00205E0B" w:rsidRPr="005C260F" w:rsidRDefault="00205E0B" w:rsidP="00AF6FA1">
            <w:pPr>
              <w:pStyle w:val="SOFinalBulletsIndentedbelow2-3"/>
            </w:pPr>
            <w:r w:rsidRPr="005C260F">
              <w:t>reflection on how texts inform own understanding of, and perspectives on, contemporary issues.</w:t>
            </w:r>
          </w:p>
          <w:p w14:paraId="19FB0158" w14:textId="77777777" w:rsidR="00205E0B" w:rsidRPr="00F94441" w:rsidRDefault="00205E0B" w:rsidP="00AF6FA1">
            <w:pPr>
              <w:pStyle w:val="SOFinalBulletsIndentedbelow2-3"/>
              <w:numPr>
                <w:ilvl w:val="0"/>
                <w:numId w:val="0"/>
              </w:numPr>
              <w:ind w:left="737"/>
              <w:rPr>
                <w:rFonts w:ascii="Calibri" w:hAnsi="Calibri"/>
                <w:sz w:val="22"/>
                <w:szCs w:val="19"/>
              </w:rPr>
            </w:pPr>
          </w:p>
        </w:tc>
      </w:tr>
    </w:tbl>
    <w:p w14:paraId="46227F36" w14:textId="77777777" w:rsidR="00205E0B" w:rsidRDefault="00205E0B" w:rsidP="00205E0B">
      <w:pPr>
        <w:spacing w:after="40" w:line="240" w:lineRule="auto"/>
        <w:rPr>
          <w:sz w:val="24"/>
          <w:szCs w:val="28"/>
        </w:rPr>
      </w:pPr>
    </w:p>
    <w:p w14:paraId="44AC92E0" w14:textId="77777777" w:rsidR="00376BD2" w:rsidRDefault="00376BD2" w:rsidP="00376BD2">
      <w:pPr>
        <w:tabs>
          <w:tab w:val="left" w:pos="8130"/>
        </w:tabs>
        <w:rPr>
          <w:sz w:val="24"/>
          <w:szCs w:val="28"/>
        </w:rPr>
      </w:pPr>
    </w:p>
    <w:p w14:paraId="65D2728F" w14:textId="102A5FDE" w:rsidR="00C040FB" w:rsidRPr="00376BD2" w:rsidRDefault="00C040FB" w:rsidP="00376BD2">
      <w:pPr>
        <w:tabs>
          <w:tab w:val="left" w:pos="8130"/>
        </w:tabs>
        <w:rPr>
          <w:sz w:val="24"/>
          <w:szCs w:val="28"/>
        </w:rPr>
      </w:pPr>
      <w:r>
        <w:rPr>
          <w:rFonts w:hint="eastAsia"/>
          <w:lang w:val="en-US"/>
        </w:rPr>
        <w:t>文章一</w:t>
      </w:r>
      <w:r>
        <w:rPr>
          <w:lang w:val="en-US"/>
        </w:rPr>
        <w:t>：</w:t>
      </w:r>
      <w:r w:rsidRPr="000A1703">
        <w:rPr>
          <w:lang w:val="en-US"/>
        </w:rPr>
        <w:t>大陆赴台学生人数锐减</w:t>
      </w:r>
    </w:p>
    <w:p w14:paraId="5581C62B" w14:textId="77777777" w:rsidR="00C040FB" w:rsidRPr="00BF5E5E" w:rsidRDefault="00C040FB" w:rsidP="00C040FB">
      <w:pPr>
        <w:spacing w:after="0" w:line="240" w:lineRule="auto"/>
        <w:rPr>
          <w:rFonts w:ascii="SimSun" w:eastAsia="SimSun" w:hAnsi="SimSun" w:cs="SimSun"/>
          <w:lang w:val="en-US"/>
        </w:rPr>
      </w:pPr>
      <w:r w:rsidRPr="00BF5E5E">
        <w:rPr>
          <w:rFonts w:ascii="SimSun" w:eastAsia="SimSun" w:hAnsi="SimSun" w:cs="SimSun"/>
          <w:lang w:val="en-US"/>
        </w:rPr>
        <w:t xml:space="preserve">2016年09月07日 07:59:11  来源：人民日报海外版 </w:t>
      </w:r>
    </w:p>
    <w:p w14:paraId="6E9C40E0" w14:textId="77777777" w:rsidR="00C040FB" w:rsidRPr="00BF5E5E" w:rsidRDefault="00C040FB" w:rsidP="00C040FB">
      <w:pPr>
        <w:spacing w:before="100" w:beforeAutospacing="1" w:after="100" w:afterAutospacing="1" w:line="240" w:lineRule="auto"/>
        <w:jc w:val="center"/>
        <w:rPr>
          <w:rFonts w:ascii="SimSun" w:eastAsia="SimSun" w:hAnsi="SimSun" w:cs="SimSun"/>
          <w:lang w:val="en-US"/>
        </w:rPr>
      </w:pPr>
      <w:r w:rsidRPr="00BF5E5E">
        <w:rPr>
          <w:rFonts w:ascii="SimSun" w:eastAsia="SimSun" w:hAnsi="SimSun" w:cs="SimSun"/>
          <w:noProof/>
        </w:rPr>
        <w:drawing>
          <wp:inline distT="0" distB="0" distL="0" distR="0" wp14:anchorId="39D3A034" wp14:editId="06B5BD04">
            <wp:extent cx="3810000" cy="2333625"/>
            <wp:effectExtent l="0" t="0" r="0" b="9525"/>
            <wp:docPr id="2" name="Picture 2" descr="http://www.taiwan.cn/taiwan/jsxw/201609/W0201609072875090560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taiwan.cn/taiwan/jsxw/201609/W020160907287509056046.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10000" cy="2333625"/>
                    </a:xfrm>
                    <a:prstGeom prst="rect">
                      <a:avLst/>
                    </a:prstGeom>
                    <a:noFill/>
                    <a:ln>
                      <a:noFill/>
                    </a:ln>
                  </pic:spPr>
                </pic:pic>
              </a:graphicData>
            </a:graphic>
          </wp:inline>
        </w:drawing>
      </w:r>
    </w:p>
    <w:p w14:paraId="7B71C8BC" w14:textId="77777777" w:rsidR="00C040FB" w:rsidRPr="00BF5E5E" w:rsidRDefault="00C040FB" w:rsidP="00C040FB">
      <w:pPr>
        <w:spacing w:before="100" w:beforeAutospacing="1" w:after="100" w:afterAutospacing="1" w:line="240" w:lineRule="auto"/>
        <w:jc w:val="center"/>
        <w:rPr>
          <w:rFonts w:ascii="SimSun" w:eastAsia="SimSun" w:hAnsi="SimSun" w:cs="SimSun"/>
          <w:lang w:val="en-US"/>
        </w:rPr>
      </w:pPr>
      <w:r w:rsidRPr="00BF5E5E">
        <w:rPr>
          <w:rFonts w:ascii="SimSun" w:eastAsia="SimSun" w:hAnsi="SimSun" w:cs="SimSun"/>
          <w:lang w:val="en-US"/>
        </w:rPr>
        <w:t xml:space="preserve">　　</w:t>
      </w:r>
      <w:r w:rsidRPr="00BF5E5E">
        <w:rPr>
          <w:rFonts w:ascii="KaiTi_GB2312" w:eastAsia="KaiTi_GB2312" w:hAnsi="SimSun" w:cs="SimSun"/>
          <w:lang w:val="en-US"/>
        </w:rPr>
        <w:t>图为大陆学生结束交流,与台湾同学惜别。</w:t>
      </w:r>
      <w:r w:rsidRPr="00BF5E5E">
        <w:rPr>
          <w:rFonts w:ascii="KaiTi_GB2312" w:eastAsia="KaiTi_GB2312" w:hAnsi="KaiTi_GB2312" w:cs="SimSun"/>
          <w:lang w:val="en-US"/>
        </w:rPr>
        <w:t>(资料图片)</w:t>
      </w:r>
    </w:p>
    <w:p w14:paraId="572EBBC6" w14:textId="77777777" w:rsidR="00C040FB" w:rsidRPr="00BF5E5E" w:rsidRDefault="00C040FB" w:rsidP="00C040FB">
      <w:pPr>
        <w:spacing w:before="100" w:beforeAutospacing="1" w:after="100" w:afterAutospacing="1" w:line="380" w:lineRule="atLeast"/>
        <w:rPr>
          <w:rFonts w:ascii="SimSun" w:eastAsia="SimSun" w:hAnsi="SimSun" w:cs="SimSun"/>
          <w:lang w:val="en-US"/>
        </w:rPr>
      </w:pPr>
      <w:r w:rsidRPr="00BF5E5E">
        <w:rPr>
          <w:rFonts w:ascii="SimSun" w:eastAsia="SimSun" w:hAnsi="SimSun" w:cs="SimSun"/>
          <w:lang w:val="en-US"/>
        </w:rPr>
        <w:t xml:space="preserve">　　9月已至,各大院校陆续开学。台湾一些大学在整理大陆交流学生名单时,发现人数较之往年显著减少,且常有“整个学校的学生都不来”的集体流失情况。有大学校长称,过去短期交换生每年来台人数都很稳定,新学年首次出现学生数下降现象,各大学</w:t>
      </w:r>
      <w:r w:rsidRPr="00592FB3">
        <w:rPr>
          <w:rFonts w:ascii="SimSun" w:eastAsia="SimSun" w:hAnsi="SimSun" w:cs="SimSun"/>
          <w:b/>
          <w:lang w:val="en-US"/>
        </w:rPr>
        <w:t>哀鸿遍野</w:t>
      </w:r>
      <w:r w:rsidRPr="00BF5E5E">
        <w:rPr>
          <w:rFonts w:ascii="SimSun" w:eastAsia="SimSun" w:hAnsi="SimSun" w:cs="SimSun"/>
          <w:lang w:val="en-US"/>
        </w:rPr>
        <w:t>,有苦说不出,有学校一学期学杂费收入就减少近千万元(新台币,下同)。</w:t>
      </w:r>
    </w:p>
    <w:p w14:paraId="36E66EED" w14:textId="77777777" w:rsidR="00C040FB" w:rsidRPr="00BF5E5E" w:rsidRDefault="00C040FB" w:rsidP="00C040FB">
      <w:pPr>
        <w:spacing w:before="100" w:beforeAutospacing="1" w:after="100" w:afterAutospacing="1" w:line="380" w:lineRule="atLeast"/>
        <w:rPr>
          <w:rFonts w:ascii="SimSun" w:eastAsia="SimSun" w:hAnsi="SimSun" w:cs="SimSun"/>
          <w:lang w:val="en-US"/>
        </w:rPr>
      </w:pPr>
      <w:r w:rsidRPr="00BF5E5E">
        <w:rPr>
          <w:rFonts w:ascii="SimSun" w:eastAsia="SimSun" w:hAnsi="SimSun" w:cs="SimSun"/>
          <w:lang w:val="en-US"/>
        </w:rPr>
        <w:t xml:space="preserve">　　</w:t>
      </w:r>
      <w:r w:rsidRPr="00BF5E5E">
        <w:rPr>
          <w:rFonts w:ascii="SimSun" w:eastAsia="SimSun" w:hAnsi="SimSun" w:cs="SimSun"/>
          <w:b/>
          <w:bCs/>
          <w:lang w:val="en-US"/>
        </w:rPr>
        <w:t>短期交流生骤减</w:t>
      </w:r>
    </w:p>
    <w:p w14:paraId="413A4553" w14:textId="77777777" w:rsidR="00C040FB" w:rsidRPr="00BF5E5E" w:rsidRDefault="00C040FB" w:rsidP="00C040FB">
      <w:pPr>
        <w:spacing w:before="100" w:beforeAutospacing="1" w:after="100" w:afterAutospacing="1" w:line="380" w:lineRule="atLeast"/>
        <w:rPr>
          <w:rFonts w:ascii="SimSun" w:eastAsia="SimSun" w:hAnsi="SimSun" w:cs="SimSun"/>
          <w:lang w:val="en-US"/>
        </w:rPr>
      </w:pPr>
      <w:r w:rsidRPr="00BF5E5E">
        <w:rPr>
          <w:rFonts w:ascii="SimSun" w:eastAsia="SimSun" w:hAnsi="SimSun" w:cs="SimSun"/>
          <w:lang w:val="en-US"/>
        </w:rPr>
        <w:t xml:space="preserve">　　据台媒报道,受两岸关系趋冷等因素影响,大学短期交换生来台人数下滑,不少学校至少缩减一至三成。而台南某所知名私立科大,过去有200名以上大陆研修生,这学期截至8月底只有10人报名。该校副校长称,过去每学期都与广东、上海、北京等地有密切合作,平均都有200名以上的研修生到校上专班课程。这学期开学在即,学校却不断接到大陆学校致电表示无法前来,暂时只有10人确定会来,降幅高达九成五,专班顿时开天窗。</w:t>
      </w:r>
    </w:p>
    <w:p w14:paraId="73826913" w14:textId="77777777" w:rsidR="00C040FB" w:rsidRPr="00BF5E5E" w:rsidRDefault="00C040FB" w:rsidP="00C040FB">
      <w:pPr>
        <w:spacing w:before="100" w:beforeAutospacing="1" w:after="100" w:afterAutospacing="1" w:line="380" w:lineRule="atLeast"/>
        <w:rPr>
          <w:rFonts w:ascii="SimSun" w:eastAsia="SimSun" w:hAnsi="SimSun" w:cs="SimSun"/>
          <w:lang w:val="en-US"/>
        </w:rPr>
      </w:pPr>
      <w:r w:rsidRPr="00BF5E5E">
        <w:rPr>
          <w:rFonts w:ascii="SimSun" w:eastAsia="SimSun" w:hAnsi="SimSun" w:cs="SimSun"/>
          <w:lang w:val="en-US"/>
        </w:rPr>
        <w:t xml:space="preserve">　　南台科大副校长张鸿德称,新学期校内短期研修生人数比往年少了六成。过去每学期稳定都有300人,新学期陡降到只剩130多人。据台湾世新大学统计,过去大陆姐妹校每学期至少有850人来台念书,新学期首次出现人数骤降,只有750人报到,降幅达一成五。短期研修生每学期学费及住宿费合计10万元(4万元住宿,6万元学费),统计学杂费收入每年减少约千万元。</w:t>
      </w:r>
    </w:p>
    <w:p w14:paraId="6D05FBA1" w14:textId="77777777" w:rsidR="00C040FB" w:rsidRPr="00BF5E5E" w:rsidRDefault="00C040FB" w:rsidP="00C040FB">
      <w:pPr>
        <w:spacing w:before="100" w:beforeAutospacing="1" w:after="100" w:afterAutospacing="1" w:line="380" w:lineRule="atLeast"/>
        <w:rPr>
          <w:rFonts w:ascii="SimSun" w:eastAsia="SimSun" w:hAnsi="SimSun" w:cs="SimSun"/>
          <w:lang w:val="en-US"/>
        </w:rPr>
      </w:pPr>
      <w:r w:rsidRPr="00BF5E5E">
        <w:rPr>
          <w:rFonts w:ascii="SimSun" w:eastAsia="SimSun" w:hAnsi="SimSun" w:cs="SimSun"/>
          <w:lang w:val="en-US"/>
        </w:rPr>
        <w:t xml:space="preserve">　　民进党“立委”吴思瑶称,台湾高教“日月潭化”影响竞争力。私校招收大量短期游学陆生,“来一个赚一个”,就好像是陆客来台观光的日月潭一条龙游程。吴思瑶说,最令人担忧的是,台湾对陆生逐渐失去吸引力,根据大陆调查,2014年,陆生人数最多的留学国前6名为美、澳、加、日、英、韩。</w:t>
      </w:r>
    </w:p>
    <w:p w14:paraId="199347E7" w14:textId="77777777" w:rsidR="00C040FB" w:rsidRPr="00BF5E5E" w:rsidRDefault="00C040FB" w:rsidP="00C040FB">
      <w:pPr>
        <w:spacing w:before="100" w:beforeAutospacing="1" w:after="100" w:afterAutospacing="1" w:line="380" w:lineRule="atLeast"/>
        <w:rPr>
          <w:rFonts w:ascii="SimSun" w:eastAsia="SimSun" w:hAnsi="SimSun" w:cs="SimSun"/>
          <w:lang w:val="en-US"/>
        </w:rPr>
      </w:pPr>
      <w:r w:rsidRPr="00BF5E5E">
        <w:rPr>
          <w:rFonts w:ascii="SimSun" w:eastAsia="SimSun" w:hAnsi="SimSun" w:cs="SimSun"/>
          <w:lang w:val="en-US"/>
        </w:rPr>
        <w:t xml:space="preserve">　　</w:t>
      </w:r>
      <w:r w:rsidRPr="00BF5E5E">
        <w:rPr>
          <w:rFonts w:ascii="SimSun" w:eastAsia="SimSun" w:hAnsi="SimSun" w:cs="SimSun"/>
          <w:b/>
          <w:bCs/>
          <w:lang w:val="en-US"/>
        </w:rPr>
        <w:t>不合理门槛多多</w:t>
      </w:r>
    </w:p>
    <w:p w14:paraId="423A187F" w14:textId="77777777" w:rsidR="00C040FB" w:rsidRPr="00BF5E5E" w:rsidRDefault="00C040FB" w:rsidP="00C040FB">
      <w:pPr>
        <w:spacing w:before="100" w:beforeAutospacing="1" w:after="100" w:afterAutospacing="1" w:line="380" w:lineRule="atLeast"/>
        <w:rPr>
          <w:rFonts w:ascii="SimSun" w:eastAsia="SimSun" w:hAnsi="SimSun" w:cs="SimSun"/>
          <w:lang w:val="en-US"/>
        </w:rPr>
      </w:pPr>
      <w:r w:rsidRPr="00BF5E5E">
        <w:rPr>
          <w:rFonts w:ascii="SimSun" w:eastAsia="SimSun" w:hAnsi="SimSun" w:cs="SimSun"/>
          <w:lang w:val="en-US"/>
        </w:rPr>
        <w:t xml:space="preserve">　　据报道,陆生来台分两种,一种是攻读学位,一种是短期进修。除短期进修交换生人数下跌外,目前学位生人数同样有所减少。台“教育部长”潘文忠近日针对“两岸教育交流趋缓之应对”赴“立法院”做报告。他证实,2016学年度陆生录取人数同比减少203人。学位生和交流生双双减少,背后的原因引人深思。</w:t>
      </w:r>
    </w:p>
    <w:p w14:paraId="49CAA717" w14:textId="77777777" w:rsidR="00C040FB" w:rsidRPr="00BF5E5E" w:rsidRDefault="00C040FB" w:rsidP="00C040FB">
      <w:pPr>
        <w:spacing w:before="100" w:beforeAutospacing="1" w:after="100" w:afterAutospacing="1" w:line="380" w:lineRule="atLeast"/>
        <w:rPr>
          <w:rFonts w:ascii="SimSun" w:eastAsia="SimSun" w:hAnsi="SimSun" w:cs="SimSun"/>
          <w:lang w:val="en-US"/>
        </w:rPr>
      </w:pPr>
      <w:r w:rsidRPr="00BF5E5E">
        <w:rPr>
          <w:rFonts w:ascii="SimSun" w:eastAsia="SimSun" w:hAnsi="SimSun" w:cs="SimSun"/>
          <w:lang w:val="en-US"/>
        </w:rPr>
        <w:t xml:space="preserve">　　台湾教育部门2014年开放岛内公立大学招收学士班陆生学位生,但每校仅有5个名额。台湾交通大学副校长陈信宏称,岛内公立大学绑手绑脚,怎么招到好学生?台湾《旺报》称,陆生学士班发榜时,恰好刚发生导弹误射事件。“大学会不会念不完?”“能不能拿到毕业证书?”一枚误射坠入澎湖海域的导弹,碎片宛若化成陆生家长的一连串问号。</w:t>
      </w:r>
    </w:p>
    <w:p w14:paraId="7E78E6DB" w14:textId="77777777" w:rsidR="00C040FB" w:rsidRPr="00BF5E5E" w:rsidRDefault="00C040FB" w:rsidP="00C040FB">
      <w:pPr>
        <w:spacing w:before="100" w:beforeAutospacing="1" w:after="100" w:afterAutospacing="1" w:line="380" w:lineRule="atLeast"/>
        <w:rPr>
          <w:rFonts w:ascii="SimSun" w:eastAsia="SimSun" w:hAnsi="SimSun" w:cs="SimSun"/>
          <w:lang w:val="en-US"/>
        </w:rPr>
      </w:pPr>
      <w:r w:rsidRPr="00BF5E5E">
        <w:rPr>
          <w:rFonts w:ascii="SimSun" w:eastAsia="SimSun" w:hAnsi="SimSun" w:cs="SimSun"/>
          <w:lang w:val="en-US"/>
        </w:rPr>
        <w:t xml:space="preserve">　　此外,包括台湾大学在内的岛内高校竞争力下降也令陆生赴台热情受挫。据台湾“中央社”报道,英国《泰晤士报高等教育专刊》5月公布2016年全球声誉最佳大学排行榜,台湾大学排名连续第3年下滑,跌到第81—90名区间。而大陆的清华大学和北京大学分列第18名、第21名。岛内舆论认为,这与台湾大学国际化程度不足有关。</w:t>
      </w:r>
    </w:p>
    <w:p w14:paraId="7F3D6707" w14:textId="77777777" w:rsidR="00C040FB" w:rsidRPr="00BF5E5E" w:rsidRDefault="00C040FB" w:rsidP="00C040FB">
      <w:pPr>
        <w:spacing w:before="100" w:beforeAutospacing="1" w:after="100" w:afterAutospacing="1" w:line="380" w:lineRule="atLeast"/>
        <w:rPr>
          <w:rFonts w:ascii="SimSun" w:eastAsia="SimSun" w:hAnsi="SimSun" w:cs="SimSun"/>
          <w:lang w:val="en-US"/>
        </w:rPr>
      </w:pPr>
      <w:r w:rsidRPr="00BF5E5E">
        <w:rPr>
          <w:rFonts w:ascii="SimSun" w:eastAsia="SimSun" w:hAnsi="SimSun" w:cs="SimSun"/>
          <w:lang w:val="en-US"/>
        </w:rPr>
        <w:t xml:space="preserve">　　给陆生岛内就读刻意设障的“三限六不”政策同样</w:t>
      </w:r>
      <w:r w:rsidRPr="00592FB3">
        <w:rPr>
          <w:rFonts w:ascii="SimSun" w:eastAsia="SimSun" w:hAnsi="SimSun" w:cs="SimSun"/>
          <w:b/>
          <w:lang w:val="en-US"/>
        </w:rPr>
        <w:t>饱受诟病</w:t>
      </w:r>
      <w:r w:rsidRPr="00BF5E5E">
        <w:rPr>
          <w:rFonts w:ascii="SimSun" w:eastAsia="SimSun" w:hAnsi="SimSun" w:cs="SimSun"/>
          <w:lang w:val="en-US"/>
        </w:rPr>
        <w:t>。这一政策当初正是由民进党提出,内容包括限制采认高等学校学历、限制来台陆生总量、限制学历采认领域;</w:t>
      </w:r>
      <w:r>
        <w:rPr>
          <w:rFonts w:ascii="SimSun" w:eastAsia="SimSun" w:hAnsi="SimSun" w:cs="SimSun"/>
          <w:lang w:val="en-US"/>
        </w:rPr>
        <w:t>不涉及加分优待、不影响岛内招生名额</w:t>
      </w:r>
      <w:r>
        <w:rPr>
          <w:rFonts w:ascii="SimSun" w:eastAsia="SimSun" w:hAnsi="SimSun" w:cs="SimSun" w:hint="eastAsia"/>
          <w:lang w:val="en-US"/>
        </w:rPr>
        <w:t>、</w:t>
      </w:r>
      <w:r w:rsidRPr="00BF5E5E">
        <w:rPr>
          <w:rFonts w:ascii="SimSun" w:eastAsia="SimSun" w:hAnsi="SimSun" w:cs="SimSun"/>
          <w:lang w:val="en-US"/>
        </w:rPr>
        <w:t>不编列奖助学金、不允许在学打工、不得在台就业、不得报考公职及专技考试等。</w:t>
      </w:r>
    </w:p>
    <w:p w14:paraId="71A660F7" w14:textId="77777777" w:rsidR="00C040FB" w:rsidRPr="00BF5E5E" w:rsidRDefault="00C040FB" w:rsidP="00C040FB">
      <w:pPr>
        <w:spacing w:before="100" w:beforeAutospacing="1" w:after="100" w:afterAutospacing="1" w:line="380" w:lineRule="atLeast"/>
        <w:rPr>
          <w:rFonts w:ascii="SimSun" w:eastAsia="SimSun" w:hAnsi="SimSun" w:cs="SimSun"/>
          <w:lang w:val="en-US"/>
        </w:rPr>
      </w:pPr>
      <w:r w:rsidRPr="00BF5E5E">
        <w:rPr>
          <w:rFonts w:ascii="SimSun" w:eastAsia="SimSun" w:hAnsi="SimSun" w:cs="SimSun"/>
          <w:lang w:val="en-US"/>
        </w:rPr>
        <w:t xml:space="preserve">　　小至提出10万元人民币的财力证明,远高于一般外籍生10万元新台币财力证明,大至“三限六不”政策,台媒评论称,台湾就是如此奇特,总是将外人视为来台抢资源、抢工作者,尤其针对陆生,台湾总是将陆生跟中共政权画上等号,设下的不合理门坎更是不胜枚举。</w:t>
      </w:r>
    </w:p>
    <w:p w14:paraId="16E2D374" w14:textId="77777777" w:rsidR="00C040FB" w:rsidRPr="00BF5E5E" w:rsidRDefault="00C040FB" w:rsidP="00C040FB">
      <w:pPr>
        <w:spacing w:before="100" w:beforeAutospacing="1" w:after="100" w:afterAutospacing="1" w:line="380" w:lineRule="atLeast"/>
        <w:rPr>
          <w:rFonts w:ascii="SimSun" w:eastAsia="SimSun" w:hAnsi="SimSun" w:cs="SimSun"/>
          <w:lang w:val="en-US"/>
        </w:rPr>
      </w:pPr>
      <w:r w:rsidRPr="00BF5E5E">
        <w:rPr>
          <w:rFonts w:ascii="SimSun" w:eastAsia="SimSun" w:hAnsi="SimSun" w:cs="SimSun"/>
          <w:lang w:val="en-US"/>
        </w:rPr>
        <w:t xml:space="preserve">　　</w:t>
      </w:r>
      <w:r w:rsidRPr="00BF5E5E">
        <w:rPr>
          <w:rFonts w:ascii="SimSun" w:eastAsia="SimSun" w:hAnsi="SimSun" w:cs="SimSun"/>
          <w:b/>
          <w:bCs/>
          <w:lang w:val="en-US"/>
        </w:rPr>
        <w:t>招生也要“新南向”?</w:t>
      </w:r>
    </w:p>
    <w:p w14:paraId="16D6B607" w14:textId="77777777" w:rsidR="00C040FB" w:rsidRPr="00BF5E5E" w:rsidRDefault="00C040FB" w:rsidP="00C040FB">
      <w:pPr>
        <w:spacing w:before="100" w:beforeAutospacing="1" w:after="100" w:afterAutospacing="1" w:line="380" w:lineRule="atLeast"/>
        <w:rPr>
          <w:rFonts w:ascii="SimSun" w:eastAsia="SimSun" w:hAnsi="SimSun" w:cs="SimSun"/>
          <w:lang w:val="en-US"/>
        </w:rPr>
      </w:pPr>
      <w:r w:rsidRPr="00BF5E5E">
        <w:rPr>
          <w:rFonts w:ascii="SimSun" w:eastAsia="SimSun" w:hAnsi="SimSun" w:cs="SimSun"/>
          <w:lang w:val="en-US"/>
        </w:rPr>
        <w:t xml:space="preserve">　　台湾文化大学校长李天任说,每个学校都希望招收优秀学生,但台湾设下很多限制,在意识形态上对陆生不太欢迎。“三限六不”不拿掉,就不易收到好学生,大陆好的学生可去国外名校拿好的资源,何必要来台湾,“对于真正想来台念书的陆生,当局又不让他们留台工作。”台湾东吴大学校长潘维大称,东吴大学招收的陆生,平均成绩都高于台湾学生,各系前三名都是陆生,对台湾学生是一种“正向的刺激”。“三限六不”应全部解禁。</w:t>
      </w:r>
    </w:p>
    <w:p w14:paraId="4611D673" w14:textId="77777777" w:rsidR="00C040FB" w:rsidRPr="00BF5E5E" w:rsidRDefault="00C040FB" w:rsidP="00C040FB">
      <w:pPr>
        <w:spacing w:before="100" w:beforeAutospacing="1" w:after="100" w:afterAutospacing="1" w:line="380" w:lineRule="atLeast"/>
        <w:rPr>
          <w:rFonts w:ascii="SimSun" w:eastAsia="SimSun" w:hAnsi="SimSun" w:cs="SimSun"/>
          <w:lang w:val="en-US"/>
        </w:rPr>
      </w:pPr>
      <w:r w:rsidRPr="00BF5E5E">
        <w:rPr>
          <w:rFonts w:ascii="SimSun" w:eastAsia="SimSun" w:hAnsi="SimSun" w:cs="SimSun"/>
          <w:lang w:val="en-US"/>
        </w:rPr>
        <w:t xml:space="preserve">　　台湾中研院院士、香港城市大学校长郭位称,台湾“害怕”好人才来台,更怕招收好学生。台湾相当不国际化,也怕外来人抢资源,尤其大陆学生来台几乎不能读公立大学(学士学位)。他反问,如果一个人可以读北大、清华,来台湾一定要读不好的大学,谁还会来?“台湾到底在怕什么?”他认为,美国之所以强盛,就是吸纳全世界最好的人才,香港8所公立大学招收的都是台湾的好学生,只有台湾不想收大陆好的学生,这“太没出息了”。</w:t>
      </w:r>
    </w:p>
    <w:p w14:paraId="355CE48D" w14:textId="77777777" w:rsidR="00C040FB" w:rsidRPr="00BF5E5E" w:rsidRDefault="00C040FB" w:rsidP="00C040FB">
      <w:pPr>
        <w:spacing w:before="100" w:beforeAutospacing="1" w:after="100" w:afterAutospacing="1" w:line="380" w:lineRule="atLeast"/>
        <w:rPr>
          <w:rFonts w:ascii="SimSun" w:eastAsia="SimSun" w:hAnsi="SimSun" w:cs="SimSun"/>
          <w:lang w:val="en-US"/>
        </w:rPr>
      </w:pPr>
      <w:r w:rsidRPr="00BF5E5E">
        <w:rPr>
          <w:rFonts w:ascii="SimSun" w:eastAsia="SimSun" w:hAnsi="SimSun" w:cs="SimSun"/>
          <w:lang w:val="en-US"/>
        </w:rPr>
        <w:t xml:space="preserve">　　郭位说,国际化不只是英语,关键在于国际化的“胸襟”。台湾外籍教授非常少,经费是一个原因,另一个更重要的原因是“心件”(软件、硬件之外的心态)不够国际化,让台湾高教愈来愈没有竞争力。“心件比经费更重要”,郭位认为,台湾高教保守,只想找自己人,“如果总以为人家来是来抢工作,怎会让人认为你重视人才?”</w:t>
      </w:r>
    </w:p>
    <w:p w14:paraId="47B8C8D8" w14:textId="77777777" w:rsidR="00C040FB" w:rsidRPr="00BF5E5E" w:rsidRDefault="00C040FB" w:rsidP="00C040FB">
      <w:pPr>
        <w:spacing w:before="100" w:beforeAutospacing="1" w:after="100" w:afterAutospacing="1" w:line="380" w:lineRule="atLeast"/>
        <w:rPr>
          <w:rFonts w:ascii="SimSun" w:eastAsia="SimSun" w:hAnsi="SimSun" w:cs="SimSun"/>
          <w:lang w:val="en-US"/>
        </w:rPr>
      </w:pPr>
      <w:r w:rsidRPr="00BF5E5E">
        <w:rPr>
          <w:rFonts w:ascii="SimSun" w:eastAsia="SimSun" w:hAnsi="SimSun" w:cs="SimSun"/>
          <w:lang w:val="en-US"/>
        </w:rPr>
        <w:t xml:space="preserve">　　据《联合晚报》报道,为了配合当局新南向政策,现在包括台湾大学等多所岛内大学铆足劲到东南亚招生。对此,岛内媒体人王彩鹂认为,换了民进党执政,两岸关系充满变数,陆生揣测台湾社会将变得较不友善,赴台读书的动机减少。现在端出南向招生政策,但大学双语教学环境准备好了吗?有打算祭出高额奖学金,吸引顶尖的东南亚学生来台就读吗?还是只想填补招生缺口?若只倾力于一个南向的方位,台湾会变成国际上独一无二的“怪咖”。</w:t>
      </w:r>
    </w:p>
    <w:p w14:paraId="16FDD539" w14:textId="77777777" w:rsidR="00C040FB" w:rsidRPr="00BF5E5E" w:rsidRDefault="00C040FB" w:rsidP="00C040FB">
      <w:pPr>
        <w:spacing w:before="100" w:beforeAutospacing="1" w:after="100" w:afterAutospacing="1" w:line="240" w:lineRule="auto"/>
        <w:rPr>
          <w:rFonts w:ascii="SimSun" w:eastAsia="SimSun" w:hAnsi="SimSun" w:cs="SimSun"/>
          <w:lang w:val="en-US"/>
        </w:rPr>
      </w:pPr>
      <w:r w:rsidRPr="00BF5E5E">
        <w:rPr>
          <w:rFonts w:ascii="SimSun" w:eastAsia="SimSun" w:hAnsi="SimSun" w:cs="SimSun"/>
          <w:lang w:val="en-US"/>
        </w:rPr>
        <w:t>[责任编辑：齐昕]</w:t>
      </w:r>
    </w:p>
    <w:p w14:paraId="22E99B83" w14:textId="77777777" w:rsidR="00C040FB" w:rsidRDefault="00C040FB" w:rsidP="00C040FB">
      <w:r>
        <w:rPr>
          <w:rFonts w:hint="eastAsia"/>
        </w:rPr>
        <w:t>资料来源</w:t>
      </w:r>
      <w:r>
        <w:t>：</w:t>
      </w:r>
      <w:r>
        <w:rPr>
          <w:rFonts w:hint="eastAsia"/>
        </w:rPr>
        <w:t>中国</w:t>
      </w:r>
      <w:r>
        <w:t>台湾网</w:t>
      </w:r>
      <w:r>
        <w:rPr>
          <w:rFonts w:hint="eastAsia"/>
        </w:rPr>
        <w:t xml:space="preserve"> </w:t>
      </w:r>
      <w:hyperlink r:id="rId11" w:history="1">
        <w:r w:rsidRPr="00CD7A58">
          <w:rPr>
            <w:rStyle w:val="Hyperlink"/>
          </w:rPr>
          <w:t>http://www.taiwan.cn/taiwan/jsxw/201609/t20160907_11561307.htm</w:t>
        </w:r>
      </w:hyperlink>
      <w:r>
        <w:t xml:space="preserve"> </w:t>
      </w:r>
    </w:p>
    <w:p w14:paraId="76FFC614" w14:textId="0238AB96" w:rsidR="00C040FB" w:rsidRPr="00592FB3" w:rsidRDefault="00C040FB" w:rsidP="00C040FB">
      <w:pPr>
        <w:pStyle w:val="Title"/>
        <w:jc w:val="left"/>
      </w:pPr>
      <w:r>
        <w:br w:type="page"/>
      </w:r>
      <w:r w:rsidRPr="00592FB3">
        <w:rPr>
          <w:rFonts w:hint="eastAsia"/>
        </w:rPr>
        <w:t>文章二</w:t>
      </w:r>
      <w:r w:rsidRPr="00592FB3">
        <w:t>：</w:t>
      </w:r>
      <w:r w:rsidRPr="00592FB3">
        <w:rPr>
          <w:rFonts w:hint="eastAsia"/>
        </w:rPr>
        <w:t>自由时报</w:t>
      </w:r>
      <w:r w:rsidRPr="00592FB3">
        <w:t>：</w:t>
      </w:r>
      <w:r w:rsidRPr="00592FB3">
        <w:rPr>
          <w:rFonts w:hint="eastAsia"/>
        </w:rPr>
        <w:t>中生来台减…立委</w:t>
      </w:r>
      <w:r w:rsidRPr="00592FB3">
        <w:rPr>
          <w:rFonts w:hint="eastAsia"/>
        </w:rPr>
        <w:t>:</w:t>
      </w:r>
      <w:r w:rsidRPr="00592FB3">
        <w:rPr>
          <w:rFonts w:hint="eastAsia"/>
        </w:rPr>
        <w:t>中国也有少子化</w:t>
      </w:r>
    </w:p>
    <w:p w14:paraId="4D5EF722" w14:textId="77777777" w:rsidR="00C040FB" w:rsidRDefault="00C040FB" w:rsidP="00C040FB">
      <w:pPr>
        <w:jc w:val="center"/>
      </w:pPr>
      <w:r>
        <w:t>2016-07-12</w:t>
      </w:r>
    </w:p>
    <w:p w14:paraId="4F3BB595" w14:textId="77777777" w:rsidR="00C040FB" w:rsidRDefault="00C040FB" w:rsidP="00C040FB">
      <w:r>
        <w:rPr>
          <w:rFonts w:hint="eastAsia"/>
        </w:rPr>
        <w:t>（记者吴柏轩／台北报导〕台湾政党轮替，盛传中国禁止学生来台，教育部证实中生录取人数首度小幅下滑六％。立法委员吴思瑶指出，除了中国政治箝制，「虎年」迷信加上国际教育竞争，中国的高教本身就出现生源减少的类少子化压力。立委呼吁，台湾的高教大学应该趁此调整招生策略，扩大国际生源。</w:t>
      </w:r>
    </w:p>
    <w:p w14:paraId="40B1F3FD" w14:textId="77777777" w:rsidR="00C040FB" w:rsidRDefault="00C040FB" w:rsidP="00C040FB">
      <w:r>
        <w:rPr>
          <w:noProof/>
        </w:rPr>
        <w:drawing>
          <wp:anchor distT="0" distB="0" distL="114300" distR="114300" simplePos="0" relativeHeight="251658240" behindDoc="0" locked="0" layoutInCell="1" allowOverlap="1" wp14:anchorId="0520F8EE" wp14:editId="5CFA77F5">
            <wp:simplePos x="0" y="0"/>
            <wp:positionH relativeFrom="column">
              <wp:posOffset>0</wp:posOffset>
            </wp:positionH>
            <wp:positionV relativeFrom="paragraph">
              <wp:posOffset>22225</wp:posOffset>
            </wp:positionV>
            <wp:extent cx="2857500" cy="1991995"/>
            <wp:effectExtent l="0" t="0" r="0" b="8255"/>
            <wp:wrapSquare wrapText="bothSides"/>
            <wp:docPr id="1" name="Picture 1" descr="立委吳思瑤昨質疑中國研修生是私校開闢財源的管道。（記者張嘉明攝）"/>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立委吳思瑤昨質疑中國研修生是私校開闢財源的管道。（記者張嘉明攝）"/>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57500" cy="199199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hint="eastAsia"/>
        </w:rPr>
        <w:t>教育部统计，今年中国学生录取人数有三○三五人，比去年的三二三八人少了二○三人，整体比去年下降约六％，其中博士生、二年制学士班人数略增，硕士班、学士班人数下降，教育部长潘文忠认为，今年招生名额与省份都无增加，加上缺乏强烈诱因下，招生情况难免起落。</w:t>
      </w:r>
    </w:p>
    <w:p w14:paraId="05EA091B" w14:textId="77777777" w:rsidR="00C040FB" w:rsidRDefault="00C040FB" w:rsidP="00C040FB">
      <w:r>
        <w:rPr>
          <w:rFonts w:hint="eastAsia"/>
        </w:rPr>
        <w:t>面对中生减少，外界将矛头指向政党轮替，甚至与国军「雄三误射事件」连结。吴思瑶昨质询教育部，点出中国历年的普通高考（大学入学考试）报名人数，早就连年下滑，如北京已下滑十年，强调「中国也有少子化」，加上同属华文世界，「虎年」同样减少生子。</w:t>
      </w:r>
    </w:p>
    <w:p w14:paraId="7E6BFC43" w14:textId="77777777" w:rsidR="00C040FB" w:rsidRDefault="00C040FB" w:rsidP="00C040FB">
      <w:r>
        <w:rPr>
          <w:rFonts w:hint="eastAsia"/>
        </w:rPr>
        <w:t>吴思瑶还说，观察中生留学生分布，多去欧、美、日、韩等国，教育部须正视国际高教竞争压力。</w:t>
      </w:r>
    </w:p>
    <w:p w14:paraId="0FB9A408" w14:textId="77777777" w:rsidR="00C040FB" w:rsidRPr="00E7185C" w:rsidRDefault="00C040FB" w:rsidP="00C040FB">
      <w:pPr>
        <w:rPr>
          <w:b/>
        </w:rPr>
      </w:pPr>
      <w:r w:rsidRPr="00E7185C">
        <w:rPr>
          <w:rFonts w:hint="eastAsia"/>
          <w:b/>
        </w:rPr>
        <w:t>立委吁国内大学应调整招生策略</w:t>
      </w:r>
    </w:p>
    <w:p w14:paraId="5FD68CF6" w14:textId="77777777" w:rsidR="00C040FB" w:rsidRDefault="00C040FB" w:rsidP="00C040FB">
      <w:r>
        <w:rPr>
          <w:rFonts w:hint="eastAsia"/>
        </w:rPr>
        <w:t>她指出，目前中生来台其实是以短期研修生为多，俨然成了「高教</w:t>
      </w:r>
      <w:r w:rsidRPr="00592FB3">
        <w:rPr>
          <w:rFonts w:hint="eastAsia"/>
          <w:b/>
        </w:rPr>
        <w:t>日月潭化</w:t>
      </w:r>
      <w:r>
        <w:rPr>
          <w:rFonts w:hint="eastAsia"/>
        </w:rPr>
        <w:t>」现象，把中生当作观光客，收一个赚一个，却未增加设备、资源，将冲击台湾高教环境。</w:t>
      </w:r>
    </w:p>
    <w:p w14:paraId="44EAB333" w14:textId="77777777" w:rsidR="00C040FB" w:rsidRDefault="00C040FB" w:rsidP="00C040FB">
      <w:r>
        <w:rPr>
          <w:rFonts w:hint="eastAsia"/>
        </w:rPr>
        <w:t>立委张廖万坚认为，短期研修生被私校视为少子化挹注收入的</w:t>
      </w:r>
      <w:r w:rsidRPr="00592FB3">
        <w:rPr>
          <w:rFonts w:hint="eastAsia"/>
          <w:b/>
        </w:rPr>
        <w:t>万灵丹</w:t>
      </w:r>
      <w:r>
        <w:rPr>
          <w:rFonts w:hint="eastAsia"/>
        </w:rPr>
        <w:t>，对高教的正面影响有限。中生来台趋缓不见得是坏事，国内大学招生策略应该正向调整，扩大国际招生。</w:t>
      </w:r>
    </w:p>
    <w:p w14:paraId="7AE992B3" w14:textId="77777777" w:rsidR="00C040FB" w:rsidRPr="00E7185C" w:rsidRDefault="00C040FB" w:rsidP="00C040FB">
      <w:pPr>
        <w:rPr>
          <w:b/>
        </w:rPr>
      </w:pPr>
      <w:r w:rsidRPr="00E7185C">
        <w:rPr>
          <w:rFonts w:hint="eastAsia"/>
          <w:b/>
        </w:rPr>
        <w:t>教长︰双边管道都有保持畅通</w:t>
      </w:r>
    </w:p>
    <w:p w14:paraId="6DADE1CC" w14:textId="77777777" w:rsidR="00C040FB" w:rsidRDefault="00C040FB" w:rsidP="00C040FB">
      <w:r>
        <w:rPr>
          <w:rFonts w:hint="eastAsia"/>
        </w:rPr>
        <w:t>潘文忠回应，中生来台过去皆由民间协助，无官方色彩，政党轮替、飞弹事件后，双边管道都有保持畅通，让正式学位生的入学管道不受影响，而两岸的青年学子交流，机会很难得，盼稳定发展，东南亚国协的发展则是另外一条路。至于私校研修生问题，将深刻检讨，检视是否对受教品质造成影响。</w:t>
      </w:r>
    </w:p>
    <w:p w14:paraId="42BC4A37" w14:textId="77777777" w:rsidR="00C040FB" w:rsidRDefault="00C040FB" w:rsidP="00C040FB"/>
    <w:p w14:paraId="4C780A9A" w14:textId="77777777" w:rsidR="00C040FB" w:rsidRDefault="00C040FB" w:rsidP="00C040FB">
      <w:r>
        <w:rPr>
          <w:rFonts w:hint="eastAsia"/>
        </w:rPr>
        <w:t>资料来源</w:t>
      </w:r>
      <w:r>
        <w:t>：自由时报</w:t>
      </w:r>
      <w:hyperlink r:id="rId13" w:history="1">
        <w:r w:rsidRPr="00CD7A58">
          <w:rPr>
            <w:rStyle w:val="Hyperlink"/>
          </w:rPr>
          <w:t>http://news.ltn.com.tw/news/life/paper/1010050</w:t>
        </w:r>
      </w:hyperlink>
    </w:p>
    <w:p w14:paraId="343BA1FE" w14:textId="77777777" w:rsidR="00C040FB" w:rsidRDefault="00C040FB" w:rsidP="00C040FB">
      <w:pPr>
        <w:rPr>
          <w:rFonts w:asciiTheme="majorHAnsi" w:eastAsiaTheme="majorEastAsia" w:hAnsiTheme="majorHAnsi" w:cstheme="majorBidi"/>
          <w:b/>
          <w:bCs/>
          <w:sz w:val="32"/>
          <w:szCs w:val="32"/>
        </w:rPr>
      </w:pPr>
      <w:r>
        <w:br w:type="page"/>
      </w:r>
    </w:p>
    <w:p w14:paraId="6EC26443" w14:textId="77777777" w:rsidR="00C040FB" w:rsidRPr="00A04F97" w:rsidRDefault="00C040FB" w:rsidP="00C040FB">
      <w:pPr>
        <w:pStyle w:val="Title"/>
        <w:jc w:val="left"/>
      </w:pPr>
      <w:r>
        <w:rPr>
          <w:rFonts w:hint="eastAsia"/>
        </w:rPr>
        <w:t>阅读</w:t>
      </w:r>
      <w:r>
        <w:t>理解与分析</w:t>
      </w:r>
      <w:r>
        <w:rPr>
          <w:rFonts w:hint="eastAsia"/>
        </w:rPr>
        <w:t xml:space="preserve"> </w:t>
      </w:r>
      <w:r>
        <w:rPr>
          <w:rFonts w:hint="eastAsia"/>
        </w:rPr>
        <w:t>（</w:t>
      </w:r>
      <w:r>
        <w:rPr>
          <w:rFonts w:hint="eastAsia"/>
        </w:rPr>
        <w:t>Text</w:t>
      </w:r>
      <w:r>
        <w:t xml:space="preserve"> Analysis</w:t>
      </w:r>
      <w:r>
        <w:t>）</w:t>
      </w:r>
    </w:p>
    <w:p w14:paraId="328D5A1F" w14:textId="77777777" w:rsidR="00C040FB" w:rsidRDefault="00C040FB" w:rsidP="00C040FB">
      <w:pPr>
        <w:pStyle w:val="ListParagraph"/>
        <w:numPr>
          <w:ilvl w:val="0"/>
          <w:numId w:val="1"/>
        </w:numPr>
        <w:ind w:firstLineChars="0"/>
        <w:rPr>
          <w:rFonts w:asciiTheme="minorEastAsia" w:hAnsiTheme="minorEastAsia"/>
        </w:rPr>
      </w:pPr>
      <w:r>
        <w:rPr>
          <w:rFonts w:asciiTheme="minorEastAsia" w:hAnsiTheme="minorEastAsia" w:hint="eastAsia"/>
        </w:rPr>
        <w:t>两篇文章都报导了</w:t>
      </w:r>
      <w:r w:rsidRPr="005A2F90">
        <w:rPr>
          <w:rFonts w:asciiTheme="minorEastAsia" w:hAnsiTheme="minorEastAsia" w:hint="eastAsia"/>
        </w:rPr>
        <w:t>大陆</w:t>
      </w:r>
      <w:r w:rsidRPr="005A2F90">
        <w:rPr>
          <w:rFonts w:asciiTheme="minorEastAsia" w:hAnsiTheme="minorEastAsia"/>
        </w:rPr>
        <w:t>去台湾的学生人数减少</w:t>
      </w:r>
      <w:r>
        <w:rPr>
          <w:rFonts w:asciiTheme="minorEastAsia" w:hAnsiTheme="minorEastAsia" w:hint="eastAsia"/>
        </w:rPr>
        <w:t>这个</w:t>
      </w:r>
      <w:r>
        <w:rPr>
          <w:rFonts w:asciiTheme="minorEastAsia" w:hAnsiTheme="minorEastAsia"/>
        </w:rPr>
        <w:t>问题</w:t>
      </w:r>
      <w:r>
        <w:rPr>
          <w:rFonts w:asciiTheme="minorEastAsia" w:hAnsiTheme="minorEastAsia" w:hint="eastAsia"/>
        </w:rPr>
        <w:t>，</w:t>
      </w:r>
      <w:r w:rsidRPr="005A2F90">
        <w:rPr>
          <w:rFonts w:asciiTheme="minorEastAsia" w:hAnsiTheme="minorEastAsia" w:hint="eastAsia"/>
        </w:rPr>
        <w:t>对于“人数减少”问题原因</w:t>
      </w:r>
      <w:r w:rsidRPr="005A2F90">
        <w:rPr>
          <w:rFonts w:asciiTheme="minorEastAsia" w:hAnsiTheme="minorEastAsia"/>
        </w:rPr>
        <w:t>的</w:t>
      </w:r>
      <w:r w:rsidRPr="005A2F90">
        <w:rPr>
          <w:rFonts w:asciiTheme="minorEastAsia" w:hAnsiTheme="minorEastAsia" w:hint="eastAsia"/>
        </w:rPr>
        <w:t>分析</w:t>
      </w:r>
      <w:r w:rsidRPr="005A2F90">
        <w:rPr>
          <w:rFonts w:asciiTheme="minorEastAsia" w:hAnsiTheme="minorEastAsia"/>
        </w:rPr>
        <w:t>有哪些相同和</w:t>
      </w:r>
      <w:r w:rsidRPr="005A2F90">
        <w:rPr>
          <w:rFonts w:asciiTheme="minorEastAsia" w:hAnsiTheme="minorEastAsia" w:hint="eastAsia"/>
        </w:rPr>
        <w:t>不同</w:t>
      </w:r>
      <w:r w:rsidRPr="005A2F90">
        <w:rPr>
          <w:rFonts w:asciiTheme="minorEastAsia" w:hAnsiTheme="minorEastAsia"/>
        </w:rPr>
        <w:t>之处，为什么？</w:t>
      </w:r>
      <w:r w:rsidRPr="005A2F90">
        <w:rPr>
          <w:rFonts w:asciiTheme="minorEastAsia" w:hAnsiTheme="minorEastAsia" w:hint="eastAsia"/>
        </w:rPr>
        <w:t>（ER</w:t>
      </w:r>
      <w:r w:rsidRPr="005A2F90">
        <w:rPr>
          <w:rFonts w:asciiTheme="minorEastAsia" w:hAnsiTheme="minorEastAsia"/>
        </w:rPr>
        <w:t>1</w:t>
      </w:r>
      <w:r w:rsidRPr="005A2F90">
        <w:rPr>
          <w:rFonts w:asciiTheme="minorEastAsia" w:hAnsiTheme="minorEastAsia" w:hint="eastAsia"/>
        </w:rPr>
        <w:t>）</w:t>
      </w:r>
    </w:p>
    <w:p w14:paraId="27D960C4" w14:textId="424C7525" w:rsidR="00A60DA9" w:rsidRDefault="000A5276" w:rsidP="00C040FB">
      <w:pPr>
        <w:rPr>
          <w:rFonts w:asciiTheme="minorEastAsia" w:hAnsiTheme="minorEastAsia"/>
        </w:rPr>
      </w:pPr>
      <w:r w:rsidRPr="000A5276">
        <w:rPr>
          <w:rFonts w:asciiTheme="minorEastAsia" w:hAnsiTheme="minorEastAsia"/>
        </w:rPr>
        <w:t>Both articles report on the issue of the decreasing number of students from mainland China going to Taiwan. What are the similarities and differences in analysi</w:t>
      </w:r>
      <w:r w:rsidR="00D914A5">
        <w:rPr>
          <w:rFonts w:asciiTheme="minorEastAsia" w:hAnsiTheme="minorEastAsia"/>
        </w:rPr>
        <w:t>ng</w:t>
      </w:r>
      <w:r w:rsidRPr="000A5276">
        <w:rPr>
          <w:rFonts w:asciiTheme="minorEastAsia" w:hAnsiTheme="minorEastAsia"/>
        </w:rPr>
        <w:t xml:space="preserve"> the reasons for this decrease, and why?</w:t>
      </w:r>
    </w:p>
    <w:p w14:paraId="72C73080" w14:textId="1BC800B7" w:rsidR="00C040FB" w:rsidRPr="00C040FB" w:rsidRDefault="00376BD2" w:rsidP="00376BD2">
      <w:pPr>
        <w:tabs>
          <w:tab w:val="left" w:pos="3972"/>
        </w:tabs>
        <w:rPr>
          <w:rFonts w:asciiTheme="minorEastAsia" w:hAnsiTheme="minorEastAsia"/>
        </w:rPr>
      </w:pPr>
      <w:r>
        <w:rPr>
          <w:rFonts w:asciiTheme="minorEastAsia" w:hAnsiTheme="minorEastAsia"/>
        </w:rPr>
        <w:tab/>
      </w:r>
    </w:p>
    <w:p w14:paraId="5E9C8826" w14:textId="77777777" w:rsidR="00C040FB" w:rsidRDefault="00C040FB" w:rsidP="00C040FB">
      <w:pPr>
        <w:pStyle w:val="ListParagraph"/>
        <w:numPr>
          <w:ilvl w:val="0"/>
          <w:numId w:val="1"/>
        </w:numPr>
        <w:ind w:firstLineChars="0"/>
        <w:rPr>
          <w:rFonts w:asciiTheme="minorEastAsia" w:hAnsiTheme="minorEastAsia"/>
        </w:rPr>
      </w:pPr>
      <w:r w:rsidRPr="005A2F90">
        <w:rPr>
          <w:rFonts w:asciiTheme="minorEastAsia" w:hAnsiTheme="minorEastAsia" w:hint="eastAsia"/>
        </w:rPr>
        <w:t>两篇文章同为</w:t>
      </w:r>
      <w:r w:rsidRPr="005A2F90">
        <w:rPr>
          <w:rFonts w:asciiTheme="minorEastAsia" w:hAnsiTheme="minorEastAsia"/>
        </w:rPr>
        <w:t>新闻</w:t>
      </w:r>
      <w:r>
        <w:rPr>
          <w:rFonts w:asciiTheme="minorEastAsia" w:hAnsiTheme="minorEastAsia" w:hint="eastAsia"/>
        </w:rPr>
        <w:t>报导</w:t>
      </w:r>
      <w:r w:rsidRPr="005A2F90">
        <w:rPr>
          <w:rFonts w:asciiTheme="minorEastAsia" w:hAnsiTheme="minorEastAsia"/>
        </w:rPr>
        <w:t>，在写作目的和</w:t>
      </w:r>
      <w:r w:rsidRPr="005A2F90">
        <w:rPr>
          <w:rFonts w:asciiTheme="minorEastAsia" w:hAnsiTheme="minorEastAsia" w:hint="eastAsia"/>
        </w:rPr>
        <w:t>写作对象</w:t>
      </w:r>
      <w:r w:rsidRPr="005A2F90">
        <w:rPr>
          <w:rFonts w:asciiTheme="minorEastAsia" w:hAnsiTheme="minorEastAsia"/>
        </w:rPr>
        <w:t>方面</w:t>
      </w:r>
      <w:r w:rsidRPr="005A2F90">
        <w:rPr>
          <w:rFonts w:asciiTheme="minorEastAsia" w:hAnsiTheme="minorEastAsia" w:hint="eastAsia"/>
        </w:rPr>
        <w:t>有哪些相同</w:t>
      </w:r>
      <w:r w:rsidRPr="005A2F90">
        <w:rPr>
          <w:rFonts w:asciiTheme="minorEastAsia" w:hAnsiTheme="minorEastAsia"/>
        </w:rPr>
        <w:t>和不同之处</w:t>
      </w:r>
      <w:r w:rsidRPr="005A2F90">
        <w:rPr>
          <w:rFonts w:asciiTheme="minorEastAsia" w:hAnsiTheme="minorEastAsia" w:hint="eastAsia"/>
        </w:rPr>
        <w:t>，为什么？</w:t>
      </w:r>
      <w:r w:rsidRPr="005A2F90">
        <w:rPr>
          <w:rFonts w:asciiTheme="minorEastAsia" w:hAnsiTheme="minorEastAsia"/>
        </w:rPr>
        <w:t>（</w:t>
      </w:r>
      <w:r w:rsidRPr="005A2F90">
        <w:rPr>
          <w:rFonts w:asciiTheme="minorEastAsia" w:hAnsiTheme="minorEastAsia" w:hint="eastAsia"/>
        </w:rPr>
        <w:t>ER1, ER2</w:t>
      </w:r>
      <w:r w:rsidRPr="005A2F90">
        <w:rPr>
          <w:rFonts w:asciiTheme="minorEastAsia" w:hAnsiTheme="minorEastAsia"/>
        </w:rPr>
        <w:t>）</w:t>
      </w:r>
    </w:p>
    <w:p w14:paraId="037F4ADC" w14:textId="73102518" w:rsidR="00C040FB" w:rsidRDefault="00D914A5" w:rsidP="00C040FB">
      <w:pPr>
        <w:rPr>
          <w:rFonts w:asciiTheme="minorEastAsia" w:hAnsiTheme="minorEastAsia"/>
        </w:rPr>
      </w:pPr>
      <w:r>
        <w:rPr>
          <w:rFonts w:asciiTheme="minorEastAsia" w:hAnsiTheme="minorEastAsia" w:hint="eastAsia"/>
        </w:rPr>
        <w:t>B</w:t>
      </w:r>
      <w:r w:rsidRPr="00D914A5">
        <w:rPr>
          <w:rFonts w:asciiTheme="minorEastAsia" w:hAnsiTheme="minorEastAsia"/>
        </w:rPr>
        <w:t>oth articles are news reports, what are the similarities and differences in their writing purposes and target audiences, and why?</w:t>
      </w:r>
    </w:p>
    <w:p w14:paraId="45677BDD" w14:textId="77777777" w:rsidR="00C040FB" w:rsidRPr="00C040FB" w:rsidRDefault="00C040FB" w:rsidP="00C040FB">
      <w:pPr>
        <w:rPr>
          <w:rFonts w:asciiTheme="minorEastAsia" w:hAnsiTheme="minorEastAsia"/>
        </w:rPr>
      </w:pPr>
    </w:p>
    <w:p w14:paraId="64E25DD6" w14:textId="11C2E3D2" w:rsidR="00A60DA9" w:rsidRDefault="00C040FB" w:rsidP="00C040FB">
      <w:pPr>
        <w:pStyle w:val="ListParagraph"/>
        <w:numPr>
          <w:ilvl w:val="0"/>
          <w:numId w:val="1"/>
        </w:numPr>
        <w:ind w:firstLineChars="0"/>
        <w:rPr>
          <w:rFonts w:asciiTheme="minorEastAsia" w:hAnsiTheme="minorEastAsia"/>
        </w:rPr>
      </w:pPr>
      <w:r w:rsidRPr="005A2F90">
        <w:rPr>
          <w:rFonts w:asciiTheme="minorEastAsia" w:hAnsiTheme="minorEastAsia" w:hint="eastAsia"/>
        </w:rPr>
        <w:t>请根据</w:t>
      </w:r>
      <w:r w:rsidRPr="005A2F90">
        <w:rPr>
          <w:rFonts w:asciiTheme="minorEastAsia" w:hAnsiTheme="minorEastAsia"/>
        </w:rPr>
        <w:t>文章内容，</w:t>
      </w:r>
      <w:r w:rsidRPr="005A2F90">
        <w:rPr>
          <w:rFonts w:asciiTheme="minorEastAsia" w:hAnsiTheme="minorEastAsia" w:hint="eastAsia"/>
        </w:rPr>
        <w:t>解释</w:t>
      </w:r>
      <w:r w:rsidRPr="005A2F90">
        <w:rPr>
          <w:rFonts w:asciiTheme="minorEastAsia" w:hAnsiTheme="minorEastAsia"/>
        </w:rPr>
        <w:t>下列词语</w:t>
      </w:r>
      <w:r w:rsidRPr="005A2F90">
        <w:rPr>
          <w:rFonts w:asciiTheme="minorEastAsia" w:hAnsiTheme="minorEastAsia" w:hint="eastAsia"/>
        </w:rPr>
        <w:t>在文中</w:t>
      </w:r>
      <w:r w:rsidRPr="005A2F90">
        <w:rPr>
          <w:rFonts w:asciiTheme="minorEastAsia" w:hAnsiTheme="minorEastAsia"/>
        </w:rPr>
        <w:t>的含义：</w:t>
      </w:r>
      <w:r w:rsidRPr="005A2F90">
        <w:rPr>
          <w:rFonts w:asciiTheme="minorEastAsia" w:hAnsiTheme="minorEastAsia" w:hint="eastAsia"/>
        </w:rPr>
        <w:t>（ER</w:t>
      </w:r>
      <w:r w:rsidRPr="005A2F90">
        <w:rPr>
          <w:rFonts w:asciiTheme="minorEastAsia" w:hAnsiTheme="minorEastAsia"/>
        </w:rPr>
        <w:t>2</w:t>
      </w:r>
      <w:r w:rsidRPr="005A2F90">
        <w:rPr>
          <w:rFonts w:asciiTheme="minorEastAsia" w:hAnsiTheme="minorEastAsia" w:hint="eastAsia"/>
        </w:rPr>
        <w:t>）</w:t>
      </w:r>
    </w:p>
    <w:p w14:paraId="10D8D9A4" w14:textId="7AC59294" w:rsidR="0033260F" w:rsidRPr="0033260F" w:rsidRDefault="0033260F" w:rsidP="0033260F">
      <w:pPr>
        <w:rPr>
          <w:rFonts w:asciiTheme="minorEastAsia" w:hAnsiTheme="minorEastAsia"/>
        </w:rPr>
      </w:pPr>
      <w:r w:rsidRPr="0033260F">
        <w:rPr>
          <w:rFonts w:asciiTheme="minorEastAsia" w:hAnsiTheme="minorEastAsia"/>
        </w:rPr>
        <w:t>Based on the content of the articles, explain the meaning of the following terms within the context of the text</w:t>
      </w:r>
    </w:p>
    <w:p w14:paraId="5F8EE936" w14:textId="6D95CFD0" w:rsidR="00A60DA9" w:rsidRPr="00E51CC3" w:rsidRDefault="00C040FB" w:rsidP="00C040FB">
      <w:pPr>
        <w:pStyle w:val="ListParagraph"/>
        <w:numPr>
          <w:ilvl w:val="0"/>
          <w:numId w:val="2"/>
        </w:numPr>
        <w:ind w:firstLineChars="0"/>
        <w:rPr>
          <w:rFonts w:asciiTheme="minorEastAsia" w:hAnsiTheme="minorEastAsia"/>
        </w:rPr>
      </w:pPr>
      <w:r w:rsidRPr="005A2F90">
        <w:rPr>
          <w:rFonts w:asciiTheme="minorEastAsia" w:hAnsiTheme="minorEastAsia" w:hint="eastAsia"/>
        </w:rPr>
        <w:t>万灵丹 （T</w:t>
      </w:r>
      <w:r w:rsidRPr="005A2F90">
        <w:rPr>
          <w:rFonts w:asciiTheme="minorEastAsia" w:hAnsiTheme="minorEastAsia"/>
        </w:rPr>
        <w:t>1</w:t>
      </w:r>
      <w:r w:rsidRPr="005A2F90">
        <w:rPr>
          <w:rFonts w:asciiTheme="minorEastAsia" w:hAnsiTheme="minorEastAsia" w:hint="eastAsia"/>
        </w:rPr>
        <w:t>）</w:t>
      </w:r>
    </w:p>
    <w:p w14:paraId="6D411D9B" w14:textId="77777777" w:rsidR="00A60DA9" w:rsidRPr="00C040FB" w:rsidRDefault="00A60DA9" w:rsidP="00C040FB">
      <w:pPr>
        <w:rPr>
          <w:rFonts w:asciiTheme="minorEastAsia" w:hAnsiTheme="minorEastAsia"/>
        </w:rPr>
      </w:pPr>
    </w:p>
    <w:p w14:paraId="6F86B980" w14:textId="74A35194" w:rsidR="00E51CC3" w:rsidRPr="0033260F" w:rsidRDefault="00C040FB" w:rsidP="00C040FB">
      <w:pPr>
        <w:pStyle w:val="ListParagraph"/>
        <w:numPr>
          <w:ilvl w:val="0"/>
          <w:numId w:val="2"/>
        </w:numPr>
        <w:ind w:firstLineChars="0"/>
        <w:rPr>
          <w:rFonts w:asciiTheme="minorEastAsia" w:hAnsiTheme="minorEastAsia"/>
        </w:rPr>
      </w:pPr>
      <w:r w:rsidRPr="005A2F90">
        <w:rPr>
          <w:rFonts w:asciiTheme="minorEastAsia" w:hAnsiTheme="minorEastAsia" w:hint="eastAsia"/>
        </w:rPr>
        <w:t>哀鸿遍野</w:t>
      </w:r>
      <w:r w:rsidRPr="005A2F90">
        <w:rPr>
          <w:rFonts w:asciiTheme="minorEastAsia" w:hAnsiTheme="minorEastAsia"/>
        </w:rPr>
        <w:t>（</w:t>
      </w:r>
      <w:r w:rsidRPr="005A2F90">
        <w:rPr>
          <w:rFonts w:asciiTheme="minorEastAsia" w:hAnsiTheme="minorEastAsia" w:hint="eastAsia"/>
        </w:rPr>
        <w:t>T2</w:t>
      </w:r>
      <w:r w:rsidRPr="005A2F90">
        <w:rPr>
          <w:rFonts w:asciiTheme="minorEastAsia" w:hAnsiTheme="minorEastAsia"/>
        </w:rPr>
        <w:t>）</w:t>
      </w:r>
    </w:p>
    <w:p w14:paraId="4D48F2BD" w14:textId="77777777" w:rsidR="00E51CC3" w:rsidRDefault="00E51CC3" w:rsidP="00C040FB">
      <w:pPr>
        <w:rPr>
          <w:rFonts w:asciiTheme="minorEastAsia" w:hAnsiTheme="minorEastAsia"/>
        </w:rPr>
      </w:pPr>
    </w:p>
    <w:p w14:paraId="2FBA7993" w14:textId="77777777" w:rsidR="00E51CC3" w:rsidRDefault="00E51CC3" w:rsidP="00C040FB">
      <w:pPr>
        <w:rPr>
          <w:rFonts w:asciiTheme="minorEastAsia" w:hAnsiTheme="minorEastAsia"/>
        </w:rPr>
      </w:pPr>
    </w:p>
    <w:p w14:paraId="0D876C7D" w14:textId="51CE101D" w:rsidR="00E51CC3" w:rsidRDefault="00E51CC3" w:rsidP="00E51CC3">
      <w:pPr>
        <w:pStyle w:val="ListParagraph"/>
        <w:numPr>
          <w:ilvl w:val="0"/>
          <w:numId w:val="1"/>
        </w:numPr>
        <w:ind w:firstLineChars="0"/>
        <w:rPr>
          <w:rFonts w:asciiTheme="minorEastAsia" w:hAnsiTheme="minorEastAsia"/>
        </w:rPr>
      </w:pPr>
      <w:r>
        <w:rPr>
          <w:rFonts w:asciiTheme="minorEastAsia" w:hAnsiTheme="minorEastAsia" w:hint="eastAsia"/>
        </w:rPr>
        <w:t>请</w:t>
      </w:r>
      <w:r w:rsidR="005D7CA5">
        <w:rPr>
          <w:rFonts w:asciiTheme="minorEastAsia" w:hAnsiTheme="minorEastAsia" w:hint="eastAsia"/>
        </w:rPr>
        <w:t>在文章中找出一个修辞手法，并说明其作用。</w:t>
      </w:r>
    </w:p>
    <w:p w14:paraId="4B643FCC" w14:textId="65C091E7" w:rsidR="005D7CA5" w:rsidRDefault="0033260F" w:rsidP="005D7CA5">
      <w:pPr>
        <w:rPr>
          <w:rFonts w:asciiTheme="minorEastAsia" w:hAnsiTheme="minorEastAsia"/>
        </w:rPr>
      </w:pPr>
      <w:r w:rsidRPr="0033260F">
        <w:rPr>
          <w:rFonts w:asciiTheme="minorEastAsia" w:hAnsiTheme="minorEastAsia"/>
        </w:rPr>
        <w:t>Find a rhetorical device used in the article and explain its function.</w:t>
      </w:r>
    </w:p>
    <w:p w14:paraId="235BF792" w14:textId="77777777" w:rsidR="005D7CA5" w:rsidRPr="005D7CA5" w:rsidRDefault="005D7CA5" w:rsidP="005D7CA5">
      <w:pPr>
        <w:rPr>
          <w:rFonts w:asciiTheme="minorEastAsia" w:hAnsiTheme="minorEastAsia"/>
        </w:rPr>
      </w:pPr>
    </w:p>
    <w:p w14:paraId="226A90C0" w14:textId="6B25FE5B" w:rsidR="00C040FB" w:rsidRDefault="00C040FB" w:rsidP="00C040FB">
      <w:pPr>
        <w:pStyle w:val="ListParagraph"/>
        <w:numPr>
          <w:ilvl w:val="0"/>
          <w:numId w:val="1"/>
        </w:numPr>
        <w:ind w:firstLineChars="0"/>
        <w:rPr>
          <w:rFonts w:asciiTheme="minorEastAsia" w:hAnsiTheme="minorEastAsia"/>
        </w:rPr>
      </w:pPr>
      <w:r w:rsidRPr="005A2F90">
        <w:rPr>
          <w:rFonts w:asciiTheme="minorEastAsia" w:hAnsiTheme="minorEastAsia" w:hint="eastAsia"/>
        </w:rPr>
        <w:t>两篇</w:t>
      </w:r>
      <w:r w:rsidR="003E348D">
        <w:rPr>
          <w:rFonts w:asciiTheme="minorEastAsia" w:hAnsiTheme="minorEastAsia" w:hint="eastAsia"/>
        </w:rPr>
        <w:t>文章</w:t>
      </w:r>
      <w:r w:rsidRPr="005A2F90">
        <w:rPr>
          <w:rFonts w:asciiTheme="minorEastAsia" w:hAnsiTheme="minorEastAsia" w:hint="eastAsia"/>
        </w:rPr>
        <w:t>都谈到政党轮替影响</w:t>
      </w:r>
      <w:r w:rsidRPr="005A2F90">
        <w:rPr>
          <w:rFonts w:asciiTheme="minorEastAsia" w:hAnsiTheme="minorEastAsia"/>
        </w:rPr>
        <w:t>大陆学生到台湾求学，</w:t>
      </w:r>
      <w:r w:rsidRPr="005A2F90">
        <w:rPr>
          <w:rFonts w:asciiTheme="minorEastAsia" w:hAnsiTheme="minorEastAsia" w:hint="eastAsia"/>
        </w:rPr>
        <w:t>你是否</w:t>
      </w:r>
      <w:r w:rsidRPr="005A2F90">
        <w:rPr>
          <w:rFonts w:asciiTheme="minorEastAsia" w:hAnsiTheme="minorEastAsia"/>
        </w:rPr>
        <w:t>赞成这种说法，为什么？（</w:t>
      </w:r>
      <w:r w:rsidRPr="005A2F90">
        <w:rPr>
          <w:rFonts w:asciiTheme="minorEastAsia" w:hAnsiTheme="minorEastAsia" w:hint="eastAsia"/>
        </w:rPr>
        <w:t>ER1, ER3</w:t>
      </w:r>
      <w:r w:rsidRPr="005A2F90">
        <w:rPr>
          <w:rFonts w:asciiTheme="minorEastAsia" w:hAnsiTheme="minorEastAsia"/>
        </w:rPr>
        <w:t xml:space="preserve"> ）</w:t>
      </w:r>
    </w:p>
    <w:p w14:paraId="5E8B5860" w14:textId="31E43B69" w:rsidR="00376BD2" w:rsidRPr="00376BD2" w:rsidRDefault="00A70187" w:rsidP="00376BD2">
      <w:pPr>
        <w:rPr>
          <w:rFonts w:asciiTheme="minorEastAsia" w:hAnsiTheme="minorEastAsia"/>
        </w:rPr>
      </w:pPr>
      <w:r w:rsidRPr="00A70187">
        <w:rPr>
          <w:rFonts w:asciiTheme="minorEastAsia" w:hAnsiTheme="minorEastAsia"/>
        </w:rPr>
        <w:t>Both articles mention the impact of political party alternation on mainland students studying in Taiwan. Do you agree with this view? Why or why not?</w:t>
      </w:r>
    </w:p>
    <w:sectPr w:rsidR="00376BD2" w:rsidRPr="00376BD2" w:rsidSect="00C040FB">
      <w:headerReference w:type="even" r:id="rId14"/>
      <w:headerReference w:type="default" r:id="rId15"/>
      <w:footerReference w:type="even" r:id="rId16"/>
      <w:footerReference w:type="default" r:id="rId17"/>
      <w:headerReference w:type="first" r:id="rId18"/>
      <w:footerReference w:type="first" r:id="rId19"/>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5814BD" w14:textId="77777777" w:rsidR="00AF6FA1" w:rsidRDefault="00AF6FA1" w:rsidP="00011CE7">
      <w:pPr>
        <w:spacing w:after="0" w:line="240" w:lineRule="auto"/>
      </w:pPr>
      <w:r>
        <w:separator/>
      </w:r>
    </w:p>
  </w:endnote>
  <w:endnote w:type="continuationSeparator" w:id="0">
    <w:p w14:paraId="521DD1C5" w14:textId="77777777" w:rsidR="00AF6FA1" w:rsidRDefault="00AF6FA1" w:rsidP="00011CE7">
      <w:pPr>
        <w:spacing w:after="0" w:line="240" w:lineRule="auto"/>
      </w:pPr>
      <w:r>
        <w:continuationSeparator/>
      </w:r>
    </w:p>
  </w:endnote>
  <w:endnote w:type="continuationNotice" w:id="1">
    <w:p w14:paraId="2FDDF9CD" w14:textId="77777777" w:rsidR="00AF6FA1" w:rsidRDefault="00AF6FA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0000000000000000000"/>
    <w:charset w:val="86"/>
    <w:family w:val="roman"/>
    <w:notTrueType/>
    <w:pitch w:val="default"/>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KaiTi_GB2312">
    <w:altName w:val="Microsoft YaHei"/>
    <w:charset w:val="86"/>
    <w:family w:val="modern"/>
    <w:pitch w:val="fixed"/>
    <w:sig w:usb0="800002BF" w:usb1="38CF7CFA" w:usb2="00000016" w:usb3="00000000" w:csb0="00040001" w:csb1="00000000"/>
  </w:font>
  <w:font w:name="Roboto Light">
    <w:charset w:val="00"/>
    <w:family w:val="auto"/>
    <w:pitch w:val="variable"/>
    <w:sig w:usb0="E00002FF" w:usb1="5000205B" w:usb2="00000020"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4BB74D" w14:textId="04BD77B0" w:rsidR="00011CE7" w:rsidRDefault="002B462C">
    <w:pPr>
      <w:pStyle w:val="Footer"/>
    </w:pPr>
    <w:r>
      <w:rPr>
        <w:noProof/>
      </w:rPr>
      <mc:AlternateContent>
        <mc:Choice Requires="wps">
          <w:drawing>
            <wp:anchor distT="0" distB="0" distL="0" distR="0" simplePos="0" relativeHeight="251658249" behindDoc="0" locked="0" layoutInCell="1" allowOverlap="1" wp14:anchorId="73A54592" wp14:editId="248774A1">
              <wp:simplePos x="635" y="635"/>
              <wp:positionH relativeFrom="column">
                <wp:align>center</wp:align>
              </wp:positionH>
              <wp:positionV relativeFrom="paragraph">
                <wp:posOffset>635</wp:posOffset>
              </wp:positionV>
              <wp:extent cx="443865" cy="443865"/>
              <wp:effectExtent l="0" t="0" r="18415" b="14605"/>
              <wp:wrapSquare wrapText="bothSides"/>
              <wp:docPr id="12" name="Text Box 12" descr="OFFICIAL "/>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C249100" w14:textId="51DB9BBE" w:rsidR="002B462C" w:rsidRPr="002B462C" w:rsidRDefault="002B462C">
                          <w:pPr>
                            <w:rPr>
                              <w:rFonts w:ascii="Arial" w:eastAsia="Arial" w:hAnsi="Arial" w:cs="Arial"/>
                              <w:color w:val="A80000"/>
                              <w:sz w:val="24"/>
                              <w:szCs w:val="24"/>
                            </w:rPr>
                          </w:pPr>
                          <w:r w:rsidRPr="002B462C">
                            <w:rPr>
                              <w:rFonts w:ascii="Arial" w:eastAsia="Arial" w:hAnsi="Arial" w:cs="Arial"/>
                              <w:color w:val="A80000"/>
                              <w:sz w:val="24"/>
                              <w:szCs w:val="24"/>
                            </w:rPr>
                            <w:t xml:space="preserve">OFFICIAL </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arto="http://schemas.microsoft.com/office/word/2006/arto">
          <w:pict>
            <v:shapetype w14:anchorId="73A54592" id="_x0000_t202" coordsize="21600,21600" o:spt="202" path="m,l,21600r21600,l21600,xe">
              <v:stroke joinstyle="miter"/>
              <v:path gradientshapeok="t" o:connecttype="rect"/>
            </v:shapetype>
            <v:shape id="Text Box 12" o:spid="_x0000_s1028" type="#_x0000_t202" alt="OFFICIAL " style="position:absolute;margin-left:0;margin-top:.05pt;width:34.95pt;height:34.95pt;z-index:25167360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" filled="f" stroked="f">
              <v:fill o:detectmouseclick="t"/>
              <v:textbox style="mso-fit-shape-to-text:t" inset="0,0,0,0">
                <w:txbxContent>
                  <w:p w14:paraId="6C249100" w14:textId="51DB9BBE" w:rsidR="002B462C" w:rsidRPr="002B462C" w:rsidRDefault="002B462C">
                    <w:pPr>
                      <w:rPr>
                        <w:rFonts w:ascii="Arial" w:eastAsia="Arial" w:hAnsi="Arial" w:cs="Arial"/>
                        <w:color w:val="A80000"/>
                        <w:sz w:val="24"/>
                        <w:szCs w:val="24"/>
                      </w:rPr>
                    </w:pPr>
                    <w:r w:rsidRPr="002B462C">
                      <w:rPr>
                        <w:rFonts w:ascii="Arial" w:eastAsia="Arial" w:hAnsi="Arial" w:cs="Arial"/>
                        <w:color w:val="A80000"/>
                        <w:sz w:val="24"/>
                        <w:szCs w:val="24"/>
                      </w:rPr>
                      <w:t xml:space="preserve">OFFICIAL </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F0C034" w14:textId="29966C76" w:rsidR="00376BD2" w:rsidRDefault="00376BD2" w:rsidP="00376BD2">
    <w:pPr>
      <w:pStyle w:val="Footer"/>
      <w:rPr>
        <w:rFonts w:ascii="Roboto Light" w:eastAsiaTheme="minorHAnsi" w:hAnsi="Roboto Light"/>
        <w:lang w:eastAsia="en-US"/>
      </w:rPr>
    </w:pPr>
    <w:r>
      <w:rPr>
        <w:noProof/>
      </w:rPr>
      <mc:AlternateContent>
        <mc:Choice Requires="wps">
          <w:drawing>
            <wp:anchor distT="0" distB="0" distL="0" distR="0" simplePos="0" relativeHeight="251658240" behindDoc="0" locked="0" layoutInCell="1" allowOverlap="1" wp14:anchorId="1AD0F847" wp14:editId="0ACBA89D">
              <wp:simplePos x="0" y="0"/>
              <wp:positionH relativeFrom="column">
                <wp:align>center</wp:align>
              </wp:positionH>
              <wp:positionV relativeFrom="paragraph">
                <wp:posOffset>9855200</wp:posOffset>
              </wp:positionV>
              <wp:extent cx="687070" cy="333375"/>
              <wp:effectExtent l="0" t="0" r="18415" b="14605"/>
              <wp:wrapSquare wrapText="bothSides"/>
              <wp:docPr id="9" name="Text Box 9" descr="OFFICIAL "/>
              <wp:cNvGraphicFramePr/>
              <a:graphic xmlns:a="http://schemas.openxmlformats.org/drawingml/2006/main">
                <a:graphicData uri="http://schemas.microsoft.com/office/word/2010/wordprocessingShape">
                  <wps:wsp>
                    <wps:cNvSpPr txBox="1"/>
                    <wps:spPr>
                      <a:xfrm>
                        <a:off x="0" y="0"/>
                        <a:ext cx="686435" cy="328295"/>
                      </a:xfrm>
                      <a:prstGeom prst="rect">
                        <a:avLst/>
                      </a:prstGeom>
                      <a:noFill/>
                      <a:ln>
                        <a:noFill/>
                      </a:ln>
                    </wps:spPr>
                    <wps:txbx>
                      <w:txbxContent>
                        <w:p w14:paraId="79999D7B" w14:textId="77777777" w:rsidR="00376BD2" w:rsidRDefault="00376BD2" w:rsidP="00376BD2">
                          <w:pPr>
                            <w:rPr>
                              <w:rFonts w:ascii="Arial" w:eastAsia="Arial" w:hAnsi="Arial" w:cs="Arial"/>
                              <w:color w:val="A80000"/>
                              <w:sz w:val="24"/>
                              <w:szCs w:val="24"/>
                            </w:rPr>
                          </w:pPr>
                          <w:r>
                            <w:rPr>
                              <w:rFonts w:ascii="Arial" w:eastAsia="Arial" w:hAnsi="Arial" w:cs="Arial"/>
                              <w:color w:val="A80000"/>
                              <w:sz w:val="24"/>
                              <w:szCs w:val="24"/>
                            </w:rPr>
                            <w:t xml:space="preserve">OFFICIAL </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1AD0F847" id="_x0000_t202" coordsize="21600,21600" o:spt="202" path="m,l,21600r21600,l21600,xe">
              <v:stroke joinstyle="miter"/>
              <v:path gradientshapeok="t" o:connecttype="rect"/>
            </v:shapetype>
            <v:shape id="Text Box 9" o:spid="_x0000_s1029" type="#_x0000_t202" alt="OFFICIAL " style="position:absolute;margin-left:0;margin-top:776pt;width:54.1pt;height:26.25pt;z-index:251658240;visibility:visible;mso-wrap-style:none;mso-width-percent:0;mso-height-percent:0;mso-wrap-distance-left:0;mso-wrap-distance-top:0;mso-wrap-distance-right:0;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" filled="f" stroked="f">
              <v:textbox style="mso-fit-shape-to-text:t" inset="0,0,0,0">
                <w:txbxContent>
                  <w:p w14:paraId="79999D7B" w14:textId="77777777" w:rsidR="00376BD2" w:rsidRDefault="00376BD2" w:rsidP="00376BD2">
                    <w:pPr>
                      <w:rPr>
                        <w:rFonts w:ascii="Arial" w:eastAsia="Arial" w:hAnsi="Arial" w:cs="Arial"/>
                        <w:color w:val="A80000"/>
                        <w:sz w:val="24"/>
                        <w:szCs w:val="24"/>
                      </w:rPr>
                    </w:pPr>
                    <w:r>
                      <w:rPr>
                        <w:rFonts w:ascii="Arial" w:eastAsia="Arial" w:hAnsi="Arial" w:cs="Arial"/>
                        <w:color w:val="A80000"/>
                        <w:sz w:val="24"/>
                        <w:szCs w:val="24"/>
                      </w:rPr>
                      <w:t xml:space="preserve">OFFICIAL </w:t>
                    </w:r>
                  </w:p>
                </w:txbxContent>
              </v:textbox>
              <w10:wrap type="square"/>
            </v:shape>
          </w:pict>
        </mc:Fallback>
      </mc:AlternateContent>
    </w:r>
    <w:r>
      <w:rPr>
        <w:noProof/>
      </w:rPr>
      <mc:AlternateContent>
        <mc:Choice Requires="wps">
          <w:drawing>
            <wp:anchor distT="0" distB="0" distL="0" distR="0" simplePos="0" relativeHeight="251658241" behindDoc="0" locked="0" layoutInCell="1" allowOverlap="1" wp14:anchorId="5DD18F09" wp14:editId="45629BAA">
              <wp:simplePos x="0" y="0"/>
              <wp:positionH relativeFrom="page">
                <wp:posOffset>3430270</wp:posOffset>
              </wp:positionH>
              <wp:positionV relativeFrom="page">
                <wp:posOffset>10079990</wp:posOffset>
              </wp:positionV>
              <wp:extent cx="775335" cy="396875"/>
              <wp:effectExtent l="0" t="0" r="5715" b="8255"/>
              <wp:wrapNone/>
              <wp:docPr id="10" name="Text Box 1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75335" cy="391795"/>
                      </a:xfrm>
                      <a:prstGeom prst="rect">
                        <a:avLst/>
                      </a:prstGeom>
                      <a:noFill/>
                      <a:ln>
                        <a:noFill/>
                      </a:ln>
                    </wps:spPr>
                    <wps:txbx>
                      <w:txbxContent>
                        <w:p w14:paraId="153B7438" w14:textId="77777777" w:rsidR="00376BD2" w:rsidRDefault="00376BD2" w:rsidP="00376BD2">
                          <w:pPr>
                            <w:spacing w:after="0"/>
                            <w:rPr>
                              <w:rFonts w:ascii="Arial" w:eastAsia="Arial" w:hAnsi="Arial" w:cs="Arial"/>
                              <w:noProof/>
                              <w:color w:val="A80000"/>
                              <w:sz w:val="24"/>
                              <w:szCs w:val="24"/>
                            </w:rPr>
                          </w:pPr>
                          <w:r>
                            <w:rPr>
                              <w:rFonts w:ascii="Arial" w:eastAsia="Arial" w:hAnsi="Arial" w:cs="Arial"/>
                              <w:noProof/>
                              <w:color w:val="A80000"/>
                              <w:sz w:val="24"/>
                              <w:szCs w:val="24"/>
                            </w:rPr>
                            <w:t>OFFICIAL</w:t>
                          </w:r>
                        </w:p>
                      </w:txbxContent>
                    </wps:txbx>
                    <wps:bodyPr rot="0" spcFirstLastPara="0" vertOverflow="overflow" horzOverflow="overflow" vert="horz" wrap="square" lIns="0" tIns="19050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xmlns:arto="http://schemas.microsoft.com/office/word/2006/arto">
          <w:pict>
            <v:shape w14:anchorId="5DD18F09" id="Text Box 10" o:spid="_x0000_s1031" type="#_x0000_t202" alt="OFFICIAL" style="position:absolute;margin-left:270.1pt;margin-top:793.7pt;width:61.05pt;height:31.25pt;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" filled="f" stroked="f">
              <v:textbox style="mso-fit-shape-to-text:t" inset="0,15pt,0,0">
                <w:txbxContent>
                  <w:p w14:paraId="153B7438" w14:textId="77777777" w:rsidR="00376BD2" w:rsidRDefault="00376BD2" w:rsidP="00376BD2">
                    <w:pPr>
                      <w:spacing w:after="0"/>
                      <w:rPr>
                        <w:rFonts w:ascii="Arial" w:eastAsia="Arial" w:hAnsi="Arial" w:cs="Arial"/>
                        <w:noProof/>
                        <w:color w:val="A80000"/>
                        <w:sz w:val="24"/>
                        <w:szCs w:val="24"/>
                      </w:rPr>
                    </w:pPr>
                    <w:r>
                      <w:rPr>
                        <w:rFonts w:ascii="Arial" w:eastAsia="Arial" w:hAnsi="Arial" w:cs="Arial"/>
                        <w:noProof/>
                        <w:color w:val="A80000"/>
                        <w:sz w:val="24"/>
                        <w:szCs w:val="24"/>
                      </w:rPr>
                      <w:t>OFFICIAL</w:t>
                    </w:r>
                  </w:p>
                </w:txbxContent>
              </v:textbox>
              <w10:wrap anchorx="page" anchory="page"/>
            </v:shape>
          </w:pict>
        </mc:Fallback>
      </mc:AlternateContent>
    </w:r>
    <w:r>
      <w:rPr>
        <w:sz w:val="14"/>
      </w:rPr>
      <w:t xml:space="preserve">Ref: </w:t>
    </w:r>
    <w:r w:rsidRPr="00376BD2">
      <w:rPr>
        <w:sz w:val="14"/>
      </w:rPr>
      <w:t>A1442178</w:t>
    </w:r>
    <w:r>
      <w:rPr>
        <w:sz w:val="14"/>
      </w:rPr>
      <w:t>,  (updated November 2024)</w:t>
    </w:r>
  </w:p>
  <w:p w14:paraId="650A64E1" w14:textId="2F684537" w:rsidR="00376BD2" w:rsidRDefault="00376BD2" w:rsidP="00376BD2">
    <w:pPr>
      <w:pStyle w:val="Footer"/>
      <w:tabs>
        <w:tab w:val="right" w:pos="9923"/>
      </w:tabs>
      <w:jc w:val="both"/>
      <w:rPr>
        <w:rFonts w:ascii="Calibri" w:eastAsia="Malgun Gothic" w:hAnsi="Calibri"/>
        <w:sz w:val="14"/>
        <w:lang w:eastAsia="ko-KR"/>
      </w:rPr>
    </w:pPr>
    <w:r>
      <w:rPr>
        <w:sz w:val="14"/>
      </w:rPr>
      <w:t>© SACE Board of South Australia 2024</w:t>
    </w:r>
    <w:r>
      <w:rPr>
        <w:rFonts w:ascii="Calibri" w:eastAsia="Malgun Gothic" w:hAnsi="Calibri"/>
        <w:noProof/>
        <w:lang w:eastAsia="ko-KR"/>
      </w:rPr>
      <w:drawing>
        <wp:anchor distT="0" distB="0" distL="114300" distR="114300" simplePos="0" relativeHeight="251658242" behindDoc="0" locked="0" layoutInCell="1" allowOverlap="1" wp14:anchorId="4B6944E7" wp14:editId="5CFB4A8F">
          <wp:simplePos x="0" y="0"/>
          <wp:positionH relativeFrom="column">
            <wp:posOffset>7974965</wp:posOffset>
          </wp:positionH>
          <wp:positionV relativeFrom="paragraph">
            <wp:posOffset>75565</wp:posOffset>
          </wp:positionV>
          <wp:extent cx="1426845" cy="395605"/>
          <wp:effectExtent l="0" t="0" r="1905" b="444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6845" cy="395605"/>
                  </a:xfrm>
                  <a:prstGeom prst="rect">
                    <a:avLst/>
                  </a:prstGeom>
                  <a:noFill/>
                </pic:spPr>
              </pic:pic>
            </a:graphicData>
          </a:graphic>
          <wp14:sizeRelH relativeFrom="page">
            <wp14:pctWidth>0</wp14:pctWidth>
          </wp14:sizeRelH>
          <wp14:sizeRelV relativeFrom="page">
            <wp14:pctHeight>0</wp14:pctHeight>
          </wp14:sizeRelV>
        </wp:anchor>
      </w:drawing>
    </w:r>
  </w:p>
  <w:p w14:paraId="49C3ABB2" w14:textId="294A1C5B" w:rsidR="00011CE7" w:rsidRPr="00376BD2" w:rsidRDefault="00376BD2" w:rsidP="00376BD2">
    <w:pPr>
      <w:pStyle w:val="Footer"/>
      <w:jc w:val="right"/>
      <w:rPr>
        <w:sz w:val="20"/>
      </w:rPr>
    </w:pPr>
    <w:r>
      <w:fldChar w:fldCharType="begin"/>
    </w:r>
    <w:r>
      <w:instrText xml:space="preserve"> PAGE   \* MERGEFORMAT </w:instrText>
    </w:r>
    <w:r>
      <w:fldChar w:fldCharType="separate"/>
    </w:r>
    <w:r>
      <w:t>1</w:t>
    </w:r>
    <w:r>
      <w:rPr>
        <w:noProof/>
      </w:rPr>
      <w:fldChar w:fldCharType="end"/>
    </w:r>
    <w:r>
      <w:rPr>
        <w:noProof/>
      </w:rPr>
      <w:drawing>
        <wp:anchor distT="0" distB="0" distL="114300" distR="114300" simplePos="0" relativeHeight="251658243" behindDoc="0" locked="0" layoutInCell="1" allowOverlap="1" wp14:anchorId="20853CB1" wp14:editId="192C242E">
          <wp:simplePos x="0" y="0"/>
          <wp:positionH relativeFrom="column">
            <wp:posOffset>7974965</wp:posOffset>
          </wp:positionH>
          <wp:positionV relativeFrom="paragraph">
            <wp:posOffset>75565</wp:posOffset>
          </wp:positionV>
          <wp:extent cx="1426845" cy="395605"/>
          <wp:effectExtent l="0" t="0" r="1905" b="444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6845" cy="39560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4" behindDoc="0" locked="0" layoutInCell="1" allowOverlap="1" wp14:anchorId="327625EC" wp14:editId="48950AD3">
          <wp:simplePos x="0" y="0"/>
          <wp:positionH relativeFrom="column">
            <wp:posOffset>7974965</wp:posOffset>
          </wp:positionH>
          <wp:positionV relativeFrom="paragraph">
            <wp:posOffset>75565</wp:posOffset>
          </wp:positionV>
          <wp:extent cx="1426845" cy="395605"/>
          <wp:effectExtent l="0" t="0" r="1905" b="444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6845" cy="39560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4896C2" w14:textId="1669458D" w:rsidR="00011CE7" w:rsidRDefault="002B462C">
    <w:pPr>
      <w:pStyle w:val="Footer"/>
    </w:pPr>
    <w:r>
      <w:rPr>
        <w:noProof/>
      </w:rPr>
      <mc:AlternateContent>
        <mc:Choice Requires="wps">
          <w:drawing>
            <wp:anchor distT="0" distB="0" distL="0" distR="0" simplePos="0" relativeHeight="251658248" behindDoc="0" locked="0" layoutInCell="1" allowOverlap="1" wp14:anchorId="5F9DEAB8" wp14:editId="011428CE">
              <wp:simplePos x="635" y="635"/>
              <wp:positionH relativeFrom="column">
                <wp:align>center</wp:align>
              </wp:positionH>
              <wp:positionV relativeFrom="paragraph">
                <wp:posOffset>635</wp:posOffset>
              </wp:positionV>
              <wp:extent cx="443865" cy="443865"/>
              <wp:effectExtent l="0" t="0" r="18415" b="14605"/>
              <wp:wrapSquare wrapText="bothSides"/>
              <wp:docPr id="11" name="Text Box 11" descr="OFFICIAL "/>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75DC418" w14:textId="23388DAF" w:rsidR="002B462C" w:rsidRPr="002B462C" w:rsidRDefault="002B462C">
                          <w:pPr>
                            <w:rPr>
                              <w:rFonts w:ascii="Arial" w:eastAsia="Arial" w:hAnsi="Arial" w:cs="Arial"/>
                              <w:color w:val="A80000"/>
                              <w:sz w:val="24"/>
                              <w:szCs w:val="24"/>
                            </w:rPr>
                          </w:pPr>
                          <w:r w:rsidRPr="002B462C">
                            <w:rPr>
                              <w:rFonts w:ascii="Arial" w:eastAsia="Arial" w:hAnsi="Arial" w:cs="Arial"/>
                              <w:color w:val="A80000"/>
                              <w:sz w:val="24"/>
                              <w:szCs w:val="24"/>
                            </w:rPr>
                            <w:t xml:space="preserve">OFFICIAL </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arto="http://schemas.microsoft.com/office/word/2006/arto">
          <w:pict>
            <v:shapetype w14:anchorId="5F9DEAB8" id="_x0000_t202" coordsize="21600,21600" o:spt="202" path="m,l,21600r21600,l21600,xe">
              <v:stroke joinstyle="miter"/>
              <v:path gradientshapeok="t" o:connecttype="rect"/>
            </v:shapetype>
            <v:shape id="Text Box 11" o:spid="_x0000_s1033" type="#_x0000_t202" alt="OFFICIAL " style="position:absolute;margin-left:0;margin-top:.05pt;width:34.95pt;height:34.95pt;z-index:25167257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" filled="f" stroked="f">
              <v:fill o:detectmouseclick="t"/>
              <v:textbox style="mso-fit-shape-to-text:t" inset="0,0,0,0">
                <w:txbxContent>
                  <w:p w14:paraId="375DC418" w14:textId="23388DAF" w:rsidR="002B462C" w:rsidRPr="002B462C" w:rsidRDefault="002B462C">
                    <w:pPr>
                      <w:rPr>
                        <w:rFonts w:ascii="Arial" w:eastAsia="Arial" w:hAnsi="Arial" w:cs="Arial"/>
                        <w:color w:val="A80000"/>
                        <w:sz w:val="24"/>
                        <w:szCs w:val="24"/>
                      </w:rPr>
                    </w:pPr>
                    <w:r w:rsidRPr="002B462C">
                      <w:rPr>
                        <w:rFonts w:ascii="Arial" w:eastAsia="Arial" w:hAnsi="Arial" w:cs="Arial"/>
                        <w:color w:val="A80000"/>
                        <w:sz w:val="24"/>
                        <w:szCs w:val="24"/>
                      </w:rPr>
                      <w:t xml:space="preserve">OFFICIAL </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7B3EE2" w14:textId="77777777" w:rsidR="00AF6FA1" w:rsidRDefault="00AF6FA1" w:rsidP="00011CE7">
      <w:pPr>
        <w:spacing w:after="0" w:line="240" w:lineRule="auto"/>
      </w:pPr>
      <w:r>
        <w:separator/>
      </w:r>
    </w:p>
  </w:footnote>
  <w:footnote w:type="continuationSeparator" w:id="0">
    <w:p w14:paraId="74E4F4B2" w14:textId="77777777" w:rsidR="00AF6FA1" w:rsidRDefault="00AF6FA1" w:rsidP="00011CE7">
      <w:pPr>
        <w:spacing w:after="0" w:line="240" w:lineRule="auto"/>
      </w:pPr>
      <w:r>
        <w:continuationSeparator/>
      </w:r>
    </w:p>
  </w:footnote>
  <w:footnote w:type="continuationNotice" w:id="1">
    <w:p w14:paraId="00640AA7" w14:textId="77777777" w:rsidR="00AF6FA1" w:rsidRDefault="00AF6FA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416D72" w14:textId="12448EAB" w:rsidR="00011CE7" w:rsidRDefault="002B462C">
    <w:pPr>
      <w:pStyle w:val="Header"/>
    </w:pPr>
    <w:r>
      <w:rPr>
        <w:noProof/>
      </w:rPr>
      <mc:AlternateContent>
        <mc:Choice Requires="wps">
          <w:drawing>
            <wp:anchor distT="0" distB="0" distL="0" distR="0" simplePos="0" relativeHeight="251658246" behindDoc="0" locked="0" layoutInCell="1" allowOverlap="1" wp14:anchorId="6B21E5B3" wp14:editId="41CDE4E0">
              <wp:simplePos x="635" y="635"/>
              <wp:positionH relativeFrom="column">
                <wp:align>center</wp:align>
              </wp:positionH>
              <wp:positionV relativeFrom="paragraph">
                <wp:posOffset>635</wp:posOffset>
              </wp:positionV>
              <wp:extent cx="443865" cy="443865"/>
              <wp:effectExtent l="0" t="0" r="18415" b="14605"/>
              <wp:wrapSquare wrapText="bothSides"/>
              <wp:docPr id="7" name="Text Box 7"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CC468D6" w14:textId="75F6C8C8" w:rsidR="002B462C" w:rsidRPr="002B462C" w:rsidRDefault="002B462C">
                          <w:pPr>
                            <w:rPr>
                              <w:rFonts w:ascii="Arial" w:eastAsia="Arial" w:hAnsi="Arial" w:cs="Arial"/>
                              <w:color w:val="A80000"/>
                              <w:sz w:val="24"/>
                              <w:szCs w:val="24"/>
                            </w:rPr>
                          </w:pPr>
                          <w:r w:rsidRPr="002B462C">
                            <w:rPr>
                              <w:rFonts w:ascii="Arial" w:eastAsia="Arial" w:hAnsi="Arial" w:cs="Arial"/>
                              <w:color w:val="A80000"/>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arto="http://schemas.microsoft.com/office/word/2006/arto">
          <w:pict>
            <v:shapetype w14:anchorId="6B21E5B3" id="_x0000_t202" coordsize="21600,21600" o:spt="202" path="m,l,21600r21600,l21600,xe">
              <v:stroke joinstyle="miter"/>
              <v:path gradientshapeok="t" o:connecttype="rect"/>
            </v:shapetype>
            <v:shape id="Text Box 7" o:spid="_x0000_s1026" type="#_x0000_t202" alt="OFFICIAL" style="position:absolute;margin-left:0;margin-top:.05pt;width:34.95pt;height:34.95pt;z-index:25167052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" filled="f" stroked="f">
              <v:fill o:detectmouseclick="t"/>
              <v:textbox style="mso-fit-shape-to-text:t" inset="0,0,0,0">
                <w:txbxContent>
                  <w:p w14:paraId="5CC468D6" w14:textId="75F6C8C8" w:rsidR="002B462C" w:rsidRPr="002B462C" w:rsidRDefault="002B462C">
                    <w:pPr>
                      <w:rPr>
                        <w:rFonts w:ascii="Arial" w:eastAsia="Arial" w:hAnsi="Arial" w:cs="Arial"/>
                        <w:color w:val="A80000"/>
                        <w:sz w:val="24"/>
                        <w:szCs w:val="24"/>
                      </w:rPr>
                    </w:pPr>
                    <w:r w:rsidRPr="002B462C">
                      <w:rPr>
                        <w:rFonts w:ascii="Arial" w:eastAsia="Arial" w:hAnsi="Arial" w:cs="Arial"/>
                        <w:color w:val="A80000"/>
                        <w:sz w:val="24"/>
                        <w:szCs w:val="24"/>
                      </w:rPr>
                      <w:t>OFFICIAL</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8C9D29" w14:textId="294B3613" w:rsidR="00011CE7" w:rsidRDefault="002B462C">
    <w:pPr>
      <w:pStyle w:val="Header"/>
    </w:pPr>
    <w:r>
      <w:rPr>
        <w:noProof/>
      </w:rPr>
      <mc:AlternateContent>
        <mc:Choice Requires="wps">
          <w:drawing>
            <wp:anchor distT="0" distB="0" distL="0" distR="0" simplePos="0" relativeHeight="251658247" behindDoc="0" locked="0" layoutInCell="1" allowOverlap="1" wp14:anchorId="456633E5" wp14:editId="6ECCBB36">
              <wp:simplePos x="683812" y="453224"/>
              <wp:positionH relativeFrom="column">
                <wp:align>center</wp:align>
              </wp:positionH>
              <wp:positionV relativeFrom="paragraph">
                <wp:posOffset>635</wp:posOffset>
              </wp:positionV>
              <wp:extent cx="443865" cy="443865"/>
              <wp:effectExtent l="0" t="0" r="18415" b="14605"/>
              <wp:wrapSquare wrapText="bothSides"/>
              <wp:docPr id="8" name="Text Box 8"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8A2F825" w14:textId="1F16A140" w:rsidR="002B462C" w:rsidRPr="002B462C" w:rsidRDefault="002B462C">
                          <w:pPr>
                            <w:rPr>
                              <w:rFonts w:ascii="Arial" w:eastAsia="Arial" w:hAnsi="Arial" w:cs="Arial"/>
                              <w:color w:val="A80000"/>
                              <w:sz w:val="24"/>
                              <w:szCs w:val="24"/>
                            </w:rPr>
                          </w:pPr>
                          <w:r w:rsidRPr="002B462C">
                            <w:rPr>
                              <w:rFonts w:ascii="Arial" w:eastAsia="Arial" w:hAnsi="Arial" w:cs="Arial"/>
                              <w:color w:val="A80000"/>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arto="http://schemas.microsoft.com/office/word/2006/arto">
          <w:pict>
            <v:shapetype w14:anchorId="456633E5" id="_x0000_t202" coordsize="21600,21600" o:spt="202" path="m,l,21600r21600,l21600,xe">
              <v:stroke joinstyle="miter"/>
              <v:path gradientshapeok="t" o:connecttype="rect"/>
            </v:shapetype>
            <v:shape id="Text Box 8" o:spid="_x0000_s1027" type="#_x0000_t202" alt="OFFICIAL" style="position:absolute;margin-left:0;margin-top:.05pt;width:34.95pt;height:34.95pt;z-index:25167155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" filled="f" stroked="f">
              <v:fill o:detectmouseclick="t"/>
              <v:textbox style="mso-fit-shape-to-text:t" inset="0,0,0,0">
                <w:txbxContent>
                  <w:p w14:paraId="78A2F825" w14:textId="1F16A140" w:rsidR="002B462C" w:rsidRPr="002B462C" w:rsidRDefault="002B462C">
                    <w:pPr>
                      <w:rPr>
                        <w:rFonts w:ascii="Arial" w:eastAsia="Arial" w:hAnsi="Arial" w:cs="Arial"/>
                        <w:color w:val="A80000"/>
                        <w:sz w:val="24"/>
                        <w:szCs w:val="24"/>
                      </w:rPr>
                    </w:pPr>
                    <w:r w:rsidRPr="002B462C">
                      <w:rPr>
                        <w:rFonts w:ascii="Arial" w:eastAsia="Arial" w:hAnsi="Arial" w:cs="Arial"/>
                        <w:color w:val="A80000"/>
                        <w:sz w:val="24"/>
                        <w:szCs w:val="24"/>
                      </w:rPr>
                      <w:t>OFFICIAL</w:t>
                    </w: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C1756E" w14:textId="11969351" w:rsidR="00011CE7" w:rsidRDefault="002B462C">
    <w:pPr>
      <w:pStyle w:val="Header"/>
    </w:pPr>
    <w:r>
      <w:rPr>
        <w:noProof/>
      </w:rPr>
      <mc:AlternateContent>
        <mc:Choice Requires="wps">
          <w:drawing>
            <wp:anchor distT="0" distB="0" distL="0" distR="0" simplePos="0" relativeHeight="251658245" behindDoc="0" locked="0" layoutInCell="1" allowOverlap="1" wp14:anchorId="589E42B2" wp14:editId="5728FB0C">
              <wp:simplePos x="635" y="635"/>
              <wp:positionH relativeFrom="column">
                <wp:align>center</wp:align>
              </wp:positionH>
              <wp:positionV relativeFrom="paragraph">
                <wp:posOffset>635</wp:posOffset>
              </wp:positionV>
              <wp:extent cx="443865" cy="443865"/>
              <wp:effectExtent l="0" t="0" r="18415" b="14605"/>
              <wp:wrapSquare wrapText="bothSides"/>
              <wp:docPr id="6" name="Text Box 6"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1BA2B40" w14:textId="5E19F616" w:rsidR="002B462C" w:rsidRPr="002B462C" w:rsidRDefault="002B462C">
                          <w:pPr>
                            <w:rPr>
                              <w:rFonts w:ascii="Arial" w:eastAsia="Arial" w:hAnsi="Arial" w:cs="Arial"/>
                              <w:color w:val="A80000"/>
                              <w:sz w:val="24"/>
                              <w:szCs w:val="24"/>
                            </w:rPr>
                          </w:pPr>
                          <w:r w:rsidRPr="002B462C">
                            <w:rPr>
                              <w:rFonts w:ascii="Arial" w:eastAsia="Arial" w:hAnsi="Arial" w:cs="Arial"/>
                              <w:color w:val="A80000"/>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arto="http://schemas.microsoft.com/office/word/2006/arto">
          <w:pict>
            <v:shapetype w14:anchorId="589E42B2" id="_x0000_t202" coordsize="21600,21600" o:spt="202" path="m,l,21600r21600,l21600,xe">
              <v:stroke joinstyle="miter"/>
              <v:path gradientshapeok="t" o:connecttype="rect"/>
            </v:shapetype>
            <v:shape id="Text Box 6" o:spid="_x0000_s1032" type="#_x0000_t202" alt="OFFICIAL" style="position:absolute;margin-left:0;margin-top:.05pt;width:34.95pt;height:34.95pt;z-index:25166950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" filled="f" stroked="f">
              <v:fill o:detectmouseclick="t"/>
              <v:textbox style="mso-fit-shape-to-text:t" inset="0,0,0,0">
                <w:txbxContent>
                  <w:p w14:paraId="01BA2B40" w14:textId="5E19F616" w:rsidR="002B462C" w:rsidRPr="002B462C" w:rsidRDefault="002B462C">
                    <w:pPr>
                      <w:rPr>
                        <w:rFonts w:ascii="Arial" w:eastAsia="Arial" w:hAnsi="Arial" w:cs="Arial"/>
                        <w:color w:val="A80000"/>
                        <w:sz w:val="24"/>
                        <w:szCs w:val="24"/>
                      </w:rPr>
                    </w:pPr>
                    <w:r w:rsidRPr="002B462C">
                      <w:rPr>
                        <w:rFonts w:ascii="Arial" w:eastAsia="Arial" w:hAnsi="Arial" w:cs="Arial"/>
                        <w:color w:val="A80000"/>
                        <w:sz w:val="24"/>
                        <w:szCs w:val="24"/>
                      </w:rPr>
                      <w:t>OFFICIAL</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14689A"/>
    <w:multiLevelType w:val="hybridMultilevel"/>
    <w:tmpl w:val="660077A6"/>
    <w:lvl w:ilvl="0" w:tplc="04090001">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 w15:restartNumberingAfterBreak="0">
    <w:nsid w:val="48D2666B"/>
    <w:multiLevelType w:val="hybridMultilevel"/>
    <w:tmpl w:val="108C1DD2"/>
    <w:lvl w:ilvl="0" w:tplc="21C00430">
      <w:start w:val="1"/>
      <w:numFmt w:val="bullet"/>
      <w:pStyle w:val="SOFinalBulletsIndentedbelow2-3"/>
      <w:lvlText w:val="–"/>
      <w:lvlJc w:val="left"/>
      <w:pPr>
        <w:tabs>
          <w:tab w:val="num" w:pos="567"/>
        </w:tabs>
        <w:ind w:left="737" w:hanging="170"/>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6C2EF4"/>
    <w:multiLevelType w:val="hybridMultilevel"/>
    <w:tmpl w:val="48D8EF02"/>
    <w:lvl w:ilvl="0" w:tplc="3E384B3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158810765">
    <w:abstractNumId w:val="2"/>
  </w:num>
  <w:num w:numId="2" w16cid:durableId="524561161">
    <w:abstractNumId w:val="0"/>
  </w:num>
  <w:num w:numId="3" w16cid:durableId="9250726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3738"/>
    <w:rsid w:val="00011CE7"/>
    <w:rsid w:val="000A5276"/>
    <w:rsid w:val="000D67D2"/>
    <w:rsid w:val="000F3571"/>
    <w:rsid w:val="00113738"/>
    <w:rsid w:val="00122FAA"/>
    <w:rsid w:val="00146FAE"/>
    <w:rsid w:val="00205E0B"/>
    <w:rsid w:val="0022471C"/>
    <w:rsid w:val="002B462C"/>
    <w:rsid w:val="0033260F"/>
    <w:rsid w:val="00376BD2"/>
    <w:rsid w:val="003E348D"/>
    <w:rsid w:val="00480574"/>
    <w:rsid w:val="005D7CA5"/>
    <w:rsid w:val="007D642C"/>
    <w:rsid w:val="00946E01"/>
    <w:rsid w:val="00A60DA9"/>
    <w:rsid w:val="00A70187"/>
    <w:rsid w:val="00A97D99"/>
    <w:rsid w:val="00AF6FA1"/>
    <w:rsid w:val="00BE293F"/>
    <w:rsid w:val="00C040FB"/>
    <w:rsid w:val="00CB0CB8"/>
    <w:rsid w:val="00D27286"/>
    <w:rsid w:val="00D55436"/>
    <w:rsid w:val="00D661BC"/>
    <w:rsid w:val="00D914A5"/>
    <w:rsid w:val="00E51CC3"/>
    <w:rsid w:val="00F651F8"/>
    <w:rsid w:val="00F87F35"/>
    <w:rsid w:val="00FD053C"/>
    <w:rsid w:val="00FE46A8"/>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882705"/>
  <w15:chartTrackingRefBased/>
  <w15:docId w15:val="{853DE0C8-DE55-4542-AA94-0C5C8C553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40F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040FB"/>
    <w:rPr>
      <w:color w:val="0563C1" w:themeColor="hyperlink"/>
      <w:u w:val="single"/>
    </w:rPr>
  </w:style>
  <w:style w:type="paragraph" w:styleId="Title">
    <w:name w:val="Title"/>
    <w:basedOn w:val="Normal"/>
    <w:next w:val="Normal"/>
    <w:link w:val="TitleChar"/>
    <w:uiPriority w:val="10"/>
    <w:qFormat/>
    <w:rsid w:val="00C040FB"/>
    <w:pPr>
      <w:spacing w:before="240" w:after="60"/>
      <w:jc w:val="center"/>
      <w:outlineLvl w:val="0"/>
    </w:pPr>
    <w:rPr>
      <w:rFonts w:asciiTheme="majorHAnsi" w:eastAsiaTheme="majorEastAsia" w:hAnsiTheme="majorHAnsi" w:cstheme="majorBidi"/>
      <w:b/>
      <w:bCs/>
      <w:sz w:val="32"/>
      <w:szCs w:val="32"/>
    </w:rPr>
  </w:style>
  <w:style w:type="character" w:customStyle="1" w:styleId="TitleChar">
    <w:name w:val="Title Char"/>
    <w:basedOn w:val="DefaultParagraphFont"/>
    <w:link w:val="Title"/>
    <w:uiPriority w:val="10"/>
    <w:rsid w:val="00C040FB"/>
    <w:rPr>
      <w:rFonts w:asciiTheme="majorHAnsi" w:eastAsiaTheme="majorEastAsia" w:hAnsiTheme="majorHAnsi" w:cstheme="majorBidi"/>
      <w:b/>
      <w:bCs/>
      <w:sz w:val="32"/>
      <w:szCs w:val="32"/>
    </w:rPr>
  </w:style>
  <w:style w:type="paragraph" w:styleId="ListParagraph">
    <w:name w:val="List Paragraph"/>
    <w:basedOn w:val="Normal"/>
    <w:uiPriority w:val="34"/>
    <w:qFormat/>
    <w:rsid w:val="00C040FB"/>
    <w:pPr>
      <w:ind w:firstLineChars="200" w:firstLine="420"/>
    </w:pPr>
  </w:style>
  <w:style w:type="paragraph" w:styleId="BalloonText">
    <w:name w:val="Balloon Text"/>
    <w:basedOn w:val="Normal"/>
    <w:link w:val="BalloonTextChar"/>
    <w:uiPriority w:val="99"/>
    <w:semiHidden/>
    <w:unhideWhenUsed/>
    <w:rsid w:val="00C040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40FB"/>
    <w:rPr>
      <w:rFonts w:ascii="Segoe UI" w:hAnsi="Segoe UI" w:cs="Segoe UI"/>
      <w:sz w:val="18"/>
      <w:szCs w:val="18"/>
    </w:rPr>
  </w:style>
  <w:style w:type="paragraph" w:customStyle="1" w:styleId="SOFinalBodyText">
    <w:name w:val="SO Final Body Text"/>
    <w:link w:val="SOFinalBodyTextCharChar"/>
    <w:rsid w:val="00205E0B"/>
    <w:pPr>
      <w:spacing w:before="120" w:after="0" w:line="240" w:lineRule="auto"/>
    </w:pPr>
    <w:rPr>
      <w:rFonts w:ascii="Arial" w:eastAsia="Times New Roman" w:hAnsi="Arial" w:cs="Times New Roman"/>
      <w:color w:val="000000"/>
      <w:sz w:val="20"/>
      <w:szCs w:val="24"/>
      <w:lang w:val="en-US" w:eastAsia="en-US"/>
    </w:rPr>
  </w:style>
  <w:style w:type="character" w:customStyle="1" w:styleId="SOFinalBodyTextCharChar">
    <w:name w:val="SO Final Body Text Char Char"/>
    <w:link w:val="SOFinalBodyText"/>
    <w:rsid w:val="00205E0B"/>
    <w:rPr>
      <w:rFonts w:ascii="Arial" w:eastAsia="Times New Roman" w:hAnsi="Arial" w:cs="Times New Roman"/>
      <w:color w:val="000000"/>
      <w:sz w:val="20"/>
      <w:szCs w:val="24"/>
      <w:lang w:val="en-US" w:eastAsia="en-US"/>
    </w:rPr>
  </w:style>
  <w:style w:type="paragraph" w:customStyle="1" w:styleId="SOFinalBulletsCoded2-3Letters">
    <w:name w:val="SO Final Bullets Coded (2-3 Letters)"/>
    <w:rsid w:val="00205E0B"/>
    <w:pPr>
      <w:tabs>
        <w:tab w:val="left" w:pos="567"/>
      </w:tabs>
      <w:spacing w:before="60" w:after="0" w:line="240" w:lineRule="auto"/>
      <w:ind w:left="567" w:hanging="567"/>
    </w:pPr>
    <w:rPr>
      <w:rFonts w:ascii="Arial" w:eastAsia="MS Mincho" w:hAnsi="Arial" w:cs="Arial"/>
      <w:color w:val="000000"/>
      <w:sz w:val="20"/>
      <w:szCs w:val="24"/>
      <w:lang w:val="en-US" w:eastAsia="en-US"/>
    </w:rPr>
  </w:style>
  <w:style w:type="paragraph" w:customStyle="1" w:styleId="SOFinalBulletsIndentedbelow2-3">
    <w:name w:val="SO Final Bullets Indented below (2-3)"/>
    <w:rsid w:val="00205E0B"/>
    <w:pPr>
      <w:numPr>
        <w:numId w:val="3"/>
      </w:numPr>
      <w:spacing w:before="60" w:after="0" w:line="240" w:lineRule="auto"/>
    </w:pPr>
    <w:rPr>
      <w:rFonts w:ascii="Arial" w:eastAsia="Times New Roman" w:hAnsi="Arial" w:cs="Times New Roman"/>
      <w:color w:val="000000"/>
      <w:sz w:val="20"/>
      <w:szCs w:val="24"/>
      <w:lang w:val="en-US" w:eastAsia="en-US"/>
    </w:rPr>
  </w:style>
  <w:style w:type="paragraph" w:styleId="Header">
    <w:name w:val="header"/>
    <w:basedOn w:val="Normal"/>
    <w:link w:val="HeaderChar"/>
    <w:uiPriority w:val="99"/>
    <w:unhideWhenUsed/>
    <w:rsid w:val="00011C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1CE7"/>
  </w:style>
  <w:style w:type="paragraph" w:styleId="Footer">
    <w:name w:val="footer"/>
    <w:aliases w:val="footnote"/>
    <w:basedOn w:val="Normal"/>
    <w:link w:val="FooterChar"/>
    <w:unhideWhenUsed/>
    <w:rsid w:val="00011CE7"/>
    <w:pPr>
      <w:tabs>
        <w:tab w:val="center" w:pos="4680"/>
        <w:tab w:val="right" w:pos="9360"/>
      </w:tabs>
      <w:spacing w:after="0" w:line="240" w:lineRule="auto"/>
    </w:pPr>
  </w:style>
  <w:style w:type="character" w:customStyle="1" w:styleId="FooterChar">
    <w:name w:val="Footer Char"/>
    <w:aliases w:val="footnote Char"/>
    <w:basedOn w:val="DefaultParagraphFont"/>
    <w:link w:val="Footer"/>
    <w:rsid w:val="00011C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2059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news.ltn.com.tw/news/life/paper/1010050"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2.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taiwan.cn/taiwan/jsxw/201609/t20160907_11561307.htm"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jpeg"/><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fc72eee-d776-4f42-8f0d-78c0592e6aef" xsi:nil="true"/>
    <lcf76f155ced4ddcb4097134ff3c332f xmlns="30c1a202-7a9a-4b9d-a66a-35dd91fe8e6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BA45916D48BA242A5197732718E6A14" ma:contentTypeVersion="14" ma:contentTypeDescription="Create a new document." ma:contentTypeScope="" ma:versionID="9f3f08a0dc835133abe126e9866af349">
  <xsd:schema xmlns:xsd="http://www.w3.org/2001/XMLSchema" xmlns:xs="http://www.w3.org/2001/XMLSchema" xmlns:p="http://schemas.microsoft.com/office/2006/metadata/properties" xmlns:ns2="4fc72eee-d776-4f42-8f0d-78c0592e6aef" xmlns:ns3="30c1a202-7a9a-4b9d-a66a-35dd91fe8e6a" targetNamespace="http://schemas.microsoft.com/office/2006/metadata/properties" ma:root="true" ma:fieldsID="e3b3c32df2c1f1299983c2517e1f7a13" ns2:_="" ns3:_="">
    <xsd:import namespace="4fc72eee-d776-4f42-8f0d-78c0592e6aef"/>
    <xsd:import namespace="30c1a202-7a9a-4b9d-a66a-35dd91fe8e6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c72eee-d776-4f42-8f0d-78c0592e6ae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370eb56-23ec-4dd7-ad3b-7e7421525dd8}" ma:internalName="TaxCatchAll" ma:showField="CatchAllData" ma:web="4fc72eee-d776-4f42-8f0d-78c0592e6a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0c1a202-7a9a-4b9d-a66a-35dd91fe8e6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e6689ef-ec6c-48c7-abc7-2160df37b93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569468-D8C0-482B-A3CA-A5DE25B6B8E1}">
  <ds:schemaRefs>
    <ds:schemaRef ds:uri="http://schemas.microsoft.com/sharepoint/v3/contenttype/forms"/>
  </ds:schemaRefs>
</ds:datastoreItem>
</file>

<file path=customXml/itemProps2.xml><?xml version="1.0" encoding="utf-8"?>
<ds:datastoreItem xmlns:ds="http://schemas.openxmlformats.org/officeDocument/2006/customXml" ds:itemID="{345C9A2F-50DA-48BB-8F88-E078ACCAD6E3}">
  <ds:schemaRefs>
    <ds:schemaRef ds:uri="http://schemas.microsoft.com/office/2006/metadata/properties"/>
    <ds:schemaRef ds:uri="http://schemas.microsoft.com/office/infopath/2007/PartnerControls"/>
    <ds:schemaRef ds:uri="4fc72eee-d776-4f42-8f0d-78c0592e6aef"/>
    <ds:schemaRef ds:uri="30c1a202-7a9a-4b9d-a66a-35dd91fe8e6a"/>
  </ds:schemaRefs>
</ds:datastoreItem>
</file>

<file path=customXml/itemProps3.xml><?xml version="1.0" encoding="utf-8"?>
<ds:datastoreItem xmlns:ds="http://schemas.openxmlformats.org/officeDocument/2006/customXml" ds:itemID="{2ABA57FD-CD67-4D78-9732-028D66E1E0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c72eee-d776-4f42-8f0d-78c0592e6aef"/>
    <ds:schemaRef ds:uri="30c1a202-7a9a-4b9d-a66a-35dd91fe8e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7274858-3b1d-4431-8679-d878f40e28fd}" enabled="1" method="Privileged" siteId="{bda528f7-fca9-432f-bc98-bd7e90d40906}"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1</Pages>
  <Words>968</Words>
  <Characters>5520</Characters>
  <Application>Microsoft Office Word</Application>
  <DocSecurity>4</DocSecurity>
  <Lines>46</Lines>
  <Paragraphs>12</Paragraphs>
  <ScaleCrop>false</ScaleCrop>
  <Company>Westminster School</Company>
  <LinksUpToDate>false</LinksUpToDate>
  <CharactersWithSpaces>6476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Jing Zhou</dc:creator>
  <cp:keywords/>
  <dc:description/>
  <cp:lastModifiedBy>Comment</cp:lastModifiedBy>
  <cp:revision>21</cp:revision>
  <cp:lastPrinted>2022-06-01T20:20:00Z</cp:lastPrinted>
  <dcterms:created xsi:type="dcterms:W3CDTF">2024-11-01T16:31:00Z</dcterms:created>
  <dcterms:modified xsi:type="dcterms:W3CDTF">2024-11-14T02:00:00Z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0x0101005BA45916D48BA242A5197732718E6A14</vt:lpwstr>
  </property>
  <property fmtid="{D5CDD505-2E9C-101B-9397-08002B2CF9AE}" pid="3" name="ClassificationContentMarkingHeaderShapeIds">
    <vt:lpwstr>6,7,8</vt:lpwstr>
  </property>
  <property fmtid="{D5CDD505-2E9C-101B-9397-08002B2CF9AE}" pid="4" name="ClassificationContentMarkingHeaderFontProps">
    <vt:lpwstr>#a80000,12,Arial</vt:lpwstr>
  </property>
  <property fmtid="{D5CDD505-2E9C-101B-9397-08002B2CF9AE}" pid="5" name="ClassificationContentMarkingHeaderText">
    <vt:lpwstr>OFFICIAL</vt:lpwstr>
  </property>
  <property fmtid="{D5CDD505-2E9C-101B-9397-08002B2CF9AE}" pid="6" name="ClassificationContentMarkingFooterShapeIds">
    <vt:lpwstr>72df34d6,b,c,d</vt:lpwstr>
  </property>
  <property fmtid="{D5CDD505-2E9C-101B-9397-08002B2CF9AE}" pid="7" name="ClassificationContentMarkingFooterFontProps">
    <vt:lpwstr>#a80000,12,arial</vt:lpwstr>
  </property>
  <property fmtid="{D5CDD505-2E9C-101B-9397-08002B2CF9AE}" pid="8" name="ClassificationContentMarkingFooterText">
    <vt:lpwstr>OFFICIAL </vt:lpwstr>
  </property>
  <property fmtid="{D5CDD505-2E9C-101B-9397-08002B2CF9AE}" pid="9" name="MediaServiceImageTags">
    <vt:lpwstr/>
  </property>
  <property fmtid="{D5CDD505-2E9C-101B-9397-08002B2CF9AE}" pid="10" name="MSIP_Label_77274858-3b1d-4431-8679-d878f40e28fd_Enabled">
    <vt:lpwstr>true</vt:lpwstr>
  </property>
  <property fmtid="{D5CDD505-2E9C-101B-9397-08002B2CF9AE}" pid="11" name="MSIP_Label_77274858-3b1d-4431-8679-d878f40e28fd_SetDate">
    <vt:lpwstr>2024-11-14T01:59:53Z</vt:lpwstr>
  </property>
  <property fmtid="{D5CDD505-2E9C-101B-9397-08002B2CF9AE}" pid="12" name="MSIP_Label_77274858-3b1d-4431-8679-d878f40e28fd_Method">
    <vt:lpwstr>Privileged</vt:lpwstr>
  </property>
  <property fmtid="{D5CDD505-2E9C-101B-9397-08002B2CF9AE}" pid="13" name="MSIP_Label_77274858-3b1d-4431-8679-d878f40e28fd_Name">
    <vt:lpwstr>-Official</vt:lpwstr>
  </property>
  <property fmtid="{D5CDD505-2E9C-101B-9397-08002B2CF9AE}" pid="14" name="MSIP_Label_77274858-3b1d-4431-8679-d878f40e28fd_SiteId">
    <vt:lpwstr>bda528f7-fca9-432f-bc98-bd7e90d40906</vt:lpwstr>
  </property>
  <property fmtid="{D5CDD505-2E9C-101B-9397-08002B2CF9AE}" pid="15" name="MSIP_Label_77274858-3b1d-4431-8679-d878f40e28fd_ActionId">
    <vt:lpwstr>1655a5f5-dac3-4db9-a641-d72139cd6741</vt:lpwstr>
  </property>
  <property fmtid="{D5CDD505-2E9C-101B-9397-08002B2CF9AE}" pid="16" name="MSIP_Label_77274858-3b1d-4431-8679-d878f40e28fd_ContentBits">
    <vt:lpwstr>3</vt:lpwstr>
  </property>
</Properties>
</file>