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7959" w14:textId="77777777" w:rsidR="00AE3728" w:rsidRPr="00CF5DC6" w:rsidRDefault="00DB0CCF">
      <w:pPr>
        <w:rPr>
          <w:rFonts w:cs="Arial"/>
          <w:b/>
          <w:sz w:val="24"/>
          <w:szCs w:val="22"/>
        </w:rPr>
      </w:pPr>
      <w:r w:rsidRPr="00CF5DC6">
        <w:rPr>
          <w:rFonts w:cs="Arial"/>
          <w:b/>
          <w:sz w:val="24"/>
          <w:szCs w:val="22"/>
        </w:rPr>
        <w:t xml:space="preserve">Stage 2 </w:t>
      </w:r>
      <w:r w:rsidR="00AE3728" w:rsidRPr="00CF5DC6">
        <w:rPr>
          <w:rFonts w:cs="Arial"/>
          <w:b/>
          <w:sz w:val="24"/>
          <w:szCs w:val="22"/>
        </w:rPr>
        <w:t>Chemistry – Assessment Type 1: Investigations Folio</w:t>
      </w:r>
    </w:p>
    <w:p w14:paraId="25B9166A" w14:textId="77777777" w:rsidR="009A57B0" w:rsidRPr="00CF5DC6" w:rsidRDefault="00DB0CCF">
      <w:pPr>
        <w:rPr>
          <w:rFonts w:cs="Arial"/>
          <w:b/>
          <w:sz w:val="24"/>
          <w:szCs w:val="22"/>
        </w:rPr>
      </w:pPr>
      <w:r w:rsidRPr="00CF5DC6">
        <w:rPr>
          <w:rFonts w:cs="Arial"/>
          <w:b/>
          <w:sz w:val="24"/>
          <w:szCs w:val="22"/>
        </w:rPr>
        <w:t xml:space="preserve">Science as a Human Endeavour – </w:t>
      </w:r>
      <w:r w:rsidR="009A57B0" w:rsidRPr="00CF5DC6">
        <w:rPr>
          <w:rFonts w:cs="Arial"/>
          <w:b/>
          <w:sz w:val="24"/>
          <w:szCs w:val="22"/>
        </w:rPr>
        <w:t>Artificial Photosynthesis</w:t>
      </w:r>
    </w:p>
    <w:p w14:paraId="489D9422" w14:textId="77777777" w:rsidR="009A57B0" w:rsidRPr="00CF5DC6" w:rsidRDefault="009A57B0">
      <w:pPr>
        <w:rPr>
          <w:rFonts w:cs="Arial"/>
          <w:szCs w:val="22"/>
          <w:lang w:val="en-US" w:eastAsia="en-AU"/>
        </w:rPr>
      </w:pPr>
    </w:p>
    <w:p w14:paraId="6048BBF5" w14:textId="77777777" w:rsidR="009A57B0" w:rsidRPr="00CF5DC6" w:rsidRDefault="009F7EB4" w:rsidP="00696FC6">
      <w:pPr>
        <w:pStyle w:val="SOFinalBodyText"/>
        <w:rPr>
          <w:sz w:val="22"/>
          <w:szCs w:val="28"/>
        </w:rPr>
      </w:pPr>
      <w:r w:rsidRPr="00CF5DC6">
        <w:rPr>
          <w:sz w:val="22"/>
          <w:szCs w:val="28"/>
        </w:rPr>
        <w:t xml:space="preserve">One possible alternative to using fossil fuels for energy production is to develop new technologies that imitate natural photosynthesis. Systems that use artificial photosynthesis could be developed that use only sunlight and simple organic chemicals to </w:t>
      </w:r>
      <w:hyperlink r:id="rId11" w:tgtFrame="_blank" w:history="1">
        <w:r w:rsidRPr="00CF5DC6">
          <w:rPr>
            <w:sz w:val="22"/>
            <w:szCs w:val="28"/>
          </w:rPr>
          <w:t>generate renewable energy</w:t>
        </w:r>
      </w:hyperlink>
      <w:r w:rsidRPr="00CF5DC6">
        <w:rPr>
          <w:sz w:val="22"/>
          <w:szCs w:val="28"/>
        </w:rPr>
        <w:t xml:space="preserve"> cheaply and cleanly.</w:t>
      </w:r>
    </w:p>
    <w:p w14:paraId="615F9D83" w14:textId="77777777" w:rsidR="00DB0CCF" w:rsidRPr="00CF5DC6" w:rsidRDefault="00DB0CCF">
      <w:pPr>
        <w:rPr>
          <w:rFonts w:cs="Arial"/>
          <w:szCs w:val="22"/>
          <w:lang w:val="en-US" w:eastAsia="en-AU"/>
        </w:rPr>
      </w:pPr>
    </w:p>
    <w:p w14:paraId="2C2A9FEE" w14:textId="77777777" w:rsidR="009A57B0" w:rsidRPr="00CF5DC6" w:rsidRDefault="009F7EB4" w:rsidP="00696FC6">
      <w:pPr>
        <w:pStyle w:val="SOFinalBodyText"/>
        <w:rPr>
          <w:sz w:val="22"/>
          <w:szCs w:val="28"/>
        </w:rPr>
      </w:pPr>
      <w:r w:rsidRPr="00CF5DC6">
        <w:rPr>
          <w:sz w:val="22"/>
          <w:szCs w:val="28"/>
        </w:rPr>
        <w:t>Use the article provided</w:t>
      </w:r>
      <w:r w:rsidR="00D40155" w:rsidRPr="00CF5DC6">
        <w:rPr>
          <w:sz w:val="22"/>
          <w:szCs w:val="28"/>
        </w:rPr>
        <w:t>, about cyborg bacteria,</w:t>
      </w:r>
      <w:r w:rsidRPr="00CF5DC6">
        <w:rPr>
          <w:sz w:val="22"/>
          <w:szCs w:val="28"/>
        </w:rPr>
        <w:t xml:space="preserve"> as a starting point </w:t>
      </w:r>
      <w:proofErr w:type="gramStart"/>
      <w:r w:rsidRPr="00CF5DC6">
        <w:rPr>
          <w:sz w:val="22"/>
          <w:szCs w:val="28"/>
        </w:rPr>
        <w:t>for the production of</w:t>
      </w:r>
      <w:proofErr w:type="gramEnd"/>
      <w:r w:rsidRPr="00CF5DC6">
        <w:rPr>
          <w:sz w:val="22"/>
          <w:szCs w:val="28"/>
        </w:rPr>
        <w:t xml:space="preserve"> a report </w:t>
      </w:r>
      <w:r w:rsidR="00D40155" w:rsidRPr="00CF5DC6">
        <w:rPr>
          <w:sz w:val="22"/>
          <w:szCs w:val="28"/>
        </w:rPr>
        <w:t>that highlights recent developments in systems that use artificial photosynthesis to create energy.</w:t>
      </w:r>
    </w:p>
    <w:p w14:paraId="7A46322B" w14:textId="77777777" w:rsidR="00657364" w:rsidRPr="00CF5DC6" w:rsidRDefault="00657364" w:rsidP="00657364">
      <w:pPr>
        <w:rPr>
          <w:rFonts w:cs="Arial"/>
          <w:b/>
          <w:sz w:val="24"/>
          <w:szCs w:val="22"/>
        </w:rPr>
      </w:pPr>
    </w:p>
    <w:p w14:paraId="71FF8B1D" w14:textId="77777777" w:rsidR="00657364" w:rsidRPr="00CF5DC6" w:rsidRDefault="00657364" w:rsidP="00657364">
      <w:pPr>
        <w:ind w:left="851" w:right="1359"/>
        <w:rPr>
          <w:rFonts w:cs="Arial"/>
          <w:b/>
          <w:sz w:val="24"/>
          <w:szCs w:val="22"/>
        </w:rPr>
      </w:pPr>
      <w:r w:rsidRPr="00CF5DC6">
        <w:rPr>
          <w:rFonts w:cs="Arial"/>
          <w:b/>
          <w:sz w:val="24"/>
          <w:szCs w:val="22"/>
        </w:rPr>
        <w:t>Cyborg Bacteria Could be the Key to Commercially Viable Artificial Photosynthesis</w:t>
      </w:r>
    </w:p>
    <w:p w14:paraId="7388BC29" w14:textId="77777777" w:rsidR="00657364" w:rsidRPr="00CF5DC6" w:rsidRDefault="00000000" w:rsidP="00657364">
      <w:pPr>
        <w:ind w:left="851" w:right="1359"/>
        <w:rPr>
          <w:rFonts w:cs="Arial"/>
          <w:szCs w:val="22"/>
        </w:rPr>
      </w:pPr>
      <w:hyperlink r:id="rId12" w:history="1">
        <w:r w:rsidR="00657364" w:rsidRPr="00CF5DC6">
          <w:rPr>
            <w:rStyle w:val="Hyperlink"/>
            <w:rFonts w:cs="Arial"/>
            <w:szCs w:val="22"/>
          </w:rPr>
          <w:t>https://futurism.com/cyborg-bacteria-could-be-the-key-to-commercially-viable-artificial-photosynthesis/</w:t>
        </w:r>
      </w:hyperlink>
    </w:p>
    <w:p w14:paraId="5FA76EFF" w14:textId="77777777" w:rsidR="00657364" w:rsidRPr="00CF5DC6" w:rsidRDefault="00657364" w:rsidP="00657364">
      <w:pPr>
        <w:ind w:left="851" w:right="1359"/>
        <w:rPr>
          <w:rFonts w:cs="Arial"/>
          <w:szCs w:val="22"/>
        </w:rPr>
      </w:pPr>
      <w:r w:rsidRPr="00CF5DC6">
        <w:rPr>
          <w:rFonts w:cs="Arial"/>
          <w:szCs w:val="22"/>
        </w:rPr>
        <w:t>Karla Lant, August 2017</w:t>
      </w:r>
    </w:p>
    <w:p w14:paraId="355A2173" w14:textId="77777777" w:rsidR="00D40155" w:rsidRPr="00CF5DC6" w:rsidRDefault="00D40155">
      <w:pPr>
        <w:rPr>
          <w:rFonts w:cs="Arial"/>
          <w:szCs w:val="22"/>
          <w:lang w:val="en-US" w:eastAsia="en-AU"/>
        </w:rPr>
      </w:pPr>
    </w:p>
    <w:p w14:paraId="5DC2196F" w14:textId="77777777" w:rsidR="00DB0CCF" w:rsidRPr="00CF5DC6" w:rsidRDefault="00D40155" w:rsidP="00D40155">
      <w:pPr>
        <w:pStyle w:val="SOFinalBodyText"/>
        <w:rPr>
          <w:sz w:val="22"/>
          <w:szCs w:val="28"/>
        </w:rPr>
      </w:pPr>
      <w:r w:rsidRPr="00CF5DC6">
        <w:rPr>
          <w:sz w:val="22"/>
          <w:szCs w:val="22"/>
        </w:rPr>
        <w:t xml:space="preserve">Select, </w:t>
      </w:r>
      <w:proofErr w:type="spellStart"/>
      <w:proofErr w:type="gramStart"/>
      <w:r w:rsidRPr="00CF5DC6">
        <w:rPr>
          <w:sz w:val="22"/>
          <w:szCs w:val="28"/>
        </w:rPr>
        <w:t>analyse</w:t>
      </w:r>
      <w:proofErr w:type="spellEnd"/>
      <w:proofErr w:type="gramEnd"/>
      <w:r w:rsidRPr="00CF5DC6">
        <w:rPr>
          <w:sz w:val="22"/>
          <w:szCs w:val="28"/>
        </w:rPr>
        <w:t xml:space="preserve"> and </w:t>
      </w:r>
      <w:proofErr w:type="spellStart"/>
      <w:r w:rsidRPr="00CF5DC6">
        <w:rPr>
          <w:sz w:val="22"/>
          <w:szCs w:val="28"/>
        </w:rPr>
        <w:t>synthesise</w:t>
      </w:r>
      <w:proofErr w:type="spellEnd"/>
      <w:r w:rsidRPr="00CF5DC6">
        <w:rPr>
          <w:sz w:val="22"/>
          <w:szCs w:val="28"/>
        </w:rPr>
        <w:t xml:space="preserve"> information from different sources </w:t>
      </w:r>
      <w:r w:rsidR="00DB0CCF" w:rsidRPr="00CF5DC6">
        <w:rPr>
          <w:sz w:val="22"/>
          <w:szCs w:val="28"/>
        </w:rPr>
        <w:t xml:space="preserve">that explains the science relevant to the focus of your investigation and demonstrates how the </w:t>
      </w:r>
      <w:r w:rsidR="00DB0CCF" w:rsidRPr="00CF5DC6">
        <w:rPr>
          <w:rFonts w:cs="Arial"/>
          <w:sz w:val="22"/>
          <w:szCs w:val="22"/>
          <w:lang w:eastAsia="en-AU"/>
        </w:rPr>
        <w:t xml:space="preserve">developments in systems that use artificial photosynthesis to create energy are examples of science as a human </w:t>
      </w:r>
      <w:proofErr w:type="spellStart"/>
      <w:r w:rsidR="00DB0CCF" w:rsidRPr="00CF5DC6">
        <w:rPr>
          <w:rFonts w:cs="Arial"/>
          <w:sz w:val="22"/>
          <w:szCs w:val="22"/>
          <w:lang w:eastAsia="en-AU"/>
        </w:rPr>
        <w:t>endeavour</w:t>
      </w:r>
      <w:proofErr w:type="spellEnd"/>
      <w:r w:rsidR="00DB0CCF" w:rsidRPr="00CF5DC6">
        <w:rPr>
          <w:rFonts w:cs="Arial"/>
          <w:sz w:val="22"/>
          <w:szCs w:val="22"/>
          <w:lang w:eastAsia="en-AU"/>
        </w:rPr>
        <w:t>.</w:t>
      </w:r>
    </w:p>
    <w:p w14:paraId="7A569D4C" w14:textId="77777777" w:rsidR="00DB0CCF" w:rsidRPr="00CF5DC6" w:rsidRDefault="00DB0CCF" w:rsidP="00D40155">
      <w:pPr>
        <w:spacing w:after="120"/>
        <w:rPr>
          <w:rFonts w:cs="Arial"/>
          <w:sz w:val="20"/>
        </w:rPr>
      </w:pPr>
    </w:p>
    <w:p w14:paraId="67DD74FA" w14:textId="77777777" w:rsidR="00D40155" w:rsidRPr="00CF5DC6" w:rsidRDefault="00D40155" w:rsidP="00D40155">
      <w:pPr>
        <w:pStyle w:val="SOFinalBodyText"/>
        <w:rPr>
          <w:sz w:val="22"/>
          <w:szCs w:val="28"/>
        </w:rPr>
      </w:pPr>
      <w:r w:rsidRPr="00CF5DC6">
        <w:rPr>
          <w:sz w:val="22"/>
          <w:szCs w:val="28"/>
        </w:rPr>
        <w:t>Prepare a scientific report, which must include the use of scientific terminology and:</w:t>
      </w:r>
    </w:p>
    <w:p w14:paraId="35DD8B24" w14:textId="77777777" w:rsidR="00D40155" w:rsidRPr="00CF5DC6" w:rsidRDefault="00D40155" w:rsidP="00D40155">
      <w:pPr>
        <w:pStyle w:val="SOFinalBullets"/>
        <w:numPr>
          <w:ilvl w:val="0"/>
          <w:numId w:val="3"/>
        </w:numPr>
        <w:rPr>
          <w:sz w:val="22"/>
          <w:szCs w:val="28"/>
        </w:rPr>
      </w:pPr>
      <w:r w:rsidRPr="00CF5DC6">
        <w:rPr>
          <w:sz w:val="22"/>
          <w:szCs w:val="28"/>
        </w:rPr>
        <w:t xml:space="preserve">an introduction to identify the focus of the investigation and the key concept(s) of science as a human </w:t>
      </w:r>
      <w:proofErr w:type="spellStart"/>
      <w:r w:rsidRPr="00CF5DC6">
        <w:rPr>
          <w:sz w:val="22"/>
          <w:szCs w:val="28"/>
        </w:rPr>
        <w:t>endeavour</w:t>
      </w:r>
      <w:proofErr w:type="spellEnd"/>
      <w:r w:rsidRPr="00CF5DC6">
        <w:rPr>
          <w:sz w:val="22"/>
          <w:szCs w:val="28"/>
        </w:rPr>
        <w:t xml:space="preserve"> that it links to</w:t>
      </w:r>
    </w:p>
    <w:p w14:paraId="0F2FA246" w14:textId="77777777" w:rsidR="00DB0CCF" w:rsidRPr="00CF5DC6" w:rsidRDefault="00DB0CCF" w:rsidP="00DB0CCF">
      <w:pPr>
        <w:pStyle w:val="SOFinalBullets"/>
        <w:numPr>
          <w:ilvl w:val="0"/>
          <w:numId w:val="3"/>
        </w:numPr>
        <w:rPr>
          <w:sz w:val="22"/>
          <w:szCs w:val="28"/>
        </w:rPr>
      </w:pPr>
      <w:r w:rsidRPr="00CF5DC6">
        <w:rPr>
          <w:sz w:val="22"/>
          <w:szCs w:val="28"/>
        </w:rPr>
        <w:t xml:space="preserve">relevant </w:t>
      </w:r>
      <w:r w:rsidR="00441E0F" w:rsidRPr="00CF5DC6">
        <w:rPr>
          <w:sz w:val="22"/>
          <w:szCs w:val="28"/>
        </w:rPr>
        <w:t>chemistry</w:t>
      </w:r>
      <w:r w:rsidRPr="00CF5DC6">
        <w:rPr>
          <w:sz w:val="22"/>
          <w:szCs w:val="28"/>
        </w:rPr>
        <w:t xml:space="preserve"> concepts or background</w:t>
      </w:r>
    </w:p>
    <w:p w14:paraId="317101C4" w14:textId="77777777" w:rsidR="00441E0F" w:rsidRPr="00CF5DC6" w:rsidRDefault="00441E0F" w:rsidP="00441E0F">
      <w:pPr>
        <w:pStyle w:val="SOFinalBullets"/>
        <w:numPr>
          <w:ilvl w:val="0"/>
          <w:numId w:val="3"/>
        </w:numPr>
        <w:rPr>
          <w:sz w:val="22"/>
          <w:szCs w:val="28"/>
        </w:rPr>
      </w:pPr>
      <w:r w:rsidRPr="00CF5DC6">
        <w:rPr>
          <w:sz w:val="22"/>
          <w:szCs w:val="28"/>
        </w:rPr>
        <w:t xml:space="preserve">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w:t>
      </w:r>
      <w:proofErr w:type="gramStart"/>
      <w:r w:rsidRPr="00CF5DC6">
        <w:rPr>
          <w:sz w:val="22"/>
          <w:szCs w:val="28"/>
        </w:rPr>
        <w:t>interest</w:t>
      </w:r>
      <w:proofErr w:type="gramEnd"/>
    </w:p>
    <w:p w14:paraId="575D87BB" w14:textId="77777777" w:rsidR="00D40155" w:rsidRPr="00CF5DC6" w:rsidRDefault="00D40155" w:rsidP="00D40155">
      <w:pPr>
        <w:pStyle w:val="SOFinalBullets"/>
        <w:numPr>
          <w:ilvl w:val="0"/>
          <w:numId w:val="3"/>
        </w:numPr>
        <w:rPr>
          <w:sz w:val="22"/>
          <w:szCs w:val="28"/>
        </w:rPr>
      </w:pPr>
      <w:r w:rsidRPr="00CF5DC6">
        <w:rPr>
          <w:sz w:val="22"/>
          <w:szCs w:val="28"/>
        </w:rPr>
        <w:t xml:space="preserve">a conclusion </w:t>
      </w:r>
    </w:p>
    <w:p w14:paraId="3A2CEE5F" w14:textId="77777777" w:rsidR="00D40155" w:rsidRPr="00CF5DC6" w:rsidRDefault="00D40155" w:rsidP="00D40155">
      <w:pPr>
        <w:pStyle w:val="SOFinalBullets"/>
        <w:numPr>
          <w:ilvl w:val="0"/>
          <w:numId w:val="3"/>
        </w:numPr>
        <w:rPr>
          <w:sz w:val="22"/>
          <w:szCs w:val="28"/>
        </w:rPr>
      </w:pPr>
      <w:r w:rsidRPr="00CF5DC6">
        <w:rPr>
          <w:sz w:val="22"/>
          <w:szCs w:val="28"/>
        </w:rPr>
        <w:t>citations and referencing.</w:t>
      </w:r>
    </w:p>
    <w:p w14:paraId="68C17964" w14:textId="77777777" w:rsidR="00DB0CCF" w:rsidRPr="00CF5DC6" w:rsidRDefault="00DB0CCF" w:rsidP="00D40155">
      <w:pPr>
        <w:pStyle w:val="SOFinalBodyText"/>
        <w:rPr>
          <w:sz w:val="22"/>
          <w:szCs w:val="28"/>
        </w:rPr>
      </w:pPr>
    </w:p>
    <w:p w14:paraId="615AEB16" w14:textId="439BF604" w:rsidR="00D40155" w:rsidRPr="00CF5DC6" w:rsidRDefault="00D40155" w:rsidP="00D40155">
      <w:pPr>
        <w:pStyle w:val="SOFinalBodyText"/>
        <w:rPr>
          <w:sz w:val="22"/>
          <w:szCs w:val="28"/>
        </w:rPr>
      </w:pPr>
      <w:r w:rsidRPr="00CF5DC6">
        <w:rPr>
          <w:sz w:val="22"/>
          <w:szCs w:val="28"/>
        </w:rPr>
        <w:t xml:space="preserve">The report, which can be in a format of your choice, should be a maximum of 1500 words if written, or a maximum of </w:t>
      </w:r>
      <w:r w:rsidR="00CF5DC6" w:rsidRPr="00CF5DC6">
        <w:rPr>
          <w:sz w:val="22"/>
          <w:szCs w:val="28"/>
        </w:rPr>
        <w:t>9</w:t>
      </w:r>
      <w:r w:rsidRPr="00CF5DC6">
        <w:rPr>
          <w:sz w:val="22"/>
          <w:szCs w:val="28"/>
        </w:rPr>
        <w:t xml:space="preserve"> minutes for an oral presentation, or the equivalent in multimodal form.</w:t>
      </w:r>
    </w:p>
    <w:p w14:paraId="77F98B32" w14:textId="77777777" w:rsidR="00D40155" w:rsidRPr="00CF5DC6" w:rsidRDefault="00D40155" w:rsidP="00D40155">
      <w:pPr>
        <w:spacing w:after="120"/>
        <w:rPr>
          <w:rFonts w:cs="Arial"/>
          <w:sz w:val="20"/>
        </w:rPr>
      </w:pPr>
    </w:p>
    <w:p w14:paraId="3B5E060F" w14:textId="77777777" w:rsidR="00D40155" w:rsidRDefault="00D40155" w:rsidP="00D40155">
      <w:pPr>
        <w:spacing w:after="120"/>
        <w:rPr>
          <w:rFonts w:cs="Arial"/>
          <w:sz w:val="18"/>
          <w:szCs w:val="22"/>
        </w:rPr>
        <w:sectPr w:rsidR="00D40155" w:rsidSect="00693A1B">
          <w:headerReference w:type="even" r:id="rId13"/>
          <w:headerReference w:type="default" r:id="rId14"/>
          <w:footerReference w:type="even" r:id="rId15"/>
          <w:footerReference w:type="default" r:id="rId16"/>
          <w:headerReference w:type="first" r:id="rId17"/>
          <w:footerReference w:type="first" r:id="rId18"/>
          <w:pgSz w:w="11906" w:h="16838" w:code="9"/>
          <w:pgMar w:top="1361" w:right="1588" w:bottom="1361" w:left="1588" w:header="454" w:footer="454" w:gutter="0"/>
          <w:cols w:space="708"/>
          <w:titlePg/>
          <w:docGrid w:linePitch="360"/>
        </w:sectPr>
      </w:pPr>
    </w:p>
    <w:p w14:paraId="65276CCE" w14:textId="77777777" w:rsidR="00CF5DC6" w:rsidRDefault="00CF5DC6" w:rsidP="00CF5DC6">
      <w:pPr>
        <w:pStyle w:val="SOFinalHead3PerformanceTable"/>
        <w:spacing w:after="120"/>
      </w:pPr>
      <w:bookmarkStart w:id="0" w:name="PERFORMANCESTANDARDS"/>
      <w:r>
        <w:lastRenderedPageBreak/>
        <w:t>Performance Standards for Stage 2 Chemistry</w:t>
      </w:r>
    </w:p>
    <w:tbl>
      <w:tblPr>
        <w:tblStyle w:val="SOFinalPerformanceTable"/>
        <w:tblW w:w="9315" w:type="dxa"/>
        <w:jc w:val="center"/>
        <w:tblInd w:w="0" w:type="dxa"/>
        <w:tblLayout w:type="fixed"/>
        <w:tblCellMar>
          <w:left w:w="57" w:type="dxa"/>
          <w:right w:w="57" w:type="dxa"/>
        </w:tblCellMar>
        <w:tblLook w:val="01E0" w:firstRow="1" w:lastRow="1" w:firstColumn="1" w:lastColumn="1" w:noHBand="0" w:noVBand="0"/>
        <w:tblCaption w:val="Performance Standards for Stage 1 Mathematics"/>
      </w:tblPr>
      <w:tblGrid>
        <w:gridCol w:w="583"/>
        <w:gridCol w:w="4366"/>
        <w:gridCol w:w="4366"/>
      </w:tblGrid>
      <w:tr w:rsidR="00CF5DC6" w14:paraId="5F937C03" w14:textId="77777777" w:rsidTr="00CF5DC6">
        <w:trPr>
          <w:cantSplit/>
          <w:trHeight w:hRule="exact" w:val="544"/>
          <w:tblHeader/>
          <w:jc w:val="center"/>
        </w:trPr>
        <w:tc>
          <w:tcPr>
            <w:tcW w:w="584" w:type="dxa"/>
            <w:tcBorders>
              <w:top w:val="single" w:sz="2" w:space="0" w:color="auto"/>
              <w:left w:val="single" w:sz="2" w:space="0" w:color="auto"/>
              <w:bottom w:val="single" w:sz="2" w:space="0" w:color="auto"/>
              <w:right w:val="nil"/>
            </w:tcBorders>
            <w:shd w:val="clear" w:color="auto" w:fill="595959" w:themeFill="text1" w:themeFillTint="A6"/>
            <w:tcMar>
              <w:top w:w="0" w:type="dxa"/>
              <w:left w:w="85" w:type="dxa"/>
              <w:bottom w:w="0" w:type="dxa"/>
              <w:right w:w="85" w:type="dxa"/>
            </w:tcMar>
            <w:vAlign w:val="center"/>
            <w:hideMark/>
          </w:tcPr>
          <w:bookmarkEnd w:id="0"/>
          <w:p w14:paraId="3485FAF8" w14:textId="77777777" w:rsidR="00CF5DC6" w:rsidRDefault="00CF5DC6">
            <w:pPr>
              <w:rPr>
                <w:sz w:val="20"/>
                <w:szCs w:val="20"/>
                <w:lang w:val="en-AU"/>
              </w:rPr>
            </w:pPr>
            <w:r>
              <w:rPr>
                <w:color w:val="595959" w:themeColor="text1" w:themeTint="A6"/>
                <w:sz w:val="20"/>
                <w:szCs w:val="20"/>
                <w:lang w:val="en-AU"/>
              </w:rPr>
              <w:t>-</w:t>
            </w:r>
          </w:p>
        </w:tc>
        <w:tc>
          <w:tcPr>
            <w:tcW w:w="4367" w:type="dxa"/>
            <w:tcBorders>
              <w:top w:val="single" w:sz="2" w:space="0" w:color="auto"/>
              <w:left w:val="nil"/>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14:paraId="12F9D7A9" w14:textId="77777777" w:rsidR="00CF5DC6" w:rsidRDefault="00CF5DC6">
            <w:pPr>
              <w:pStyle w:val="SOFinalPerformanceTableHead1"/>
              <w:rPr>
                <w:lang w:val="en-AU"/>
              </w:rPr>
            </w:pPr>
            <w:r>
              <w:t>Investigation, Analysis, and Evaluation</w:t>
            </w:r>
          </w:p>
        </w:tc>
        <w:tc>
          <w:tcPr>
            <w:tcW w:w="4367"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0" w:type="dxa"/>
              <w:left w:w="85" w:type="dxa"/>
              <w:bottom w:w="0" w:type="dxa"/>
              <w:right w:w="85" w:type="dxa"/>
            </w:tcMar>
            <w:vAlign w:val="center"/>
            <w:hideMark/>
          </w:tcPr>
          <w:p w14:paraId="15D32086" w14:textId="77777777" w:rsidR="00CF5DC6" w:rsidRDefault="00CF5DC6">
            <w:pPr>
              <w:pStyle w:val="SOFinalPerformanceTableHead1"/>
            </w:pPr>
            <w:r>
              <w:t>Knowledge and Application</w:t>
            </w:r>
          </w:p>
        </w:tc>
      </w:tr>
      <w:tr w:rsidR="00CF5DC6" w14:paraId="7F18451F" w14:textId="77777777" w:rsidTr="00CF5DC6">
        <w:trPr>
          <w:cantSplit/>
          <w:jc w:val="center"/>
        </w:trPr>
        <w:tc>
          <w:tcPr>
            <w:tcW w:w="5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14:paraId="380955EF" w14:textId="77777777" w:rsidR="00CF5DC6" w:rsidRDefault="00CF5DC6">
            <w:pPr>
              <w:pStyle w:val="SOFinalPerformanceTableLetters"/>
            </w:pPr>
            <w:r>
              <w: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932794E"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Critically deconstructs a problem and designs a logical and coherent chemistry investigation with detailed justification.</w:t>
            </w:r>
          </w:p>
          <w:p w14:paraId="00648A1E"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Obtains, records, and represents data, using appropriate conventions and formats accurately and highly effectively.</w:t>
            </w:r>
          </w:p>
          <w:p w14:paraId="2C136024"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Systematically analyses and interprets data and evidence to formulate logical conclusions with detailed justification.</w:t>
            </w:r>
          </w:p>
          <w:p w14:paraId="7E5C043E" w14:textId="77777777" w:rsidR="00CF5DC6" w:rsidRPr="00CF5DC6" w:rsidRDefault="00CF5DC6">
            <w:pPr>
              <w:pStyle w:val="SOFinalPerformanceTableText"/>
              <w:spacing w:before="90" w:line="190" w:lineRule="exact"/>
              <w:rPr>
                <w:color w:val="D9D9D9" w:themeColor="background1" w:themeShade="D9"/>
              </w:rPr>
            </w:pPr>
            <w:r w:rsidRPr="00CF5DC6">
              <w:rPr>
                <w:color w:val="D9D9D9" w:themeColor="background1" w:themeShade="D9"/>
              </w:rPr>
              <w:t>Critically and logically evaluates procedures and discusses their effect on data.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2B1BAB79" w14:textId="77777777" w:rsidR="00CF5DC6" w:rsidRDefault="00CF5DC6">
            <w:pPr>
              <w:pStyle w:val="SOFinalPerformanceTableText"/>
              <w:spacing w:line="170" w:lineRule="exact"/>
              <w:rPr>
                <w:color w:val="D9D9D9" w:themeColor="background1" w:themeShade="D9"/>
              </w:rPr>
            </w:pPr>
            <w:r>
              <w:rPr>
                <w:color w:val="D9D9D9" w:themeColor="background1" w:themeShade="D9"/>
              </w:rPr>
              <w:t>Demonstrates deep and broad knowledge and understanding of a range of chemical concepts.</w:t>
            </w:r>
          </w:p>
          <w:p w14:paraId="5F8DF8A1" w14:textId="77777777" w:rsidR="00CF5DC6" w:rsidRPr="00CF5DC6" w:rsidRDefault="00CF5DC6">
            <w:pPr>
              <w:pStyle w:val="SOFinalPerformanceTableText"/>
              <w:spacing w:line="170" w:lineRule="exact"/>
            </w:pPr>
            <w:r w:rsidRPr="00CF5DC6">
              <w:t>Applies chemical concepts highly effectively in new and familiar contexts.</w:t>
            </w:r>
          </w:p>
          <w:p w14:paraId="648810C0" w14:textId="77777777" w:rsidR="00CF5DC6" w:rsidRPr="00CF5DC6" w:rsidRDefault="00CF5DC6">
            <w:pPr>
              <w:pStyle w:val="SOFinalPerformanceTableText"/>
              <w:spacing w:line="170" w:lineRule="exact"/>
            </w:pPr>
            <w:r w:rsidRPr="00CF5DC6">
              <w:t>Critically explores and understands in depth the interaction between science and society.</w:t>
            </w:r>
          </w:p>
          <w:p w14:paraId="52F794E7" w14:textId="77777777" w:rsidR="00CF5DC6" w:rsidRDefault="00CF5DC6">
            <w:pPr>
              <w:pStyle w:val="SOFinalPerformanceTableText"/>
              <w:spacing w:before="90" w:line="190" w:lineRule="exact"/>
            </w:pPr>
            <w:r w:rsidRPr="00CF5DC6">
              <w:t>Communicates knowledge and understanding of chemistry coherently, with highly effective use of appropriate terms, conventions, and representations.</w:t>
            </w:r>
          </w:p>
        </w:tc>
      </w:tr>
      <w:tr w:rsidR="00CF5DC6" w14:paraId="63EC4EF8" w14:textId="77777777" w:rsidTr="00CF5DC6">
        <w:trPr>
          <w:cantSplit/>
          <w:jc w:val="center"/>
        </w:trPr>
        <w:tc>
          <w:tcPr>
            <w:tcW w:w="5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14:paraId="6120A2FB" w14:textId="77777777" w:rsidR="00CF5DC6" w:rsidRDefault="00CF5DC6">
            <w:pPr>
              <w:pStyle w:val="SOFinalPerformanceTableLetters"/>
            </w:pPr>
            <w:r>
              <w:t>B</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C19669A"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Logically deconstructs a problem and designs a well-considered and clear chemistry investigation with reasonable justification.</w:t>
            </w:r>
          </w:p>
          <w:p w14:paraId="3581FF9B"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Obtains, records, and represents data, using appropriate conventions and formats mostly accurately and effectively.</w:t>
            </w:r>
          </w:p>
          <w:p w14:paraId="5737B918"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Logically analyses and interprets data and evidence to formulate suitable conclusions with reasonable justification.</w:t>
            </w:r>
          </w:p>
          <w:p w14:paraId="0FC4BB1E" w14:textId="77777777" w:rsidR="00CF5DC6" w:rsidRPr="00CF5DC6" w:rsidRDefault="00CF5DC6">
            <w:pPr>
              <w:pStyle w:val="SOFinalPerformanceTableText"/>
              <w:spacing w:before="90" w:line="190" w:lineRule="exact"/>
              <w:rPr>
                <w:color w:val="D9D9D9" w:themeColor="background1" w:themeShade="D9"/>
              </w:rPr>
            </w:pPr>
            <w:r w:rsidRPr="00CF5DC6">
              <w:rPr>
                <w:color w:val="D9D9D9" w:themeColor="background1" w:themeShade="D9"/>
              </w:rPr>
              <w:t>Logically evaluates procedures and their effect on data.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094B28DF" w14:textId="77777777" w:rsidR="00CF5DC6" w:rsidRDefault="00CF5DC6">
            <w:pPr>
              <w:pStyle w:val="SOFinalPerformanceTableText"/>
              <w:spacing w:line="170" w:lineRule="exact"/>
              <w:rPr>
                <w:color w:val="D9D9D9" w:themeColor="background1" w:themeShade="D9"/>
              </w:rPr>
            </w:pPr>
            <w:r>
              <w:rPr>
                <w:color w:val="D9D9D9" w:themeColor="background1" w:themeShade="D9"/>
              </w:rPr>
              <w:t>Demonstrates some depth and breadth of knowledge and understanding of a range of chemical concepts.</w:t>
            </w:r>
          </w:p>
          <w:p w14:paraId="236BA49E" w14:textId="77777777" w:rsidR="00CF5DC6" w:rsidRPr="00CF5DC6" w:rsidRDefault="00CF5DC6">
            <w:pPr>
              <w:pStyle w:val="SOFinalPerformanceTableText"/>
              <w:spacing w:line="170" w:lineRule="exact"/>
            </w:pPr>
            <w:r w:rsidRPr="00CF5DC6">
              <w:t>Applies chemical concepts mostly effectively in new and familiar contexts.</w:t>
            </w:r>
          </w:p>
          <w:p w14:paraId="7396FE50" w14:textId="77777777" w:rsidR="00CF5DC6" w:rsidRPr="00CF5DC6" w:rsidRDefault="00CF5DC6">
            <w:pPr>
              <w:pStyle w:val="SOFinalPerformanceTableText"/>
              <w:spacing w:line="170" w:lineRule="exact"/>
            </w:pPr>
            <w:r w:rsidRPr="00CF5DC6">
              <w:t>Logically explores and understands in some depth the interaction between science and society.</w:t>
            </w:r>
          </w:p>
          <w:p w14:paraId="02A736C1" w14:textId="77777777" w:rsidR="00CF5DC6" w:rsidRDefault="00CF5DC6">
            <w:pPr>
              <w:pStyle w:val="SOFinalPerformanceTableText"/>
              <w:spacing w:before="90" w:line="190" w:lineRule="exact"/>
            </w:pPr>
            <w:r w:rsidRPr="00CF5DC6">
              <w:t>Communicates knowledge and understanding of chemistry mostly coherently, with effective use of appropriate terms, conventions, and representations.</w:t>
            </w:r>
          </w:p>
        </w:tc>
      </w:tr>
      <w:tr w:rsidR="00CF5DC6" w14:paraId="57972034" w14:textId="77777777" w:rsidTr="00CF5DC6">
        <w:trPr>
          <w:cantSplit/>
          <w:jc w:val="center"/>
        </w:trPr>
        <w:tc>
          <w:tcPr>
            <w:tcW w:w="5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14:paraId="7B9E7D86" w14:textId="77777777" w:rsidR="00CF5DC6" w:rsidRDefault="00CF5DC6">
            <w:pPr>
              <w:pStyle w:val="SOFinalPerformanceTableLetters"/>
            </w:pPr>
            <w:bookmarkStart w:id="1" w:name="RowTitle_C"/>
            <w:r>
              <w:t>C</w:t>
            </w:r>
            <w:bookmarkEnd w:id="1"/>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0A427113"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Deconstructs a problem and designs a considered and generally clear chemistry investigation with some justification.</w:t>
            </w:r>
          </w:p>
          <w:p w14:paraId="31F88EE4"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Obtains, records, and represents data, using generally appropriate conventions and formats, with some errors but generally accurately and effectively.</w:t>
            </w:r>
          </w:p>
          <w:p w14:paraId="278E8204"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Undertakes some analysis and interpretation of data and evidence to formulate generally appropriate conclusions with some justification.</w:t>
            </w:r>
          </w:p>
          <w:p w14:paraId="211EAE58" w14:textId="77777777" w:rsidR="00CF5DC6" w:rsidRPr="00CF5DC6" w:rsidRDefault="00CF5DC6">
            <w:pPr>
              <w:pStyle w:val="SOFinalPerformanceTableText"/>
              <w:spacing w:before="90" w:line="190" w:lineRule="exact"/>
              <w:rPr>
                <w:color w:val="D9D9D9" w:themeColor="background1" w:themeShade="D9"/>
              </w:rPr>
            </w:pPr>
            <w:r w:rsidRPr="00CF5DC6">
              <w:rPr>
                <w:color w:val="D9D9D9" w:themeColor="background1" w:themeShade="D9"/>
              </w:rPr>
              <w:t>Evaluates procedures and some of their effect on data.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113261C" w14:textId="77777777" w:rsidR="00CF5DC6" w:rsidRDefault="00CF5DC6">
            <w:pPr>
              <w:pStyle w:val="SOFinalPerformanceTableText"/>
              <w:spacing w:line="170" w:lineRule="exact"/>
              <w:rPr>
                <w:color w:val="D9D9D9" w:themeColor="background1" w:themeShade="D9"/>
              </w:rPr>
            </w:pPr>
            <w:r>
              <w:rPr>
                <w:color w:val="D9D9D9" w:themeColor="background1" w:themeShade="D9"/>
              </w:rPr>
              <w:t xml:space="preserve">Demonstrates knowledge and understanding of a general range of chemical concepts. </w:t>
            </w:r>
          </w:p>
          <w:p w14:paraId="46A9C63B" w14:textId="77777777" w:rsidR="00CF5DC6" w:rsidRPr="00CF5DC6" w:rsidRDefault="00CF5DC6">
            <w:pPr>
              <w:pStyle w:val="SOFinalPerformanceTableText"/>
              <w:spacing w:line="170" w:lineRule="exact"/>
            </w:pPr>
            <w:r w:rsidRPr="00CF5DC6">
              <w:t>Applies chemical concepts generally effectively in new or familiar contexts.</w:t>
            </w:r>
          </w:p>
          <w:p w14:paraId="7A2698E7" w14:textId="77777777" w:rsidR="00CF5DC6" w:rsidRPr="00CF5DC6" w:rsidRDefault="00CF5DC6">
            <w:pPr>
              <w:pStyle w:val="SOFinalPerformanceTableText"/>
              <w:spacing w:line="170" w:lineRule="exact"/>
            </w:pPr>
            <w:r w:rsidRPr="00CF5DC6">
              <w:t>Explores and understands aspects of the interaction between science and society.</w:t>
            </w:r>
          </w:p>
          <w:p w14:paraId="35C4BD18" w14:textId="77777777" w:rsidR="00CF5DC6" w:rsidRDefault="00CF5DC6">
            <w:pPr>
              <w:pStyle w:val="SOFinalPerformanceTableText"/>
              <w:spacing w:before="90" w:line="190" w:lineRule="exact"/>
            </w:pPr>
            <w:r w:rsidRPr="00CF5DC6">
              <w:t>Communicates knowledge and understanding of chemistry generally effectively, using some appropriate terms, conventions, and representations.</w:t>
            </w:r>
          </w:p>
        </w:tc>
      </w:tr>
      <w:tr w:rsidR="00CF5DC6" w14:paraId="506A3412" w14:textId="77777777" w:rsidTr="00CF5DC6">
        <w:trPr>
          <w:cantSplit/>
          <w:jc w:val="center"/>
        </w:trPr>
        <w:tc>
          <w:tcPr>
            <w:tcW w:w="5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14:paraId="5BBB469A" w14:textId="77777777" w:rsidR="00CF5DC6" w:rsidRDefault="00CF5DC6">
            <w:pPr>
              <w:pStyle w:val="SOFinalPerformanceTableLetters"/>
            </w:pPr>
            <w:bookmarkStart w:id="2" w:name="RowTitle_D"/>
            <w:r>
              <w:t>D</w:t>
            </w:r>
            <w:bookmarkEnd w:id="2"/>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A90685F"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Prepares a basic deconstruction of a problem and an outline of a chemistry investigation.</w:t>
            </w:r>
          </w:p>
          <w:p w14:paraId="5100E9F7"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Obtains, records, and represents data, using conventions and formats inconsistently, with occasional accuracy and effectiveness.</w:t>
            </w:r>
          </w:p>
          <w:p w14:paraId="2B1C8053"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Describes data and undertakes some basic interpretation to formulate a basic conclusion.</w:t>
            </w:r>
          </w:p>
          <w:p w14:paraId="7F73B096" w14:textId="77777777" w:rsidR="00CF5DC6" w:rsidRPr="00CF5DC6" w:rsidRDefault="00CF5DC6">
            <w:pPr>
              <w:pStyle w:val="SOFinalPerformanceTableText"/>
              <w:spacing w:before="90" w:line="190" w:lineRule="exact"/>
              <w:rPr>
                <w:color w:val="D9D9D9" w:themeColor="background1" w:themeShade="D9"/>
              </w:rPr>
            </w:pPr>
            <w:r w:rsidRPr="00CF5DC6">
              <w:rPr>
                <w:color w:val="D9D9D9" w:themeColor="background1" w:themeShade="D9"/>
              </w:rPr>
              <w:t>Attempts to evaluate procedures or suggest an effect on data.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44A72CA" w14:textId="77777777" w:rsidR="00CF5DC6" w:rsidRDefault="00CF5DC6">
            <w:pPr>
              <w:pStyle w:val="SOFinalPerformanceTableText"/>
              <w:spacing w:line="170" w:lineRule="exact"/>
              <w:rPr>
                <w:color w:val="D9D9D9" w:themeColor="background1" w:themeShade="D9"/>
              </w:rPr>
            </w:pPr>
            <w:r>
              <w:rPr>
                <w:color w:val="D9D9D9" w:themeColor="background1" w:themeShade="D9"/>
              </w:rPr>
              <w:t>Demonstrates some basic knowledge and partial understanding of chemical concepts.</w:t>
            </w:r>
          </w:p>
          <w:p w14:paraId="07227273" w14:textId="77777777" w:rsidR="00CF5DC6" w:rsidRPr="00CF5DC6" w:rsidRDefault="00CF5DC6">
            <w:pPr>
              <w:pStyle w:val="SOFinalPerformanceTableText"/>
              <w:spacing w:line="170" w:lineRule="exact"/>
            </w:pPr>
            <w:r w:rsidRPr="00CF5DC6">
              <w:t>Applies some chemical concepts in familiar contexts.</w:t>
            </w:r>
          </w:p>
          <w:p w14:paraId="4F8D48B1" w14:textId="77777777" w:rsidR="00CF5DC6" w:rsidRPr="00CF5DC6" w:rsidRDefault="00CF5DC6">
            <w:pPr>
              <w:pStyle w:val="SOFinalPerformanceTableText"/>
              <w:spacing w:line="170" w:lineRule="exact"/>
            </w:pPr>
            <w:r w:rsidRPr="00CF5DC6">
              <w:t xml:space="preserve">Partially explores and </w:t>
            </w:r>
            <w:proofErr w:type="spellStart"/>
            <w:r w:rsidRPr="00CF5DC6">
              <w:t>recognises</w:t>
            </w:r>
            <w:proofErr w:type="spellEnd"/>
            <w:r w:rsidRPr="00CF5DC6">
              <w:t xml:space="preserve"> aspects of the interaction between science and society.</w:t>
            </w:r>
          </w:p>
          <w:p w14:paraId="7A2AA0DD" w14:textId="77777777" w:rsidR="00CF5DC6" w:rsidRDefault="00CF5DC6">
            <w:pPr>
              <w:pStyle w:val="SOFinalPerformanceTableText"/>
              <w:spacing w:before="90" w:line="190" w:lineRule="exact"/>
            </w:pPr>
            <w:r w:rsidRPr="00CF5DC6">
              <w:t>Communicates basic chemical information, using some appropriate terms, conventions, and/or representations.</w:t>
            </w:r>
          </w:p>
        </w:tc>
      </w:tr>
      <w:tr w:rsidR="00CF5DC6" w14:paraId="5DDE3F40" w14:textId="77777777" w:rsidTr="00CF5DC6">
        <w:trPr>
          <w:cantSplit/>
          <w:jc w:val="center"/>
        </w:trPr>
        <w:tc>
          <w:tcPr>
            <w:tcW w:w="58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85" w:type="dxa"/>
              <w:bottom w:w="85" w:type="dxa"/>
              <w:right w:w="85" w:type="dxa"/>
            </w:tcMar>
            <w:hideMark/>
          </w:tcPr>
          <w:p w14:paraId="155C8510" w14:textId="77777777" w:rsidR="00CF5DC6" w:rsidRDefault="00CF5DC6">
            <w:pPr>
              <w:pStyle w:val="SOFinalPerformanceTableLetters"/>
            </w:pPr>
            <w:bookmarkStart w:id="3" w:name="RowTitle_E"/>
            <w:r>
              <w:t>E</w:t>
            </w:r>
            <w:bookmarkEnd w:id="3"/>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9696738"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Attempts a simple deconstruction of a problem and a procedure for a chemistry investigation.</w:t>
            </w:r>
          </w:p>
          <w:p w14:paraId="7BA98FDB"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Attempts to record and represent some data, with limited accuracy or effectiveness.</w:t>
            </w:r>
          </w:p>
          <w:p w14:paraId="3300AD76" w14:textId="77777777" w:rsidR="00CF5DC6" w:rsidRPr="00CF5DC6" w:rsidRDefault="00CF5DC6">
            <w:pPr>
              <w:pStyle w:val="SOFinalPerformanceTableText"/>
              <w:spacing w:line="170" w:lineRule="exact"/>
              <w:rPr>
                <w:color w:val="D9D9D9" w:themeColor="background1" w:themeShade="D9"/>
              </w:rPr>
            </w:pPr>
            <w:r w:rsidRPr="00CF5DC6">
              <w:rPr>
                <w:color w:val="D9D9D9" w:themeColor="background1" w:themeShade="D9"/>
              </w:rPr>
              <w:t>Attempts to describe results and/or interpret data to formulate a basic conclusion.</w:t>
            </w:r>
          </w:p>
          <w:p w14:paraId="3C0B46BC" w14:textId="77777777" w:rsidR="00CF5DC6" w:rsidRPr="00CF5DC6" w:rsidRDefault="00CF5DC6">
            <w:pPr>
              <w:pStyle w:val="SOFinalPerformanceTableText"/>
              <w:spacing w:before="90" w:line="190" w:lineRule="exact"/>
              <w:rPr>
                <w:color w:val="D9D9D9" w:themeColor="background1" w:themeShade="D9"/>
              </w:rPr>
            </w:pPr>
            <w:r w:rsidRPr="00CF5DC6">
              <w:rPr>
                <w:color w:val="D9D9D9" w:themeColor="background1" w:themeShade="D9"/>
              </w:rPr>
              <w:t>Acknowledges that procedures affect data.</w:t>
            </w:r>
          </w:p>
        </w:tc>
        <w:tc>
          <w:tcPr>
            <w:tcW w:w="4367"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7A55CFC" w14:textId="77777777" w:rsidR="00CF5DC6" w:rsidRDefault="00CF5DC6">
            <w:pPr>
              <w:pStyle w:val="SOFinalPerformanceTableText"/>
              <w:spacing w:line="170" w:lineRule="exact"/>
              <w:rPr>
                <w:color w:val="D9D9D9" w:themeColor="background1" w:themeShade="D9"/>
              </w:rPr>
            </w:pPr>
            <w:r>
              <w:rPr>
                <w:color w:val="D9D9D9" w:themeColor="background1" w:themeShade="D9"/>
              </w:rPr>
              <w:t xml:space="preserve">Demonstrates limited recognition and awareness of chemical concepts. </w:t>
            </w:r>
          </w:p>
          <w:p w14:paraId="3DECFC59" w14:textId="77777777" w:rsidR="00CF5DC6" w:rsidRPr="00CF5DC6" w:rsidRDefault="00CF5DC6">
            <w:pPr>
              <w:pStyle w:val="SOFinalPerformanceTableText"/>
              <w:spacing w:line="170" w:lineRule="exact"/>
            </w:pPr>
            <w:r w:rsidRPr="00CF5DC6">
              <w:t>Attempts to apply chemical concepts in familiar contexts.</w:t>
            </w:r>
          </w:p>
          <w:p w14:paraId="4799C324" w14:textId="77777777" w:rsidR="00CF5DC6" w:rsidRPr="00CF5DC6" w:rsidRDefault="00CF5DC6">
            <w:pPr>
              <w:pStyle w:val="SOFinalPerformanceTableText"/>
              <w:spacing w:line="170" w:lineRule="exact"/>
            </w:pPr>
            <w:r w:rsidRPr="00CF5DC6">
              <w:t>Attempts to explore and identify an aspect of the interaction between science and society.</w:t>
            </w:r>
          </w:p>
          <w:p w14:paraId="70E009A0" w14:textId="77777777" w:rsidR="00CF5DC6" w:rsidRDefault="00CF5DC6">
            <w:pPr>
              <w:pStyle w:val="SOFinalPerformanceTableText"/>
              <w:spacing w:before="90" w:line="190" w:lineRule="exact"/>
            </w:pPr>
            <w:r w:rsidRPr="00CF5DC6">
              <w:t>Attempts to communicate information about chemistry.</w:t>
            </w:r>
          </w:p>
        </w:tc>
      </w:tr>
    </w:tbl>
    <w:p w14:paraId="322D6B78" w14:textId="77777777" w:rsidR="00CF5DC6" w:rsidRDefault="00CF5DC6" w:rsidP="00CF5DC6">
      <w:pPr>
        <w:spacing w:before="48" w:line="228" w:lineRule="auto"/>
        <w:ind w:left="119" w:right="353"/>
        <w:rPr>
          <w:rFonts w:eastAsia="Arial" w:cs="Arial"/>
          <w:szCs w:val="22"/>
          <w:lang w:val="en-US"/>
        </w:rPr>
      </w:pPr>
    </w:p>
    <w:p w14:paraId="52F69F8B" w14:textId="77777777" w:rsidR="00053279" w:rsidRPr="00441E0F" w:rsidRDefault="00053279" w:rsidP="00441E0F">
      <w:pPr>
        <w:rPr>
          <w:rFonts w:cs="Arial"/>
          <w:sz w:val="18"/>
          <w:szCs w:val="20"/>
        </w:rPr>
      </w:pPr>
    </w:p>
    <w:sectPr w:rsidR="00053279" w:rsidRPr="00441E0F" w:rsidSect="00CF5DC6">
      <w:headerReference w:type="even" r:id="rId19"/>
      <w:headerReference w:type="default" r:id="rId20"/>
      <w:footerReference w:type="even" r:id="rId21"/>
      <w:footerReference w:type="default" r:id="rId22"/>
      <w:headerReference w:type="first" r:id="rId23"/>
      <w:footerReference w:type="first" r:id="rId24"/>
      <w:pgSz w:w="11906" w:h="16838" w:code="9"/>
      <w:pgMar w:top="1361" w:right="1474" w:bottom="136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E69A" w14:textId="77777777" w:rsidR="00AB0DE1" w:rsidRDefault="00AB0DE1" w:rsidP="00AE3728">
      <w:r>
        <w:separator/>
      </w:r>
    </w:p>
  </w:endnote>
  <w:endnote w:type="continuationSeparator" w:id="0">
    <w:p w14:paraId="403E4795" w14:textId="77777777" w:rsidR="00AB0DE1" w:rsidRDefault="00AB0DE1" w:rsidP="00AE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embedRegular r:id="rId1" w:fontKey="{A34F3D02-76DB-4ADE-AF08-21E378179D47}"/>
  </w:font>
  <w:font w:name="Roboto Light">
    <w:panose1 w:val="02000000000000000000"/>
    <w:charset w:val="00"/>
    <w:family w:val="auto"/>
    <w:pitch w:val="variable"/>
    <w:sig w:usb0="E00002FF" w:usb1="5000205B" w:usb2="00000020" w:usb3="00000000" w:csb0="0000019F" w:csb1="00000000"/>
    <w:embedRegular r:id="rId2" w:fontKey="{B38113F6-ABDA-40A3-B6D9-842C0246CC0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9238" w14:textId="08500330" w:rsidR="00CF5DC6" w:rsidRDefault="00CF5DC6">
    <w:pPr>
      <w:pStyle w:val="Footer"/>
    </w:pPr>
    <w:r>
      <w:rPr>
        <w:noProof/>
      </w:rPr>
      <mc:AlternateContent>
        <mc:Choice Requires="wps">
          <w:drawing>
            <wp:anchor distT="0" distB="0" distL="0" distR="0" simplePos="0" relativeHeight="251665408" behindDoc="0" locked="0" layoutInCell="1" allowOverlap="1" wp14:anchorId="0097092E" wp14:editId="3B7E9F23">
              <wp:simplePos x="635" y="635"/>
              <wp:positionH relativeFrom="page">
                <wp:align>center</wp:align>
              </wp:positionH>
              <wp:positionV relativeFrom="page">
                <wp:align>bottom</wp:align>
              </wp:positionV>
              <wp:extent cx="443865" cy="443865"/>
              <wp:effectExtent l="0" t="0" r="18415" b="0"/>
              <wp:wrapNone/>
              <wp:docPr id="754045974"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07687" w14:textId="541FD343"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7092E"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907687" w14:textId="541FD343"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3B89" w14:textId="708065DF" w:rsidR="00AE3728" w:rsidRDefault="00CF5DC6" w:rsidP="00A15429">
    <w:pPr>
      <w:pStyle w:val="LAPFooter"/>
    </w:pPr>
    <w:r>
      <w:rPr>
        <w:noProof/>
      </w:rPr>
      <mc:AlternateContent>
        <mc:Choice Requires="wps">
          <w:drawing>
            <wp:anchor distT="0" distB="0" distL="0" distR="0" simplePos="0" relativeHeight="251666432" behindDoc="0" locked="0" layoutInCell="1" allowOverlap="1" wp14:anchorId="08D10C68" wp14:editId="28CC1FFE">
              <wp:simplePos x="635" y="635"/>
              <wp:positionH relativeFrom="page">
                <wp:align>center</wp:align>
              </wp:positionH>
              <wp:positionV relativeFrom="page">
                <wp:align>bottom</wp:align>
              </wp:positionV>
              <wp:extent cx="443865" cy="443865"/>
              <wp:effectExtent l="0" t="0" r="18415" b="0"/>
              <wp:wrapNone/>
              <wp:docPr id="535617995"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CA5E3" w14:textId="4934F5BE"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10C68"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BCA5E3" w14:textId="4934F5BE"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r w:rsidR="00AE3728" w:rsidRPr="00D128A8">
      <w:fldChar w:fldCharType="begin"/>
    </w:r>
    <w:r w:rsidR="00AE3728" w:rsidRPr="00D128A8">
      <w:instrText xml:space="preserve"> PAGE </w:instrText>
    </w:r>
    <w:r w:rsidR="00AE3728" w:rsidRPr="00D128A8">
      <w:fldChar w:fldCharType="separate"/>
    </w:r>
    <w:r w:rsidR="00693A1B">
      <w:rPr>
        <w:noProof/>
      </w:rPr>
      <w:t>1</w:t>
    </w:r>
    <w:r w:rsidR="00AE3728" w:rsidRPr="00D128A8">
      <w:fldChar w:fldCharType="end"/>
    </w:r>
    <w:r w:rsidR="00AE3728" w:rsidRPr="00D128A8">
      <w:t xml:space="preserve"> of </w:t>
    </w:r>
    <w:r w:rsidR="00AE3728" w:rsidRPr="00D128A8">
      <w:fldChar w:fldCharType="begin"/>
    </w:r>
    <w:r w:rsidR="00AE3728" w:rsidRPr="00D128A8">
      <w:instrText xml:space="preserve"> NUMPAGES </w:instrText>
    </w:r>
    <w:r w:rsidR="00AE3728" w:rsidRPr="00D128A8">
      <w:fldChar w:fldCharType="separate"/>
    </w:r>
    <w:r w:rsidR="003D7172">
      <w:rPr>
        <w:noProof/>
      </w:rPr>
      <w:t>3</w:t>
    </w:r>
    <w:r w:rsidR="00AE3728" w:rsidRPr="00D128A8">
      <w:fldChar w:fldCharType="end"/>
    </w:r>
    <w:r w:rsidR="00AE3728">
      <w:rPr>
        <w:sz w:val="18"/>
      </w:rPr>
      <w:tab/>
    </w:r>
    <w:r w:rsidR="00AE3728">
      <w:t>Stage 2 Chemistry (for use from 201</w:t>
    </w:r>
    <w:r w:rsidR="000B0687">
      <w:t>9</w:t>
    </w:r>
    <w:r w:rsidR="00AE3728">
      <w:t>)</w:t>
    </w:r>
  </w:p>
  <w:p w14:paraId="3BBED5C7" w14:textId="77777777" w:rsidR="00AE3728" w:rsidRPr="00AD3BD3" w:rsidRDefault="00AE3728" w:rsidP="00A15429">
    <w:pPr>
      <w:pStyle w:val="LAPFooter"/>
    </w:pPr>
    <w:r w:rsidRPr="00AD3BD3">
      <w:tab/>
      <w:t>Ref:</w:t>
    </w:r>
    <w:r>
      <w:t xml:space="preserve"> A669787 </w:t>
    </w:r>
    <w:r w:rsidRPr="00AD3BD3">
      <w:t>(</w:t>
    </w:r>
    <w:r>
      <w:t>Created 2017)</w:t>
    </w:r>
  </w:p>
  <w:p w14:paraId="231C196C" w14:textId="77777777" w:rsidR="00AE3728" w:rsidRDefault="00AE3728" w:rsidP="00AE3728">
    <w:pPr>
      <w:pStyle w:val="LAPFooter"/>
    </w:pPr>
    <w:r w:rsidRPr="00AD3BD3">
      <w:tab/>
      <w:t>© SACE Board of South</w:t>
    </w:r>
    <w:r>
      <w:t xml:space="preserve"> Australia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CCA4" w14:textId="45807D14" w:rsidR="003D7172" w:rsidRDefault="00CF5DC6" w:rsidP="003D7172">
    <w:pPr>
      <w:pStyle w:val="LAPFooter"/>
      <w:tabs>
        <w:tab w:val="clear" w:pos="9639"/>
        <w:tab w:val="right" w:pos="14317"/>
      </w:tabs>
    </w:pPr>
    <w:r>
      <w:rPr>
        <w:noProof/>
      </w:rPr>
      <mc:AlternateContent>
        <mc:Choice Requires="wps">
          <w:drawing>
            <wp:anchor distT="0" distB="0" distL="0" distR="0" simplePos="0" relativeHeight="251675648" behindDoc="0" locked="0" layoutInCell="1" allowOverlap="1" wp14:anchorId="4368FF82" wp14:editId="3B8D34AD">
              <wp:simplePos x="1009650" y="10058400"/>
              <wp:positionH relativeFrom="page">
                <wp:align>center</wp:align>
              </wp:positionH>
              <wp:positionV relativeFrom="page">
                <wp:align>bottom</wp:align>
              </wp:positionV>
              <wp:extent cx="443865" cy="443865"/>
              <wp:effectExtent l="0" t="0" r="18415" b="0"/>
              <wp:wrapNone/>
              <wp:docPr id="1194349880"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A07ED" w14:textId="48EEFD51"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8FF82"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05A07ED" w14:textId="48EEFD51"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r w:rsidR="00E502E7">
      <w:t xml:space="preserve">Updated November 2024 Ref: </w:t>
    </w:r>
    <w:r w:rsidR="00E502E7" w:rsidRPr="00E502E7">
      <w:t>A1440051</w:t>
    </w:r>
    <w:r w:rsidR="00E502E7" w:rsidRPr="00E502E7">
      <w:t xml:space="preserve"> </w:t>
    </w:r>
    <w:r w:rsidR="00E502E7">
      <w:tab/>
    </w:r>
    <w:r w:rsidR="003D7172" w:rsidRPr="00D128A8">
      <w:fldChar w:fldCharType="begin"/>
    </w:r>
    <w:r w:rsidR="003D7172" w:rsidRPr="00D128A8">
      <w:instrText xml:space="preserve"> PAGE </w:instrText>
    </w:r>
    <w:r w:rsidR="003D7172" w:rsidRPr="00D128A8">
      <w:fldChar w:fldCharType="separate"/>
    </w:r>
    <w:r w:rsidR="00314FE4">
      <w:rPr>
        <w:noProof/>
      </w:rPr>
      <w:t>1</w:t>
    </w:r>
    <w:r w:rsidR="003D7172" w:rsidRPr="00D128A8">
      <w:fldChar w:fldCharType="end"/>
    </w:r>
    <w:r w:rsidR="003D7172" w:rsidRPr="00D128A8">
      <w:t xml:space="preserve"> of </w:t>
    </w:r>
    <w:r w:rsidR="003D7172" w:rsidRPr="00D128A8">
      <w:fldChar w:fldCharType="begin"/>
    </w:r>
    <w:r w:rsidR="003D7172" w:rsidRPr="00D128A8">
      <w:instrText xml:space="preserve"> NUMPAGES </w:instrText>
    </w:r>
    <w:r w:rsidR="003D7172" w:rsidRPr="00D128A8">
      <w:fldChar w:fldCharType="separate"/>
    </w:r>
    <w:r w:rsidR="00314FE4">
      <w:rPr>
        <w:noProof/>
      </w:rPr>
      <w:t>2</w:t>
    </w:r>
    <w:r w:rsidR="003D7172" w:rsidRPr="00D128A8">
      <w:fldChar w:fldCharType="end"/>
    </w:r>
    <w:r w:rsidR="00E502E7">
      <w:tab/>
    </w:r>
    <w:r w:rsidR="00E502E7">
      <w:tab/>
    </w:r>
    <w:r w:rsidR="00E502E7">
      <w:tab/>
    </w:r>
    <w:r w:rsidR="003D7172">
      <w:rPr>
        <w:sz w:val="18"/>
      </w:rPr>
      <w:tab/>
    </w:r>
    <w:r w:rsidR="003D7172">
      <w:t>Stage 2 Chemistry (for use from 2019)</w:t>
    </w:r>
  </w:p>
  <w:p w14:paraId="77E56E84" w14:textId="77777777" w:rsidR="003D7172" w:rsidRPr="00AD3BD3" w:rsidRDefault="003D7172" w:rsidP="003D7172">
    <w:pPr>
      <w:pStyle w:val="LAPFooter"/>
      <w:tabs>
        <w:tab w:val="clear" w:pos="9639"/>
        <w:tab w:val="right" w:pos="14317"/>
      </w:tabs>
    </w:pPr>
    <w:r w:rsidRPr="00AD3BD3">
      <w:tab/>
      <w:t>Ref:</w:t>
    </w:r>
    <w:r>
      <w:t xml:space="preserve"> A669787 </w:t>
    </w:r>
    <w:r w:rsidRPr="00AD3BD3">
      <w:t>(</w:t>
    </w:r>
    <w:r>
      <w:t>Created 2017)</w:t>
    </w:r>
  </w:p>
  <w:p w14:paraId="37CDADF9" w14:textId="77777777" w:rsidR="003D7172" w:rsidRDefault="003D7172" w:rsidP="003D7172">
    <w:pPr>
      <w:pStyle w:val="LAPFooter"/>
      <w:tabs>
        <w:tab w:val="clear" w:pos="9639"/>
        <w:tab w:val="right" w:pos="14317"/>
      </w:tabs>
    </w:pPr>
    <w:r w:rsidRPr="00AD3BD3">
      <w:tab/>
      <w:t>© SACE Board of South</w:t>
    </w:r>
    <w:r>
      <w:t xml:space="preserve"> Australia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2715" w14:textId="5ADCD748" w:rsidR="00CF5DC6" w:rsidRDefault="00CF5DC6">
    <w:pPr>
      <w:pStyle w:val="Footer"/>
    </w:pPr>
    <w:r>
      <w:rPr>
        <w:noProof/>
      </w:rPr>
      <mc:AlternateContent>
        <mc:Choice Requires="wps">
          <w:drawing>
            <wp:anchor distT="0" distB="0" distL="0" distR="0" simplePos="0" relativeHeight="251668480" behindDoc="0" locked="0" layoutInCell="1" allowOverlap="1" wp14:anchorId="653BD7DF" wp14:editId="22BC6CAC">
              <wp:simplePos x="635" y="635"/>
              <wp:positionH relativeFrom="page">
                <wp:align>center</wp:align>
              </wp:positionH>
              <wp:positionV relativeFrom="page">
                <wp:align>bottom</wp:align>
              </wp:positionV>
              <wp:extent cx="443865" cy="443865"/>
              <wp:effectExtent l="0" t="0" r="18415" b="0"/>
              <wp:wrapNone/>
              <wp:docPr id="1171534360"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431E7" w14:textId="2FEB2464"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BD7DF"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4B431E7" w14:textId="2FEB2464"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E9C5" w14:textId="24192CAE" w:rsidR="00AE3728" w:rsidRDefault="00CF5DC6" w:rsidP="00AE3728">
    <w:pPr>
      <w:pStyle w:val="LAPFooter"/>
      <w:tabs>
        <w:tab w:val="clear" w:pos="9639"/>
        <w:tab w:val="right" w:pos="14317"/>
      </w:tabs>
    </w:pPr>
    <w:r>
      <w:rPr>
        <w:noProof/>
      </w:rPr>
      <mc:AlternateContent>
        <mc:Choice Requires="wps">
          <w:drawing>
            <wp:anchor distT="0" distB="0" distL="0" distR="0" simplePos="0" relativeHeight="251669504" behindDoc="0" locked="0" layoutInCell="1" allowOverlap="1" wp14:anchorId="74D3CA2D" wp14:editId="7DA37227">
              <wp:simplePos x="864870" y="6760210"/>
              <wp:positionH relativeFrom="page">
                <wp:align>center</wp:align>
              </wp:positionH>
              <wp:positionV relativeFrom="page">
                <wp:align>bottom</wp:align>
              </wp:positionV>
              <wp:extent cx="443865" cy="443865"/>
              <wp:effectExtent l="0" t="0" r="18415" b="0"/>
              <wp:wrapNone/>
              <wp:docPr id="236229178"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E9D22" w14:textId="55EEE4F0"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3CA2D"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F4E9D22" w14:textId="55EEE4F0"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r w:rsidR="00AE3728" w:rsidRPr="00D128A8">
      <w:fldChar w:fldCharType="begin"/>
    </w:r>
    <w:r w:rsidR="00AE3728" w:rsidRPr="00D128A8">
      <w:instrText xml:space="preserve"> PAGE </w:instrText>
    </w:r>
    <w:r w:rsidR="00AE3728" w:rsidRPr="00D128A8">
      <w:fldChar w:fldCharType="separate"/>
    </w:r>
    <w:r w:rsidR="00314FE4">
      <w:rPr>
        <w:noProof/>
      </w:rPr>
      <w:t>2</w:t>
    </w:r>
    <w:r w:rsidR="00AE3728" w:rsidRPr="00D128A8">
      <w:fldChar w:fldCharType="end"/>
    </w:r>
    <w:r w:rsidR="00AE3728" w:rsidRPr="00D128A8">
      <w:t xml:space="preserve"> of </w:t>
    </w:r>
    <w:r w:rsidR="00AE3728" w:rsidRPr="00D128A8">
      <w:fldChar w:fldCharType="begin"/>
    </w:r>
    <w:r w:rsidR="00AE3728" w:rsidRPr="00D128A8">
      <w:instrText xml:space="preserve"> NUMPAGES </w:instrText>
    </w:r>
    <w:r w:rsidR="00AE3728" w:rsidRPr="00D128A8">
      <w:fldChar w:fldCharType="separate"/>
    </w:r>
    <w:r w:rsidR="00314FE4">
      <w:rPr>
        <w:noProof/>
      </w:rPr>
      <w:t>2</w:t>
    </w:r>
    <w:r w:rsidR="00AE3728" w:rsidRPr="00D128A8">
      <w:fldChar w:fldCharType="end"/>
    </w:r>
    <w:r w:rsidR="00AE3728">
      <w:rPr>
        <w:sz w:val="18"/>
      </w:rPr>
      <w:tab/>
    </w:r>
    <w:r w:rsidR="00AE3728">
      <w:t>Stage 2 Chemistry (for use from 201</w:t>
    </w:r>
    <w:r w:rsidR="000B0687">
      <w:t>9</w:t>
    </w:r>
    <w:r w:rsidR="00AE3728">
      <w:t>)</w:t>
    </w:r>
  </w:p>
  <w:p w14:paraId="6A9BF079" w14:textId="77777777" w:rsidR="00AE3728" w:rsidRPr="00AD3BD3" w:rsidRDefault="00AE3728" w:rsidP="00AE3728">
    <w:pPr>
      <w:pStyle w:val="LAPFooter"/>
      <w:tabs>
        <w:tab w:val="clear" w:pos="9639"/>
        <w:tab w:val="right" w:pos="14317"/>
      </w:tabs>
    </w:pPr>
    <w:r w:rsidRPr="00AD3BD3">
      <w:tab/>
      <w:t>Ref:</w:t>
    </w:r>
    <w:r>
      <w:t xml:space="preserve"> A669787 </w:t>
    </w:r>
    <w:r w:rsidRPr="00AD3BD3">
      <w:t>(</w:t>
    </w:r>
    <w:r>
      <w:t>Created 2017)</w:t>
    </w:r>
  </w:p>
  <w:p w14:paraId="7B653DDA" w14:textId="77777777" w:rsidR="00AE3728" w:rsidRDefault="00AE3728" w:rsidP="00AE3728">
    <w:pPr>
      <w:pStyle w:val="LAPFooter"/>
      <w:tabs>
        <w:tab w:val="clear" w:pos="9639"/>
        <w:tab w:val="right" w:pos="14317"/>
      </w:tabs>
    </w:pPr>
    <w:r w:rsidRPr="00AD3BD3">
      <w:tab/>
      <w:t>© SACE Board of South</w:t>
    </w:r>
    <w:r>
      <w:t xml:space="preserve"> Australia 2017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4A22" w14:textId="655D7822" w:rsidR="00CF5DC6" w:rsidRDefault="00CF5DC6">
    <w:pPr>
      <w:pStyle w:val="Footer"/>
    </w:pPr>
    <w:r>
      <w:rPr>
        <w:noProof/>
      </w:rPr>
      <mc:AlternateContent>
        <mc:Choice Requires="wps">
          <w:drawing>
            <wp:anchor distT="0" distB="0" distL="0" distR="0" simplePos="0" relativeHeight="251667456" behindDoc="0" locked="0" layoutInCell="1" allowOverlap="1" wp14:anchorId="4DD6944E" wp14:editId="359E2301">
              <wp:simplePos x="635" y="635"/>
              <wp:positionH relativeFrom="page">
                <wp:align>center</wp:align>
              </wp:positionH>
              <wp:positionV relativeFrom="page">
                <wp:align>bottom</wp:align>
              </wp:positionV>
              <wp:extent cx="443865" cy="443865"/>
              <wp:effectExtent l="0" t="0" r="18415" b="0"/>
              <wp:wrapNone/>
              <wp:docPr id="914023902"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581EE" w14:textId="73866A83"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D6944E"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6F581EE" w14:textId="73866A83" w:rsidR="00CF5DC6" w:rsidRPr="00CF5DC6" w:rsidRDefault="00CF5DC6" w:rsidP="00CF5DC6">
                    <w:pPr>
                      <w:rPr>
                        <w:rFonts w:eastAsia="Arial" w:cs="Arial"/>
                        <w:noProof/>
                        <w:color w:val="A80000"/>
                        <w:sz w:val="24"/>
                      </w:rPr>
                    </w:pPr>
                    <w:r w:rsidRPr="00CF5DC6">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B61D" w14:textId="77777777" w:rsidR="00AB0DE1" w:rsidRDefault="00AB0DE1" w:rsidP="00AE3728">
      <w:r>
        <w:separator/>
      </w:r>
    </w:p>
  </w:footnote>
  <w:footnote w:type="continuationSeparator" w:id="0">
    <w:p w14:paraId="78C0F075" w14:textId="77777777" w:rsidR="00AB0DE1" w:rsidRDefault="00AB0DE1" w:rsidP="00AE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4BBF" w14:textId="11954773" w:rsidR="00CF5DC6" w:rsidRDefault="00CF5DC6">
    <w:pPr>
      <w:pStyle w:val="Header"/>
    </w:pPr>
    <w:r>
      <w:rPr>
        <w:noProof/>
      </w:rPr>
      <mc:AlternateContent>
        <mc:Choice Requires="wps">
          <w:drawing>
            <wp:anchor distT="0" distB="0" distL="0" distR="0" simplePos="0" relativeHeight="251659264" behindDoc="0" locked="0" layoutInCell="1" allowOverlap="1" wp14:anchorId="26E2C50B" wp14:editId="20E77362">
              <wp:simplePos x="635" y="635"/>
              <wp:positionH relativeFrom="page">
                <wp:align>center</wp:align>
              </wp:positionH>
              <wp:positionV relativeFrom="page">
                <wp:align>top</wp:align>
              </wp:positionV>
              <wp:extent cx="443865" cy="443865"/>
              <wp:effectExtent l="0" t="0" r="18415" b="15240"/>
              <wp:wrapNone/>
              <wp:docPr id="16562219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DC412" w14:textId="5377A9E6"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2C50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9DC412" w14:textId="5377A9E6"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C06F" w14:textId="0A884E15" w:rsidR="00CF5DC6" w:rsidRDefault="00CF5DC6">
    <w:pPr>
      <w:pStyle w:val="Header"/>
    </w:pPr>
    <w:r>
      <w:rPr>
        <w:noProof/>
      </w:rPr>
      <mc:AlternateContent>
        <mc:Choice Requires="wps">
          <w:drawing>
            <wp:anchor distT="0" distB="0" distL="0" distR="0" simplePos="0" relativeHeight="251660288" behindDoc="0" locked="0" layoutInCell="1" allowOverlap="1" wp14:anchorId="2A283D6B" wp14:editId="502CA615">
              <wp:simplePos x="864870" y="450850"/>
              <wp:positionH relativeFrom="page">
                <wp:align>center</wp:align>
              </wp:positionH>
              <wp:positionV relativeFrom="page">
                <wp:align>top</wp:align>
              </wp:positionV>
              <wp:extent cx="443865" cy="443865"/>
              <wp:effectExtent l="0" t="0" r="18415" b="15240"/>
              <wp:wrapNone/>
              <wp:docPr id="10893192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415DC" w14:textId="20F75039"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83D6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F415DC" w14:textId="20F75039"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24AD" w14:textId="515B656B" w:rsidR="00CF5DC6" w:rsidRDefault="00CF5DC6">
    <w:pPr>
      <w:pStyle w:val="Header"/>
    </w:pPr>
    <w:r>
      <w:rPr>
        <w:noProof/>
      </w:rPr>
      <mc:AlternateContent>
        <mc:Choice Requires="wps">
          <w:drawing>
            <wp:anchor distT="0" distB="0" distL="0" distR="0" simplePos="0" relativeHeight="251658240" behindDoc="0" locked="0" layoutInCell="1" allowOverlap="1" wp14:anchorId="3A4E9343" wp14:editId="0AFF3960">
              <wp:simplePos x="1009650" y="285750"/>
              <wp:positionH relativeFrom="page">
                <wp:align>center</wp:align>
              </wp:positionH>
              <wp:positionV relativeFrom="page">
                <wp:align>top</wp:align>
              </wp:positionV>
              <wp:extent cx="443865" cy="443865"/>
              <wp:effectExtent l="0" t="0" r="18415" b="15240"/>
              <wp:wrapNone/>
              <wp:docPr id="19760215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46D04" w14:textId="11E6F3F2"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4E934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546D04" w14:textId="11E6F3F2"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185F" w14:textId="4202AF4A" w:rsidR="00CF5DC6" w:rsidRDefault="00CF5DC6">
    <w:pPr>
      <w:pStyle w:val="Header"/>
    </w:pPr>
    <w:r>
      <w:rPr>
        <w:noProof/>
      </w:rPr>
      <mc:AlternateContent>
        <mc:Choice Requires="wps">
          <w:drawing>
            <wp:anchor distT="0" distB="0" distL="0" distR="0" simplePos="0" relativeHeight="251662336" behindDoc="0" locked="0" layoutInCell="1" allowOverlap="1" wp14:anchorId="7C0B6FB6" wp14:editId="560BFDDF">
              <wp:simplePos x="635" y="635"/>
              <wp:positionH relativeFrom="page">
                <wp:align>center</wp:align>
              </wp:positionH>
              <wp:positionV relativeFrom="page">
                <wp:align>top</wp:align>
              </wp:positionV>
              <wp:extent cx="443865" cy="443865"/>
              <wp:effectExtent l="0" t="0" r="18415" b="15240"/>
              <wp:wrapNone/>
              <wp:docPr id="198058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58FF3" w14:textId="37E0121A"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B6FB6"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E358FF3" w14:textId="37E0121A"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4E2B" w14:textId="22A59F1C" w:rsidR="00CF5DC6" w:rsidRDefault="00CF5DC6">
    <w:pPr>
      <w:pStyle w:val="Header"/>
    </w:pPr>
    <w:r>
      <w:rPr>
        <w:noProof/>
      </w:rPr>
      <mc:AlternateContent>
        <mc:Choice Requires="wps">
          <w:drawing>
            <wp:anchor distT="0" distB="0" distL="0" distR="0" simplePos="0" relativeHeight="251663360" behindDoc="0" locked="0" layoutInCell="1" allowOverlap="1" wp14:anchorId="46D5B9F5" wp14:editId="6540596A">
              <wp:simplePos x="864870" y="450850"/>
              <wp:positionH relativeFrom="page">
                <wp:align>center</wp:align>
              </wp:positionH>
              <wp:positionV relativeFrom="page">
                <wp:align>top</wp:align>
              </wp:positionV>
              <wp:extent cx="443865" cy="443865"/>
              <wp:effectExtent l="0" t="0" r="18415" b="15240"/>
              <wp:wrapNone/>
              <wp:docPr id="2832055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995AE" w14:textId="5E801E75"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5B9F5"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6C995AE" w14:textId="5E801E75"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A844" w14:textId="35612DFD" w:rsidR="00CF5DC6" w:rsidRDefault="00CF5DC6">
    <w:pPr>
      <w:pStyle w:val="Header"/>
    </w:pPr>
    <w:r>
      <w:rPr>
        <w:noProof/>
      </w:rPr>
      <mc:AlternateContent>
        <mc:Choice Requires="wps">
          <w:drawing>
            <wp:anchor distT="0" distB="0" distL="0" distR="0" simplePos="0" relativeHeight="251661312" behindDoc="0" locked="0" layoutInCell="1" allowOverlap="1" wp14:anchorId="6C2E0345" wp14:editId="7361CAF6">
              <wp:simplePos x="635" y="635"/>
              <wp:positionH relativeFrom="page">
                <wp:align>center</wp:align>
              </wp:positionH>
              <wp:positionV relativeFrom="page">
                <wp:align>top</wp:align>
              </wp:positionV>
              <wp:extent cx="443865" cy="443865"/>
              <wp:effectExtent l="0" t="0" r="18415" b="15240"/>
              <wp:wrapNone/>
              <wp:docPr id="113520197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50627" w14:textId="0679D1C6"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E0345"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A750627" w14:textId="0679D1C6" w:rsidR="00CF5DC6" w:rsidRPr="00CF5DC6" w:rsidRDefault="00CF5DC6" w:rsidP="00CF5DC6">
                    <w:pPr>
                      <w:rPr>
                        <w:rFonts w:eastAsia="Arial" w:cs="Arial"/>
                        <w:noProof/>
                        <w:color w:val="A80000"/>
                        <w:sz w:val="24"/>
                      </w:rPr>
                    </w:pPr>
                    <w:r w:rsidRPr="00CF5DC6">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FCC"/>
    <w:multiLevelType w:val="hybridMultilevel"/>
    <w:tmpl w:val="295A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AB193F"/>
    <w:multiLevelType w:val="hybridMultilevel"/>
    <w:tmpl w:val="6B40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99657722">
    <w:abstractNumId w:val="1"/>
  </w:num>
  <w:num w:numId="2" w16cid:durableId="1892227211">
    <w:abstractNumId w:val="2"/>
  </w:num>
  <w:num w:numId="3" w16cid:durableId="19737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279"/>
    <w:rsid w:val="0000356C"/>
    <w:rsid w:val="00006757"/>
    <w:rsid w:val="00007E9F"/>
    <w:rsid w:val="00022AFE"/>
    <w:rsid w:val="00023281"/>
    <w:rsid w:val="00027283"/>
    <w:rsid w:val="00030998"/>
    <w:rsid w:val="0003787E"/>
    <w:rsid w:val="00044616"/>
    <w:rsid w:val="00046C68"/>
    <w:rsid w:val="0005050D"/>
    <w:rsid w:val="0005077B"/>
    <w:rsid w:val="0005109C"/>
    <w:rsid w:val="000519E4"/>
    <w:rsid w:val="00053279"/>
    <w:rsid w:val="00066B45"/>
    <w:rsid w:val="000710F6"/>
    <w:rsid w:val="000715F9"/>
    <w:rsid w:val="00072CC9"/>
    <w:rsid w:val="0008111F"/>
    <w:rsid w:val="00090F75"/>
    <w:rsid w:val="000A2219"/>
    <w:rsid w:val="000B068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0CBB"/>
    <w:rsid w:val="00172292"/>
    <w:rsid w:val="0017434A"/>
    <w:rsid w:val="00174F7C"/>
    <w:rsid w:val="00180F61"/>
    <w:rsid w:val="00191CA3"/>
    <w:rsid w:val="001936A7"/>
    <w:rsid w:val="00196FAF"/>
    <w:rsid w:val="001A0CB2"/>
    <w:rsid w:val="001B2580"/>
    <w:rsid w:val="001C02FF"/>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14FE4"/>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D7172"/>
    <w:rsid w:val="003E224A"/>
    <w:rsid w:val="003E2706"/>
    <w:rsid w:val="003F7CDE"/>
    <w:rsid w:val="00402D84"/>
    <w:rsid w:val="00405528"/>
    <w:rsid w:val="00413197"/>
    <w:rsid w:val="00427C68"/>
    <w:rsid w:val="0043314C"/>
    <w:rsid w:val="004414FF"/>
    <w:rsid w:val="00441E0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60A80"/>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57364"/>
    <w:rsid w:val="00660189"/>
    <w:rsid w:val="006611CD"/>
    <w:rsid w:val="0066308D"/>
    <w:rsid w:val="00671696"/>
    <w:rsid w:val="00671CB7"/>
    <w:rsid w:val="00676EBD"/>
    <w:rsid w:val="006805E7"/>
    <w:rsid w:val="00687E49"/>
    <w:rsid w:val="00693A1B"/>
    <w:rsid w:val="00696FC6"/>
    <w:rsid w:val="006A5D60"/>
    <w:rsid w:val="006A6855"/>
    <w:rsid w:val="006B156E"/>
    <w:rsid w:val="006B3F96"/>
    <w:rsid w:val="006C3764"/>
    <w:rsid w:val="006C3BD5"/>
    <w:rsid w:val="006C41B6"/>
    <w:rsid w:val="006C605B"/>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57B0"/>
    <w:rsid w:val="009A7D3D"/>
    <w:rsid w:val="009B27B1"/>
    <w:rsid w:val="009C6CC2"/>
    <w:rsid w:val="009D4DB6"/>
    <w:rsid w:val="009D6855"/>
    <w:rsid w:val="009E3631"/>
    <w:rsid w:val="009E39B2"/>
    <w:rsid w:val="009F6B1A"/>
    <w:rsid w:val="009F7EB4"/>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0DE1"/>
    <w:rsid w:val="00AB1AD6"/>
    <w:rsid w:val="00AB5B62"/>
    <w:rsid w:val="00AD69EC"/>
    <w:rsid w:val="00AE3728"/>
    <w:rsid w:val="00AE4323"/>
    <w:rsid w:val="00AE75C3"/>
    <w:rsid w:val="00AF2A2A"/>
    <w:rsid w:val="00AF5EA0"/>
    <w:rsid w:val="00B007B0"/>
    <w:rsid w:val="00B052A5"/>
    <w:rsid w:val="00B05838"/>
    <w:rsid w:val="00B1163D"/>
    <w:rsid w:val="00B17235"/>
    <w:rsid w:val="00B33260"/>
    <w:rsid w:val="00B34F12"/>
    <w:rsid w:val="00B35FD0"/>
    <w:rsid w:val="00B52FB4"/>
    <w:rsid w:val="00B560A4"/>
    <w:rsid w:val="00B63239"/>
    <w:rsid w:val="00B706F2"/>
    <w:rsid w:val="00B76762"/>
    <w:rsid w:val="00B77DAC"/>
    <w:rsid w:val="00B94F93"/>
    <w:rsid w:val="00B97390"/>
    <w:rsid w:val="00BA10BB"/>
    <w:rsid w:val="00BA725D"/>
    <w:rsid w:val="00BB16D3"/>
    <w:rsid w:val="00BB693A"/>
    <w:rsid w:val="00BC65C1"/>
    <w:rsid w:val="00BD0EB2"/>
    <w:rsid w:val="00BE3DE2"/>
    <w:rsid w:val="00BE7279"/>
    <w:rsid w:val="00BE7FB8"/>
    <w:rsid w:val="00BF1D8C"/>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5DC6"/>
    <w:rsid w:val="00D0265D"/>
    <w:rsid w:val="00D06174"/>
    <w:rsid w:val="00D0655C"/>
    <w:rsid w:val="00D15FCD"/>
    <w:rsid w:val="00D40155"/>
    <w:rsid w:val="00D50063"/>
    <w:rsid w:val="00D572F7"/>
    <w:rsid w:val="00D603D6"/>
    <w:rsid w:val="00D63C2E"/>
    <w:rsid w:val="00D772AA"/>
    <w:rsid w:val="00D86722"/>
    <w:rsid w:val="00DA22CA"/>
    <w:rsid w:val="00DA35C9"/>
    <w:rsid w:val="00DA4653"/>
    <w:rsid w:val="00DA5A02"/>
    <w:rsid w:val="00DA7A66"/>
    <w:rsid w:val="00DB0CCF"/>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02E7"/>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2DEF"/>
  <w15:docId w15:val="{6FBBAD6F-0C32-497D-A9A0-28DCD3C0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2">
    <w:name w:val="heading 2"/>
    <w:basedOn w:val="Normal"/>
    <w:link w:val="Heading2Char"/>
    <w:uiPriority w:val="9"/>
    <w:qFormat/>
    <w:rsid w:val="00053279"/>
    <w:pPr>
      <w:spacing w:before="100" w:beforeAutospacing="1" w:after="100" w:afterAutospacing="1"/>
      <w:outlineLvl w:val="1"/>
    </w:pPr>
    <w:rPr>
      <w:rFonts w:ascii="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279"/>
    <w:rPr>
      <w:b/>
      <w:bCs/>
      <w:sz w:val="36"/>
      <w:szCs w:val="36"/>
    </w:rPr>
  </w:style>
  <w:style w:type="character" w:styleId="Hyperlink">
    <w:name w:val="Hyperlink"/>
    <w:basedOn w:val="DefaultParagraphFont"/>
    <w:uiPriority w:val="99"/>
    <w:unhideWhenUsed/>
    <w:rsid w:val="00053279"/>
    <w:rPr>
      <w:color w:val="0000FF"/>
      <w:u w:val="single"/>
    </w:rPr>
  </w:style>
  <w:style w:type="paragraph" w:styleId="NormalWeb">
    <w:name w:val="Normal (Web)"/>
    <w:basedOn w:val="Normal"/>
    <w:uiPriority w:val="99"/>
    <w:unhideWhenUsed/>
    <w:rsid w:val="00053279"/>
    <w:pPr>
      <w:spacing w:before="100" w:beforeAutospacing="1" w:after="100" w:afterAutospacing="1"/>
    </w:pPr>
    <w:rPr>
      <w:rFonts w:ascii="Times New Roman" w:hAnsi="Times New Roman"/>
      <w:sz w:val="24"/>
      <w:lang w:eastAsia="en-AU"/>
    </w:rPr>
  </w:style>
  <w:style w:type="character" w:customStyle="1" w:styleId="wp-glossary">
    <w:name w:val="wp-glossary"/>
    <w:basedOn w:val="DefaultParagraphFont"/>
    <w:rsid w:val="00053279"/>
  </w:style>
  <w:style w:type="character" w:styleId="Strong">
    <w:name w:val="Strong"/>
    <w:basedOn w:val="DefaultParagraphFont"/>
    <w:uiPriority w:val="22"/>
    <w:qFormat/>
    <w:rsid w:val="00053279"/>
    <w:rPr>
      <w:b/>
      <w:bCs/>
    </w:rPr>
  </w:style>
  <w:style w:type="paragraph" w:customStyle="1" w:styleId="link-source">
    <w:name w:val="link-source"/>
    <w:basedOn w:val="Normal"/>
    <w:rsid w:val="00053279"/>
    <w:pPr>
      <w:spacing w:before="100" w:beforeAutospacing="1" w:after="100" w:afterAutospacing="1"/>
    </w:pPr>
    <w:rPr>
      <w:rFonts w:ascii="Times New Roman" w:hAnsi="Times New Roman"/>
      <w:sz w:val="24"/>
      <w:lang w:eastAsia="en-AU"/>
    </w:rPr>
  </w:style>
  <w:style w:type="paragraph" w:styleId="BalloonText">
    <w:name w:val="Balloon Text"/>
    <w:basedOn w:val="Normal"/>
    <w:link w:val="BalloonTextChar"/>
    <w:rsid w:val="00053279"/>
    <w:rPr>
      <w:rFonts w:ascii="Tahoma" w:hAnsi="Tahoma" w:cs="Tahoma"/>
      <w:sz w:val="16"/>
      <w:szCs w:val="16"/>
    </w:rPr>
  </w:style>
  <w:style w:type="character" w:customStyle="1" w:styleId="BalloonTextChar">
    <w:name w:val="Balloon Text Char"/>
    <w:basedOn w:val="DefaultParagraphFont"/>
    <w:link w:val="BalloonText"/>
    <w:rsid w:val="00053279"/>
    <w:rPr>
      <w:rFonts w:ascii="Tahoma" w:hAnsi="Tahoma" w:cs="Tahoma"/>
      <w:sz w:val="16"/>
      <w:szCs w:val="16"/>
      <w:lang w:eastAsia="en-US"/>
    </w:rPr>
  </w:style>
  <w:style w:type="paragraph" w:customStyle="1" w:styleId="SOFinalBodyText">
    <w:name w:val="SO Final Body Text"/>
    <w:link w:val="SOFinalBodyTextCharChar"/>
    <w:rsid w:val="00D40155"/>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D40155"/>
    <w:rPr>
      <w:rFonts w:ascii="Arial" w:hAnsi="Arial"/>
      <w:color w:val="000000"/>
      <w:szCs w:val="24"/>
      <w:lang w:val="en-US" w:eastAsia="en-US"/>
    </w:rPr>
  </w:style>
  <w:style w:type="paragraph" w:customStyle="1" w:styleId="SOFinalBullets">
    <w:name w:val="SO Final Bullets"/>
    <w:link w:val="SOFinalBulletsCharChar"/>
    <w:autoRedefine/>
    <w:rsid w:val="00D40155"/>
    <w:pPr>
      <w:numPr>
        <w:numId w:val="2"/>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D40155"/>
    <w:rPr>
      <w:rFonts w:ascii="Arial" w:eastAsia="MS Mincho" w:hAnsi="Arial" w:cs="Arial"/>
      <w:color w:val="000000"/>
      <w:szCs w:val="24"/>
      <w:lang w:val="en-US" w:eastAsia="en-US"/>
    </w:rPr>
  </w:style>
  <w:style w:type="table" w:styleId="TableGrid">
    <w:name w:val="Table Grid"/>
    <w:basedOn w:val="TableNormal"/>
    <w:rsid w:val="00D401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D40155"/>
    <w:pPr>
      <w:spacing w:before="60" w:after="60"/>
    </w:pPr>
    <w:rPr>
      <w:rFonts w:ascii="Arial" w:hAnsi="Arial"/>
      <w:szCs w:val="24"/>
      <w:lang w:eastAsia="en-US"/>
    </w:rPr>
  </w:style>
  <w:style w:type="paragraph" w:styleId="Header">
    <w:name w:val="header"/>
    <w:basedOn w:val="Normal"/>
    <w:link w:val="HeaderChar"/>
    <w:rsid w:val="00AE3728"/>
    <w:pPr>
      <w:tabs>
        <w:tab w:val="center" w:pos="4513"/>
        <w:tab w:val="right" w:pos="9026"/>
      </w:tabs>
    </w:pPr>
  </w:style>
  <w:style w:type="character" w:customStyle="1" w:styleId="HeaderChar">
    <w:name w:val="Header Char"/>
    <w:basedOn w:val="DefaultParagraphFont"/>
    <w:link w:val="Header"/>
    <w:rsid w:val="00AE3728"/>
    <w:rPr>
      <w:rFonts w:ascii="Arial" w:hAnsi="Arial"/>
      <w:sz w:val="22"/>
      <w:szCs w:val="24"/>
      <w:lang w:eastAsia="en-US"/>
    </w:rPr>
  </w:style>
  <w:style w:type="paragraph" w:styleId="Footer">
    <w:name w:val="footer"/>
    <w:basedOn w:val="Normal"/>
    <w:link w:val="FooterChar"/>
    <w:rsid w:val="00AE3728"/>
    <w:pPr>
      <w:tabs>
        <w:tab w:val="center" w:pos="4513"/>
        <w:tab w:val="right" w:pos="9026"/>
      </w:tabs>
    </w:pPr>
  </w:style>
  <w:style w:type="character" w:customStyle="1" w:styleId="FooterChar">
    <w:name w:val="Footer Char"/>
    <w:basedOn w:val="DefaultParagraphFont"/>
    <w:link w:val="Footer"/>
    <w:rsid w:val="00AE3728"/>
    <w:rPr>
      <w:rFonts w:ascii="Arial" w:hAnsi="Arial"/>
      <w:sz w:val="22"/>
      <w:szCs w:val="24"/>
      <w:lang w:eastAsia="en-US"/>
    </w:rPr>
  </w:style>
  <w:style w:type="paragraph" w:customStyle="1" w:styleId="LAPFooter">
    <w:name w:val="LAP Footer"/>
    <w:next w:val="Normal"/>
    <w:qFormat/>
    <w:rsid w:val="00AE3728"/>
    <w:pPr>
      <w:tabs>
        <w:tab w:val="right" w:pos="9639"/>
        <w:tab w:val="right" w:pos="14742"/>
      </w:tabs>
    </w:pPr>
    <w:rPr>
      <w:rFonts w:ascii="Arial" w:eastAsia="SimSun" w:hAnsi="Arial" w:cs="Arial"/>
      <w:sz w:val="16"/>
      <w:szCs w:val="16"/>
      <w:lang w:val="en-US"/>
    </w:rPr>
  </w:style>
  <w:style w:type="paragraph" w:customStyle="1" w:styleId="SOFinalHead3PerformanceTable">
    <w:name w:val="SO Final Head 3 (Performance Table)"/>
    <w:rsid w:val="00CF5DC6"/>
    <w:pPr>
      <w:spacing w:after="240"/>
    </w:pPr>
    <w:rPr>
      <w:rFonts w:ascii="Roboto Medium" w:hAnsi="Roboto Medium"/>
      <w:color w:val="000000"/>
      <w:sz w:val="28"/>
      <w:szCs w:val="24"/>
      <w:lang w:val="en-US" w:eastAsia="en-US"/>
    </w:rPr>
  </w:style>
  <w:style w:type="paragraph" w:customStyle="1" w:styleId="SOFinalPerformanceTableHead1">
    <w:name w:val="SO Final Performance Table Head 1"/>
    <w:rsid w:val="00CF5DC6"/>
    <w:rPr>
      <w:rFonts w:ascii="Roboto Medium" w:eastAsia="SimSun" w:hAnsi="Roboto Medium"/>
      <w:color w:val="FFFFFF"/>
      <w:szCs w:val="24"/>
      <w:lang w:eastAsia="zh-CN"/>
    </w:rPr>
  </w:style>
  <w:style w:type="paragraph" w:customStyle="1" w:styleId="SOFinalPerformanceTableText">
    <w:name w:val="SO Final Performance Table Text"/>
    <w:rsid w:val="00CF5DC6"/>
    <w:pPr>
      <w:spacing w:before="120"/>
    </w:pPr>
    <w:rPr>
      <w:rFonts w:ascii="Roboto Light" w:eastAsia="SimSun" w:hAnsi="Roboto Light"/>
      <w:sz w:val="16"/>
      <w:szCs w:val="24"/>
      <w:lang w:eastAsia="zh-CN"/>
    </w:rPr>
  </w:style>
  <w:style w:type="paragraph" w:customStyle="1" w:styleId="SOFinalPerformanceTableLetters">
    <w:name w:val="SO Final Performance Table Letters"/>
    <w:rsid w:val="00CF5DC6"/>
    <w:pPr>
      <w:spacing w:before="120"/>
      <w:jc w:val="center"/>
    </w:pPr>
    <w:rPr>
      <w:rFonts w:ascii="Roboto Medium" w:eastAsia="SimSun" w:hAnsi="Roboto Medium"/>
      <w:sz w:val="24"/>
      <w:szCs w:val="24"/>
      <w:lang w:eastAsia="zh-CN"/>
    </w:rPr>
  </w:style>
  <w:style w:type="table" w:customStyle="1" w:styleId="SOFinalPerformanceTable">
    <w:name w:val="SO Final Performance Table"/>
    <w:basedOn w:val="TableNormal"/>
    <w:rsid w:val="00CF5DC6"/>
    <w:rPr>
      <w:rFonts w:eastAsia="SimSun"/>
      <w:lang w:val="en-US"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88893">
      <w:bodyDiv w:val="1"/>
      <w:marLeft w:val="0"/>
      <w:marRight w:val="0"/>
      <w:marTop w:val="0"/>
      <w:marBottom w:val="0"/>
      <w:divBdr>
        <w:top w:val="none" w:sz="0" w:space="0" w:color="auto"/>
        <w:left w:val="none" w:sz="0" w:space="0" w:color="auto"/>
        <w:bottom w:val="none" w:sz="0" w:space="0" w:color="auto"/>
        <w:right w:val="none" w:sz="0" w:space="0" w:color="auto"/>
      </w:divBdr>
      <w:divsChild>
        <w:div w:id="895312514">
          <w:marLeft w:val="0"/>
          <w:marRight w:val="0"/>
          <w:marTop w:val="0"/>
          <w:marBottom w:val="0"/>
          <w:divBdr>
            <w:top w:val="none" w:sz="0" w:space="0" w:color="auto"/>
            <w:left w:val="none" w:sz="0" w:space="0" w:color="auto"/>
            <w:bottom w:val="none" w:sz="0" w:space="0" w:color="auto"/>
            <w:right w:val="none" w:sz="0" w:space="0" w:color="auto"/>
          </w:divBdr>
          <w:divsChild>
            <w:div w:id="2043284639">
              <w:marLeft w:val="0"/>
              <w:marRight w:val="0"/>
              <w:marTop w:val="0"/>
              <w:marBottom w:val="0"/>
              <w:divBdr>
                <w:top w:val="none" w:sz="0" w:space="0" w:color="auto"/>
                <w:left w:val="none" w:sz="0" w:space="0" w:color="auto"/>
                <w:bottom w:val="none" w:sz="0" w:space="0" w:color="auto"/>
                <w:right w:val="none" w:sz="0" w:space="0" w:color="auto"/>
              </w:divBdr>
              <w:divsChild>
                <w:div w:id="192689119">
                  <w:marLeft w:val="0"/>
                  <w:marRight w:val="0"/>
                  <w:marTop w:val="0"/>
                  <w:marBottom w:val="0"/>
                  <w:divBdr>
                    <w:top w:val="none" w:sz="0" w:space="0" w:color="auto"/>
                    <w:left w:val="none" w:sz="0" w:space="0" w:color="auto"/>
                    <w:bottom w:val="none" w:sz="0" w:space="0" w:color="auto"/>
                    <w:right w:val="none" w:sz="0" w:space="0" w:color="auto"/>
                  </w:divBdr>
                  <w:divsChild>
                    <w:div w:id="243993261">
                      <w:marLeft w:val="0"/>
                      <w:marRight w:val="0"/>
                      <w:marTop w:val="0"/>
                      <w:marBottom w:val="0"/>
                      <w:divBdr>
                        <w:top w:val="none" w:sz="0" w:space="0" w:color="auto"/>
                        <w:left w:val="none" w:sz="0" w:space="0" w:color="auto"/>
                        <w:bottom w:val="none" w:sz="0" w:space="0" w:color="auto"/>
                        <w:right w:val="none" w:sz="0" w:space="0" w:color="auto"/>
                      </w:divBdr>
                      <w:divsChild>
                        <w:div w:id="1823693747">
                          <w:marLeft w:val="0"/>
                          <w:marRight w:val="0"/>
                          <w:marTop w:val="0"/>
                          <w:marBottom w:val="0"/>
                          <w:divBdr>
                            <w:top w:val="none" w:sz="0" w:space="0" w:color="auto"/>
                            <w:left w:val="none" w:sz="0" w:space="0" w:color="auto"/>
                            <w:bottom w:val="none" w:sz="0" w:space="0" w:color="auto"/>
                            <w:right w:val="none" w:sz="0" w:space="0" w:color="auto"/>
                          </w:divBdr>
                          <w:divsChild>
                            <w:div w:id="342518477">
                              <w:marLeft w:val="0"/>
                              <w:marRight w:val="0"/>
                              <w:marTop w:val="0"/>
                              <w:marBottom w:val="0"/>
                              <w:divBdr>
                                <w:top w:val="none" w:sz="0" w:space="0" w:color="auto"/>
                                <w:left w:val="none" w:sz="0" w:space="0" w:color="auto"/>
                                <w:bottom w:val="none" w:sz="0" w:space="0" w:color="auto"/>
                                <w:right w:val="none" w:sz="0" w:space="0" w:color="auto"/>
                              </w:divBdr>
                              <w:divsChild>
                                <w:div w:id="634793998">
                                  <w:marLeft w:val="0"/>
                                  <w:marRight w:val="0"/>
                                  <w:marTop w:val="0"/>
                                  <w:marBottom w:val="0"/>
                                  <w:divBdr>
                                    <w:top w:val="none" w:sz="0" w:space="0" w:color="auto"/>
                                    <w:left w:val="none" w:sz="0" w:space="0" w:color="auto"/>
                                    <w:bottom w:val="none" w:sz="0" w:space="0" w:color="auto"/>
                                    <w:right w:val="none" w:sz="0" w:space="0" w:color="auto"/>
                                  </w:divBdr>
                                </w:div>
                                <w:div w:id="2066105886">
                                  <w:marLeft w:val="0"/>
                                  <w:marRight w:val="0"/>
                                  <w:marTop w:val="0"/>
                                  <w:marBottom w:val="0"/>
                                  <w:divBdr>
                                    <w:top w:val="none" w:sz="0" w:space="0" w:color="auto"/>
                                    <w:left w:val="none" w:sz="0" w:space="0" w:color="auto"/>
                                    <w:bottom w:val="none" w:sz="0" w:space="0" w:color="auto"/>
                                    <w:right w:val="none" w:sz="0" w:space="0" w:color="auto"/>
                                  </w:divBdr>
                                </w:div>
                              </w:divsChild>
                            </w:div>
                            <w:div w:id="2056194845">
                              <w:marLeft w:val="0"/>
                              <w:marRight w:val="0"/>
                              <w:marTop w:val="0"/>
                              <w:marBottom w:val="0"/>
                              <w:divBdr>
                                <w:top w:val="none" w:sz="0" w:space="0" w:color="auto"/>
                                <w:left w:val="none" w:sz="0" w:space="0" w:color="auto"/>
                                <w:bottom w:val="none" w:sz="0" w:space="0" w:color="auto"/>
                                <w:right w:val="none" w:sz="0" w:space="0" w:color="auto"/>
                              </w:divBdr>
                              <w:divsChild>
                                <w:div w:id="1405182285">
                                  <w:marLeft w:val="0"/>
                                  <w:marRight w:val="0"/>
                                  <w:marTop w:val="0"/>
                                  <w:marBottom w:val="0"/>
                                  <w:divBdr>
                                    <w:top w:val="none" w:sz="0" w:space="0" w:color="auto"/>
                                    <w:left w:val="none" w:sz="0" w:space="0" w:color="auto"/>
                                    <w:bottom w:val="none" w:sz="0" w:space="0" w:color="auto"/>
                                    <w:right w:val="none" w:sz="0" w:space="0" w:color="auto"/>
                                  </w:divBdr>
                                  <w:divsChild>
                                    <w:div w:id="13423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7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yperlink" Target="https://futurism.com/cyborg-bacteria-could-be-the-key-to-commercially-viable-artificial-photosynthesis/" TargetMode="External"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uturism.com/new-breakthrough-work-finally-lets-us-trigger-artificial-photosynthesis/" TargetMode="External"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customXml" Target="/customXml/item5.xml" Id="R9d407424636e45cd"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A1440051</value>
    </field>
    <field name="Objective-Title">
      <value order="0">SHE task - Artificial photosynthesis</value>
    </field>
    <field name="Objective-Description">
      <value order="0"/>
    </field>
    <field name="Objective-CreationStamp">
      <value order="0">2024-10-31T03:49:41Z</value>
    </field>
    <field name="Objective-IsApproved">
      <value order="0">false</value>
    </field>
    <field name="Objective-IsPublished">
      <value order="0">true</value>
    </field>
    <field name="Objective-DatePublished">
      <value order="0">2024-10-31T03:50:57Z</value>
    </field>
    <field name="Objective-ModificationStamp">
      <value order="0">2024-10-31T03:55:45Z</value>
    </field>
    <field name="Objective-Owner">
      <value order="0">Aaron Brown</value>
    </field>
    <field name="Objective-Path">
      <value order="0">Objective Global Folder:SACE Support Materials:SACE Support Materials Stage 2:Sciences:Chemistry (from 2025):Tasks and student work</value>
    </field>
    <field name="Objective-Parent">
      <value order="0">Tasks and student work</value>
    </field>
    <field name="Objective-State">
      <value order="0">Published</value>
    </field>
    <field name="Objective-VersionId">
      <value order="0">vA2177484</value>
    </field>
    <field name="Objective-Version">
      <value order="0">1.0</value>
    </field>
    <field name="Objective-VersionNumber">
      <value order="0">2</value>
    </field>
    <field name="Objective-VersionComment">
      <value order="0">update ref</value>
    </field>
    <field name="Objective-FileNumber">
      <value order="0">qA21332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4701A85-0B8D-4401-AC79-247FE07F5DF9}">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1235FC65-486E-42C3-97AF-6702284F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14A2D-C0C2-4F14-848E-61373ECA359B}">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Brown, Aaron (SACE)</cp:lastModifiedBy>
  <cp:revision>3</cp:revision>
  <dcterms:created xsi:type="dcterms:W3CDTF">2024-10-31T03:47:00Z</dcterms:created>
  <dcterms:modified xsi:type="dcterms:W3CDTF">2024-10-31T03:50:00Z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75c7b20d,62b7f11a,40edb162,43a9ceb6,bce235c,10e15f9a</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47305538,2cf1d416,1fece1cb,367ae5de,45d43218,e14923a</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Customer-Id">
    <vt:lpwstr>CB029ECD6D85427BAD5E1D35DE4A29A4</vt:lpwstr>
  </op:property>
  <op:property fmtid="{D5CDD505-2E9C-101B-9397-08002B2CF9AE}" pid="12" name="Objective-Id">
    <vt:lpwstr>A1440051</vt:lpwstr>
  </op:property>
  <op:property fmtid="{D5CDD505-2E9C-101B-9397-08002B2CF9AE}" pid="13" name="Objective-Title">
    <vt:lpwstr>SHE task - Artificial photosynthesis</vt:lpwstr>
  </op:property>
  <op:property fmtid="{D5CDD505-2E9C-101B-9397-08002B2CF9AE}" pid="14" name="Objective-Description">
    <vt:lpwstr/>
  </op:property>
  <op:property fmtid="{D5CDD505-2E9C-101B-9397-08002B2CF9AE}" pid="15" name="Objective-CreationStamp">
    <vt:filetime>2024-10-31T03:49:41Z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2024-10-31T03:50:57Z</vt:filetime>
  </op:property>
  <op:property fmtid="{D5CDD505-2E9C-101B-9397-08002B2CF9AE}" pid="19" name="Objective-ModificationStamp">
    <vt:filetime>2024-10-31T03:55:45Z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2:Sciences:Chemistry (from 2025):Tasks and student work</vt:lpwstr>
  </op:property>
  <op:property fmtid="{D5CDD505-2E9C-101B-9397-08002B2CF9AE}" pid="22" name="Objective-Parent">
    <vt:lpwstr>Tasks and student work</vt:lpwstr>
  </op:property>
  <op:property fmtid="{D5CDD505-2E9C-101B-9397-08002B2CF9AE}" pid="23" name="Objective-State">
    <vt:lpwstr>Published</vt:lpwstr>
  </op:property>
  <op:property fmtid="{D5CDD505-2E9C-101B-9397-08002B2CF9AE}" pid="24" name="Objective-VersionId">
    <vt:lpwstr>vA2177484</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update ref</vt:lpwstr>
  </op:property>
  <op:property fmtid="{D5CDD505-2E9C-101B-9397-08002B2CF9AE}" pid="28" name="Objective-FileNumber">
    <vt:lpwstr>qA21332</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