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1F3FE" w14:textId="77777777" w:rsidR="0049357B" w:rsidRDefault="00A53175">
      <w:pPr>
        <w:spacing w:before="83"/>
        <w:ind w:left="3434" w:right="345" w:hanging="2778"/>
        <w:rPr>
          <w:b/>
          <w:i/>
        </w:rPr>
      </w:pPr>
      <w:r>
        <w:rPr>
          <w:b/>
          <w:i/>
        </w:rPr>
        <w:t>How</w:t>
      </w:r>
      <w:r>
        <w:rPr>
          <w:b/>
          <w:i/>
          <w:spacing w:val="-4"/>
        </w:rPr>
        <w:t xml:space="preserve"> </w:t>
      </w:r>
      <w:r>
        <w:rPr>
          <w:b/>
          <w:i/>
        </w:rPr>
        <w:t>have</w:t>
      </w:r>
      <w:r>
        <w:rPr>
          <w:b/>
          <w:i/>
          <w:spacing w:val="-4"/>
        </w:rPr>
        <w:t xml:space="preserve"> </w:t>
      </w:r>
      <w:r>
        <w:rPr>
          <w:b/>
          <w:i/>
        </w:rPr>
        <w:t>Ancient</w:t>
      </w:r>
      <w:r>
        <w:rPr>
          <w:b/>
          <w:i/>
          <w:spacing w:val="-4"/>
        </w:rPr>
        <w:t xml:space="preserve"> </w:t>
      </w:r>
      <w:r>
        <w:rPr>
          <w:b/>
          <w:i/>
        </w:rPr>
        <w:t>Greek</w:t>
      </w:r>
      <w:r>
        <w:rPr>
          <w:b/>
          <w:i/>
          <w:spacing w:val="-4"/>
        </w:rPr>
        <w:t xml:space="preserve"> </w:t>
      </w:r>
      <w:r>
        <w:rPr>
          <w:b/>
          <w:i/>
        </w:rPr>
        <w:t>Beauty</w:t>
      </w:r>
      <w:r>
        <w:rPr>
          <w:b/>
          <w:i/>
          <w:spacing w:val="-4"/>
        </w:rPr>
        <w:t xml:space="preserve"> </w:t>
      </w:r>
      <w:r>
        <w:rPr>
          <w:b/>
          <w:i/>
        </w:rPr>
        <w:t>Standards</w:t>
      </w:r>
      <w:r>
        <w:rPr>
          <w:b/>
          <w:i/>
          <w:spacing w:val="-4"/>
        </w:rPr>
        <w:t xml:space="preserve"> </w:t>
      </w:r>
      <w:r>
        <w:rPr>
          <w:b/>
          <w:i/>
        </w:rPr>
        <w:t>and</w:t>
      </w:r>
      <w:r>
        <w:rPr>
          <w:b/>
          <w:i/>
          <w:spacing w:val="-4"/>
        </w:rPr>
        <w:t xml:space="preserve"> </w:t>
      </w:r>
      <w:r>
        <w:rPr>
          <w:b/>
          <w:i/>
        </w:rPr>
        <w:t>Art</w:t>
      </w:r>
      <w:r>
        <w:rPr>
          <w:b/>
          <w:i/>
          <w:spacing w:val="-4"/>
        </w:rPr>
        <w:t xml:space="preserve"> </w:t>
      </w:r>
      <w:r w:rsidRPr="00922A10">
        <w:rPr>
          <w:b/>
        </w:rPr>
        <w:t>Culture</w:t>
      </w:r>
      <w:r>
        <w:rPr>
          <w:b/>
          <w:i/>
          <w:spacing w:val="-4"/>
        </w:rPr>
        <w:t xml:space="preserve"> </w:t>
      </w:r>
      <w:r>
        <w:rPr>
          <w:b/>
          <w:i/>
        </w:rPr>
        <w:t>Been</w:t>
      </w:r>
      <w:r>
        <w:rPr>
          <w:b/>
          <w:i/>
          <w:spacing w:val="-4"/>
        </w:rPr>
        <w:t xml:space="preserve"> </w:t>
      </w:r>
      <w:r>
        <w:rPr>
          <w:b/>
          <w:i/>
        </w:rPr>
        <w:t>Influenced</w:t>
      </w:r>
      <w:r>
        <w:rPr>
          <w:b/>
          <w:i/>
          <w:spacing w:val="-4"/>
        </w:rPr>
        <w:t xml:space="preserve"> </w:t>
      </w:r>
      <w:r>
        <w:rPr>
          <w:b/>
          <w:i/>
        </w:rPr>
        <w:t>by Mythology, Respectively?</w:t>
      </w:r>
    </w:p>
    <w:p w14:paraId="6191F3FF" w14:textId="77777777" w:rsidR="0049357B" w:rsidRDefault="00A53175">
      <w:pPr>
        <w:pStyle w:val="BodyText"/>
        <w:spacing w:before="252" w:line="360" w:lineRule="auto"/>
        <w:ind w:right="345"/>
      </w:pPr>
      <w:r>
        <w:t xml:space="preserve">The Ancient Greeks were a North-Eastern Mediterranean </w:t>
      </w:r>
      <w:proofErr w:type="spellStart"/>
      <w:r>
        <w:t>civilisation</w:t>
      </w:r>
      <w:proofErr w:type="spellEnd"/>
      <w:r>
        <w:t>, that flourished between their emergence in the 8th century BCE, to the 6th century CE (fall of classical antiquity) (</w:t>
      </w:r>
      <w:r>
        <w:rPr>
          <w:i/>
        </w:rPr>
        <w:t>Ancient Greece</w:t>
      </w:r>
      <w:r>
        <w:t>, n.d.). They were an established people, known for their timeless inventions and</w:t>
      </w:r>
      <w:r>
        <w:rPr>
          <w:spacing w:val="-4"/>
        </w:rPr>
        <w:t xml:space="preserve"> </w:t>
      </w:r>
      <w:r>
        <w:t>great</w:t>
      </w:r>
      <w:r>
        <w:rPr>
          <w:spacing w:val="-4"/>
        </w:rPr>
        <w:t xml:space="preserve"> </w:t>
      </w:r>
      <w:r>
        <w:t>minds.</w:t>
      </w:r>
      <w:r>
        <w:rPr>
          <w:spacing w:val="-4"/>
        </w:rPr>
        <w:t xml:space="preserve"> </w:t>
      </w:r>
      <w:r>
        <w:t>They</w:t>
      </w:r>
      <w:r>
        <w:rPr>
          <w:spacing w:val="-4"/>
        </w:rPr>
        <w:t xml:space="preserve"> </w:t>
      </w:r>
      <w:r>
        <w:t>were</w:t>
      </w:r>
      <w:r>
        <w:rPr>
          <w:spacing w:val="-4"/>
        </w:rPr>
        <w:t xml:space="preserve"> </w:t>
      </w:r>
      <w:r>
        <w:t>pioneers</w:t>
      </w:r>
      <w:r>
        <w:rPr>
          <w:spacing w:val="-4"/>
        </w:rPr>
        <w:t xml:space="preserve"> </w:t>
      </w:r>
      <w:r>
        <w:t>in</w:t>
      </w:r>
      <w:r>
        <w:rPr>
          <w:spacing w:val="-4"/>
        </w:rPr>
        <w:t xml:space="preserve"> </w:t>
      </w:r>
      <w:r>
        <w:t>mathematics</w:t>
      </w:r>
      <w:r>
        <w:rPr>
          <w:spacing w:val="-4"/>
        </w:rPr>
        <w:t xml:space="preserve"> </w:t>
      </w:r>
      <w:r>
        <w:t>and</w:t>
      </w:r>
      <w:r>
        <w:rPr>
          <w:spacing w:val="-4"/>
        </w:rPr>
        <w:t xml:space="preserve"> </w:t>
      </w:r>
      <w:proofErr w:type="gramStart"/>
      <w:r>
        <w:t>astronomy;</w:t>
      </w:r>
      <w:proofErr w:type="gramEnd"/>
      <w:r>
        <w:rPr>
          <w:spacing w:val="-4"/>
        </w:rPr>
        <w:t xml:space="preserve"> </w:t>
      </w:r>
      <w:r>
        <w:t>marking</w:t>
      </w:r>
      <w:r>
        <w:rPr>
          <w:spacing w:val="-4"/>
        </w:rPr>
        <w:t xml:space="preserve"> </w:t>
      </w:r>
      <w:r>
        <w:t>themselves</w:t>
      </w:r>
      <w:r>
        <w:rPr>
          <w:spacing w:val="-4"/>
        </w:rPr>
        <w:t xml:space="preserve"> </w:t>
      </w:r>
      <w:r>
        <w:t>as</w:t>
      </w:r>
      <w:r>
        <w:rPr>
          <w:spacing w:val="-4"/>
        </w:rPr>
        <w:t xml:space="preserve"> </w:t>
      </w:r>
      <w:r>
        <w:t xml:space="preserve">a fundamental source of modern knowledge and discoveries. Amongst their extraordinary scientific and philosophical culture, the Greeks were also a staple of art, </w:t>
      </w:r>
      <w:proofErr w:type="gramStart"/>
      <w:r>
        <w:t>literature</w:t>
      </w:r>
      <w:proofErr w:type="gramEnd"/>
      <w:r>
        <w:t xml:space="preserve"> and theatre (</w:t>
      </w:r>
      <w:r>
        <w:rPr>
          <w:i/>
        </w:rPr>
        <w:t>Classical Greek Culture (Article)</w:t>
      </w:r>
      <w:r>
        <w:t>, n.d.). Their remarkable application of such captured the very essence of beauty.</w:t>
      </w:r>
    </w:p>
    <w:p w14:paraId="6191F400" w14:textId="77777777" w:rsidR="0049357B" w:rsidRDefault="00A53175">
      <w:pPr>
        <w:pStyle w:val="BodyText"/>
        <w:spacing w:line="360" w:lineRule="auto"/>
        <w:ind w:right="259"/>
      </w:pPr>
      <w:r>
        <w:t xml:space="preserve">Beauty is defined as the subjective aesthetic appeal of a person, object, or thing. </w:t>
      </w:r>
      <w:commentRangeStart w:id="0"/>
      <w:r>
        <w:t xml:space="preserve">Beauty has been a globally perceived concept since the dawn of humanity. It has shaped how people interpret the world around them and the individuals they choose to form relationships. Evidence of such is found in the artistry of all periods, including the age of human primitivity. </w:t>
      </w:r>
      <w:commentRangeEnd w:id="0"/>
      <w:r w:rsidR="00171720">
        <w:rPr>
          <w:rStyle w:val="CommentReference"/>
        </w:rPr>
        <w:commentReference w:id="0"/>
      </w:r>
      <w:r>
        <w:t>From cave paintings to modern-day makeup influencers, beauty has encapsulated humanity (Sudarshan, 2021). Mythology/religion has held supremacy in the encapsulation and perception of beauty amongst</w:t>
      </w:r>
      <w:r>
        <w:rPr>
          <w:spacing w:val="-4"/>
        </w:rPr>
        <w:t xml:space="preserve"> </w:t>
      </w:r>
      <w:proofErr w:type="gramStart"/>
      <w:r>
        <w:t>Ancient</w:t>
      </w:r>
      <w:proofErr w:type="gramEnd"/>
      <w:r>
        <w:rPr>
          <w:spacing w:val="-4"/>
        </w:rPr>
        <w:t xml:space="preserve"> </w:t>
      </w:r>
      <w:proofErr w:type="spellStart"/>
      <w:r>
        <w:t>civilisations</w:t>
      </w:r>
      <w:proofErr w:type="spellEnd"/>
      <w:r>
        <w:t>.</w:t>
      </w:r>
      <w:r>
        <w:rPr>
          <w:spacing w:val="-4"/>
        </w:rPr>
        <w:t xml:space="preserve"> </w:t>
      </w:r>
      <w:r>
        <w:t>Evidence</w:t>
      </w:r>
      <w:r>
        <w:rPr>
          <w:spacing w:val="-4"/>
        </w:rPr>
        <w:t xml:space="preserve"> </w:t>
      </w:r>
      <w:r>
        <w:t>of</w:t>
      </w:r>
      <w:r>
        <w:rPr>
          <w:spacing w:val="-4"/>
        </w:rPr>
        <w:t xml:space="preserve"> </w:t>
      </w:r>
      <w:r>
        <w:t>such</w:t>
      </w:r>
      <w:r>
        <w:rPr>
          <w:spacing w:val="-4"/>
        </w:rPr>
        <w:t xml:space="preserve"> </w:t>
      </w:r>
      <w:r>
        <w:t>is</w:t>
      </w:r>
      <w:r>
        <w:rPr>
          <w:spacing w:val="-4"/>
        </w:rPr>
        <w:t xml:space="preserve"> </w:t>
      </w:r>
      <w:r>
        <w:t>shown</w:t>
      </w:r>
      <w:r>
        <w:rPr>
          <w:spacing w:val="-4"/>
        </w:rPr>
        <w:t xml:space="preserve"> </w:t>
      </w:r>
      <w:r>
        <w:t>through</w:t>
      </w:r>
      <w:r>
        <w:rPr>
          <w:spacing w:val="-4"/>
        </w:rPr>
        <w:t xml:space="preserve"> </w:t>
      </w:r>
      <w:r>
        <w:t>artwork,</w:t>
      </w:r>
      <w:r>
        <w:rPr>
          <w:spacing w:val="-4"/>
        </w:rPr>
        <w:t xml:space="preserve"> </w:t>
      </w:r>
      <w:r>
        <w:t>architecture,</w:t>
      </w:r>
      <w:r>
        <w:rPr>
          <w:spacing w:val="-4"/>
        </w:rPr>
        <w:t xml:space="preserve"> </w:t>
      </w:r>
      <w:proofErr w:type="gramStart"/>
      <w:r>
        <w:t>literature</w:t>
      </w:r>
      <w:proofErr w:type="gramEnd"/>
      <w:r>
        <w:t xml:space="preserve"> and many other forms of expression. Regarding the Ancient Greeks, artists expressed their appreciation of beauty through stone sculptures, literacy, pottery, </w:t>
      </w:r>
      <w:proofErr w:type="gramStart"/>
      <w:r>
        <w:t>clothing</w:t>
      </w:r>
      <w:proofErr w:type="gramEnd"/>
      <w:r>
        <w:t xml:space="preserve"> and sport. Most of which were directly in affinity to the Gods and Goddesses they believed in.</w:t>
      </w:r>
    </w:p>
    <w:p w14:paraId="6191F401" w14:textId="77777777" w:rsidR="0049357B" w:rsidRDefault="0049357B">
      <w:pPr>
        <w:pStyle w:val="BodyText"/>
        <w:spacing w:before="127"/>
        <w:ind w:left="0"/>
      </w:pPr>
    </w:p>
    <w:p w14:paraId="6191F402" w14:textId="77777777" w:rsidR="0049357B" w:rsidRDefault="00A53175">
      <w:pPr>
        <w:pStyle w:val="BodyText"/>
        <w:spacing w:line="360" w:lineRule="auto"/>
        <w:ind w:left="3280" w:right="345"/>
      </w:pPr>
      <w:r>
        <w:rPr>
          <w:noProof/>
        </w:rPr>
        <w:drawing>
          <wp:anchor distT="0" distB="0" distL="0" distR="0" simplePos="0" relativeHeight="15728640" behindDoc="0" locked="0" layoutInCell="1" allowOverlap="1" wp14:anchorId="6191F44B" wp14:editId="6191F44C">
            <wp:simplePos x="0" y="0"/>
            <wp:positionH relativeFrom="page">
              <wp:posOffset>914400</wp:posOffset>
            </wp:positionH>
            <wp:positionV relativeFrom="paragraph">
              <wp:posOffset>54484</wp:posOffset>
            </wp:positionV>
            <wp:extent cx="1905000" cy="260985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1905000" cy="2609850"/>
                    </a:xfrm>
                    <a:prstGeom prst="rect">
                      <a:avLst/>
                    </a:prstGeom>
                  </pic:spPr>
                </pic:pic>
              </a:graphicData>
            </a:graphic>
          </wp:anchor>
        </w:drawing>
      </w:r>
      <w:r>
        <w:rPr>
          <w:noProof/>
        </w:rPr>
        <w:drawing>
          <wp:anchor distT="0" distB="0" distL="0" distR="0" simplePos="0" relativeHeight="15729152" behindDoc="0" locked="0" layoutInCell="1" allowOverlap="1" wp14:anchorId="6191F44D" wp14:editId="6191F44E">
            <wp:simplePos x="0" y="0"/>
            <wp:positionH relativeFrom="page">
              <wp:posOffset>914400</wp:posOffset>
            </wp:positionH>
            <wp:positionV relativeFrom="paragraph">
              <wp:posOffset>2810046</wp:posOffset>
            </wp:positionV>
            <wp:extent cx="1190625" cy="30480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2" cstate="print"/>
                    <a:stretch>
                      <a:fillRect/>
                    </a:stretch>
                  </pic:blipFill>
                  <pic:spPr>
                    <a:xfrm>
                      <a:off x="0" y="0"/>
                      <a:ext cx="1190625" cy="304800"/>
                    </a:xfrm>
                    <a:prstGeom prst="rect">
                      <a:avLst/>
                    </a:prstGeom>
                  </pic:spPr>
                </pic:pic>
              </a:graphicData>
            </a:graphic>
          </wp:anchor>
        </w:drawing>
      </w:r>
      <w:r>
        <w:t xml:space="preserve">The Gods </w:t>
      </w:r>
      <w:proofErr w:type="gramStart"/>
      <w:r>
        <w:t>were considered to be</w:t>
      </w:r>
      <w:proofErr w:type="gramEnd"/>
      <w:r>
        <w:t xml:space="preserve"> the most abundant in beauty; the Vitruvian Man is a map created by Leonardo Da Vinci (1487), depicting the perfectly proportionate human in alignment with mathematics and geometry (fig. 1) (Study.com, 2022). Such perfection, mostly unattainable by humans, was what the Greeks saw for the Gods. To compare a person to a God was seen as the greatest compliment, insinuating that the individual</w:t>
      </w:r>
      <w:r>
        <w:rPr>
          <w:spacing w:val="-6"/>
        </w:rPr>
        <w:t xml:space="preserve"> </w:t>
      </w:r>
      <w:r>
        <w:t>transcends</w:t>
      </w:r>
      <w:r>
        <w:rPr>
          <w:spacing w:val="-6"/>
        </w:rPr>
        <w:t xml:space="preserve"> </w:t>
      </w:r>
      <w:r>
        <w:t>mortal</w:t>
      </w:r>
      <w:r>
        <w:rPr>
          <w:spacing w:val="-6"/>
        </w:rPr>
        <w:t xml:space="preserve"> </w:t>
      </w:r>
      <w:r>
        <w:t>beauty</w:t>
      </w:r>
      <w:r>
        <w:rPr>
          <w:spacing w:val="-6"/>
        </w:rPr>
        <w:t xml:space="preserve"> </w:t>
      </w:r>
      <w:r>
        <w:t>into</w:t>
      </w:r>
      <w:r>
        <w:rPr>
          <w:spacing w:val="-6"/>
        </w:rPr>
        <w:t xml:space="preserve"> </w:t>
      </w:r>
      <w:r>
        <w:t>the</w:t>
      </w:r>
      <w:r>
        <w:rPr>
          <w:spacing w:val="-6"/>
        </w:rPr>
        <w:t xml:space="preserve"> </w:t>
      </w:r>
      <w:r>
        <w:t>divine</w:t>
      </w:r>
      <w:r>
        <w:rPr>
          <w:spacing w:val="-6"/>
        </w:rPr>
        <w:t xml:space="preserve"> </w:t>
      </w:r>
      <w:r>
        <w:t>realm</w:t>
      </w:r>
      <w:commentRangeStart w:id="1"/>
      <w:r>
        <w:t>.</w:t>
      </w:r>
      <w:r>
        <w:rPr>
          <w:spacing w:val="-6"/>
        </w:rPr>
        <w:t xml:space="preserve"> </w:t>
      </w:r>
      <w:r>
        <w:t xml:space="preserve">While beauty is often attributed to the physical nature of things, the Greeks had additional values in intelligence, wisdom, spirituality, and </w:t>
      </w:r>
      <w:proofErr w:type="spellStart"/>
      <w:r>
        <w:t>metaphysicality</w:t>
      </w:r>
      <w:proofErr w:type="spellEnd"/>
      <w:r>
        <w:t xml:space="preserve">. If a person were to have astounding displays of any listed qualities, they too could </w:t>
      </w:r>
      <w:proofErr w:type="gramStart"/>
      <w:r>
        <w:t>be</w:t>
      </w:r>
      <w:proofErr w:type="gramEnd"/>
    </w:p>
    <w:p w14:paraId="6191F403" w14:textId="77777777" w:rsidR="0049357B" w:rsidRDefault="00A53175">
      <w:pPr>
        <w:pStyle w:val="BodyText"/>
        <w:ind w:left="2155"/>
      </w:pPr>
      <w:r>
        <w:t>considered</w:t>
      </w:r>
      <w:r>
        <w:rPr>
          <w:spacing w:val="-7"/>
        </w:rPr>
        <w:t xml:space="preserve"> </w:t>
      </w:r>
      <w:r>
        <w:t>‘god-like’</w:t>
      </w:r>
      <w:r>
        <w:rPr>
          <w:spacing w:val="-7"/>
        </w:rPr>
        <w:t xml:space="preserve"> </w:t>
      </w:r>
      <w:r>
        <w:t>and</w:t>
      </w:r>
      <w:r>
        <w:rPr>
          <w:spacing w:val="-7"/>
        </w:rPr>
        <w:t xml:space="preserve"> </w:t>
      </w:r>
      <w:r>
        <w:t>become</w:t>
      </w:r>
      <w:r>
        <w:rPr>
          <w:spacing w:val="-7"/>
        </w:rPr>
        <w:t xml:space="preserve"> </w:t>
      </w:r>
      <w:r>
        <w:t>an</w:t>
      </w:r>
      <w:r>
        <w:rPr>
          <w:spacing w:val="-6"/>
        </w:rPr>
        <w:t xml:space="preserve"> </w:t>
      </w:r>
      <w:r>
        <w:t>ascended</w:t>
      </w:r>
      <w:r>
        <w:rPr>
          <w:spacing w:val="-7"/>
        </w:rPr>
        <w:t xml:space="preserve"> </w:t>
      </w:r>
      <w:r>
        <w:t>individual.</w:t>
      </w:r>
      <w:r>
        <w:rPr>
          <w:spacing w:val="-7"/>
        </w:rPr>
        <w:t xml:space="preserve"> </w:t>
      </w:r>
      <w:r>
        <w:t>Praises</w:t>
      </w:r>
      <w:r>
        <w:rPr>
          <w:spacing w:val="-7"/>
        </w:rPr>
        <w:t xml:space="preserve"> </w:t>
      </w:r>
      <w:r>
        <w:t>such</w:t>
      </w:r>
      <w:r>
        <w:rPr>
          <w:spacing w:val="-6"/>
        </w:rPr>
        <w:t xml:space="preserve"> </w:t>
      </w:r>
      <w:r>
        <w:rPr>
          <w:spacing w:val="-5"/>
        </w:rPr>
        <w:t>as</w:t>
      </w:r>
    </w:p>
    <w:p w14:paraId="6191F404" w14:textId="77777777" w:rsidR="0049357B" w:rsidRDefault="0049357B">
      <w:pPr>
        <w:sectPr w:rsidR="0049357B">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340" w:right="1120" w:bottom="280" w:left="1340" w:header="727" w:footer="0" w:gutter="0"/>
          <w:pgNumType w:start="1"/>
          <w:cols w:space="720"/>
        </w:sectPr>
      </w:pPr>
    </w:p>
    <w:p w14:paraId="6191F405" w14:textId="77777777" w:rsidR="0049357B" w:rsidRDefault="00A53175">
      <w:pPr>
        <w:pStyle w:val="BodyText"/>
        <w:spacing w:before="83" w:line="360" w:lineRule="auto"/>
        <w:ind w:right="345"/>
      </w:pPr>
      <w:r>
        <w:rPr>
          <w:noProof/>
        </w:rPr>
        <w:lastRenderedPageBreak/>
        <w:drawing>
          <wp:anchor distT="0" distB="0" distL="0" distR="0" simplePos="0" relativeHeight="15729664" behindDoc="0" locked="0" layoutInCell="1" allowOverlap="1" wp14:anchorId="6191F44F" wp14:editId="6191F450">
            <wp:simplePos x="0" y="0"/>
            <wp:positionH relativeFrom="page">
              <wp:posOffset>3743325</wp:posOffset>
            </wp:positionH>
            <wp:positionV relativeFrom="paragraph">
              <wp:posOffset>607457</wp:posOffset>
            </wp:positionV>
            <wp:extent cx="3114674" cy="2352674"/>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9" cstate="print"/>
                    <a:stretch>
                      <a:fillRect/>
                    </a:stretch>
                  </pic:blipFill>
                  <pic:spPr>
                    <a:xfrm>
                      <a:off x="0" y="0"/>
                      <a:ext cx="3114674" cy="2352674"/>
                    </a:xfrm>
                    <a:prstGeom prst="rect">
                      <a:avLst/>
                    </a:prstGeom>
                  </pic:spPr>
                </pic:pic>
              </a:graphicData>
            </a:graphic>
          </wp:anchor>
        </w:drawing>
      </w:r>
      <w:r>
        <w:t>this were mainly spoken for champions and leaders, where considering them ‘godlike’ highlighted</w:t>
      </w:r>
      <w:r>
        <w:rPr>
          <w:spacing w:val="-6"/>
        </w:rPr>
        <w:t xml:space="preserve"> </w:t>
      </w:r>
      <w:r>
        <w:t>an</w:t>
      </w:r>
      <w:r>
        <w:rPr>
          <w:spacing w:val="-6"/>
        </w:rPr>
        <w:t xml:space="preserve"> </w:t>
      </w:r>
      <w:r>
        <w:t>elevated,</w:t>
      </w:r>
      <w:r>
        <w:rPr>
          <w:spacing w:val="-6"/>
        </w:rPr>
        <w:t xml:space="preserve"> </w:t>
      </w:r>
      <w:r>
        <w:t>significant</w:t>
      </w:r>
      <w:r>
        <w:rPr>
          <w:spacing w:val="-6"/>
        </w:rPr>
        <w:t xml:space="preserve"> </w:t>
      </w:r>
      <w:r>
        <w:t>status</w:t>
      </w:r>
      <w:r>
        <w:rPr>
          <w:spacing w:val="-6"/>
        </w:rPr>
        <w:t xml:space="preserve"> </w:t>
      </w:r>
      <w:r>
        <w:t>(Ivanova,</w:t>
      </w:r>
      <w:r>
        <w:rPr>
          <w:spacing w:val="-6"/>
        </w:rPr>
        <w:t xml:space="preserve"> </w:t>
      </w:r>
      <w:r>
        <w:t>2023).</w:t>
      </w:r>
      <w:r>
        <w:rPr>
          <w:spacing w:val="-6"/>
        </w:rPr>
        <w:t xml:space="preserve"> </w:t>
      </w:r>
      <w:commentRangeEnd w:id="1"/>
      <w:r w:rsidR="008C0BC2">
        <w:rPr>
          <w:rStyle w:val="CommentReference"/>
        </w:rPr>
        <w:commentReference w:id="1"/>
      </w:r>
      <w:r>
        <w:t>However,</w:t>
      </w:r>
      <w:r>
        <w:rPr>
          <w:spacing w:val="-6"/>
        </w:rPr>
        <w:t xml:space="preserve"> </w:t>
      </w:r>
      <w:r>
        <w:t>there</w:t>
      </w:r>
      <w:r>
        <w:rPr>
          <w:spacing w:val="-6"/>
        </w:rPr>
        <w:t xml:space="preserve"> </w:t>
      </w:r>
      <w:r>
        <w:t>have</w:t>
      </w:r>
      <w:r>
        <w:rPr>
          <w:spacing w:val="-6"/>
        </w:rPr>
        <w:t xml:space="preserve"> </w:t>
      </w:r>
      <w:r>
        <w:t>been</w:t>
      </w:r>
      <w:r>
        <w:rPr>
          <w:spacing w:val="-6"/>
        </w:rPr>
        <w:t xml:space="preserve"> </w:t>
      </w:r>
      <w:r>
        <w:t>some exceptions to this trait. In the 24th</w:t>
      </w:r>
    </w:p>
    <w:p w14:paraId="6191F406" w14:textId="77777777" w:rsidR="0049357B" w:rsidRDefault="00A53175">
      <w:pPr>
        <w:pStyle w:val="BodyText"/>
        <w:spacing w:line="360" w:lineRule="auto"/>
        <w:ind w:right="5462"/>
      </w:pPr>
      <w:r>
        <w:rPr>
          <w:noProof/>
        </w:rPr>
        <w:drawing>
          <wp:anchor distT="0" distB="0" distL="0" distR="0" simplePos="0" relativeHeight="15730176" behindDoc="0" locked="0" layoutInCell="1" allowOverlap="1" wp14:anchorId="6191F451" wp14:editId="6191F452">
            <wp:simplePos x="0" y="0"/>
            <wp:positionH relativeFrom="page">
              <wp:posOffset>5667375</wp:posOffset>
            </wp:positionH>
            <wp:positionV relativeFrom="paragraph">
              <wp:posOffset>2346466</wp:posOffset>
            </wp:positionV>
            <wp:extent cx="1190625" cy="400050"/>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20" cstate="print"/>
                    <a:stretch>
                      <a:fillRect/>
                    </a:stretch>
                  </pic:blipFill>
                  <pic:spPr>
                    <a:xfrm>
                      <a:off x="0" y="0"/>
                      <a:ext cx="1190625" cy="400050"/>
                    </a:xfrm>
                    <a:prstGeom prst="rect">
                      <a:avLst/>
                    </a:prstGeom>
                  </pic:spPr>
                </pic:pic>
              </a:graphicData>
            </a:graphic>
          </wp:anchor>
        </w:drawing>
      </w:r>
      <w:r>
        <w:t>installation of Homer’s Odyssey, Penelope (mortal wife of Odysseus) (fig. 2) was heavily praised by the ghost of Agamemnon for her loyalty, wisdom, and empathy towards her husband. Such qualities, as generous as Penelope’s, are directly aligned with those attributed to great Gods of their pantheon. For this reason, Agamemnon cried joyously, “Odysseus,</w:t>
      </w:r>
      <w:r>
        <w:rPr>
          <w:spacing w:val="-7"/>
        </w:rPr>
        <w:t xml:space="preserve"> </w:t>
      </w:r>
      <w:r>
        <w:t>son</w:t>
      </w:r>
      <w:r>
        <w:rPr>
          <w:spacing w:val="-7"/>
        </w:rPr>
        <w:t xml:space="preserve"> </w:t>
      </w:r>
      <w:r>
        <w:t>of</w:t>
      </w:r>
      <w:r>
        <w:rPr>
          <w:spacing w:val="-7"/>
        </w:rPr>
        <w:t xml:space="preserve"> </w:t>
      </w:r>
      <w:r>
        <w:t>Laertes…</w:t>
      </w:r>
      <w:r>
        <w:rPr>
          <w:spacing w:val="-7"/>
        </w:rPr>
        <w:t xml:space="preserve"> </w:t>
      </w:r>
      <w:r>
        <w:t>What</w:t>
      </w:r>
      <w:r>
        <w:rPr>
          <w:spacing w:val="-7"/>
        </w:rPr>
        <w:t xml:space="preserve"> </w:t>
      </w:r>
      <w:r>
        <w:t>depth</w:t>
      </w:r>
      <w:r>
        <w:rPr>
          <w:spacing w:val="-7"/>
        </w:rPr>
        <w:t xml:space="preserve"> </w:t>
      </w:r>
      <w:r>
        <w:t>of</w:t>
      </w:r>
    </w:p>
    <w:p w14:paraId="6191F407" w14:textId="77777777" w:rsidR="0049357B" w:rsidRDefault="00A53175">
      <w:pPr>
        <w:pStyle w:val="BodyText"/>
        <w:spacing w:line="360" w:lineRule="auto"/>
        <w:ind w:right="2614"/>
      </w:pPr>
      <w:r>
        <w:t>wisdom there is in flawless Penelope… How faithfully she kept her husband’s</w:t>
      </w:r>
      <w:r>
        <w:rPr>
          <w:spacing w:val="-4"/>
        </w:rPr>
        <w:t xml:space="preserve"> </w:t>
      </w:r>
      <w:r>
        <w:t>image</w:t>
      </w:r>
      <w:r>
        <w:rPr>
          <w:spacing w:val="-4"/>
        </w:rPr>
        <w:t xml:space="preserve"> </w:t>
      </w:r>
      <w:r>
        <w:t>in</w:t>
      </w:r>
      <w:r>
        <w:rPr>
          <w:spacing w:val="-4"/>
        </w:rPr>
        <w:t xml:space="preserve"> </w:t>
      </w:r>
      <w:r>
        <w:t>her</w:t>
      </w:r>
      <w:r>
        <w:rPr>
          <w:spacing w:val="-4"/>
        </w:rPr>
        <w:t xml:space="preserve"> </w:t>
      </w:r>
      <w:r>
        <w:t>mind…</w:t>
      </w:r>
      <w:r>
        <w:rPr>
          <w:spacing w:val="-4"/>
        </w:rPr>
        <w:t xml:space="preserve"> </w:t>
      </w:r>
      <w:r>
        <w:t>The</w:t>
      </w:r>
      <w:r>
        <w:rPr>
          <w:spacing w:val="-4"/>
        </w:rPr>
        <w:t xml:space="preserve"> </w:t>
      </w:r>
      <w:r>
        <w:t>gods</w:t>
      </w:r>
      <w:r>
        <w:rPr>
          <w:spacing w:val="-4"/>
        </w:rPr>
        <w:t xml:space="preserve"> </w:t>
      </w:r>
      <w:r>
        <w:t>will</w:t>
      </w:r>
      <w:r>
        <w:rPr>
          <w:spacing w:val="-4"/>
        </w:rPr>
        <w:t xml:space="preserve"> </w:t>
      </w:r>
      <w:r>
        <w:t>create</w:t>
      </w:r>
      <w:r>
        <w:rPr>
          <w:spacing w:val="-4"/>
        </w:rPr>
        <w:t xml:space="preserve"> </w:t>
      </w:r>
      <w:r>
        <w:t>a</w:t>
      </w:r>
      <w:r>
        <w:rPr>
          <w:spacing w:val="-4"/>
        </w:rPr>
        <w:t xml:space="preserve"> </w:t>
      </w:r>
      <w:r>
        <w:t>song</w:t>
      </w:r>
      <w:r>
        <w:rPr>
          <w:spacing w:val="-4"/>
        </w:rPr>
        <w:t xml:space="preserve"> </w:t>
      </w:r>
      <w:r>
        <w:t>of</w:t>
      </w:r>
      <w:r>
        <w:rPr>
          <w:spacing w:val="-4"/>
        </w:rPr>
        <w:t xml:space="preserve"> </w:t>
      </w:r>
      <w:r>
        <w:t>delight</w:t>
      </w:r>
      <w:r>
        <w:rPr>
          <w:spacing w:val="-4"/>
        </w:rPr>
        <w:t xml:space="preserve"> </w:t>
      </w:r>
      <w:r>
        <w:t>for</w:t>
      </w:r>
    </w:p>
    <w:p w14:paraId="6191F408" w14:textId="77777777" w:rsidR="0049357B" w:rsidRDefault="00A53175">
      <w:pPr>
        <w:pStyle w:val="BodyText"/>
        <w:spacing w:line="360" w:lineRule="auto"/>
        <w:ind w:right="357"/>
        <w:jc w:val="both"/>
      </w:pPr>
      <w:r>
        <w:t>mortal</w:t>
      </w:r>
      <w:r>
        <w:rPr>
          <w:spacing w:val="-4"/>
        </w:rPr>
        <w:t xml:space="preserve"> </w:t>
      </w:r>
      <w:r>
        <w:t>ears,</w:t>
      </w:r>
      <w:r>
        <w:rPr>
          <w:spacing w:val="-4"/>
        </w:rPr>
        <w:t xml:space="preserve"> </w:t>
      </w:r>
      <w:r>
        <w:t>in</w:t>
      </w:r>
      <w:r>
        <w:rPr>
          <w:spacing w:val="-4"/>
        </w:rPr>
        <w:t xml:space="preserve"> </w:t>
      </w:r>
      <w:proofErr w:type="spellStart"/>
      <w:r>
        <w:t>honour</w:t>
      </w:r>
      <w:proofErr w:type="spellEnd"/>
      <w:r>
        <w:rPr>
          <w:spacing w:val="-4"/>
        </w:rPr>
        <w:t xml:space="preserve"> </w:t>
      </w:r>
      <w:r>
        <w:t>of</w:t>
      </w:r>
      <w:r>
        <w:rPr>
          <w:spacing w:val="-4"/>
        </w:rPr>
        <w:t xml:space="preserve"> </w:t>
      </w:r>
      <w:r>
        <w:t>loyal</w:t>
      </w:r>
      <w:r>
        <w:rPr>
          <w:spacing w:val="-4"/>
        </w:rPr>
        <w:t xml:space="preserve"> </w:t>
      </w:r>
      <w:r>
        <w:t>Penelope…”</w:t>
      </w:r>
      <w:r>
        <w:rPr>
          <w:spacing w:val="-4"/>
        </w:rPr>
        <w:t xml:space="preserve"> </w:t>
      </w:r>
      <w:r>
        <w:t>(Homer,</w:t>
      </w:r>
      <w:r>
        <w:rPr>
          <w:spacing w:val="-4"/>
        </w:rPr>
        <w:t xml:space="preserve"> </w:t>
      </w:r>
      <w:proofErr w:type="spellStart"/>
      <w:r>
        <w:t>BkXXIV</w:t>
      </w:r>
      <w:proofErr w:type="spellEnd"/>
      <w:r>
        <w:t>:</w:t>
      </w:r>
      <w:r>
        <w:rPr>
          <w:spacing w:val="-4"/>
        </w:rPr>
        <w:t xml:space="preserve"> </w:t>
      </w:r>
      <w:r>
        <w:t>98-204,</w:t>
      </w:r>
      <w:r>
        <w:rPr>
          <w:spacing w:val="-4"/>
        </w:rPr>
        <w:t xml:space="preserve"> </w:t>
      </w:r>
      <w:r>
        <w:t>8-7th</w:t>
      </w:r>
      <w:r>
        <w:rPr>
          <w:spacing w:val="-4"/>
        </w:rPr>
        <w:t xml:space="preserve"> </w:t>
      </w:r>
      <w:r>
        <w:t>Century</w:t>
      </w:r>
      <w:r>
        <w:rPr>
          <w:spacing w:val="-4"/>
        </w:rPr>
        <w:t xml:space="preserve"> </w:t>
      </w:r>
      <w:proofErr w:type="gramStart"/>
      <w:r>
        <w:t>BCE)(</w:t>
      </w:r>
      <w:proofErr w:type="gramEnd"/>
      <w:r>
        <w:t>Kline, n.d.).</w:t>
      </w:r>
      <w:r>
        <w:rPr>
          <w:spacing w:val="-5"/>
        </w:rPr>
        <w:t xml:space="preserve"> </w:t>
      </w:r>
      <w:r>
        <w:t>This</w:t>
      </w:r>
      <w:r>
        <w:rPr>
          <w:spacing w:val="-5"/>
        </w:rPr>
        <w:t xml:space="preserve"> </w:t>
      </w:r>
      <w:r>
        <w:t>epithetical,</w:t>
      </w:r>
      <w:r>
        <w:rPr>
          <w:spacing w:val="-5"/>
        </w:rPr>
        <w:t xml:space="preserve"> </w:t>
      </w:r>
      <w:proofErr w:type="gramStart"/>
      <w:r>
        <w:t>god</w:t>
      </w:r>
      <w:proofErr w:type="gramEnd"/>
      <w:r>
        <w:t>-like,</w:t>
      </w:r>
      <w:r>
        <w:rPr>
          <w:spacing w:val="-5"/>
        </w:rPr>
        <w:t xml:space="preserve"> </w:t>
      </w:r>
      <w:proofErr w:type="spellStart"/>
      <w:r>
        <w:t>honour</w:t>
      </w:r>
      <w:proofErr w:type="spellEnd"/>
      <w:r>
        <w:rPr>
          <w:spacing w:val="-5"/>
        </w:rPr>
        <w:t xml:space="preserve"> </w:t>
      </w:r>
      <w:r>
        <w:t>demonstrates</w:t>
      </w:r>
      <w:r>
        <w:rPr>
          <w:spacing w:val="-5"/>
        </w:rPr>
        <w:t xml:space="preserve"> </w:t>
      </w:r>
      <w:r>
        <w:t>Penelope’s</w:t>
      </w:r>
      <w:r>
        <w:rPr>
          <w:spacing w:val="-5"/>
        </w:rPr>
        <w:t xml:space="preserve"> </w:t>
      </w:r>
      <w:r>
        <w:t>promoted</w:t>
      </w:r>
      <w:r>
        <w:rPr>
          <w:spacing w:val="-5"/>
        </w:rPr>
        <w:t xml:space="preserve"> </w:t>
      </w:r>
      <w:r>
        <w:t>status</w:t>
      </w:r>
      <w:r>
        <w:rPr>
          <w:spacing w:val="-5"/>
        </w:rPr>
        <w:t xml:space="preserve"> </w:t>
      </w:r>
      <w:r>
        <w:t>over</w:t>
      </w:r>
      <w:r>
        <w:rPr>
          <w:spacing w:val="-5"/>
        </w:rPr>
        <w:t xml:space="preserve"> </w:t>
      </w:r>
      <w:r>
        <w:t>the</w:t>
      </w:r>
      <w:r>
        <w:rPr>
          <w:spacing w:val="-5"/>
        </w:rPr>
        <w:t xml:space="preserve"> </w:t>
      </w:r>
      <w:r>
        <w:t>other mortals in the narrative, specifically enforcing her significance of character.</w:t>
      </w:r>
    </w:p>
    <w:p w14:paraId="6191F409" w14:textId="77777777" w:rsidR="0049357B" w:rsidRDefault="0049357B">
      <w:pPr>
        <w:pStyle w:val="BodyText"/>
        <w:spacing w:before="126"/>
        <w:ind w:left="0"/>
      </w:pPr>
    </w:p>
    <w:p w14:paraId="6191F40A" w14:textId="77777777" w:rsidR="0049357B" w:rsidRDefault="00A53175">
      <w:pPr>
        <w:pStyle w:val="BodyText"/>
        <w:spacing w:line="360" w:lineRule="auto"/>
        <w:ind w:left="2935" w:right="345"/>
      </w:pPr>
      <w:r>
        <w:rPr>
          <w:noProof/>
        </w:rPr>
        <w:drawing>
          <wp:anchor distT="0" distB="0" distL="0" distR="0" simplePos="0" relativeHeight="15730688" behindDoc="0" locked="0" layoutInCell="1" allowOverlap="1" wp14:anchorId="6191F453" wp14:editId="6191F454">
            <wp:simplePos x="0" y="0"/>
            <wp:positionH relativeFrom="page">
              <wp:posOffset>914400</wp:posOffset>
            </wp:positionH>
            <wp:positionV relativeFrom="paragraph">
              <wp:posOffset>266885</wp:posOffset>
            </wp:positionV>
            <wp:extent cx="1685925" cy="2133600"/>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1" cstate="print"/>
                    <a:stretch>
                      <a:fillRect/>
                    </a:stretch>
                  </pic:blipFill>
                  <pic:spPr>
                    <a:xfrm>
                      <a:off x="0" y="0"/>
                      <a:ext cx="1685925" cy="2133600"/>
                    </a:xfrm>
                    <a:prstGeom prst="rect">
                      <a:avLst/>
                    </a:prstGeom>
                  </pic:spPr>
                </pic:pic>
              </a:graphicData>
            </a:graphic>
          </wp:anchor>
        </w:drawing>
      </w:r>
      <w:r>
        <w:t>Symmetry, strength, masculinity, and physical definition were considered</w:t>
      </w:r>
      <w:r>
        <w:rPr>
          <w:spacing w:val="-5"/>
        </w:rPr>
        <w:t xml:space="preserve"> </w:t>
      </w:r>
      <w:r>
        <w:t>the</w:t>
      </w:r>
      <w:r>
        <w:rPr>
          <w:spacing w:val="-5"/>
        </w:rPr>
        <w:t xml:space="preserve"> </w:t>
      </w:r>
      <w:r>
        <w:t>features</w:t>
      </w:r>
      <w:r>
        <w:rPr>
          <w:spacing w:val="-5"/>
        </w:rPr>
        <w:t xml:space="preserve"> </w:t>
      </w:r>
      <w:r>
        <w:t>of</w:t>
      </w:r>
      <w:r>
        <w:rPr>
          <w:spacing w:val="-5"/>
        </w:rPr>
        <w:t xml:space="preserve"> </w:t>
      </w:r>
      <w:r>
        <w:t>a</w:t>
      </w:r>
      <w:r>
        <w:rPr>
          <w:spacing w:val="-5"/>
        </w:rPr>
        <w:t xml:space="preserve"> </w:t>
      </w:r>
      <w:r>
        <w:t>beautiful</w:t>
      </w:r>
      <w:r>
        <w:rPr>
          <w:spacing w:val="-5"/>
        </w:rPr>
        <w:t xml:space="preserve"> </w:t>
      </w:r>
      <w:r>
        <w:t>Grecian</w:t>
      </w:r>
      <w:r>
        <w:rPr>
          <w:spacing w:val="-5"/>
        </w:rPr>
        <w:t xml:space="preserve"> </w:t>
      </w:r>
      <w:r>
        <w:t>man.</w:t>
      </w:r>
      <w:r>
        <w:rPr>
          <w:spacing w:val="-5"/>
        </w:rPr>
        <w:t xml:space="preserve"> </w:t>
      </w:r>
      <w:r>
        <w:t>This</w:t>
      </w:r>
      <w:r>
        <w:rPr>
          <w:spacing w:val="-5"/>
        </w:rPr>
        <w:t xml:space="preserve"> </w:t>
      </w:r>
      <w:r>
        <w:t xml:space="preserve">coincides with the </w:t>
      </w:r>
      <w:commentRangeStart w:id="2"/>
      <w:r>
        <w:t xml:space="preserve">(realistically) </w:t>
      </w:r>
      <w:proofErr w:type="spellStart"/>
      <w:r>
        <w:t>unaccomplishable</w:t>
      </w:r>
      <w:proofErr w:type="spellEnd"/>
      <w:r>
        <w:t xml:space="preserve"> perfection of male Gods depicted in their respective sculptures and paintings </w:t>
      </w:r>
      <w:commentRangeEnd w:id="2"/>
      <w:r w:rsidR="001F61A4">
        <w:rPr>
          <w:rStyle w:val="CommentReference"/>
        </w:rPr>
        <w:commentReference w:id="2"/>
      </w:r>
      <w:r>
        <w:t xml:space="preserve">(Ivanova, </w:t>
      </w:r>
      <w:r>
        <w:rPr>
          <w:spacing w:val="-2"/>
        </w:rPr>
        <w:t>2023).</w:t>
      </w:r>
    </w:p>
    <w:p w14:paraId="6191F40B" w14:textId="77777777" w:rsidR="0049357B" w:rsidRDefault="00A53175">
      <w:pPr>
        <w:pStyle w:val="BodyText"/>
        <w:spacing w:line="360" w:lineRule="auto"/>
        <w:ind w:left="2935" w:right="331"/>
      </w:pPr>
      <w:r>
        <w:t xml:space="preserve">An example of this is the </w:t>
      </w:r>
      <w:proofErr w:type="spellStart"/>
      <w:r>
        <w:rPr>
          <w:i/>
        </w:rPr>
        <w:t>Artemision</w:t>
      </w:r>
      <w:proofErr w:type="spellEnd"/>
      <w:r>
        <w:rPr>
          <w:i/>
        </w:rPr>
        <w:t xml:space="preserve"> Bronze </w:t>
      </w:r>
      <w:r>
        <w:t>(c. 46 BCE) (fig. 3); a slightly larger-than-life-size bronze statue, sculptured to represent the</w:t>
      </w:r>
      <w:r>
        <w:rPr>
          <w:spacing w:val="-6"/>
        </w:rPr>
        <w:t xml:space="preserve"> </w:t>
      </w:r>
      <w:r>
        <w:t>physical</w:t>
      </w:r>
      <w:r>
        <w:rPr>
          <w:spacing w:val="-6"/>
        </w:rPr>
        <w:t xml:space="preserve"> </w:t>
      </w:r>
      <w:r>
        <w:t>nature</w:t>
      </w:r>
      <w:r>
        <w:rPr>
          <w:spacing w:val="-6"/>
        </w:rPr>
        <w:t xml:space="preserve"> </w:t>
      </w:r>
      <w:r>
        <w:t>of</w:t>
      </w:r>
      <w:r>
        <w:rPr>
          <w:spacing w:val="-6"/>
        </w:rPr>
        <w:t xml:space="preserve"> </w:t>
      </w:r>
      <w:r>
        <w:t>a</w:t>
      </w:r>
      <w:r>
        <w:rPr>
          <w:spacing w:val="-6"/>
        </w:rPr>
        <w:t xml:space="preserve"> </w:t>
      </w:r>
      <w:r>
        <w:t>significant</w:t>
      </w:r>
      <w:r>
        <w:rPr>
          <w:spacing w:val="-6"/>
        </w:rPr>
        <w:t xml:space="preserve"> </w:t>
      </w:r>
      <w:r>
        <w:t>Greek</w:t>
      </w:r>
      <w:r>
        <w:rPr>
          <w:spacing w:val="-6"/>
        </w:rPr>
        <w:t xml:space="preserve"> </w:t>
      </w:r>
      <w:r>
        <w:t>God.</w:t>
      </w:r>
      <w:r>
        <w:rPr>
          <w:spacing w:val="-6"/>
        </w:rPr>
        <w:t xml:space="preserve"> </w:t>
      </w:r>
      <w:r>
        <w:t>Mostly,</w:t>
      </w:r>
      <w:r>
        <w:rPr>
          <w:spacing w:val="-6"/>
        </w:rPr>
        <w:t xml:space="preserve"> </w:t>
      </w:r>
      <w:r>
        <w:t>it</w:t>
      </w:r>
      <w:r>
        <w:rPr>
          <w:spacing w:val="-6"/>
        </w:rPr>
        <w:t xml:space="preserve"> </w:t>
      </w:r>
      <w:r>
        <w:t>is</w:t>
      </w:r>
      <w:r>
        <w:rPr>
          <w:spacing w:val="-6"/>
        </w:rPr>
        <w:t xml:space="preserve"> </w:t>
      </w:r>
      <w:r>
        <w:t>believed to be a depiction of Zeus, the God of thunder, but debates have spread claiming that it could, in theory, be Poseidon, the God of</w:t>
      </w:r>
      <w:r>
        <w:rPr>
          <w:spacing w:val="40"/>
        </w:rPr>
        <w:t xml:space="preserve"> </w:t>
      </w:r>
      <w:r>
        <w:t>the sea. This debate is based on the missing weapon in the</w:t>
      </w:r>
    </w:p>
    <w:p w14:paraId="6191F40C" w14:textId="77777777" w:rsidR="0049357B" w:rsidRDefault="00A53175">
      <w:pPr>
        <w:pStyle w:val="BodyText"/>
        <w:spacing w:before="33" w:line="201" w:lineRule="auto"/>
        <w:ind w:left="280" w:right="345" w:firstLine="2055"/>
      </w:pPr>
      <w:r>
        <w:t>figure's</w:t>
      </w:r>
      <w:r>
        <w:rPr>
          <w:spacing w:val="-4"/>
        </w:rPr>
        <w:t xml:space="preserve"> </w:t>
      </w:r>
      <w:r>
        <w:t>right</w:t>
      </w:r>
      <w:r>
        <w:rPr>
          <w:spacing w:val="-4"/>
        </w:rPr>
        <w:t xml:space="preserve"> </w:t>
      </w:r>
      <w:r>
        <w:t>hand.</w:t>
      </w:r>
      <w:r>
        <w:rPr>
          <w:spacing w:val="-4"/>
        </w:rPr>
        <w:t xml:space="preserve"> </w:t>
      </w:r>
      <w:commentRangeStart w:id="3"/>
      <w:r>
        <w:t>All</w:t>
      </w:r>
      <w:r>
        <w:rPr>
          <w:spacing w:val="-4"/>
        </w:rPr>
        <w:t xml:space="preserve"> </w:t>
      </w:r>
      <w:r>
        <w:t>the</w:t>
      </w:r>
      <w:r>
        <w:rPr>
          <w:spacing w:val="-4"/>
        </w:rPr>
        <w:t xml:space="preserve"> </w:t>
      </w:r>
      <w:r>
        <w:t>same,</w:t>
      </w:r>
      <w:r>
        <w:rPr>
          <w:spacing w:val="-4"/>
        </w:rPr>
        <w:t xml:space="preserve"> </w:t>
      </w:r>
      <w:r>
        <w:t>the</w:t>
      </w:r>
      <w:r>
        <w:rPr>
          <w:spacing w:val="-4"/>
        </w:rPr>
        <w:t xml:space="preserve"> </w:t>
      </w:r>
      <w:r>
        <w:t>statue</w:t>
      </w:r>
      <w:r>
        <w:rPr>
          <w:spacing w:val="-4"/>
        </w:rPr>
        <w:t xml:space="preserve"> </w:t>
      </w:r>
      <w:r>
        <w:t>portrays</w:t>
      </w:r>
      <w:r>
        <w:rPr>
          <w:spacing w:val="-4"/>
        </w:rPr>
        <w:t xml:space="preserve"> </w:t>
      </w:r>
      <w:r>
        <w:t>the</w:t>
      </w:r>
      <w:r>
        <w:rPr>
          <w:spacing w:val="-4"/>
        </w:rPr>
        <w:t xml:space="preserve"> </w:t>
      </w:r>
      <w:r>
        <w:t>God</w:t>
      </w:r>
      <w:r>
        <w:rPr>
          <w:spacing w:val="-4"/>
        </w:rPr>
        <w:t xml:space="preserve"> </w:t>
      </w:r>
      <w:r>
        <w:t>with</w:t>
      </w:r>
      <w:r>
        <w:rPr>
          <w:spacing w:val="-4"/>
        </w:rPr>
        <w:t xml:space="preserve"> </w:t>
      </w:r>
      <w:r>
        <w:t xml:space="preserve">broad </w:t>
      </w:r>
      <w:r>
        <w:rPr>
          <w:noProof/>
          <w:position w:val="-7"/>
        </w:rPr>
        <w:drawing>
          <wp:inline distT="0" distB="0" distL="0" distR="0" wp14:anchorId="6191F455" wp14:editId="6191F456">
            <wp:extent cx="1190625" cy="30480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22" cstate="print"/>
                    <a:stretch>
                      <a:fillRect/>
                    </a:stretch>
                  </pic:blipFill>
                  <pic:spPr>
                    <a:xfrm>
                      <a:off x="0" y="0"/>
                      <a:ext cx="1190625" cy="304800"/>
                    </a:xfrm>
                    <a:prstGeom prst="rect">
                      <a:avLst/>
                    </a:prstGeom>
                  </pic:spPr>
                </pic:pic>
              </a:graphicData>
            </a:graphic>
          </wp:inline>
        </w:drawing>
      </w:r>
      <w:r>
        <w:rPr>
          <w:rFonts w:ascii="Times New Roman"/>
          <w:spacing w:val="80"/>
        </w:rPr>
        <w:t xml:space="preserve"> </w:t>
      </w:r>
      <w:r>
        <w:t>shoulders, perfectly structured abdominal muscles, strong limbs, and a</w:t>
      </w:r>
    </w:p>
    <w:p w14:paraId="6191F40D" w14:textId="77777777" w:rsidR="0049357B" w:rsidRDefault="00A53175">
      <w:pPr>
        <w:pStyle w:val="BodyText"/>
        <w:spacing w:before="74" w:line="360" w:lineRule="auto"/>
        <w:ind w:right="295" w:firstLine="2235"/>
      </w:pPr>
      <w:r>
        <w:t xml:space="preserve">defined face (Agnew, 2023). </w:t>
      </w:r>
      <w:commentRangeEnd w:id="3"/>
      <w:r w:rsidR="001C7A61">
        <w:rPr>
          <w:rStyle w:val="CommentReference"/>
        </w:rPr>
        <w:commentReference w:id="3"/>
      </w:r>
      <w:r>
        <w:t>Mortal men that existed in the age of the Ancient</w:t>
      </w:r>
      <w:r>
        <w:rPr>
          <w:spacing w:val="-4"/>
        </w:rPr>
        <w:t xml:space="preserve"> </w:t>
      </w:r>
      <w:r>
        <w:t>Greeks</w:t>
      </w:r>
      <w:r>
        <w:rPr>
          <w:spacing w:val="-4"/>
        </w:rPr>
        <w:t xml:space="preserve"> </w:t>
      </w:r>
      <w:r>
        <w:t>are</w:t>
      </w:r>
      <w:r>
        <w:rPr>
          <w:spacing w:val="-4"/>
        </w:rPr>
        <w:t xml:space="preserve"> </w:t>
      </w:r>
      <w:r>
        <w:t>no</w:t>
      </w:r>
      <w:r>
        <w:rPr>
          <w:spacing w:val="-4"/>
        </w:rPr>
        <w:t xml:space="preserve"> </w:t>
      </w:r>
      <w:r>
        <w:t>exception</w:t>
      </w:r>
      <w:r>
        <w:rPr>
          <w:spacing w:val="-4"/>
        </w:rPr>
        <w:t xml:space="preserve"> </w:t>
      </w:r>
      <w:r>
        <w:t>to</w:t>
      </w:r>
      <w:r>
        <w:rPr>
          <w:spacing w:val="-4"/>
        </w:rPr>
        <w:t xml:space="preserve"> </w:t>
      </w:r>
      <w:r>
        <w:t>the</w:t>
      </w:r>
      <w:r>
        <w:rPr>
          <w:spacing w:val="-4"/>
        </w:rPr>
        <w:t xml:space="preserve"> </w:t>
      </w:r>
      <w:r>
        <w:t>artistic</w:t>
      </w:r>
      <w:r>
        <w:rPr>
          <w:spacing w:val="-4"/>
        </w:rPr>
        <w:t xml:space="preserve"> </w:t>
      </w:r>
      <w:r>
        <w:t>portrayal.</w:t>
      </w:r>
      <w:r>
        <w:rPr>
          <w:spacing w:val="-4"/>
        </w:rPr>
        <w:t xml:space="preserve"> </w:t>
      </w:r>
      <w:r>
        <w:t>A</w:t>
      </w:r>
      <w:r>
        <w:rPr>
          <w:spacing w:val="-4"/>
        </w:rPr>
        <w:t xml:space="preserve"> </w:t>
      </w:r>
      <w:r>
        <w:t>bronze</w:t>
      </w:r>
      <w:r>
        <w:rPr>
          <w:spacing w:val="-4"/>
        </w:rPr>
        <w:t xml:space="preserve"> </w:t>
      </w:r>
      <w:r>
        <w:t>statue</w:t>
      </w:r>
      <w:r>
        <w:rPr>
          <w:spacing w:val="-4"/>
        </w:rPr>
        <w:t xml:space="preserve"> </w:t>
      </w:r>
      <w:r>
        <w:t>from</w:t>
      </w:r>
      <w:r>
        <w:rPr>
          <w:spacing w:val="-4"/>
        </w:rPr>
        <w:t xml:space="preserve"> </w:t>
      </w:r>
      <w:r>
        <w:t>300-100</w:t>
      </w:r>
      <w:r>
        <w:rPr>
          <w:spacing w:val="-4"/>
        </w:rPr>
        <w:t xml:space="preserve"> </w:t>
      </w:r>
      <w:r>
        <w:t>BCE,</w:t>
      </w:r>
    </w:p>
    <w:p w14:paraId="6191F40E" w14:textId="77777777" w:rsidR="0049357B" w:rsidRDefault="0049357B">
      <w:pPr>
        <w:spacing w:line="360" w:lineRule="auto"/>
        <w:sectPr w:rsidR="0049357B">
          <w:pgSz w:w="12240" w:h="15840"/>
          <w:pgMar w:top="1340" w:right="1120" w:bottom="280" w:left="1340" w:header="727" w:footer="0" w:gutter="0"/>
          <w:cols w:space="720"/>
        </w:sectPr>
      </w:pPr>
    </w:p>
    <w:p w14:paraId="6191F40F" w14:textId="77777777" w:rsidR="0049357B" w:rsidRDefault="00A53175">
      <w:pPr>
        <w:pStyle w:val="BodyText"/>
        <w:spacing w:before="83" w:line="360" w:lineRule="auto"/>
        <w:ind w:right="2971"/>
      </w:pPr>
      <w:r>
        <w:rPr>
          <w:noProof/>
        </w:rPr>
        <w:lastRenderedPageBreak/>
        <w:drawing>
          <wp:anchor distT="0" distB="0" distL="0" distR="0" simplePos="0" relativeHeight="15731200" behindDoc="0" locked="0" layoutInCell="1" allowOverlap="1" wp14:anchorId="6191F457" wp14:editId="6191F458">
            <wp:simplePos x="0" y="0"/>
            <wp:positionH relativeFrom="page">
              <wp:posOffset>5305425</wp:posOffset>
            </wp:positionH>
            <wp:positionV relativeFrom="paragraph">
              <wp:posOffset>168293</wp:posOffset>
            </wp:positionV>
            <wp:extent cx="1552575" cy="2038349"/>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23" cstate="print"/>
                    <a:stretch>
                      <a:fillRect/>
                    </a:stretch>
                  </pic:blipFill>
                  <pic:spPr>
                    <a:xfrm>
                      <a:off x="0" y="0"/>
                      <a:ext cx="1552575" cy="2038349"/>
                    </a:xfrm>
                    <a:prstGeom prst="rect">
                      <a:avLst/>
                    </a:prstGeom>
                  </pic:spPr>
                </pic:pic>
              </a:graphicData>
            </a:graphic>
          </wp:anchor>
        </w:drawing>
      </w:r>
      <w:r>
        <w:t>displays a victorious youth, plausibly a champion of sorts (fig. 4). He is modelled with a fit physique, unquestionably impressive, however not</w:t>
      </w:r>
      <w:r>
        <w:rPr>
          <w:spacing w:val="-5"/>
        </w:rPr>
        <w:t xml:space="preserve"> </w:t>
      </w:r>
      <w:r>
        <w:t>identically</w:t>
      </w:r>
      <w:r>
        <w:rPr>
          <w:spacing w:val="-5"/>
        </w:rPr>
        <w:t xml:space="preserve"> </w:t>
      </w:r>
      <w:r>
        <w:t>perfect</w:t>
      </w:r>
      <w:r>
        <w:rPr>
          <w:spacing w:val="-5"/>
        </w:rPr>
        <w:t xml:space="preserve"> </w:t>
      </w:r>
      <w:r>
        <w:t>as</w:t>
      </w:r>
      <w:r>
        <w:rPr>
          <w:spacing w:val="-5"/>
        </w:rPr>
        <w:t xml:space="preserve"> </w:t>
      </w:r>
      <w:r>
        <w:t>the</w:t>
      </w:r>
      <w:r>
        <w:rPr>
          <w:spacing w:val="-5"/>
        </w:rPr>
        <w:t xml:space="preserve"> </w:t>
      </w:r>
      <w:proofErr w:type="spellStart"/>
      <w:r>
        <w:t>Artemision</w:t>
      </w:r>
      <w:proofErr w:type="spellEnd"/>
      <w:r>
        <w:rPr>
          <w:spacing w:val="-5"/>
        </w:rPr>
        <w:t xml:space="preserve"> </w:t>
      </w:r>
      <w:r>
        <w:t>Bronze.</w:t>
      </w:r>
      <w:r>
        <w:rPr>
          <w:spacing w:val="-5"/>
        </w:rPr>
        <w:t xml:space="preserve"> </w:t>
      </w:r>
      <w:commentRangeStart w:id="4"/>
      <w:r>
        <w:t>Notably,</w:t>
      </w:r>
      <w:r>
        <w:rPr>
          <w:spacing w:val="-5"/>
        </w:rPr>
        <w:t xml:space="preserve"> </w:t>
      </w:r>
      <w:r>
        <w:t>though,</w:t>
      </w:r>
      <w:r>
        <w:rPr>
          <w:spacing w:val="-5"/>
        </w:rPr>
        <w:t xml:space="preserve"> </w:t>
      </w:r>
      <w:r>
        <w:t>this artistic</w:t>
      </w:r>
      <w:r>
        <w:rPr>
          <w:spacing w:val="-4"/>
        </w:rPr>
        <w:t xml:space="preserve"> </w:t>
      </w:r>
      <w:r>
        <w:t>depiction</w:t>
      </w:r>
      <w:r>
        <w:rPr>
          <w:spacing w:val="-4"/>
        </w:rPr>
        <w:t xml:space="preserve"> </w:t>
      </w:r>
      <w:r>
        <w:t>may</w:t>
      </w:r>
      <w:r>
        <w:rPr>
          <w:spacing w:val="-4"/>
        </w:rPr>
        <w:t xml:space="preserve"> </w:t>
      </w:r>
      <w:r>
        <w:t>not</w:t>
      </w:r>
      <w:r>
        <w:rPr>
          <w:spacing w:val="-4"/>
        </w:rPr>
        <w:t xml:space="preserve"> </w:t>
      </w:r>
      <w:r>
        <w:t>necessarily</w:t>
      </w:r>
      <w:r>
        <w:rPr>
          <w:spacing w:val="-4"/>
        </w:rPr>
        <w:t xml:space="preserve"> </w:t>
      </w:r>
      <w:r>
        <w:t>be</w:t>
      </w:r>
      <w:r>
        <w:rPr>
          <w:spacing w:val="-4"/>
        </w:rPr>
        <w:t xml:space="preserve"> </w:t>
      </w:r>
      <w:r>
        <w:t>accurate</w:t>
      </w:r>
      <w:r>
        <w:rPr>
          <w:spacing w:val="-4"/>
        </w:rPr>
        <w:t xml:space="preserve"> </w:t>
      </w:r>
      <w:r>
        <w:t>in</w:t>
      </w:r>
      <w:r>
        <w:rPr>
          <w:spacing w:val="-4"/>
        </w:rPr>
        <w:t xml:space="preserve"> </w:t>
      </w:r>
      <w:r>
        <w:t>its</w:t>
      </w:r>
      <w:r>
        <w:rPr>
          <w:spacing w:val="-4"/>
        </w:rPr>
        <w:t xml:space="preserve"> </w:t>
      </w:r>
      <w:r>
        <w:t>image,</w:t>
      </w:r>
      <w:r>
        <w:rPr>
          <w:spacing w:val="-4"/>
        </w:rPr>
        <w:t xml:space="preserve"> </w:t>
      </w:r>
      <w:r>
        <w:t>as</w:t>
      </w:r>
      <w:r>
        <w:rPr>
          <w:spacing w:val="-4"/>
        </w:rPr>
        <w:t xml:space="preserve"> </w:t>
      </w:r>
      <w:r>
        <w:t>it</w:t>
      </w:r>
      <w:r>
        <w:rPr>
          <w:spacing w:val="-4"/>
        </w:rPr>
        <w:t xml:space="preserve"> </w:t>
      </w:r>
      <w:r>
        <w:t>is plausible the artist exaggerated the youth’s aesthetics to preserve the Grecian beauty standard.</w:t>
      </w:r>
      <w:commentRangeEnd w:id="4"/>
      <w:r w:rsidR="00F506BE">
        <w:rPr>
          <w:rStyle w:val="CommentReference"/>
        </w:rPr>
        <w:commentReference w:id="4"/>
      </w:r>
      <w:r>
        <w:t xml:space="preserve"> Similar to how modern-day influencers edit their photographs to adhere to public likeness.</w:t>
      </w:r>
    </w:p>
    <w:p w14:paraId="6191F410" w14:textId="77777777" w:rsidR="0049357B" w:rsidRDefault="0049357B">
      <w:pPr>
        <w:pStyle w:val="BodyText"/>
        <w:spacing w:before="126"/>
        <w:ind w:left="0"/>
      </w:pPr>
    </w:p>
    <w:p w14:paraId="6191F411" w14:textId="77777777" w:rsidR="0049357B" w:rsidRDefault="00A53175">
      <w:pPr>
        <w:pStyle w:val="BodyText"/>
      </w:pPr>
      <w:commentRangeStart w:id="5"/>
      <w:r>
        <w:t>Men</w:t>
      </w:r>
      <w:r>
        <w:rPr>
          <w:spacing w:val="-6"/>
        </w:rPr>
        <w:t xml:space="preserve"> </w:t>
      </w:r>
      <w:r>
        <w:t>were</w:t>
      </w:r>
      <w:r>
        <w:rPr>
          <w:spacing w:val="-6"/>
        </w:rPr>
        <w:t xml:space="preserve"> </w:t>
      </w:r>
      <w:r>
        <w:t>visually</w:t>
      </w:r>
      <w:r>
        <w:rPr>
          <w:spacing w:val="-5"/>
        </w:rPr>
        <w:t xml:space="preserve"> </w:t>
      </w:r>
      <w:r>
        <w:t>valued</w:t>
      </w:r>
      <w:r>
        <w:rPr>
          <w:spacing w:val="-6"/>
        </w:rPr>
        <w:t xml:space="preserve"> </w:t>
      </w:r>
      <w:r>
        <w:t>for</w:t>
      </w:r>
      <w:r>
        <w:rPr>
          <w:spacing w:val="-5"/>
        </w:rPr>
        <w:t xml:space="preserve"> </w:t>
      </w:r>
      <w:r>
        <w:t>their</w:t>
      </w:r>
      <w:r>
        <w:rPr>
          <w:spacing w:val="-6"/>
        </w:rPr>
        <w:t xml:space="preserve"> </w:t>
      </w:r>
      <w:r>
        <w:t>physical</w:t>
      </w:r>
      <w:r>
        <w:rPr>
          <w:spacing w:val="-5"/>
        </w:rPr>
        <w:t xml:space="preserve"> </w:t>
      </w:r>
      <w:r>
        <w:t>strength,</w:t>
      </w:r>
      <w:r>
        <w:rPr>
          <w:spacing w:val="-6"/>
        </w:rPr>
        <w:t xml:space="preserve"> </w:t>
      </w:r>
      <w:r>
        <w:t>with</w:t>
      </w:r>
      <w:r>
        <w:rPr>
          <w:spacing w:val="-5"/>
        </w:rPr>
        <w:t xml:space="preserve"> </w:t>
      </w:r>
      <w:proofErr w:type="gramStart"/>
      <w:r>
        <w:rPr>
          <w:spacing w:val="-2"/>
        </w:rPr>
        <w:t>aesthetics</w:t>
      </w:r>
      <w:proofErr w:type="gramEnd"/>
    </w:p>
    <w:p w14:paraId="6191F412" w14:textId="77777777" w:rsidR="0049357B" w:rsidRDefault="00A53175">
      <w:pPr>
        <w:pStyle w:val="BodyText"/>
        <w:spacing w:before="126" w:line="222" w:lineRule="exact"/>
      </w:pPr>
      <w:r>
        <w:t>that</w:t>
      </w:r>
      <w:r>
        <w:rPr>
          <w:spacing w:val="-6"/>
        </w:rPr>
        <w:t xml:space="preserve"> </w:t>
      </w:r>
      <w:r>
        <w:t>coincided</w:t>
      </w:r>
      <w:r>
        <w:rPr>
          <w:spacing w:val="-3"/>
        </w:rPr>
        <w:t xml:space="preserve"> </w:t>
      </w:r>
      <w:r>
        <w:t>with</w:t>
      </w:r>
      <w:r>
        <w:rPr>
          <w:spacing w:val="-4"/>
        </w:rPr>
        <w:t xml:space="preserve"> </w:t>
      </w:r>
      <w:r>
        <w:t>that</w:t>
      </w:r>
      <w:r>
        <w:rPr>
          <w:spacing w:val="-3"/>
        </w:rPr>
        <w:t xml:space="preserve"> </w:t>
      </w:r>
      <w:r>
        <w:t>of</w:t>
      </w:r>
      <w:r>
        <w:rPr>
          <w:spacing w:val="-4"/>
        </w:rPr>
        <w:t xml:space="preserve"> </w:t>
      </w:r>
      <w:r>
        <w:t>a</w:t>
      </w:r>
      <w:r>
        <w:rPr>
          <w:spacing w:val="-3"/>
        </w:rPr>
        <w:t xml:space="preserve"> </w:t>
      </w:r>
      <w:r>
        <w:t>great</w:t>
      </w:r>
      <w:r>
        <w:rPr>
          <w:spacing w:val="-4"/>
        </w:rPr>
        <w:t xml:space="preserve"> </w:t>
      </w:r>
      <w:r>
        <w:t>warrior</w:t>
      </w:r>
      <w:r>
        <w:rPr>
          <w:spacing w:val="-3"/>
        </w:rPr>
        <w:t xml:space="preserve"> </w:t>
      </w:r>
      <w:r>
        <w:t>or</w:t>
      </w:r>
      <w:r>
        <w:rPr>
          <w:spacing w:val="-4"/>
        </w:rPr>
        <w:t xml:space="preserve"> </w:t>
      </w:r>
      <w:r>
        <w:t>hero</w:t>
      </w:r>
      <w:r>
        <w:rPr>
          <w:spacing w:val="-3"/>
        </w:rPr>
        <w:t xml:space="preserve"> </w:t>
      </w:r>
      <w:r>
        <w:t>-</w:t>
      </w:r>
      <w:r>
        <w:rPr>
          <w:spacing w:val="-4"/>
        </w:rPr>
        <w:t xml:space="preserve"> </w:t>
      </w:r>
      <w:r>
        <w:t>a</w:t>
      </w:r>
      <w:r>
        <w:rPr>
          <w:spacing w:val="-3"/>
        </w:rPr>
        <w:t xml:space="preserve"> </w:t>
      </w:r>
      <w:r>
        <w:t>nod</w:t>
      </w:r>
      <w:r>
        <w:rPr>
          <w:spacing w:val="-4"/>
        </w:rPr>
        <w:t xml:space="preserve"> </w:t>
      </w:r>
      <w:r>
        <w:t>to</w:t>
      </w:r>
      <w:r>
        <w:rPr>
          <w:spacing w:val="-3"/>
        </w:rPr>
        <w:t xml:space="preserve"> </w:t>
      </w:r>
      <w:r>
        <w:t>the</w:t>
      </w:r>
      <w:r>
        <w:rPr>
          <w:spacing w:val="-3"/>
        </w:rPr>
        <w:t xml:space="preserve"> </w:t>
      </w:r>
      <w:proofErr w:type="gramStart"/>
      <w:r>
        <w:rPr>
          <w:spacing w:val="-2"/>
        </w:rPr>
        <w:t>desire</w:t>
      </w:r>
      <w:proofErr w:type="gramEnd"/>
    </w:p>
    <w:p w14:paraId="6191F413" w14:textId="77777777" w:rsidR="0049357B" w:rsidRDefault="00A53175">
      <w:pPr>
        <w:pStyle w:val="BodyText"/>
        <w:spacing w:line="449" w:lineRule="exact"/>
      </w:pPr>
      <w:r>
        <w:t xml:space="preserve">to be </w:t>
      </w:r>
      <w:proofErr w:type="gramStart"/>
      <w:r>
        <w:t>god</w:t>
      </w:r>
      <w:proofErr w:type="gramEnd"/>
      <w:r>
        <w:t>-like. Women however were valued for their likeness to (specifically)</w:t>
      </w:r>
      <w:r>
        <w:rPr>
          <w:spacing w:val="80"/>
          <w:w w:val="150"/>
        </w:rPr>
        <w:t xml:space="preserve"> </w:t>
      </w:r>
      <w:r>
        <w:rPr>
          <w:noProof/>
          <w:position w:val="-7"/>
        </w:rPr>
        <w:drawing>
          <wp:inline distT="0" distB="0" distL="0" distR="0" wp14:anchorId="6191F459" wp14:editId="6191F45A">
            <wp:extent cx="1190625" cy="304800"/>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4" cstate="print"/>
                    <a:stretch>
                      <a:fillRect/>
                    </a:stretch>
                  </pic:blipFill>
                  <pic:spPr>
                    <a:xfrm>
                      <a:off x="0" y="0"/>
                      <a:ext cx="1190625" cy="304800"/>
                    </a:xfrm>
                    <a:prstGeom prst="rect">
                      <a:avLst/>
                    </a:prstGeom>
                  </pic:spPr>
                </pic:pic>
              </a:graphicData>
            </a:graphic>
          </wp:inline>
        </w:drawing>
      </w:r>
    </w:p>
    <w:p w14:paraId="6191F414" w14:textId="77777777" w:rsidR="0049357B" w:rsidRDefault="00A53175">
      <w:pPr>
        <w:pStyle w:val="BodyText"/>
        <w:spacing w:before="89" w:line="360" w:lineRule="auto"/>
        <w:ind w:right="2614"/>
      </w:pPr>
      <w:r>
        <w:rPr>
          <w:noProof/>
        </w:rPr>
        <w:drawing>
          <wp:anchor distT="0" distB="0" distL="0" distR="0" simplePos="0" relativeHeight="15731712" behindDoc="0" locked="0" layoutInCell="1" allowOverlap="1" wp14:anchorId="6191F45B" wp14:editId="6191F45C">
            <wp:simplePos x="0" y="0"/>
            <wp:positionH relativeFrom="page">
              <wp:posOffset>5419725</wp:posOffset>
            </wp:positionH>
            <wp:positionV relativeFrom="paragraph">
              <wp:posOffset>352921</wp:posOffset>
            </wp:positionV>
            <wp:extent cx="1438275" cy="1905000"/>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5" cstate="print"/>
                    <a:stretch>
                      <a:fillRect/>
                    </a:stretch>
                  </pic:blipFill>
                  <pic:spPr>
                    <a:xfrm>
                      <a:off x="0" y="0"/>
                      <a:ext cx="1438275" cy="1905000"/>
                    </a:xfrm>
                    <a:prstGeom prst="rect">
                      <a:avLst/>
                    </a:prstGeom>
                  </pic:spPr>
                </pic:pic>
              </a:graphicData>
            </a:graphic>
          </wp:anchor>
        </w:drawing>
      </w:r>
      <w:r>
        <w:t>Aphrodite,</w:t>
      </w:r>
      <w:r>
        <w:rPr>
          <w:spacing w:val="-5"/>
        </w:rPr>
        <w:t xml:space="preserve"> </w:t>
      </w:r>
      <w:r>
        <w:t>the</w:t>
      </w:r>
      <w:r>
        <w:rPr>
          <w:spacing w:val="-5"/>
        </w:rPr>
        <w:t xml:space="preserve"> </w:t>
      </w:r>
      <w:r>
        <w:t>Goddess</w:t>
      </w:r>
      <w:r>
        <w:rPr>
          <w:spacing w:val="-5"/>
        </w:rPr>
        <w:t xml:space="preserve"> </w:t>
      </w:r>
      <w:r>
        <w:t>of</w:t>
      </w:r>
      <w:r>
        <w:rPr>
          <w:spacing w:val="-5"/>
        </w:rPr>
        <w:t xml:space="preserve"> </w:t>
      </w:r>
      <w:r>
        <w:t>love</w:t>
      </w:r>
      <w:commentRangeEnd w:id="5"/>
      <w:r w:rsidR="00666EEA">
        <w:rPr>
          <w:rStyle w:val="CommentReference"/>
        </w:rPr>
        <w:commentReference w:id="5"/>
      </w:r>
      <w:r>
        <w:t>.</w:t>
      </w:r>
      <w:r>
        <w:rPr>
          <w:spacing w:val="-5"/>
        </w:rPr>
        <w:t xml:space="preserve"> </w:t>
      </w:r>
      <w:r>
        <w:t>Aphrodite</w:t>
      </w:r>
      <w:r>
        <w:rPr>
          <w:spacing w:val="-5"/>
        </w:rPr>
        <w:t xml:space="preserve"> </w:t>
      </w:r>
      <w:r>
        <w:t>was</w:t>
      </w:r>
      <w:r>
        <w:rPr>
          <w:spacing w:val="-5"/>
        </w:rPr>
        <w:t xml:space="preserve"> </w:t>
      </w:r>
      <w:r>
        <w:t>additionally</w:t>
      </w:r>
      <w:r>
        <w:rPr>
          <w:spacing w:val="-5"/>
        </w:rPr>
        <w:t xml:space="preserve"> </w:t>
      </w:r>
      <w:r>
        <w:t>a</w:t>
      </w:r>
      <w:r>
        <w:rPr>
          <w:spacing w:val="-5"/>
        </w:rPr>
        <w:t xml:space="preserve"> </w:t>
      </w:r>
      <w:r>
        <w:t>Goddess</w:t>
      </w:r>
      <w:r>
        <w:rPr>
          <w:spacing w:val="-5"/>
        </w:rPr>
        <w:t xml:space="preserve"> </w:t>
      </w:r>
      <w:r>
        <w:t xml:space="preserve">of fertility, which meant that her stature reflected a physique perfectly developed for </w:t>
      </w:r>
      <w:proofErr w:type="gramStart"/>
      <w:r>
        <w:t>child-bearing</w:t>
      </w:r>
      <w:proofErr w:type="gramEnd"/>
      <w:r>
        <w:t xml:space="preserve"> (Agnew, 2023) (Ivanova, 2023). Artworks and sculptures depict her with wide hips, large </w:t>
      </w:r>
      <w:proofErr w:type="gramStart"/>
      <w:r>
        <w:t>breasts</w:t>
      </w:r>
      <w:proofErr w:type="gramEnd"/>
      <w:r>
        <w:t xml:space="preserve"> and a</w:t>
      </w:r>
    </w:p>
    <w:p w14:paraId="6191F415" w14:textId="77777777" w:rsidR="0049357B" w:rsidRDefault="00A53175">
      <w:pPr>
        <w:pStyle w:val="BodyText"/>
        <w:spacing w:line="360" w:lineRule="auto"/>
        <w:ind w:right="2814"/>
      </w:pPr>
      <w:r>
        <w:rPr>
          <w:noProof/>
        </w:rPr>
        <w:drawing>
          <wp:anchor distT="0" distB="0" distL="0" distR="0" simplePos="0" relativeHeight="15733760" behindDoc="0" locked="0" layoutInCell="1" allowOverlap="1" wp14:anchorId="6191F45D" wp14:editId="6191F45E">
            <wp:simplePos x="0" y="0"/>
            <wp:positionH relativeFrom="page">
              <wp:posOffset>5743575</wp:posOffset>
            </wp:positionH>
            <wp:positionV relativeFrom="paragraph">
              <wp:posOffset>1370907</wp:posOffset>
            </wp:positionV>
            <wp:extent cx="1190625" cy="400050"/>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6" cstate="print"/>
                    <a:stretch>
                      <a:fillRect/>
                    </a:stretch>
                  </pic:blipFill>
                  <pic:spPr>
                    <a:xfrm>
                      <a:off x="0" y="0"/>
                      <a:ext cx="1190625" cy="400050"/>
                    </a:xfrm>
                    <a:prstGeom prst="rect">
                      <a:avLst/>
                    </a:prstGeom>
                  </pic:spPr>
                </pic:pic>
              </a:graphicData>
            </a:graphic>
          </wp:anchor>
        </w:drawing>
      </w:r>
      <w:r>
        <w:t>pear-shaped body (see fig. 5).</w:t>
      </w:r>
      <w:r>
        <w:rPr>
          <w:spacing w:val="40"/>
        </w:rPr>
        <w:t xml:space="preserve"> </w:t>
      </w:r>
      <w:r>
        <w:t>Contrasting modern-day standards, Aphrodite</w:t>
      </w:r>
      <w:r>
        <w:rPr>
          <w:spacing w:val="-3"/>
        </w:rPr>
        <w:t xml:space="preserve"> </w:t>
      </w:r>
      <w:r>
        <w:t>was</w:t>
      </w:r>
      <w:r>
        <w:rPr>
          <w:spacing w:val="-3"/>
        </w:rPr>
        <w:t xml:space="preserve"> </w:t>
      </w:r>
      <w:r>
        <w:t>pale</w:t>
      </w:r>
      <w:r>
        <w:rPr>
          <w:spacing w:val="-3"/>
        </w:rPr>
        <w:t xml:space="preserve"> </w:t>
      </w:r>
      <w:r>
        <w:t>and</w:t>
      </w:r>
      <w:r>
        <w:rPr>
          <w:spacing w:val="-3"/>
        </w:rPr>
        <w:t xml:space="preserve"> </w:t>
      </w:r>
      <w:r>
        <w:t>held</w:t>
      </w:r>
      <w:r>
        <w:rPr>
          <w:spacing w:val="-3"/>
        </w:rPr>
        <w:t xml:space="preserve"> </w:t>
      </w:r>
      <w:r>
        <w:t>noticeable</w:t>
      </w:r>
      <w:r>
        <w:rPr>
          <w:spacing w:val="-3"/>
        </w:rPr>
        <w:t xml:space="preserve"> </w:t>
      </w:r>
      <w:r>
        <w:t>weight,</w:t>
      </w:r>
      <w:r>
        <w:rPr>
          <w:spacing w:val="-3"/>
        </w:rPr>
        <w:t xml:space="preserve"> </w:t>
      </w:r>
      <w:r>
        <w:t>creating</w:t>
      </w:r>
      <w:r>
        <w:rPr>
          <w:spacing w:val="-3"/>
        </w:rPr>
        <w:t xml:space="preserve"> </w:t>
      </w:r>
      <w:r>
        <w:t>natural</w:t>
      </w:r>
      <w:r>
        <w:rPr>
          <w:spacing w:val="-3"/>
        </w:rPr>
        <w:t xml:space="preserve"> </w:t>
      </w:r>
      <w:r>
        <w:t xml:space="preserve">skin folds and curves; this being a </w:t>
      </w:r>
      <w:proofErr w:type="gramStart"/>
      <w:r>
        <w:t>Grecian standard attests</w:t>
      </w:r>
      <w:proofErr w:type="gramEnd"/>
      <w:r>
        <w:t xml:space="preserve"> to the poverty/slavery issue in their culture. </w:t>
      </w:r>
      <w:commentRangeStart w:id="6"/>
      <w:r>
        <w:t>Bodily fullness in a woman suggests she is wealthy enough to eat largely, while paleness suggests</w:t>
      </w:r>
      <w:r>
        <w:rPr>
          <w:spacing w:val="-4"/>
        </w:rPr>
        <w:t xml:space="preserve"> </w:t>
      </w:r>
      <w:r>
        <w:t>a</w:t>
      </w:r>
      <w:r>
        <w:rPr>
          <w:spacing w:val="-4"/>
        </w:rPr>
        <w:t xml:space="preserve"> </w:t>
      </w:r>
      <w:r>
        <w:t>lack</w:t>
      </w:r>
      <w:r>
        <w:rPr>
          <w:spacing w:val="-4"/>
        </w:rPr>
        <w:t xml:space="preserve"> </w:t>
      </w:r>
      <w:r>
        <w:t>of</w:t>
      </w:r>
      <w:r>
        <w:rPr>
          <w:spacing w:val="-4"/>
        </w:rPr>
        <w:t xml:space="preserve"> </w:t>
      </w:r>
      <w:r>
        <w:t>activity</w:t>
      </w:r>
      <w:r>
        <w:rPr>
          <w:spacing w:val="-4"/>
        </w:rPr>
        <w:t xml:space="preserve"> </w:t>
      </w:r>
      <w:r>
        <w:t>in</w:t>
      </w:r>
      <w:r>
        <w:rPr>
          <w:spacing w:val="-4"/>
        </w:rPr>
        <w:t xml:space="preserve"> </w:t>
      </w:r>
      <w:r>
        <w:t>the</w:t>
      </w:r>
      <w:r>
        <w:rPr>
          <w:spacing w:val="-4"/>
        </w:rPr>
        <w:t xml:space="preserve"> </w:t>
      </w:r>
      <w:r>
        <w:t>sun</w:t>
      </w:r>
      <w:r>
        <w:rPr>
          <w:spacing w:val="-4"/>
        </w:rPr>
        <w:t xml:space="preserve"> </w:t>
      </w:r>
      <w:r>
        <w:t>(i.e.</w:t>
      </w:r>
      <w:r>
        <w:rPr>
          <w:spacing w:val="-4"/>
        </w:rPr>
        <w:t xml:space="preserve"> </w:t>
      </w:r>
      <w:r>
        <w:t>outside</w:t>
      </w:r>
      <w:r>
        <w:rPr>
          <w:spacing w:val="-4"/>
        </w:rPr>
        <w:t xml:space="preserve"> </w:t>
      </w:r>
      <w:r>
        <w:t>slave</w:t>
      </w:r>
      <w:r>
        <w:rPr>
          <w:spacing w:val="-4"/>
        </w:rPr>
        <w:t xml:space="preserve"> </w:t>
      </w:r>
      <w:proofErr w:type="spellStart"/>
      <w:r>
        <w:t>labour</w:t>
      </w:r>
      <w:proofErr w:type="spellEnd"/>
      <w:r>
        <w:t>)</w:t>
      </w:r>
      <w:r>
        <w:rPr>
          <w:spacing w:val="-4"/>
        </w:rPr>
        <w:t xml:space="preserve"> </w:t>
      </w:r>
      <w:proofErr w:type="gramStart"/>
      <w:r>
        <w:t>which</w:t>
      </w:r>
      <w:proofErr w:type="gramEnd"/>
    </w:p>
    <w:p w14:paraId="6191F416" w14:textId="77777777" w:rsidR="0049357B" w:rsidRDefault="00A53175">
      <w:pPr>
        <w:pStyle w:val="BodyText"/>
      </w:pPr>
      <w:r>
        <w:t>demonstrates</w:t>
      </w:r>
      <w:r>
        <w:rPr>
          <w:spacing w:val="-8"/>
        </w:rPr>
        <w:t xml:space="preserve"> </w:t>
      </w:r>
      <w:r>
        <w:t>her</w:t>
      </w:r>
      <w:r>
        <w:rPr>
          <w:spacing w:val="-5"/>
        </w:rPr>
        <w:t xml:space="preserve"> </w:t>
      </w:r>
      <w:r>
        <w:t>higher</w:t>
      </w:r>
      <w:r>
        <w:rPr>
          <w:spacing w:val="-6"/>
        </w:rPr>
        <w:t xml:space="preserve"> </w:t>
      </w:r>
      <w:r>
        <w:t>status</w:t>
      </w:r>
      <w:r>
        <w:rPr>
          <w:spacing w:val="-5"/>
        </w:rPr>
        <w:t xml:space="preserve"> </w:t>
      </w:r>
      <w:r>
        <w:t>(Ivanova,</w:t>
      </w:r>
      <w:r>
        <w:rPr>
          <w:spacing w:val="-5"/>
        </w:rPr>
        <w:t xml:space="preserve"> </w:t>
      </w:r>
      <w:r>
        <w:t>2023).</w:t>
      </w:r>
      <w:r>
        <w:rPr>
          <w:spacing w:val="-6"/>
        </w:rPr>
        <w:t xml:space="preserve"> </w:t>
      </w:r>
      <w:r>
        <w:t>The</w:t>
      </w:r>
      <w:r>
        <w:rPr>
          <w:spacing w:val="-5"/>
        </w:rPr>
        <w:t xml:space="preserve"> </w:t>
      </w:r>
      <w:r>
        <w:t>closer</w:t>
      </w:r>
      <w:r>
        <w:rPr>
          <w:spacing w:val="-5"/>
        </w:rPr>
        <w:t xml:space="preserve"> </w:t>
      </w:r>
      <w:r>
        <w:t>a</w:t>
      </w:r>
      <w:r>
        <w:rPr>
          <w:spacing w:val="-6"/>
        </w:rPr>
        <w:t xml:space="preserve"> </w:t>
      </w:r>
      <w:r>
        <w:t>woman</w:t>
      </w:r>
      <w:r>
        <w:rPr>
          <w:spacing w:val="-5"/>
        </w:rPr>
        <w:t xml:space="preserve"> </w:t>
      </w:r>
      <w:r>
        <w:t>is</w:t>
      </w:r>
      <w:r>
        <w:rPr>
          <w:spacing w:val="-5"/>
        </w:rPr>
        <w:t xml:space="preserve"> to</w:t>
      </w:r>
    </w:p>
    <w:p w14:paraId="6191F417" w14:textId="77777777" w:rsidR="0049357B" w:rsidRDefault="00A53175">
      <w:pPr>
        <w:pStyle w:val="BodyText"/>
        <w:spacing w:before="126"/>
        <w:ind w:left="2860"/>
      </w:pPr>
      <w:r>
        <w:rPr>
          <w:noProof/>
        </w:rPr>
        <w:drawing>
          <wp:anchor distT="0" distB="0" distL="0" distR="0" simplePos="0" relativeHeight="15733248" behindDoc="0" locked="0" layoutInCell="1" allowOverlap="1" wp14:anchorId="6191F45F" wp14:editId="6191F460">
            <wp:simplePos x="0" y="0"/>
            <wp:positionH relativeFrom="page">
              <wp:posOffset>914400</wp:posOffset>
            </wp:positionH>
            <wp:positionV relativeFrom="paragraph">
              <wp:posOffset>183594</wp:posOffset>
            </wp:positionV>
            <wp:extent cx="1638300" cy="1647825"/>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7" cstate="print"/>
                    <a:stretch>
                      <a:fillRect/>
                    </a:stretch>
                  </pic:blipFill>
                  <pic:spPr>
                    <a:xfrm>
                      <a:off x="0" y="0"/>
                      <a:ext cx="1638300" cy="1647825"/>
                    </a:xfrm>
                    <a:prstGeom prst="rect">
                      <a:avLst/>
                    </a:prstGeom>
                  </pic:spPr>
                </pic:pic>
              </a:graphicData>
            </a:graphic>
          </wp:anchor>
        </w:drawing>
      </w:r>
      <w:r>
        <w:t>the</w:t>
      </w:r>
      <w:r>
        <w:rPr>
          <w:spacing w:val="-7"/>
        </w:rPr>
        <w:t xml:space="preserve"> </w:t>
      </w:r>
      <w:r>
        <w:t>beauty</w:t>
      </w:r>
      <w:r>
        <w:rPr>
          <w:spacing w:val="-5"/>
        </w:rPr>
        <w:t xml:space="preserve"> </w:t>
      </w:r>
      <w:r>
        <w:t>of</w:t>
      </w:r>
      <w:r>
        <w:rPr>
          <w:spacing w:val="-5"/>
        </w:rPr>
        <w:t xml:space="preserve"> </w:t>
      </w:r>
      <w:r>
        <w:t>Aphrodite,</w:t>
      </w:r>
      <w:r>
        <w:rPr>
          <w:spacing w:val="-4"/>
        </w:rPr>
        <w:t xml:space="preserve"> </w:t>
      </w:r>
      <w:r>
        <w:t>the</w:t>
      </w:r>
      <w:r>
        <w:rPr>
          <w:spacing w:val="-5"/>
        </w:rPr>
        <w:t xml:space="preserve"> </w:t>
      </w:r>
      <w:r>
        <w:t>closer</w:t>
      </w:r>
      <w:r>
        <w:rPr>
          <w:spacing w:val="-5"/>
        </w:rPr>
        <w:t xml:space="preserve"> </w:t>
      </w:r>
      <w:r>
        <w:t>she</w:t>
      </w:r>
      <w:r>
        <w:rPr>
          <w:spacing w:val="-4"/>
        </w:rPr>
        <w:t xml:space="preserve"> </w:t>
      </w:r>
      <w:proofErr w:type="gramStart"/>
      <w:r>
        <w:rPr>
          <w:spacing w:val="-2"/>
        </w:rPr>
        <w:t>appears</w:t>
      </w:r>
      <w:proofErr w:type="gramEnd"/>
    </w:p>
    <w:p w14:paraId="6191F418" w14:textId="77777777" w:rsidR="0049357B" w:rsidRDefault="00A53175">
      <w:pPr>
        <w:pStyle w:val="BodyText"/>
        <w:spacing w:before="127" w:line="360" w:lineRule="auto"/>
        <w:ind w:left="2860" w:right="295"/>
      </w:pPr>
      <w:r>
        <w:rPr>
          <w:noProof/>
        </w:rPr>
        <w:drawing>
          <wp:anchor distT="0" distB="0" distL="0" distR="0" simplePos="0" relativeHeight="15732736" behindDoc="0" locked="0" layoutInCell="1" allowOverlap="1" wp14:anchorId="6191F461" wp14:editId="6191F462">
            <wp:simplePos x="0" y="0"/>
            <wp:positionH relativeFrom="page">
              <wp:posOffset>5495925</wp:posOffset>
            </wp:positionH>
            <wp:positionV relativeFrom="paragraph">
              <wp:posOffset>885918</wp:posOffset>
            </wp:positionV>
            <wp:extent cx="1362074" cy="1019175"/>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8" cstate="print"/>
                    <a:stretch>
                      <a:fillRect/>
                    </a:stretch>
                  </pic:blipFill>
                  <pic:spPr>
                    <a:xfrm>
                      <a:off x="0" y="0"/>
                      <a:ext cx="1362074" cy="1019175"/>
                    </a:xfrm>
                    <a:prstGeom prst="rect">
                      <a:avLst/>
                    </a:prstGeom>
                  </pic:spPr>
                </pic:pic>
              </a:graphicData>
            </a:graphic>
          </wp:anchor>
        </w:drawing>
      </w:r>
      <w:r>
        <w:t xml:space="preserve">to </w:t>
      </w:r>
      <w:proofErr w:type="gramStart"/>
      <w:r>
        <w:t>god</w:t>
      </w:r>
      <w:proofErr w:type="gramEnd"/>
      <w:r>
        <w:t>-like perfection in the eyes of the Greeks</w:t>
      </w:r>
      <w:commentRangeEnd w:id="6"/>
      <w:r w:rsidR="002353BC">
        <w:rPr>
          <w:rStyle w:val="CommentReference"/>
        </w:rPr>
        <w:commentReference w:id="6"/>
      </w:r>
      <w:r>
        <w:t>. Her impact on beauty</w:t>
      </w:r>
      <w:r>
        <w:rPr>
          <w:spacing w:val="-6"/>
        </w:rPr>
        <w:t xml:space="preserve"> </w:t>
      </w:r>
      <w:r>
        <w:t>extends</w:t>
      </w:r>
      <w:r>
        <w:rPr>
          <w:spacing w:val="-6"/>
        </w:rPr>
        <w:t xml:space="preserve"> </w:t>
      </w:r>
      <w:r>
        <w:t>further</w:t>
      </w:r>
      <w:r>
        <w:rPr>
          <w:spacing w:val="-6"/>
        </w:rPr>
        <w:t xml:space="preserve"> </w:t>
      </w:r>
      <w:r>
        <w:t>than</w:t>
      </w:r>
      <w:r>
        <w:rPr>
          <w:spacing w:val="-6"/>
        </w:rPr>
        <w:t xml:space="preserve"> </w:t>
      </w:r>
      <w:r>
        <w:t>physical</w:t>
      </w:r>
      <w:r>
        <w:rPr>
          <w:spacing w:val="-6"/>
        </w:rPr>
        <w:t xml:space="preserve"> </w:t>
      </w:r>
      <w:r>
        <w:t>aesthetics;</w:t>
      </w:r>
      <w:r>
        <w:rPr>
          <w:spacing w:val="-6"/>
        </w:rPr>
        <w:t xml:space="preserve"> </w:t>
      </w:r>
      <w:r>
        <w:t>reliefs</w:t>
      </w:r>
      <w:r>
        <w:rPr>
          <w:spacing w:val="-6"/>
        </w:rPr>
        <w:t xml:space="preserve"> </w:t>
      </w:r>
      <w:r>
        <w:t>of</w:t>
      </w:r>
      <w:r>
        <w:rPr>
          <w:spacing w:val="-6"/>
        </w:rPr>
        <w:t xml:space="preserve"> </w:t>
      </w:r>
      <w:r>
        <w:t xml:space="preserve">Aphrodite are seen on many household objects related to beauty. </w:t>
      </w:r>
      <w:commentRangeStart w:id="7"/>
      <w:r>
        <w:t xml:space="preserve">A mirror </w:t>
      </w:r>
      <w:proofErr w:type="gramStart"/>
      <w:r>
        <w:t>handle</w:t>
      </w:r>
      <w:proofErr w:type="gramEnd"/>
      <w:r>
        <w:t xml:space="preserve"> from the 1st-2nd century CE</w:t>
      </w:r>
    </w:p>
    <w:p w14:paraId="6191F419" w14:textId="77777777" w:rsidR="0049357B" w:rsidRDefault="00A53175">
      <w:pPr>
        <w:pStyle w:val="BodyText"/>
        <w:spacing w:line="360" w:lineRule="auto"/>
        <w:ind w:left="2860" w:right="2614"/>
      </w:pPr>
      <w:r>
        <w:t>displays</w:t>
      </w:r>
      <w:r>
        <w:rPr>
          <w:spacing w:val="-7"/>
        </w:rPr>
        <w:t xml:space="preserve"> </w:t>
      </w:r>
      <w:r>
        <w:t>a</w:t>
      </w:r>
      <w:r>
        <w:rPr>
          <w:spacing w:val="-7"/>
        </w:rPr>
        <w:t xml:space="preserve"> </w:t>
      </w:r>
      <w:r>
        <w:t>full-body</w:t>
      </w:r>
      <w:r>
        <w:rPr>
          <w:spacing w:val="-7"/>
        </w:rPr>
        <w:t xml:space="preserve"> </w:t>
      </w:r>
      <w:r>
        <w:t>bronze</w:t>
      </w:r>
      <w:r>
        <w:rPr>
          <w:spacing w:val="-7"/>
        </w:rPr>
        <w:t xml:space="preserve"> </w:t>
      </w:r>
      <w:r>
        <w:t>statuette</w:t>
      </w:r>
      <w:r>
        <w:rPr>
          <w:spacing w:val="-7"/>
        </w:rPr>
        <w:t xml:space="preserve"> </w:t>
      </w:r>
      <w:r>
        <w:t>of</w:t>
      </w:r>
      <w:r>
        <w:rPr>
          <w:spacing w:val="-7"/>
        </w:rPr>
        <w:t xml:space="preserve"> </w:t>
      </w:r>
      <w:r>
        <w:t xml:space="preserve">the Goddess (fig. 6). She stands confidently, likely acting as a spiritual tool to </w:t>
      </w:r>
      <w:proofErr w:type="gramStart"/>
      <w:r>
        <w:t>manifest</w:t>
      </w:r>
      <w:proofErr w:type="gramEnd"/>
    </w:p>
    <w:p w14:paraId="6191F41A" w14:textId="77777777" w:rsidR="0049357B" w:rsidRDefault="00A53175">
      <w:pPr>
        <w:pStyle w:val="BodyText"/>
        <w:spacing w:before="31" w:line="204" w:lineRule="auto"/>
        <w:ind w:left="280" w:right="2614" w:firstLine="2055"/>
      </w:pPr>
      <w:r>
        <w:rPr>
          <w:noProof/>
        </w:rPr>
        <w:drawing>
          <wp:anchor distT="0" distB="0" distL="0" distR="0" simplePos="0" relativeHeight="15732224" behindDoc="0" locked="0" layoutInCell="1" allowOverlap="1" wp14:anchorId="6191F463" wp14:editId="6191F464">
            <wp:simplePos x="0" y="0"/>
            <wp:positionH relativeFrom="page">
              <wp:posOffset>5667375</wp:posOffset>
            </wp:positionH>
            <wp:positionV relativeFrom="paragraph">
              <wp:posOffset>261538</wp:posOffset>
            </wp:positionV>
            <wp:extent cx="1190625" cy="400050"/>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9" cstate="print"/>
                    <a:stretch>
                      <a:fillRect/>
                    </a:stretch>
                  </pic:blipFill>
                  <pic:spPr>
                    <a:xfrm>
                      <a:off x="0" y="0"/>
                      <a:ext cx="1190625" cy="400050"/>
                    </a:xfrm>
                    <a:prstGeom prst="rect">
                      <a:avLst/>
                    </a:prstGeom>
                  </pic:spPr>
                </pic:pic>
              </a:graphicData>
            </a:graphic>
          </wp:anchor>
        </w:drawing>
      </w:r>
      <w:r>
        <w:t>beauty</w:t>
      </w:r>
      <w:r>
        <w:rPr>
          <w:spacing w:val="-9"/>
        </w:rPr>
        <w:t xml:space="preserve"> </w:t>
      </w:r>
      <w:r>
        <w:t>to</w:t>
      </w:r>
      <w:r>
        <w:rPr>
          <w:spacing w:val="-9"/>
        </w:rPr>
        <w:t xml:space="preserve"> </w:t>
      </w:r>
      <w:r>
        <w:t>the</w:t>
      </w:r>
      <w:r>
        <w:rPr>
          <w:spacing w:val="-9"/>
        </w:rPr>
        <w:t xml:space="preserve"> </w:t>
      </w:r>
      <w:r>
        <w:t>bearer</w:t>
      </w:r>
      <w:r>
        <w:rPr>
          <w:spacing w:val="-9"/>
        </w:rPr>
        <w:t xml:space="preserve"> </w:t>
      </w:r>
      <w:r>
        <w:t>of</w:t>
      </w:r>
      <w:r>
        <w:rPr>
          <w:spacing w:val="-9"/>
        </w:rPr>
        <w:t xml:space="preserve"> </w:t>
      </w:r>
      <w:r>
        <w:t>the</w:t>
      </w:r>
      <w:r>
        <w:rPr>
          <w:spacing w:val="-9"/>
        </w:rPr>
        <w:t xml:space="preserve"> </w:t>
      </w:r>
      <w:r>
        <w:t>mirror.</w:t>
      </w:r>
      <w:r>
        <w:rPr>
          <w:spacing w:val="-9"/>
        </w:rPr>
        <w:t xml:space="preserve"> </w:t>
      </w:r>
      <w:r>
        <w:t>Similarly,</w:t>
      </w:r>
      <w:r>
        <w:rPr>
          <w:spacing w:val="-9"/>
        </w:rPr>
        <w:t xml:space="preserve"> </w:t>
      </w:r>
      <w:r>
        <w:t xml:space="preserve">there </w:t>
      </w:r>
      <w:r>
        <w:rPr>
          <w:noProof/>
          <w:position w:val="-22"/>
        </w:rPr>
        <w:drawing>
          <wp:inline distT="0" distB="0" distL="0" distR="0" wp14:anchorId="6191F465" wp14:editId="6191F466">
            <wp:extent cx="1190625" cy="400050"/>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30" cstate="print"/>
                    <a:stretch>
                      <a:fillRect/>
                    </a:stretch>
                  </pic:blipFill>
                  <pic:spPr>
                    <a:xfrm>
                      <a:off x="0" y="0"/>
                      <a:ext cx="1190625" cy="400050"/>
                    </a:xfrm>
                    <a:prstGeom prst="rect">
                      <a:avLst/>
                    </a:prstGeom>
                  </pic:spPr>
                </pic:pic>
              </a:graphicData>
            </a:graphic>
          </wp:inline>
        </w:drawing>
      </w:r>
      <w:r>
        <w:rPr>
          <w:rFonts w:ascii="Times New Roman"/>
          <w:spacing w:val="80"/>
        </w:rPr>
        <w:t xml:space="preserve"> </w:t>
      </w:r>
      <w:r>
        <w:t xml:space="preserve">exists a bronze relief of Aphrodite that </w:t>
      </w:r>
      <w:proofErr w:type="gramStart"/>
      <w:r>
        <w:t>likely</w:t>
      </w:r>
      <w:proofErr w:type="gramEnd"/>
    </w:p>
    <w:p w14:paraId="6191F41B" w14:textId="77777777" w:rsidR="0049357B" w:rsidRDefault="00A53175">
      <w:pPr>
        <w:pStyle w:val="BodyText"/>
        <w:spacing w:line="174" w:lineRule="exact"/>
        <w:ind w:left="82" w:right="217"/>
        <w:jc w:val="center"/>
      </w:pPr>
      <w:r>
        <w:t>came</w:t>
      </w:r>
      <w:r>
        <w:rPr>
          <w:spacing w:val="-5"/>
        </w:rPr>
        <w:t xml:space="preserve"> </w:t>
      </w:r>
      <w:r>
        <w:t>from</w:t>
      </w:r>
      <w:r>
        <w:rPr>
          <w:spacing w:val="-4"/>
        </w:rPr>
        <w:t xml:space="preserve"> </w:t>
      </w:r>
      <w:r>
        <w:t>the</w:t>
      </w:r>
      <w:r>
        <w:rPr>
          <w:spacing w:val="-4"/>
        </w:rPr>
        <w:t xml:space="preserve"> </w:t>
      </w:r>
      <w:r>
        <w:t>back</w:t>
      </w:r>
      <w:r>
        <w:rPr>
          <w:spacing w:val="-4"/>
        </w:rPr>
        <w:t xml:space="preserve"> </w:t>
      </w:r>
      <w:r>
        <w:t>of</w:t>
      </w:r>
      <w:r>
        <w:rPr>
          <w:spacing w:val="-5"/>
        </w:rPr>
        <w:t xml:space="preserve"> </w:t>
      </w:r>
      <w:r>
        <w:t>another</w:t>
      </w:r>
      <w:r>
        <w:rPr>
          <w:spacing w:val="-4"/>
        </w:rPr>
        <w:t xml:space="preserve"> </w:t>
      </w:r>
      <w:r>
        <w:t>mirror</w:t>
      </w:r>
      <w:commentRangeEnd w:id="7"/>
      <w:r w:rsidR="00E95CAE">
        <w:rPr>
          <w:rStyle w:val="CommentReference"/>
        </w:rPr>
        <w:commentReference w:id="7"/>
      </w:r>
      <w:r>
        <w:rPr>
          <w:spacing w:val="-4"/>
        </w:rPr>
        <w:t xml:space="preserve"> </w:t>
      </w:r>
      <w:r>
        <w:t>(fig.</w:t>
      </w:r>
      <w:r>
        <w:rPr>
          <w:spacing w:val="-4"/>
        </w:rPr>
        <w:t xml:space="preserve"> </w:t>
      </w:r>
      <w:r>
        <w:t>7);</w:t>
      </w:r>
      <w:r>
        <w:rPr>
          <w:spacing w:val="-4"/>
        </w:rPr>
        <w:t xml:space="preserve"> </w:t>
      </w:r>
      <w:proofErr w:type="gramStart"/>
      <w:r>
        <w:rPr>
          <w:spacing w:val="-4"/>
        </w:rPr>
        <w:t>made</w:t>
      </w:r>
      <w:proofErr w:type="gramEnd"/>
    </w:p>
    <w:p w14:paraId="6191F41C" w14:textId="77777777" w:rsidR="0049357B" w:rsidRDefault="00A53175">
      <w:pPr>
        <w:pStyle w:val="BodyText"/>
        <w:spacing w:before="126"/>
      </w:pPr>
      <w:r>
        <w:t>in</w:t>
      </w:r>
      <w:r>
        <w:rPr>
          <w:spacing w:val="-7"/>
        </w:rPr>
        <w:t xml:space="preserve"> </w:t>
      </w:r>
      <w:r>
        <w:t>the</w:t>
      </w:r>
      <w:r>
        <w:rPr>
          <w:spacing w:val="-5"/>
        </w:rPr>
        <w:t xml:space="preserve"> </w:t>
      </w:r>
      <w:r>
        <w:t>4th</w:t>
      </w:r>
      <w:r>
        <w:rPr>
          <w:spacing w:val="-4"/>
        </w:rPr>
        <w:t xml:space="preserve"> </w:t>
      </w:r>
      <w:r>
        <w:t>century</w:t>
      </w:r>
      <w:r>
        <w:rPr>
          <w:spacing w:val="-5"/>
        </w:rPr>
        <w:t xml:space="preserve"> </w:t>
      </w:r>
      <w:r>
        <w:t>CE,</w:t>
      </w:r>
      <w:r>
        <w:rPr>
          <w:spacing w:val="-5"/>
        </w:rPr>
        <w:t xml:space="preserve"> </w:t>
      </w:r>
      <w:r>
        <w:t>the</w:t>
      </w:r>
      <w:r>
        <w:rPr>
          <w:spacing w:val="-4"/>
        </w:rPr>
        <w:t xml:space="preserve"> </w:t>
      </w:r>
      <w:r>
        <w:t>carving</w:t>
      </w:r>
      <w:r>
        <w:rPr>
          <w:spacing w:val="-5"/>
        </w:rPr>
        <w:t xml:space="preserve"> </w:t>
      </w:r>
      <w:r>
        <w:t>of</w:t>
      </w:r>
      <w:r>
        <w:rPr>
          <w:spacing w:val="-5"/>
        </w:rPr>
        <w:t xml:space="preserve"> </w:t>
      </w:r>
      <w:r>
        <w:t>the</w:t>
      </w:r>
      <w:r>
        <w:rPr>
          <w:spacing w:val="-4"/>
        </w:rPr>
        <w:t xml:space="preserve"> </w:t>
      </w:r>
      <w:r>
        <w:t>Goddess</w:t>
      </w:r>
      <w:r>
        <w:rPr>
          <w:spacing w:val="-5"/>
        </w:rPr>
        <w:t xml:space="preserve"> </w:t>
      </w:r>
      <w:r>
        <w:t>appositely</w:t>
      </w:r>
      <w:r>
        <w:rPr>
          <w:spacing w:val="-5"/>
        </w:rPr>
        <w:t xml:space="preserve"> </w:t>
      </w:r>
      <w:r>
        <w:t>served</w:t>
      </w:r>
      <w:r>
        <w:rPr>
          <w:spacing w:val="-4"/>
        </w:rPr>
        <w:t xml:space="preserve"> </w:t>
      </w:r>
      <w:r>
        <w:rPr>
          <w:spacing w:val="-5"/>
        </w:rPr>
        <w:t>the</w:t>
      </w:r>
    </w:p>
    <w:p w14:paraId="6191F41D" w14:textId="77777777" w:rsidR="0049357B" w:rsidRDefault="0049357B">
      <w:pPr>
        <w:sectPr w:rsidR="0049357B">
          <w:pgSz w:w="12240" w:h="15840"/>
          <w:pgMar w:top="1340" w:right="1120" w:bottom="280" w:left="1340" w:header="727" w:footer="0" w:gutter="0"/>
          <w:cols w:space="720"/>
        </w:sectPr>
      </w:pPr>
    </w:p>
    <w:p w14:paraId="6191F41E" w14:textId="77777777" w:rsidR="0049357B" w:rsidRDefault="00A53175">
      <w:pPr>
        <w:pStyle w:val="BodyText"/>
        <w:spacing w:before="83"/>
      </w:pPr>
      <w:r>
        <w:lastRenderedPageBreak/>
        <w:t>same</w:t>
      </w:r>
      <w:r>
        <w:rPr>
          <w:spacing w:val="-4"/>
        </w:rPr>
        <w:t xml:space="preserve"> </w:t>
      </w:r>
      <w:r>
        <w:t>purpose</w:t>
      </w:r>
      <w:r>
        <w:rPr>
          <w:spacing w:val="-4"/>
        </w:rPr>
        <w:t xml:space="preserve"> </w:t>
      </w:r>
      <w:r>
        <w:t>as</w:t>
      </w:r>
      <w:r>
        <w:rPr>
          <w:spacing w:val="-4"/>
        </w:rPr>
        <w:t xml:space="preserve"> </w:t>
      </w:r>
      <w:r>
        <w:t>the</w:t>
      </w:r>
      <w:r>
        <w:rPr>
          <w:spacing w:val="-4"/>
        </w:rPr>
        <w:t xml:space="preserve"> </w:t>
      </w:r>
      <w:r>
        <w:rPr>
          <w:spacing w:val="-2"/>
        </w:rPr>
        <w:t>handle.</w:t>
      </w:r>
    </w:p>
    <w:p w14:paraId="6191F41F" w14:textId="77777777" w:rsidR="0049357B" w:rsidRDefault="0049357B">
      <w:pPr>
        <w:pStyle w:val="BodyText"/>
        <w:spacing w:before="252"/>
        <w:ind w:left="0"/>
      </w:pPr>
    </w:p>
    <w:p w14:paraId="6191F420" w14:textId="77777777" w:rsidR="0049357B" w:rsidRDefault="00A53175">
      <w:pPr>
        <w:pStyle w:val="BodyText"/>
        <w:spacing w:line="360" w:lineRule="auto"/>
        <w:ind w:right="413"/>
      </w:pPr>
      <w:r>
        <w:t xml:space="preserve">The Ancient Greeks additionally used their hair to </w:t>
      </w:r>
      <w:proofErr w:type="spellStart"/>
      <w:r>
        <w:t>honour</w:t>
      </w:r>
      <w:proofErr w:type="spellEnd"/>
      <w:r>
        <w:t xml:space="preserve"> the Gods. Men were seen as highly masculine for wearing their hair long and healthy. It was seen as a form of </w:t>
      </w:r>
      <w:proofErr w:type="spellStart"/>
      <w:r>
        <w:t>honourship</w:t>
      </w:r>
      <w:proofErr w:type="spellEnd"/>
      <w:r>
        <w:t xml:space="preserve"> to the divine</w:t>
      </w:r>
      <w:r>
        <w:rPr>
          <w:spacing w:val="-4"/>
        </w:rPr>
        <w:t xml:space="preserve"> </w:t>
      </w:r>
      <w:r>
        <w:t>realm</w:t>
      </w:r>
      <w:r>
        <w:rPr>
          <w:spacing w:val="-4"/>
        </w:rPr>
        <w:t xml:space="preserve"> </w:t>
      </w:r>
      <w:r>
        <w:t>and</w:t>
      </w:r>
      <w:r>
        <w:rPr>
          <w:spacing w:val="-4"/>
        </w:rPr>
        <w:t xml:space="preserve"> </w:t>
      </w:r>
      <w:r>
        <w:t>an</w:t>
      </w:r>
      <w:r>
        <w:rPr>
          <w:spacing w:val="-4"/>
        </w:rPr>
        <w:t xml:space="preserve"> </w:t>
      </w:r>
      <w:r>
        <w:t>extension</w:t>
      </w:r>
      <w:r>
        <w:rPr>
          <w:spacing w:val="-4"/>
        </w:rPr>
        <w:t xml:space="preserve"> </w:t>
      </w:r>
      <w:r>
        <w:t>of</w:t>
      </w:r>
      <w:r>
        <w:rPr>
          <w:spacing w:val="-4"/>
        </w:rPr>
        <w:t xml:space="preserve"> </w:t>
      </w:r>
      <w:r>
        <w:t>their</w:t>
      </w:r>
      <w:r>
        <w:rPr>
          <w:spacing w:val="-4"/>
        </w:rPr>
        <w:t xml:space="preserve"> </w:t>
      </w:r>
      <w:r>
        <w:t>strength</w:t>
      </w:r>
      <w:r>
        <w:rPr>
          <w:spacing w:val="-4"/>
        </w:rPr>
        <w:t xml:space="preserve"> </w:t>
      </w:r>
      <w:r>
        <w:t>and</w:t>
      </w:r>
      <w:r>
        <w:rPr>
          <w:spacing w:val="-4"/>
        </w:rPr>
        <w:t xml:space="preserve"> </w:t>
      </w:r>
      <w:r>
        <w:t>vitality</w:t>
      </w:r>
      <w:r>
        <w:rPr>
          <w:spacing w:val="-4"/>
        </w:rPr>
        <w:t xml:space="preserve"> </w:t>
      </w:r>
      <w:r>
        <w:t>(Martin,</w:t>
      </w:r>
      <w:r>
        <w:rPr>
          <w:spacing w:val="-4"/>
        </w:rPr>
        <w:t xml:space="preserve"> </w:t>
      </w:r>
      <w:r>
        <w:t>2023).</w:t>
      </w:r>
      <w:r>
        <w:rPr>
          <w:spacing w:val="-4"/>
        </w:rPr>
        <w:t xml:space="preserve"> </w:t>
      </w:r>
      <w:r>
        <w:t>Women</w:t>
      </w:r>
      <w:r>
        <w:rPr>
          <w:spacing w:val="-4"/>
        </w:rPr>
        <w:t xml:space="preserve"> </w:t>
      </w:r>
      <w:r>
        <w:t>were</w:t>
      </w:r>
      <w:r>
        <w:rPr>
          <w:spacing w:val="-4"/>
        </w:rPr>
        <w:t xml:space="preserve"> </w:t>
      </w:r>
      <w:r>
        <w:t>known to express divine worship through hair accessories and length. Long hair in women was considered objectively seducing; this was inspired by the story of Hera’s seduction of Zeus.</w:t>
      </w:r>
    </w:p>
    <w:p w14:paraId="6191F421" w14:textId="77777777" w:rsidR="0049357B" w:rsidRDefault="00A53175">
      <w:pPr>
        <w:pStyle w:val="BodyText"/>
        <w:spacing w:line="360" w:lineRule="auto"/>
        <w:ind w:right="295"/>
      </w:pPr>
      <w:r>
        <w:t>Hera,</w:t>
      </w:r>
      <w:r>
        <w:rPr>
          <w:spacing w:val="-3"/>
        </w:rPr>
        <w:t xml:space="preserve"> </w:t>
      </w:r>
      <w:r>
        <w:t>Goddess</w:t>
      </w:r>
      <w:r>
        <w:rPr>
          <w:spacing w:val="-3"/>
        </w:rPr>
        <w:t xml:space="preserve"> </w:t>
      </w:r>
      <w:r>
        <w:t>of</w:t>
      </w:r>
      <w:r>
        <w:rPr>
          <w:spacing w:val="-3"/>
        </w:rPr>
        <w:t xml:space="preserve"> </w:t>
      </w:r>
      <w:r>
        <w:t>marriage,</w:t>
      </w:r>
      <w:r>
        <w:rPr>
          <w:spacing w:val="-3"/>
        </w:rPr>
        <w:t xml:space="preserve"> </w:t>
      </w:r>
      <w:r>
        <w:t>harnessed</w:t>
      </w:r>
      <w:r>
        <w:rPr>
          <w:spacing w:val="-3"/>
        </w:rPr>
        <w:t xml:space="preserve"> </w:t>
      </w:r>
      <w:r>
        <w:t>the</w:t>
      </w:r>
      <w:r>
        <w:rPr>
          <w:spacing w:val="-3"/>
        </w:rPr>
        <w:t xml:space="preserve"> </w:t>
      </w:r>
      <w:r>
        <w:t>length</w:t>
      </w:r>
      <w:r>
        <w:rPr>
          <w:spacing w:val="-3"/>
        </w:rPr>
        <w:t xml:space="preserve"> </w:t>
      </w:r>
      <w:r>
        <w:t>of</w:t>
      </w:r>
      <w:r>
        <w:rPr>
          <w:spacing w:val="-3"/>
        </w:rPr>
        <w:t xml:space="preserve"> </w:t>
      </w:r>
      <w:r>
        <w:t>her</w:t>
      </w:r>
      <w:r>
        <w:rPr>
          <w:spacing w:val="-3"/>
        </w:rPr>
        <w:t xml:space="preserve"> </w:t>
      </w:r>
      <w:r>
        <w:t>beautiful</w:t>
      </w:r>
      <w:r>
        <w:rPr>
          <w:spacing w:val="-3"/>
        </w:rPr>
        <w:t xml:space="preserve"> </w:t>
      </w:r>
      <w:r>
        <w:t>hair</w:t>
      </w:r>
      <w:r>
        <w:rPr>
          <w:spacing w:val="-3"/>
        </w:rPr>
        <w:t xml:space="preserve"> </w:t>
      </w:r>
      <w:r>
        <w:t>to</w:t>
      </w:r>
      <w:r>
        <w:rPr>
          <w:spacing w:val="-3"/>
        </w:rPr>
        <w:t xml:space="preserve"> </w:t>
      </w:r>
      <w:r>
        <w:t>help</w:t>
      </w:r>
      <w:r>
        <w:rPr>
          <w:spacing w:val="-3"/>
        </w:rPr>
        <w:t xml:space="preserve"> </w:t>
      </w:r>
      <w:r>
        <w:t>her</w:t>
      </w:r>
      <w:r>
        <w:rPr>
          <w:spacing w:val="-3"/>
        </w:rPr>
        <w:t xml:space="preserve"> </w:t>
      </w:r>
      <w:r>
        <w:t>seduce</w:t>
      </w:r>
      <w:r>
        <w:rPr>
          <w:spacing w:val="-3"/>
        </w:rPr>
        <w:t xml:space="preserve"> </w:t>
      </w:r>
      <w:r>
        <w:t xml:space="preserve">Zeus, God of thunder. This </w:t>
      </w:r>
      <w:proofErr w:type="gramStart"/>
      <w:r>
        <w:t>lead</w:t>
      </w:r>
      <w:proofErr w:type="gramEnd"/>
      <w:r>
        <w:t xml:space="preserve"> Greek women to believe that maintaining long, healthy hair would make them appear more beautiful. As well as </w:t>
      </w:r>
      <w:proofErr w:type="spellStart"/>
      <w:r>
        <w:t>honouring</w:t>
      </w:r>
      <w:proofErr w:type="spellEnd"/>
      <w:r>
        <w:t xml:space="preserve"> Hera, the intention of lengthy hair growth also brings </w:t>
      </w:r>
      <w:proofErr w:type="spellStart"/>
      <w:r>
        <w:t>honour</w:t>
      </w:r>
      <w:proofErr w:type="spellEnd"/>
      <w:r>
        <w:t xml:space="preserve"> to Aphrodite, as she is a Goddess of sexuality. Women would decorate</w:t>
      </w:r>
      <w:r>
        <w:rPr>
          <w:spacing w:val="-4"/>
        </w:rPr>
        <w:t xml:space="preserve"> </w:t>
      </w:r>
      <w:r>
        <w:t>their</w:t>
      </w:r>
      <w:r>
        <w:rPr>
          <w:spacing w:val="-4"/>
        </w:rPr>
        <w:t xml:space="preserve"> </w:t>
      </w:r>
      <w:r>
        <w:t>hair</w:t>
      </w:r>
      <w:r>
        <w:rPr>
          <w:spacing w:val="-4"/>
        </w:rPr>
        <w:t xml:space="preserve"> </w:t>
      </w:r>
      <w:r>
        <w:t>with</w:t>
      </w:r>
      <w:r>
        <w:rPr>
          <w:spacing w:val="-4"/>
        </w:rPr>
        <w:t xml:space="preserve"> </w:t>
      </w:r>
      <w:r>
        <w:t>flowers</w:t>
      </w:r>
      <w:r>
        <w:rPr>
          <w:spacing w:val="-4"/>
        </w:rPr>
        <w:t xml:space="preserve"> </w:t>
      </w:r>
      <w:r>
        <w:t>and</w:t>
      </w:r>
      <w:r>
        <w:rPr>
          <w:spacing w:val="-4"/>
        </w:rPr>
        <w:t xml:space="preserve"> </w:t>
      </w:r>
      <w:r>
        <w:t>wreaths</w:t>
      </w:r>
      <w:r>
        <w:rPr>
          <w:spacing w:val="-4"/>
        </w:rPr>
        <w:t xml:space="preserve"> </w:t>
      </w:r>
      <w:r>
        <w:t>to</w:t>
      </w:r>
      <w:r>
        <w:rPr>
          <w:spacing w:val="-4"/>
        </w:rPr>
        <w:t xml:space="preserve"> </w:t>
      </w:r>
      <w:r>
        <w:t>mimic</w:t>
      </w:r>
      <w:r>
        <w:rPr>
          <w:spacing w:val="-4"/>
        </w:rPr>
        <w:t xml:space="preserve"> </w:t>
      </w:r>
      <w:r>
        <w:t>the</w:t>
      </w:r>
      <w:r>
        <w:rPr>
          <w:spacing w:val="-4"/>
        </w:rPr>
        <w:t xml:space="preserve"> </w:t>
      </w:r>
      <w:r>
        <w:t>decorations</w:t>
      </w:r>
      <w:r>
        <w:rPr>
          <w:spacing w:val="-4"/>
        </w:rPr>
        <w:t xml:space="preserve"> </w:t>
      </w:r>
      <w:r>
        <w:t>placed</w:t>
      </w:r>
      <w:r>
        <w:rPr>
          <w:spacing w:val="-4"/>
        </w:rPr>
        <w:t xml:space="preserve"> </w:t>
      </w:r>
      <w:r>
        <w:t>upon</w:t>
      </w:r>
      <w:r>
        <w:rPr>
          <w:spacing w:val="-4"/>
        </w:rPr>
        <w:t xml:space="preserve"> </w:t>
      </w:r>
      <w:r>
        <w:t>Pandora,</w:t>
      </w:r>
      <w:r>
        <w:rPr>
          <w:spacing w:val="-4"/>
        </w:rPr>
        <w:t xml:space="preserve"> </w:t>
      </w:r>
      <w:r>
        <w:t>the first</w:t>
      </w:r>
      <w:r>
        <w:rPr>
          <w:spacing w:val="-3"/>
        </w:rPr>
        <w:t xml:space="preserve"> </w:t>
      </w:r>
      <w:r>
        <w:t>woman</w:t>
      </w:r>
      <w:r>
        <w:rPr>
          <w:spacing w:val="-3"/>
        </w:rPr>
        <w:t xml:space="preserve"> </w:t>
      </w:r>
      <w:r>
        <w:t>created</w:t>
      </w:r>
      <w:r>
        <w:rPr>
          <w:spacing w:val="-3"/>
        </w:rPr>
        <w:t xml:space="preserve"> </w:t>
      </w:r>
      <w:r>
        <w:t>by</w:t>
      </w:r>
      <w:r>
        <w:rPr>
          <w:spacing w:val="-3"/>
        </w:rPr>
        <w:t xml:space="preserve"> </w:t>
      </w:r>
      <w:r>
        <w:t>the</w:t>
      </w:r>
      <w:r>
        <w:rPr>
          <w:spacing w:val="-3"/>
        </w:rPr>
        <w:t xml:space="preserve"> </w:t>
      </w:r>
      <w:r>
        <w:t>Gods.</w:t>
      </w:r>
      <w:r>
        <w:rPr>
          <w:spacing w:val="-3"/>
        </w:rPr>
        <w:t xml:space="preserve"> </w:t>
      </w:r>
      <w:r>
        <w:t>It’s</w:t>
      </w:r>
      <w:r>
        <w:rPr>
          <w:spacing w:val="-3"/>
        </w:rPr>
        <w:t xml:space="preserve"> </w:t>
      </w:r>
      <w:r>
        <w:t>a</w:t>
      </w:r>
      <w:r>
        <w:rPr>
          <w:spacing w:val="-3"/>
        </w:rPr>
        <w:t xml:space="preserve"> </w:t>
      </w:r>
      <w:r>
        <w:t>possibility</w:t>
      </w:r>
      <w:r>
        <w:rPr>
          <w:spacing w:val="-3"/>
        </w:rPr>
        <w:t xml:space="preserve"> </w:t>
      </w:r>
      <w:r>
        <w:t>that</w:t>
      </w:r>
      <w:r>
        <w:rPr>
          <w:spacing w:val="-3"/>
        </w:rPr>
        <w:t xml:space="preserve"> </w:t>
      </w:r>
      <w:r>
        <w:t>women</w:t>
      </w:r>
      <w:r>
        <w:rPr>
          <w:spacing w:val="-3"/>
        </w:rPr>
        <w:t xml:space="preserve"> </w:t>
      </w:r>
      <w:r>
        <w:t>used</w:t>
      </w:r>
      <w:r>
        <w:rPr>
          <w:spacing w:val="-3"/>
        </w:rPr>
        <w:t xml:space="preserve"> </w:t>
      </w:r>
      <w:r>
        <w:t>these</w:t>
      </w:r>
      <w:r>
        <w:rPr>
          <w:spacing w:val="-3"/>
        </w:rPr>
        <w:t xml:space="preserve"> </w:t>
      </w:r>
      <w:proofErr w:type="spellStart"/>
      <w:r>
        <w:t>honouring</w:t>
      </w:r>
      <w:proofErr w:type="spellEnd"/>
      <w:r>
        <w:rPr>
          <w:spacing w:val="-3"/>
        </w:rPr>
        <w:t xml:space="preserve"> </w:t>
      </w:r>
      <w:r>
        <w:t>systems</w:t>
      </w:r>
      <w:r>
        <w:rPr>
          <w:spacing w:val="-3"/>
        </w:rPr>
        <w:t xml:space="preserve"> </w:t>
      </w:r>
      <w:r>
        <w:t>to feel closer to their Gods, similarly to how modern Christians use their crosses (Ivanova, 2023), (The Delphi Guide, n.d.).</w:t>
      </w:r>
    </w:p>
    <w:p w14:paraId="6191F422" w14:textId="77777777" w:rsidR="0049357B" w:rsidRDefault="0049357B">
      <w:pPr>
        <w:pStyle w:val="BodyText"/>
        <w:spacing w:before="127"/>
        <w:ind w:left="0"/>
      </w:pPr>
    </w:p>
    <w:p w14:paraId="6191F423" w14:textId="77777777" w:rsidR="0049357B" w:rsidRDefault="00A53175">
      <w:pPr>
        <w:pStyle w:val="BodyText"/>
        <w:spacing w:line="360" w:lineRule="auto"/>
        <w:ind w:left="1960" w:right="345"/>
      </w:pPr>
      <w:r>
        <w:rPr>
          <w:noProof/>
        </w:rPr>
        <w:drawing>
          <wp:anchor distT="0" distB="0" distL="0" distR="0" simplePos="0" relativeHeight="15734272" behindDoc="0" locked="0" layoutInCell="1" allowOverlap="1" wp14:anchorId="6191F467" wp14:editId="6191F468">
            <wp:simplePos x="0" y="0"/>
            <wp:positionH relativeFrom="page">
              <wp:posOffset>914400</wp:posOffset>
            </wp:positionH>
            <wp:positionV relativeFrom="paragraph">
              <wp:posOffset>-59815</wp:posOffset>
            </wp:positionV>
            <wp:extent cx="1066800" cy="1600200"/>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31" cstate="print"/>
                    <a:stretch>
                      <a:fillRect/>
                    </a:stretch>
                  </pic:blipFill>
                  <pic:spPr>
                    <a:xfrm>
                      <a:off x="0" y="0"/>
                      <a:ext cx="1066800" cy="1600200"/>
                    </a:xfrm>
                    <a:prstGeom prst="rect">
                      <a:avLst/>
                    </a:prstGeom>
                  </pic:spPr>
                </pic:pic>
              </a:graphicData>
            </a:graphic>
          </wp:anchor>
        </w:drawing>
      </w:r>
      <w:r>
        <w:t xml:space="preserve">Aside from organic beauty, man-made wonders of the Ancient Greek world are widely considered for their divine intentions. </w:t>
      </w:r>
      <w:commentRangeStart w:id="8"/>
      <w:r>
        <w:t xml:space="preserve">As previously observed (fig. 3,4,5, 6), sculptures are a </w:t>
      </w:r>
      <w:proofErr w:type="spellStart"/>
      <w:r>
        <w:t>favoured</w:t>
      </w:r>
      <w:proofErr w:type="spellEnd"/>
      <w:r>
        <w:t xml:space="preserve"> method of displaying the gods. However other evidence demonstrates the domestic and literate aspects of </w:t>
      </w:r>
      <w:proofErr w:type="spellStart"/>
      <w:r>
        <w:t>mythologicsl</w:t>
      </w:r>
      <w:proofErr w:type="spellEnd"/>
      <w:r>
        <w:t xml:space="preserve"> artwork (as supported by Homer’s epics). Many artworks depict legends of Godly success, such as Theseus and the Minotaur (fig. 8). The pot</w:t>
      </w:r>
      <w:r>
        <w:rPr>
          <w:spacing w:val="-4"/>
        </w:rPr>
        <w:t xml:space="preserve"> </w:t>
      </w:r>
      <w:r>
        <w:t>is</w:t>
      </w:r>
      <w:r>
        <w:rPr>
          <w:spacing w:val="-4"/>
        </w:rPr>
        <w:t xml:space="preserve"> </w:t>
      </w:r>
      <w:r>
        <w:t>made</w:t>
      </w:r>
      <w:r>
        <w:rPr>
          <w:spacing w:val="-4"/>
        </w:rPr>
        <w:t xml:space="preserve"> </w:t>
      </w:r>
      <w:r>
        <w:t>using</w:t>
      </w:r>
      <w:r>
        <w:rPr>
          <w:spacing w:val="-4"/>
        </w:rPr>
        <w:t xml:space="preserve"> </w:t>
      </w:r>
      <w:r>
        <w:t>the</w:t>
      </w:r>
      <w:r>
        <w:rPr>
          <w:spacing w:val="-4"/>
        </w:rPr>
        <w:t xml:space="preserve"> </w:t>
      </w:r>
      <w:r>
        <w:t>‘black</w:t>
      </w:r>
      <w:r>
        <w:rPr>
          <w:spacing w:val="-4"/>
        </w:rPr>
        <w:t xml:space="preserve"> </w:t>
      </w:r>
      <w:r>
        <w:t>figure’</w:t>
      </w:r>
      <w:r>
        <w:rPr>
          <w:spacing w:val="-4"/>
        </w:rPr>
        <w:t xml:space="preserve"> </w:t>
      </w:r>
      <w:r>
        <w:t>technique,</w:t>
      </w:r>
      <w:r>
        <w:rPr>
          <w:spacing w:val="-4"/>
        </w:rPr>
        <w:t xml:space="preserve"> </w:t>
      </w:r>
      <w:r>
        <w:t>where</w:t>
      </w:r>
      <w:r>
        <w:rPr>
          <w:spacing w:val="-4"/>
        </w:rPr>
        <w:t xml:space="preserve"> </w:t>
      </w:r>
      <w:r>
        <w:t>depicted</w:t>
      </w:r>
      <w:r>
        <w:rPr>
          <w:spacing w:val="-4"/>
        </w:rPr>
        <w:t xml:space="preserve"> </w:t>
      </w:r>
      <w:r>
        <w:t>characters</w:t>
      </w:r>
      <w:r>
        <w:rPr>
          <w:spacing w:val="-4"/>
        </w:rPr>
        <w:t xml:space="preserve"> </w:t>
      </w:r>
      <w:proofErr w:type="gramStart"/>
      <w:r>
        <w:t>are</w:t>
      </w:r>
      <w:proofErr w:type="gramEnd"/>
    </w:p>
    <w:p w14:paraId="6191F424" w14:textId="77777777" w:rsidR="0049357B" w:rsidRDefault="00A53175">
      <w:pPr>
        <w:pStyle w:val="BodyText"/>
        <w:spacing w:line="360" w:lineRule="auto"/>
        <w:ind w:left="2155" w:right="372"/>
      </w:pPr>
      <w:r>
        <w:rPr>
          <w:noProof/>
        </w:rPr>
        <w:drawing>
          <wp:anchor distT="0" distB="0" distL="0" distR="0" simplePos="0" relativeHeight="15734784" behindDoc="0" locked="0" layoutInCell="1" allowOverlap="1" wp14:anchorId="6191F469" wp14:editId="6191F46A">
            <wp:simplePos x="0" y="0"/>
            <wp:positionH relativeFrom="page">
              <wp:posOffset>914400</wp:posOffset>
            </wp:positionH>
            <wp:positionV relativeFrom="paragraph">
              <wp:posOffset>94612</wp:posOffset>
            </wp:positionV>
            <wp:extent cx="1190625" cy="400050"/>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32" cstate="print"/>
                    <a:stretch>
                      <a:fillRect/>
                    </a:stretch>
                  </pic:blipFill>
                  <pic:spPr>
                    <a:xfrm>
                      <a:off x="0" y="0"/>
                      <a:ext cx="1190625" cy="400050"/>
                    </a:xfrm>
                    <a:prstGeom prst="rect">
                      <a:avLst/>
                    </a:prstGeom>
                  </pic:spPr>
                </pic:pic>
              </a:graphicData>
            </a:graphic>
          </wp:anchor>
        </w:drawing>
      </w:r>
      <w:r>
        <w:t>blacked</w:t>
      </w:r>
      <w:r>
        <w:rPr>
          <w:spacing w:val="-7"/>
        </w:rPr>
        <w:t xml:space="preserve"> </w:t>
      </w:r>
      <w:r>
        <w:t>out</w:t>
      </w:r>
      <w:r>
        <w:rPr>
          <w:spacing w:val="-7"/>
        </w:rPr>
        <w:t xml:space="preserve"> </w:t>
      </w:r>
      <w:r>
        <w:t>to</w:t>
      </w:r>
      <w:r>
        <w:rPr>
          <w:spacing w:val="-7"/>
        </w:rPr>
        <w:t xml:space="preserve"> </w:t>
      </w:r>
      <w:r>
        <w:t>preserve</w:t>
      </w:r>
      <w:r>
        <w:rPr>
          <w:spacing w:val="-7"/>
        </w:rPr>
        <w:t xml:space="preserve"> </w:t>
      </w:r>
      <w:r>
        <w:t>simplicity.</w:t>
      </w:r>
      <w:r>
        <w:rPr>
          <w:spacing w:val="-7"/>
        </w:rPr>
        <w:t xml:space="preserve"> </w:t>
      </w:r>
      <w:r>
        <w:t>This</w:t>
      </w:r>
      <w:r>
        <w:rPr>
          <w:spacing w:val="-7"/>
        </w:rPr>
        <w:t xml:space="preserve"> </w:t>
      </w:r>
      <w:r>
        <w:t>pot</w:t>
      </w:r>
      <w:r>
        <w:rPr>
          <w:spacing w:val="-7"/>
        </w:rPr>
        <w:t xml:space="preserve"> </w:t>
      </w:r>
      <w:r>
        <w:t>was</w:t>
      </w:r>
      <w:r>
        <w:rPr>
          <w:spacing w:val="-7"/>
        </w:rPr>
        <w:t xml:space="preserve"> </w:t>
      </w:r>
      <w:r>
        <w:t>likely</w:t>
      </w:r>
      <w:r>
        <w:rPr>
          <w:spacing w:val="-7"/>
        </w:rPr>
        <w:t xml:space="preserve"> </w:t>
      </w:r>
      <w:r>
        <w:t>made</w:t>
      </w:r>
      <w:r>
        <w:rPr>
          <w:spacing w:val="-7"/>
        </w:rPr>
        <w:t xml:space="preserve"> </w:t>
      </w:r>
      <w:r>
        <w:t>from</w:t>
      </w:r>
      <w:r>
        <w:rPr>
          <w:spacing w:val="-7"/>
        </w:rPr>
        <w:t xml:space="preserve"> </w:t>
      </w:r>
      <w:proofErr w:type="gramStart"/>
      <w:r>
        <w:t>clay,</w:t>
      </w:r>
      <w:r>
        <w:rPr>
          <w:spacing w:val="-7"/>
        </w:rPr>
        <w:t xml:space="preserve"> </w:t>
      </w:r>
      <w:r>
        <w:t>and</w:t>
      </w:r>
      <w:proofErr w:type="gramEnd"/>
      <w:r>
        <w:t xml:space="preserve"> used as a water vessel or storage vase (Cartwright, n.d.). Artworks devoted to mythology have framed many divine figures as a tool to</w:t>
      </w:r>
    </w:p>
    <w:p w14:paraId="6191F425" w14:textId="77777777" w:rsidR="0049357B" w:rsidRDefault="00A53175">
      <w:pPr>
        <w:pStyle w:val="BodyText"/>
        <w:spacing w:line="360" w:lineRule="auto"/>
        <w:ind w:right="295"/>
      </w:pPr>
      <w:r>
        <w:t>demonstrate deeper meaning.</w:t>
      </w:r>
      <w:commentRangeEnd w:id="8"/>
      <w:r w:rsidR="002D7B8A">
        <w:rPr>
          <w:rStyle w:val="CommentReference"/>
        </w:rPr>
        <w:commentReference w:id="8"/>
      </w:r>
      <w:r>
        <w:t xml:space="preserve"> Greek mythology, being intricate and captivating in essence, provides</w:t>
      </w:r>
      <w:r>
        <w:rPr>
          <w:spacing w:val="-1"/>
        </w:rPr>
        <w:t xml:space="preserve"> </w:t>
      </w:r>
      <w:r>
        <w:t>a</w:t>
      </w:r>
      <w:r>
        <w:rPr>
          <w:spacing w:val="-1"/>
        </w:rPr>
        <w:t xml:space="preserve"> </w:t>
      </w:r>
      <w:r>
        <w:t>large</w:t>
      </w:r>
      <w:r>
        <w:rPr>
          <w:spacing w:val="-1"/>
        </w:rPr>
        <w:t xml:space="preserve"> </w:t>
      </w:r>
      <w:r>
        <w:t>amount</w:t>
      </w:r>
      <w:r>
        <w:rPr>
          <w:spacing w:val="-1"/>
        </w:rPr>
        <w:t xml:space="preserve"> </w:t>
      </w:r>
      <w:r>
        <w:t>of</w:t>
      </w:r>
      <w:r>
        <w:rPr>
          <w:spacing w:val="-1"/>
        </w:rPr>
        <w:t xml:space="preserve"> </w:t>
      </w:r>
      <w:r>
        <w:t>subject</w:t>
      </w:r>
      <w:r>
        <w:rPr>
          <w:spacing w:val="-1"/>
        </w:rPr>
        <w:t xml:space="preserve"> </w:t>
      </w:r>
      <w:r>
        <w:t>matter</w:t>
      </w:r>
      <w:r>
        <w:rPr>
          <w:spacing w:val="-1"/>
        </w:rPr>
        <w:t xml:space="preserve"> </w:t>
      </w:r>
      <w:r>
        <w:t>that</w:t>
      </w:r>
      <w:r>
        <w:rPr>
          <w:spacing w:val="-1"/>
        </w:rPr>
        <w:t xml:space="preserve"> </w:t>
      </w:r>
      <w:r>
        <w:t>artists</w:t>
      </w:r>
      <w:r>
        <w:rPr>
          <w:spacing w:val="-1"/>
        </w:rPr>
        <w:t xml:space="preserve"> </w:t>
      </w:r>
      <w:r>
        <w:t>have</w:t>
      </w:r>
      <w:r>
        <w:rPr>
          <w:spacing w:val="-1"/>
        </w:rPr>
        <w:t xml:space="preserve"> </w:t>
      </w:r>
      <w:r>
        <w:t>harnessed</w:t>
      </w:r>
      <w:r>
        <w:rPr>
          <w:spacing w:val="-1"/>
        </w:rPr>
        <w:t xml:space="preserve"> </w:t>
      </w:r>
      <w:r>
        <w:t>centuries</w:t>
      </w:r>
      <w:r>
        <w:rPr>
          <w:spacing w:val="-1"/>
        </w:rPr>
        <w:t xml:space="preserve"> </w:t>
      </w:r>
      <w:r>
        <w:t>later.</w:t>
      </w:r>
      <w:r>
        <w:rPr>
          <w:spacing w:val="-1"/>
        </w:rPr>
        <w:t xml:space="preserve"> </w:t>
      </w:r>
      <w:r>
        <w:t>While</w:t>
      </w:r>
      <w:r>
        <w:rPr>
          <w:spacing w:val="-1"/>
        </w:rPr>
        <w:t xml:space="preserve"> </w:t>
      </w:r>
      <w:r>
        <w:t>not genuine Greek creations, such paintings are evidence of Greek mythology’s large influence on art - past and present. The first ever plays, written/invented by Greeks, were mostly tragic retellings</w:t>
      </w:r>
      <w:r>
        <w:rPr>
          <w:spacing w:val="-4"/>
        </w:rPr>
        <w:t xml:space="preserve"> </w:t>
      </w:r>
      <w:r>
        <w:t>of</w:t>
      </w:r>
      <w:r>
        <w:rPr>
          <w:spacing w:val="-4"/>
        </w:rPr>
        <w:t xml:space="preserve"> </w:t>
      </w:r>
      <w:r>
        <w:t>mythological</w:t>
      </w:r>
      <w:r>
        <w:rPr>
          <w:spacing w:val="-4"/>
        </w:rPr>
        <w:t xml:space="preserve"> </w:t>
      </w:r>
      <w:r>
        <w:t>legend;</w:t>
      </w:r>
      <w:r>
        <w:rPr>
          <w:spacing w:val="-4"/>
        </w:rPr>
        <w:t xml:space="preserve"> </w:t>
      </w:r>
      <w:r>
        <w:t>this</w:t>
      </w:r>
      <w:r>
        <w:rPr>
          <w:spacing w:val="-4"/>
        </w:rPr>
        <w:t xml:space="preserve"> </w:t>
      </w:r>
      <w:r>
        <w:t>prompted</w:t>
      </w:r>
      <w:r>
        <w:rPr>
          <w:spacing w:val="-4"/>
        </w:rPr>
        <w:t xml:space="preserve"> </w:t>
      </w:r>
      <w:r>
        <w:t>later</w:t>
      </w:r>
      <w:r>
        <w:rPr>
          <w:spacing w:val="-4"/>
        </w:rPr>
        <w:t xml:space="preserve"> </w:t>
      </w:r>
      <w:r>
        <w:t>development</w:t>
      </w:r>
      <w:r>
        <w:rPr>
          <w:spacing w:val="-4"/>
        </w:rPr>
        <w:t xml:space="preserve"> </w:t>
      </w:r>
      <w:r>
        <w:t>in</w:t>
      </w:r>
      <w:r>
        <w:rPr>
          <w:spacing w:val="-4"/>
        </w:rPr>
        <w:t xml:space="preserve"> </w:t>
      </w:r>
      <w:r>
        <w:t>literature</w:t>
      </w:r>
      <w:r>
        <w:rPr>
          <w:spacing w:val="-4"/>
        </w:rPr>
        <w:t xml:space="preserve"> </w:t>
      </w:r>
      <w:r>
        <w:t>and</w:t>
      </w:r>
      <w:r>
        <w:rPr>
          <w:spacing w:val="-4"/>
        </w:rPr>
        <w:t xml:space="preserve"> </w:t>
      </w:r>
      <w:r>
        <w:t>theatre</w:t>
      </w:r>
      <w:r>
        <w:rPr>
          <w:spacing w:val="-4"/>
        </w:rPr>
        <w:t xml:space="preserve"> </w:t>
      </w:r>
      <w:r>
        <w:t>(LSA Classics,</w:t>
      </w:r>
      <w:r>
        <w:rPr>
          <w:spacing w:val="-4"/>
        </w:rPr>
        <w:t xml:space="preserve"> </w:t>
      </w:r>
      <w:r>
        <w:t>2022).</w:t>
      </w:r>
      <w:r>
        <w:rPr>
          <w:spacing w:val="-4"/>
        </w:rPr>
        <w:t xml:space="preserve"> </w:t>
      </w:r>
      <w:r>
        <w:t>Figures</w:t>
      </w:r>
      <w:r>
        <w:rPr>
          <w:spacing w:val="-4"/>
        </w:rPr>
        <w:t xml:space="preserve"> </w:t>
      </w:r>
      <w:r>
        <w:t>of</w:t>
      </w:r>
      <w:r>
        <w:rPr>
          <w:spacing w:val="-4"/>
        </w:rPr>
        <w:t xml:space="preserve"> </w:t>
      </w:r>
      <w:r>
        <w:t>mythology</w:t>
      </w:r>
      <w:r>
        <w:rPr>
          <w:spacing w:val="-4"/>
        </w:rPr>
        <w:t xml:space="preserve"> </w:t>
      </w:r>
      <w:r>
        <w:t>have</w:t>
      </w:r>
      <w:r>
        <w:rPr>
          <w:spacing w:val="-4"/>
        </w:rPr>
        <w:t xml:space="preserve"> </w:t>
      </w:r>
      <w:r>
        <w:t>been</w:t>
      </w:r>
      <w:r>
        <w:rPr>
          <w:spacing w:val="-4"/>
        </w:rPr>
        <w:t xml:space="preserve"> </w:t>
      </w:r>
      <w:r>
        <w:t>made</w:t>
      </w:r>
      <w:r>
        <w:rPr>
          <w:spacing w:val="-4"/>
        </w:rPr>
        <w:t xml:space="preserve"> </w:t>
      </w:r>
      <w:r>
        <w:t>summed</w:t>
      </w:r>
      <w:r>
        <w:rPr>
          <w:spacing w:val="-4"/>
        </w:rPr>
        <w:t xml:space="preserve"> </w:t>
      </w:r>
      <w:r>
        <w:t>into</w:t>
      </w:r>
      <w:r>
        <w:rPr>
          <w:spacing w:val="-4"/>
        </w:rPr>
        <w:t xml:space="preserve"> </w:t>
      </w:r>
      <w:r>
        <w:t>symbolism;</w:t>
      </w:r>
      <w:r>
        <w:rPr>
          <w:spacing w:val="-4"/>
        </w:rPr>
        <w:t xml:space="preserve"> </w:t>
      </w:r>
      <w:r>
        <w:t>Aphrodite</w:t>
      </w:r>
      <w:r>
        <w:rPr>
          <w:spacing w:val="-4"/>
        </w:rPr>
        <w:t xml:space="preserve"> </w:t>
      </w:r>
      <w:r>
        <w:t>has been</w:t>
      </w:r>
      <w:r>
        <w:rPr>
          <w:spacing w:val="-1"/>
        </w:rPr>
        <w:t xml:space="preserve"> </w:t>
      </w:r>
      <w:r>
        <w:t>used</w:t>
      </w:r>
      <w:r>
        <w:rPr>
          <w:spacing w:val="-1"/>
        </w:rPr>
        <w:t xml:space="preserve"> </w:t>
      </w:r>
      <w:r>
        <w:t>in</w:t>
      </w:r>
      <w:r>
        <w:rPr>
          <w:spacing w:val="-1"/>
        </w:rPr>
        <w:t xml:space="preserve"> </w:t>
      </w:r>
      <w:r>
        <w:t>imagery</w:t>
      </w:r>
      <w:r>
        <w:rPr>
          <w:spacing w:val="-1"/>
        </w:rPr>
        <w:t xml:space="preserve"> </w:t>
      </w:r>
      <w:r>
        <w:t>to</w:t>
      </w:r>
      <w:r>
        <w:rPr>
          <w:spacing w:val="-1"/>
        </w:rPr>
        <w:t xml:space="preserve"> </w:t>
      </w:r>
      <w:r>
        <w:t>represent</w:t>
      </w:r>
      <w:r>
        <w:rPr>
          <w:spacing w:val="-1"/>
        </w:rPr>
        <w:t xml:space="preserve"> </w:t>
      </w:r>
      <w:r>
        <w:t>the</w:t>
      </w:r>
      <w:r>
        <w:rPr>
          <w:spacing w:val="-1"/>
        </w:rPr>
        <w:t xml:space="preserve"> </w:t>
      </w:r>
      <w:r>
        <w:t>feminine</w:t>
      </w:r>
      <w:r>
        <w:rPr>
          <w:spacing w:val="-1"/>
        </w:rPr>
        <w:t xml:space="preserve"> </w:t>
      </w:r>
      <w:r>
        <w:t>nature</w:t>
      </w:r>
      <w:r>
        <w:rPr>
          <w:spacing w:val="-1"/>
        </w:rPr>
        <w:t xml:space="preserve"> </w:t>
      </w:r>
      <w:r>
        <w:t>of</w:t>
      </w:r>
      <w:r>
        <w:rPr>
          <w:spacing w:val="-1"/>
        </w:rPr>
        <w:t xml:space="preserve"> </w:t>
      </w:r>
      <w:r>
        <w:t>the</w:t>
      </w:r>
      <w:r>
        <w:rPr>
          <w:spacing w:val="-1"/>
        </w:rPr>
        <w:t xml:space="preserve"> </w:t>
      </w:r>
      <w:r>
        <w:t>artwork,</w:t>
      </w:r>
      <w:r>
        <w:rPr>
          <w:spacing w:val="-1"/>
        </w:rPr>
        <w:t xml:space="preserve"> </w:t>
      </w:r>
      <w:r>
        <w:t>or</w:t>
      </w:r>
      <w:r>
        <w:rPr>
          <w:spacing w:val="-1"/>
        </w:rPr>
        <w:t xml:space="preserve"> </w:t>
      </w:r>
      <w:r>
        <w:t>to</w:t>
      </w:r>
      <w:r>
        <w:rPr>
          <w:spacing w:val="-1"/>
        </w:rPr>
        <w:t xml:space="preserve"> </w:t>
      </w:r>
      <w:r>
        <w:t>populate</w:t>
      </w:r>
      <w:r>
        <w:rPr>
          <w:spacing w:val="-1"/>
        </w:rPr>
        <w:t xml:space="preserve"> </w:t>
      </w:r>
      <w:r>
        <w:t>the</w:t>
      </w:r>
      <w:r>
        <w:rPr>
          <w:spacing w:val="-1"/>
        </w:rPr>
        <w:t xml:space="preserve"> </w:t>
      </w:r>
      <w:r>
        <w:t>idea</w:t>
      </w:r>
      <w:r>
        <w:rPr>
          <w:spacing w:val="-1"/>
        </w:rPr>
        <w:t xml:space="preserve"> </w:t>
      </w:r>
      <w:r>
        <w:t>of love/seduction to the audience (Meyer, 2022). She is depicted in many paintings of the</w:t>
      </w:r>
    </w:p>
    <w:p w14:paraId="6191F426" w14:textId="77777777" w:rsidR="0049357B" w:rsidRDefault="0049357B">
      <w:pPr>
        <w:spacing w:line="360" w:lineRule="auto"/>
        <w:sectPr w:rsidR="0049357B">
          <w:pgSz w:w="12240" w:h="15840"/>
          <w:pgMar w:top="1340" w:right="1120" w:bottom="280" w:left="1340" w:header="727" w:footer="0" w:gutter="0"/>
          <w:cols w:space="720"/>
        </w:sectPr>
      </w:pPr>
    </w:p>
    <w:p w14:paraId="6191F427" w14:textId="77777777" w:rsidR="0049357B" w:rsidRDefault="00A53175">
      <w:pPr>
        <w:pStyle w:val="BodyText"/>
        <w:spacing w:before="83" w:line="360" w:lineRule="auto"/>
        <w:ind w:right="345"/>
      </w:pPr>
      <w:r>
        <w:rPr>
          <w:noProof/>
        </w:rPr>
        <w:lastRenderedPageBreak/>
        <w:drawing>
          <wp:anchor distT="0" distB="0" distL="0" distR="0" simplePos="0" relativeHeight="15735296" behindDoc="0" locked="0" layoutInCell="1" allowOverlap="1" wp14:anchorId="6191F46B" wp14:editId="6191F46C">
            <wp:simplePos x="0" y="0"/>
            <wp:positionH relativeFrom="page">
              <wp:posOffset>4210050</wp:posOffset>
            </wp:positionH>
            <wp:positionV relativeFrom="paragraph">
              <wp:posOffset>393247</wp:posOffset>
            </wp:positionV>
            <wp:extent cx="2647950" cy="1666874"/>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33" cstate="print"/>
                    <a:stretch>
                      <a:fillRect/>
                    </a:stretch>
                  </pic:blipFill>
                  <pic:spPr>
                    <a:xfrm>
                      <a:off x="0" y="0"/>
                      <a:ext cx="2647950" cy="1666874"/>
                    </a:xfrm>
                    <a:prstGeom prst="rect">
                      <a:avLst/>
                    </a:prstGeom>
                  </pic:spPr>
                </pic:pic>
              </a:graphicData>
            </a:graphic>
          </wp:anchor>
        </w:drawing>
      </w:r>
      <w:r>
        <w:t>renaissance</w:t>
      </w:r>
      <w:r>
        <w:rPr>
          <w:spacing w:val="-5"/>
        </w:rPr>
        <w:t xml:space="preserve"> </w:t>
      </w:r>
      <w:r>
        <w:t>era,</w:t>
      </w:r>
      <w:r>
        <w:rPr>
          <w:spacing w:val="-5"/>
        </w:rPr>
        <w:t xml:space="preserve"> </w:t>
      </w:r>
      <w:r>
        <w:t>most</w:t>
      </w:r>
      <w:r>
        <w:rPr>
          <w:spacing w:val="-5"/>
        </w:rPr>
        <w:t xml:space="preserve"> </w:t>
      </w:r>
      <w:proofErr w:type="spellStart"/>
      <w:r>
        <w:t>famourly</w:t>
      </w:r>
      <w:proofErr w:type="spellEnd"/>
      <w:r>
        <w:rPr>
          <w:spacing w:val="-5"/>
        </w:rPr>
        <w:t xml:space="preserve"> </w:t>
      </w:r>
      <w:r>
        <w:t>in</w:t>
      </w:r>
      <w:r>
        <w:rPr>
          <w:spacing w:val="-5"/>
        </w:rPr>
        <w:t xml:space="preserve"> </w:t>
      </w:r>
      <w:r>
        <w:t>The</w:t>
      </w:r>
      <w:r>
        <w:rPr>
          <w:spacing w:val="-5"/>
        </w:rPr>
        <w:t xml:space="preserve"> </w:t>
      </w:r>
      <w:r>
        <w:t>Birth</w:t>
      </w:r>
      <w:r>
        <w:rPr>
          <w:spacing w:val="-5"/>
        </w:rPr>
        <w:t xml:space="preserve"> </w:t>
      </w:r>
      <w:r>
        <w:t>of</w:t>
      </w:r>
      <w:r>
        <w:rPr>
          <w:spacing w:val="-5"/>
        </w:rPr>
        <w:t xml:space="preserve"> </w:t>
      </w:r>
      <w:r>
        <w:t>Venus</w:t>
      </w:r>
      <w:r>
        <w:rPr>
          <w:spacing w:val="-5"/>
        </w:rPr>
        <w:t xml:space="preserve"> </w:t>
      </w:r>
      <w:r>
        <w:t>(Sandro</w:t>
      </w:r>
      <w:r>
        <w:rPr>
          <w:spacing w:val="-5"/>
        </w:rPr>
        <w:t xml:space="preserve"> </w:t>
      </w:r>
      <w:r>
        <w:t>Botticelli,</w:t>
      </w:r>
      <w:r>
        <w:rPr>
          <w:spacing w:val="-5"/>
        </w:rPr>
        <w:t xml:space="preserve"> </w:t>
      </w:r>
      <w:r>
        <w:t>1486)</w:t>
      </w:r>
      <w:r>
        <w:rPr>
          <w:spacing w:val="-5"/>
        </w:rPr>
        <w:t xml:space="preserve"> </w:t>
      </w:r>
      <w:r>
        <w:t>(fig.</w:t>
      </w:r>
      <w:r>
        <w:rPr>
          <w:spacing w:val="-5"/>
        </w:rPr>
        <w:t xml:space="preserve"> </w:t>
      </w:r>
      <w:r>
        <w:t>9).</w:t>
      </w:r>
      <w:r>
        <w:rPr>
          <w:spacing w:val="-5"/>
        </w:rPr>
        <w:t xml:space="preserve"> </w:t>
      </w:r>
      <w:r>
        <w:t xml:space="preserve">This painting has since become an item of </w:t>
      </w:r>
      <w:proofErr w:type="gramStart"/>
      <w:r>
        <w:t>modern</w:t>
      </w:r>
      <w:proofErr w:type="gramEnd"/>
    </w:p>
    <w:p w14:paraId="6191F428" w14:textId="77777777" w:rsidR="0049357B" w:rsidRDefault="00A53175">
      <w:pPr>
        <w:pStyle w:val="BodyText"/>
        <w:spacing w:line="360" w:lineRule="auto"/>
        <w:ind w:right="4735"/>
      </w:pPr>
      <w:r>
        <w:t>popular culture, where there exists film cameos and</w:t>
      </w:r>
      <w:r>
        <w:rPr>
          <w:spacing w:val="-7"/>
        </w:rPr>
        <w:t xml:space="preserve"> </w:t>
      </w:r>
      <w:r>
        <w:t>crude</w:t>
      </w:r>
      <w:r>
        <w:rPr>
          <w:spacing w:val="-7"/>
        </w:rPr>
        <w:t xml:space="preserve"> </w:t>
      </w:r>
      <w:r>
        <w:t>recreations.</w:t>
      </w:r>
      <w:r>
        <w:rPr>
          <w:spacing w:val="-7"/>
        </w:rPr>
        <w:t xml:space="preserve"> </w:t>
      </w:r>
      <w:r>
        <w:t>While</w:t>
      </w:r>
      <w:r>
        <w:rPr>
          <w:spacing w:val="-7"/>
        </w:rPr>
        <w:t xml:space="preserve"> </w:t>
      </w:r>
      <w:r>
        <w:t>a</w:t>
      </w:r>
      <w:r>
        <w:rPr>
          <w:spacing w:val="-7"/>
        </w:rPr>
        <w:t xml:space="preserve"> </w:t>
      </w:r>
      <w:r>
        <w:t>distant</w:t>
      </w:r>
      <w:r>
        <w:rPr>
          <w:spacing w:val="-7"/>
        </w:rPr>
        <w:t xml:space="preserve"> </w:t>
      </w:r>
      <w:r>
        <w:t>extension, the responsibility of influence still begins from Greek mythology (Meyer, 2022).</w:t>
      </w:r>
    </w:p>
    <w:p w14:paraId="6191F429" w14:textId="77777777" w:rsidR="0049357B" w:rsidRDefault="0049357B">
      <w:pPr>
        <w:pStyle w:val="BodyText"/>
        <w:spacing w:before="126"/>
        <w:ind w:left="0"/>
      </w:pPr>
    </w:p>
    <w:p w14:paraId="6191F42A" w14:textId="77777777" w:rsidR="0049357B" w:rsidRDefault="00A53175">
      <w:pPr>
        <w:pStyle w:val="BodyText"/>
        <w:spacing w:line="360" w:lineRule="auto"/>
        <w:ind w:right="4735"/>
      </w:pPr>
      <w:r>
        <w:rPr>
          <w:noProof/>
        </w:rPr>
        <w:drawing>
          <wp:anchor distT="0" distB="0" distL="0" distR="0" simplePos="0" relativeHeight="15735808" behindDoc="0" locked="0" layoutInCell="1" allowOverlap="1" wp14:anchorId="6191F46D" wp14:editId="6191F46E">
            <wp:simplePos x="0" y="0"/>
            <wp:positionH relativeFrom="page">
              <wp:posOffset>5619750</wp:posOffset>
            </wp:positionH>
            <wp:positionV relativeFrom="paragraph">
              <wp:posOffset>447860</wp:posOffset>
            </wp:positionV>
            <wp:extent cx="1190625" cy="304800"/>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34" cstate="print"/>
                    <a:stretch>
                      <a:fillRect/>
                    </a:stretch>
                  </pic:blipFill>
                  <pic:spPr>
                    <a:xfrm>
                      <a:off x="0" y="0"/>
                      <a:ext cx="1190625" cy="304800"/>
                    </a:xfrm>
                    <a:prstGeom prst="rect">
                      <a:avLst/>
                    </a:prstGeom>
                  </pic:spPr>
                </pic:pic>
              </a:graphicData>
            </a:graphic>
          </wp:anchor>
        </w:drawing>
      </w:r>
      <w:r>
        <w:t xml:space="preserve">To conclude, Greek mythology </w:t>
      </w:r>
      <w:r>
        <w:rPr>
          <w:i/>
        </w:rPr>
        <w:t xml:space="preserve">has </w:t>
      </w:r>
      <w:r>
        <w:t>influenced the way</w:t>
      </w:r>
      <w:r>
        <w:rPr>
          <w:spacing w:val="-5"/>
        </w:rPr>
        <w:t xml:space="preserve"> </w:t>
      </w:r>
      <w:r>
        <w:t>people</w:t>
      </w:r>
      <w:r>
        <w:rPr>
          <w:spacing w:val="-5"/>
        </w:rPr>
        <w:t xml:space="preserve"> </w:t>
      </w:r>
      <w:r>
        <w:t>have</w:t>
      </w:r>
      <w:r>
        <w:rPr>
          <w:spacing w:val="-5"/>
        </w:rPr>
        <w:t xml:space="preserve"> </w:t>
      </w:r>
      <w:r>
        <w:t>viewed</w:t>
      </w:r>
      <w:r>
        <w:rPr>
          <w:spacing w:val="-5"/>
        </w:rPr>
        <w:t xml:space="preserve"> </w:t>
      </w:r>
      <w:r>
        <w:t>beauty</w:t>
      </w:r>
      <w:r>
        <w:rPr>
          <w:spacing w:val="-5"/>
        </w:rPr>
        <w:t xml:space="preserve"> </w:t>
      </w:r>
      <w:r>
        <w:t>and</w:t>
      </w:r>
      <w:r>
        <w:rPr>
          <w:spacing w:val="-5"/>
        </w:rPr>
        <w:t xml:space="preserve"> </w:t>
      </w:r>
      <w:r>
        <w:t>art</w:t>
      </w:r>
      <w:r>
        <w:rPr>
          <w:spacing w:val="-5"/>
        </w:rPr>
        <w:t xml:space="preserve"> </w:t>
      </w:r>
      <w:r>
        <w:t>-</w:t>
      </w:r>
      <w:r>
        <w:rPr>
          <w:spacing w:val="-5"/>
        </w:rPr>
        <w:t xml:space="preserve"> </w:t>
      </w:r>
      <w:r>
        <w:t>past</w:t>
      </w:r>
      <w:r>
        <w:rPr>
          <w:spacing w:val="-5"/>
        </w:rPr>
        <w:t xml:space="preserve"> </w:t>
      </w:r>
      <w:r>
        <w:t>and</w:t>
      </w:r>
    </w:p>
    <w:p w14:paraId="6191F42B" w14:textId="77777777" w:rsidR="0049357B" w:rsidRDefault="00A53175">
      <w:pPr>
        <w:pStyle w:val="BodyText"/>
        <w:spacing w:line="360" w:lineRule="auto"/>
        <w:ind w:right="1873"/>
      </w:pPr>
      <w:r>
        <w:t>present. The value of strength and heroism was developed from the expectations</w:t>
      </w:r>
      <w:r>
        <w:rPr>
          <w:spacing w:val="-6"/>
        </w:rPr>
        <w:t xml:space="preserve"> </w:t>
      </w:r>
      <w:r>
        <w:t>and</w:t>
      </w:r>
      <w:r>
        <w:rPr>
          <w:spacing w:val="-6"/>
        </w:rPr>
        <w:t xml:space="preserve"> </w:t>
      </w:r>
      <w:r>
        <w:t>idolatry</w:t>
      </w:r>
      <w:r>
        <w:rPr>
          <w:spacing w:val="-6"/>
        </w:rPr>
        <w:t xml:space="preserve"> </w:t>
      </w:r>
      <w:r>
        <w:t>of</w:t>
      </w:r>
      <w:r>
        <w:rPr>
          <w:spacing w:val="-6"/>
        </w:rPr>
        <w:t xml:space="preserve"> </w:t>
      </w:r>
      <w:r>
        <w:t>Ancient</w:t>
      </w:r>
      <w:r>
        <w:rPr>
          <w:spacing w:val="-6"/>
        </w:rPr>
        <w:t xml:space="preserve"> </w:t>
      </w:r>
      <w:r>
        <w:t>Greek</w:t>
      </w:r>
      <w:r>
        <w:rPr>
          <w:spacing w:val="-6"/>
        </w:rPr>
        <w:t xml:space="preserve"> </w:t>
      </w:r>
      <w:r>
        <w:t>Gods.</w:t>
      </w:r>
      <w:r>
        <w:rPr>
          <w:spacing w:val="-6"/>
        </w:rPr>
        <w:t xml:space="preserve"> </w:t>
      </w:r>
      <w:r>
        <w:t>Women</w:t>
      </w:r>
      <w:r>
        <w:rPr>
          <w:spacing w:val="-6"/>
        </w:rPr>
        <w:t xml:space="preserve"> </w:t>
      </w:r>
      <w:r>
        <w:t>took</w:t>
      </w:r>
      <w:r>
        <w:rPr>
          <w:spacing w:val="-6"/>
        </w:rPr>
        <w:t xml:space="preserve"> </w:t>
      </w:r>
      <w:proofErr w:type="gramStart"/>
      <w:r>
        <w:t>inspiration</w:t>
      </w:r>
      <w:proofErr w:type="gramEnd"/>
    </w:p>
    <w:p w14:paraId="6191F42C" w14:textId="77777777" w:rsidR="0049357B" w:rsidRDefault="00A53175">
      <w:pPr>
        <w:pStyle w:val="BodyText"/>
        <w:spacing w:line="360" w:lineRule="auto"/>
        <w:ind w:right="345"/>
      </w:pPr>
      <w:r>
        <w:t xml:space="preserve">from Goddesses such as Hera and </w:t>
      </w:r>
      <w:proofErr w:type="gramStart"/>
      <w:r>
        <w:t>Aphrodite;</w:t>
      </w:r>
      <w:proofErr w:type="gramEnd"/>
      <w:r>
        <w:t xml:space="preserve"> with necessity for pleasantry in personality to appease</w:t>
      </w:r>
      <w:r>
        <w:rPr>
          <w:spacing w:val="-3"/>
        </w:rPr>
        <w:t xml:space="preserve"> </w:t>
      </w:r>
      <w:r>
        <w:t>the</w:t>
      </w:r>
      <w:r>
        <w:rPr>
          <w:spacing w:val="-3"/>
        </w:rPr>
        <w:t xml:space="preserve"> </w:t>
      </w:r>
      <w:r>
        <w:t>divine</w:t>
      </w:r>
      <w:r>
        <w:rPr>
          <w:spacing w:val="-3"/>
        </w:rPr>
        <w:t xml:space="preserve"> </w:t>
      </w:r>
      <w:r>
        <w:t>attributes.</w:t>
      </w:r>
      <w:r>
        <w:rPr>
          <w:spacing w:val="-3"/>
        </w:rPr>
        <w:t xml:space="preserve"> </w:t>
      </w:r>
      <w:r>
        <w:t>Art,</w:t>
      </w:r>
      <w:r>
        <w:rPr>
          <w:spacing w:val="-3"/>
        </w:rPr>
        <w:t xml:space="preserve"> </w:t>
      </w:r>
      <w:r>
        <w:t>a</w:t>
      </w:r>
      <w:r>
        <w:rPr>
          <w:spacing w:val="-3"/>
        </w:rPr>
        <w:t xml:space="preserve"> </w:t>
      </w:r>
      <w:r>
        <w:t>subjective</w:t>
      </w:r>
      <w:r>
        <w:rPr>
          <w:spacing w:val="-3"/>
        </w:rPr>
        <w:t xml:space="preserve"> </w:t>
      </w:r>
      <w:r>
        <w:t>culture,</w:t>
      </w:r>
      <w:r>
        <w:rPr>
          <w:spacing w:val="-3"/>
        </w:rPr>
        <w:t xml:space="preserve"> </w:t>
      </w:r>
      <w:r>
        <w:t>has</w:t>
      </w:r>
      <w:r>
        <w:rPr>
          <w:spacing w:val="-3"/>
        </w:rPr>
        <w:t xml:space="preserve"> </w:t>
      </w:r>
      <w:r>
        <w:t>been</w:t>
      </w:r>
      <w:r>
        <w:rPr>
          <w:spacing w:val="-3"/>
        </w:rPr>
        <w:t xml:space="preserve"> </w:t>
      </w:r>
      <w:r>
        <w:t>a</w:t>
      </w:r>
      <w:r>
        <w:rPr>
          <w:spacing w:val="-3"/>
        </w:rPr>
        <w:t xml:space="preserve"> </w:t>
      </w:r>
      <w:r>
        <w:t>gem</w:t>
      </w:r>
      <w:r>
        <w:rPr>
          <w:spacing w:val="-3"/>
        </w:rPr>
        <w:t xml:space="preserve"> </w:t>
      </w:r>
      <w:r>
        <w:t>of</w:t>
      </w:r>
      <w:r>
        <w:rPr>
          <w:spacing w:val="-3"/>
        </w:rPr>
        <w:t xml:space="preserve"> </w:t>
      </w:r>
      <w:r>
        <w:t>the</w:t>
      </w:r>
      <w:r>
        <w:rPr>
          <w:spacing w:val="-3"/>
        </w:rPr>
        <w:t xml:space="preserve"> </w:t>
      </w:r>
      <w:r>
        <w:t>demonstration</w:t>
      </w:r>
      <w:r>
        <w:rPr>
          <w:spacing w:val="-3"/>
        </w:rPr>
        <w:t xml:space="preserve"> </w:t>
      </w:r>
      <w:r>
        <w:t xml:space="preserve">of beauty in Grecian society. The Gods have been </w:t>
      </w:r>
      <w:proofErr w:type="spellStart"/>
      <w:r>
        <w:t>honoured</w:t>
      </w:r>
      <w:proofErr w:type="spellEnd"/>
      <w:r>
        <w:t xml:space="preserve"> through intricate sculptures, pottery designs,</w:t>
      </w:r>
      <w:r>
        <w:rPr>
          <w:spacing w:val="-2"/>
        </w:rPr>
        <w:t xml:space="preserve"> </w:t>
      </w:r>
      <w:r>
        <w:t>murals,</w:t>
      </w:r>
      <w:r>
        <w:rPr>
          <w:spacing w:val="-2"/>
        </w:rPr>
        <w:t xml:space="preserve"> </w:t>
      </w:r>
      <w:r>
        <w:t>and</w:t>
      </w:r>
      <w:r>
        <w:rPr>
          <w:spacing w:val="-2"/>
        </w:rPr>
        <w:t xml:space="preserve"> </w:t>
      </w:r>
      <w:proofErr w:type="spellStart"/>
      <w:r>
        <w:t>theare</w:t>
      </w:r>
      <w:proofErr w:type="spellEnd"/>
      <w:r>
        <w:rPr>
          <w:spacing w:val="-2"/>
        </w:rPr>
        <w:t xml:space="preserve"> </w:t>
      </w:r>
      <w:r>
        <w:t>(etc.).</w:t>
      </w:r>
      <w:r>
        <w:rPr>
          <w:spacing w:val="-2"/>
        </w:rPr>
        <w:t xml:space="preserve"> </w:t>
      </w:r>
      <w:r>
        <w:t>Sculptures</w:t>
      </w:r>
      <w:r>
        <w:rPr>
          <w:spacing w:val="-2"/>
        </w:rPr>
        <w:t xml:space="preserve"> </w:t>
      </w:r>
      <w:r>
        <w:t>provided</w:t>
      </w:r>
      <w:r>
        <w:rPr>
          <w:spacing w:val="-2"/>
        </w:rPr>
        <w:t xml:space="preserve"> </w:t>
      </w:r>
      <w:r>
        <w:t>universal</w:t>
      </w:r>
      <w:r>
        <w:rPr>
          <w:spacing w:val="-2"/>
        </w:rPr>
        <w:t xml:space="preserve"> </w:t>
      </w:r>
      <w:r>
        <w:t>understanding</w:t>
      </w:r>
      <w:r>
        <w:rPr>
          <w:spacing w:val="-2"/>
        </w:rPr>
        <w:t xml:space="preserve"> </w:t>
      </w:r>
      <w:r>
        <w:t>of</w:t>
      </w:r>
      <w:r>
        <w:rPr>
          <w:spacing w:val="-2"/>
        </w:rPr>
        <w:t xml:space="preserve"> </w:t>
      </w:r>
      <w:r>
        <w:t>the</w:t>
      </w:r>
      <w:r>
        <w:rPr>
          <w:spacing w:val="-2"/>
        </w:rPr>
        <w:t xml:space="preserve"> </w:t>
      </w:r>
      <w:r>
        <w:t>physical nature</w:t>
      </w:r>
      <w:r>
        <w:rPr>
          <w:spacing w:val="-3"/>
        </w:rPr>
        <w:t xml:space="preserve"> </w:t>
      </w:r>
      <w:r>
        <w:t>of</w:t>
      </w:r>
      <w:r>
        <w:rPr>
          <w:spacing w:val="-3"/>
        </w:rPr>
        <w:t xml:space="preserve"> </w:t>
      </w:r>
      <w:r>
        <w:t>the</w:t>
      </w:r>
      <w:r>
        <w:rPr>
          <w:spacing w:val="-3"/>
        </w:rPr>
        <w:t xml:space="preserve"> </w:t>
      </w:r>
      <w:r>
        <w:t>Gods,</w:t>
      </w:r>
      <w:r>
        <w:rPr>
          <w:spacing w:val="-3"/>
        </w:rPr>
        <w:t xml:space="preserve"> </w:t>
      </w:r>
      <w:r>
        <w:t>which,</w:t>
      </w:r>
      <w:r>
        <w:rPr>
          <w:spacing w:val="-3"/>
        </w:rPr>
        <w:t xml:space="preserve"> </w:t>
      </w:r>
      <w:r>
        <w:t>in</w:t>
      </w:r>
      <w:r>
        <w:rPr>
          <w:spacing w:val="-3"/>
        </w:rPr>
        <w:t xml:space="preserve"> </w:t>
      </w:r>
      <w:r>
        <w:t>turn,</w:t>
      </w:r>
      <w:r>
        <w:rPr>
          <w:spacing w:val="-3"/>
        </w:rPr>
        <w:t xml:space="preserve"> </w:t>
      </w:r>
      <w:r>
        <w:t>influenced</w:t>
      </w:r>
      <w:r>
        <w:rPr>
          <w:spacing w:val="-3"/>
        </w:rPr>
        <w:t xml:space="preserve"> </w:t>
      </w:r>
      <w:r>
        <w:t>the</w:t>
      </w:r>
      <w:r>
        <w:rPr>
          <w:spacing w:val="-3"/>
        </w:rPr>
        <w:t xml:space="preserve"> </w:t>
      </w:r>
      <w:r>
        <w:t>way</w:t>
      </w:r>
      <w:r>
        <w:rPr>
          <w:spacing w:val="-3"/>
        </w:rPr>
        <w:t xml:space="preserve"> </w:t>
      </w:r>
      <w:r>
        <w:t>Greeks</w:t>
      </w:r>
      <w:r>
        <w:rPr>
          <w:spacing w:val="-3"/>
        </w:rPr>
        <w:t xml:space="preserve"> </w:t>
      </w:r>
      <w:proofErr w:type="spellStart"/>
      <w:r>
        <w:t>percieved</w:t>
      </w:r>
      <w:proofErr w:type="spellEnd"/>
      <w:r>
        <w:rPr>
          <w:spacing w:val="-3"/>
        </w:rPr>
        <w:t xml:space="preserve"> </w:t>
      </w:r>
      <w:r>
        <w:t>beauty</w:t>
      </w:r>
      <w:r>
        <w:rPr>
          <w:spacing w:val="-3"/>
        </w:rPr>
        <w:t xml:space="preserve"> </w:t>
      </w:r>
      <w:r>
        <w:t>in</w:t>
      </w:r>
      <w:r>
        <w:rPr>
          <w:spacing w:val="-3"/>
        </w:rPr>
        <w:t xml:space="preserve"> </w:t>
      </w:r>
      <w:r>
        <w:t>one</w:t>
      </w:r>
      <w:r>
        <w:rPr>
          <w:spacing w:val="-3"/>
        </w:rPr>
        <w:t xml:space="preserve"> </w:t>
      </w:r>
      <w:r>
        <w:t>another. The influence of Grecian beauty standards, stemmed from the divine, has impacted the way modern people perceive beauty. The desire for symmetry, masculinity has travelled from the Greek Gods to the wants of current-day men. Women, however, are less open to Ancient Grecian</w:t>
      </w:r>
      <w:r>
        <w:rPr>
          <w:spacing w:val="-2"/>
        </w:rPr>
        <w:t xml:space="preserve"> </w:t>
      </w:r>
      <w:r>
        <w:t>beauty</w:t>
      </w:r>
      <w:r>
        <w:rPr>
          <w:spacing w:val="-2"/>
        </w:rPr>
        <w:t xml:space="preserve"> </w:t>
      </w:r>
      <w:r>
        <w:t>standards,</w:t>
      </w:r>
      <w:r>
        <w:rPr>
          <w:spacing w:val="-2"/>
        </w:rPr>
        <w:t xml:space="preserve"> </w:t>
      </w:r>
      <w:r>
        <w:t>as</w:t>
      </w:r>
      <w:r>
        <w:rPr>
          <w:spacing w:val="-2"/>
        </w:rPr>
        <w:t xml:space="preserve"> </w:t>
      </w:r>
      <w:proofErr w:type="gramStart"/>
      <w:r>
        <w:t>they’re</w:t>
      </w:r>
      <w:r>
        <w:rPr>
          <w:spacing w:val="-2"/>
        </w:rPr>
        <w:t xml:space="preserve"> </w:t>
      </w:r>
      <w:r>
        <w:t>are</w:t>
      </w:r>
      <w:proofErr w:type="gramEnd"/>
      <w:r>
        <w:rPr>
          <w:spacing w:val="-2"/>
        </w:rPr>
        <w:t xml:space="preserve"> </w:t>
      </w:r>
      <w:r>
        <w:t>far</w:t>
      </w:r>
      <w:r>
        <w:rPr>
          <w:spacing w:val="-2"/>
        </w:rPr>
        <w:t xml:space="preserve"> </w:t>
      </w:r>
      <w:r>
        <w:t>too</w:t>
      </w:r>
      <w:r>
        <w:rPr>
          <w:spacing w:val="-2"/>
        </w:rPr>
        <w:t xml:space="preserve"> </w:t>
      </w:r>
      <w:r>
        <w:t>attainable</w:t>
      </w:r>
      <w:r>
        <w:rPr>
          <w:spacing w:val="-2"/>
        </w:rPr>
        <w:t xml:space="preserve"> </w:t>
      </w:r>
      <w:r>
        <w:t>for</w:t>
      </w:r>
      <w:r>
        <w:rPr>
          <w:spacing w:val="-2"/>
        </w:rPr>
        <w:t xml:space="preserve"> </w:t>
      </w:r>
      <w:r>
        <w:t>most</w:t>
      </w:r>
      <w:r>
        <w:rPr>
          <w:spacing w:val="-2"/>
        </w:rPr>
        <w:t xml:space="preserve"> </w:t>
      </w:r>
      <w:r>
        <w:t>women.</w:t>
      </w:r>
      <w:r>
        <w:rPr>
          <w:spacing w:val="-2"/>
        </w:rPr>
        <w:t xml:space="preserve"> </w:t>
      </w:r>
      <w:r>
        <w:t>However,</w:t>
      </w:r>
      <w:r>
        <w:rPr>
          <w:spacing w:val="-2"/>
        </w:rPr>
        <w:t xml:space="preserve"> </w:t>
      </w:r>
      <w:r>
        <w:t>extreme femininity and porcelain-perfection has remained important for women’s visual value. Pottery and</w:t>
      </w:r>
      <w:r>
        <w:rPr>
          <w:spacing w:val="-2"/>
        </w:rPr>
        <w:t xml:space="preserve"> </w:t>
      </w:r>
      <w:r>
        <w:t>murals</w:t>
      </w:r>
      <w:r>
        <w:rPr>
          <w:spacing w:val="-2"/>
        </w:rPr>
        <w:t xml:space="preserve"> </w:t>
      </w:r>
      <w:r>
        <w:t>told</w:t>
      </w:r>
      <w:r>
        <w:rPr>
          <w:spacing w:val="-2"/>
        </w:rPr>
        <w:t xml:space="preserve"> </w:t>
      </w:r>
      <w:r>
        <w:t>the</w:t>
      </w:r>
      <w:r>
        <w:rPr>
          <w:spacing w:val="-2"/>
        </w:rPr>
        <w:t xml:space="preserve"> </w:t>
      </w:r>
      <w:r>
        <w:t>stories</w:t>
      </w:r>
      <w:r>
        <w:rPr>
          <w:spacing w:val="-2"/>
        </w:rPr>
        <w:t xml:space="preserve"> </w:t>
      </w:r>
      <w:r>
        <w:t>behind</w:t>
      </w:r>
      <w:r>
        <w:rPr>
          <w:spacing w:val="-2"/>
        </w:rPr>
        <w:t xml:space="preserve"> </w:t>
      </w:r>
      <w:r>
        <w:t>the</w:t>
      </w:r>
      <w:r>
        <w:rPr>
          <w:spacing w:val="-2"/>
        </w:rPr>
        <w:t xml:space="preserve"> </w:t>
      </w:r>
      <w:r>
        <w:t>divine,</w:t>
      </w:r>
      <w:r>
        <w:rPr>
          <w:spacing w:val="-2"/>
        </w:rPr>
        <w:t xml:space="preserve"> </w:t>
      </w:r>
      <w:r>
        <w:t>spreading</w:t>
      </w:r>
      <w:r>
        <w:rPr>
          <w:spacing w:val="-2"/>
        </w:rPr>
        <w:t xml:space="preserve"> </w:t>
      </w:r>
      <w:r>
        <w:t>their</w:t>
      </w:r>
      <w:r>
        <w:rPr>
          <w:spacing w:val="-2"/>
        </w:rPr>
        <w:t xml:space="preserve"> </w:t>
      </w:r>
      <w:r>
        <w:t>history</w:t>
      </w:r>
      <w:r>
        <w:rPr>
          <w:spacing w:val="-2"/>
        </w:rPr>
        <w:t xml:space="preserve"> </w:t>
      </w:r>
      <w:r>
        <w:t>to</w:t>
      </w:r>
      <w:r>
        <w:rPr>
          <w:spacing w:val="-2"/>
        </w:rPr>
        <w:t xml:space="preserve"> </w:t>
      </w:r>
      <w:r>
        <w:t>greater</w:t>
      </w:r>
      <w:r>
        <w:rPr>
          <w:spacing w:val="-2"/>
        </w:rPr>
        <w:t xml:space="preserve"> </w:t>
      </w:r>
      <w:r>
        <w:t>lands</w:t>
      </w:r>
      <w:r>
        <w:rPr>
          <w:spacing w:val="-2"/>
        </w:rPr>
        <w:t xml:space="preserve"> </w:t>
      </w:r>
      <w:r>
        <w:t>and</w:t>
      </w:r>
      <w:r>
        <w:rPr>
          <w:spacing w:val="-2"/>
        </w:rPr>
        <w:t xml:space="preserve"> </w:t>
      </w:r>
      <w:r>
        <w:t xml:space="preserve">ages. Theatre allowed pagans to preach their Gods to the world. Such representation from </w:t>
      </w:r>
      <w:proofErr w:type="gramStart"/>
      <w:r>
        <w:t>Ancient</w:t>
      </w:r>
      <w:proofErr w:type="gramEnd"/>
      <w:r>
        <w:t xml:space="preserve"> times, allowed for global recognition of the Greek pantheon and their figures/events. The exploration of Greek mythology brought their </w:t>
      </w:r>
      <w:proofErr w:type="gramStart"/>
      <w:r>
        <w:t>Ancient</w:t>
      </w:r>
      <w:proofErr w:type="gramEnd"/>
      <w:r>
        <w:t xml:space="preserve"> beliefs into the modern world. Greek tragedies have come so far as to have modern artforms (i.e. film) create adaptations from their storytelling. Greek mythology, with evidence provided from primary sources, has heavily influenced beauty and artistry in ways that expand further than their existed era.</w:t>
      </w:r>
    </w:p>
    <w:p w14:paraId="6191F42D" w14:textId="77777777" w:rsidR="0049357B" w:rsidRDefault="0049357B">
      <w:pPr>
        <w:pStyle w:val="BodyText"/>
        <w:ind w:left="0"/>
      </w:pPr>
    </w:p>
    <w:p w14:paraId="6191F42E" w14:textId="77777777" w:rsidR="0049357B" w:rsidRDefault="0049357B">
      <w:pPr>
        <w:pStyle w:val="BodyText"/>
        <w:ind w:left="0"/>
      </w:pPr>
    </w:p>
    <w:p w14:paraId="6191F42F" w14:textId="77777777" w:rsidR="0049357B" w:rsidRDefault="00A53175">
      <w:pPr>
        <w:ind w:right="217"/>
        <w:jc w:val="center"/>
        <w:rPr>
          <w:b/>
        </w:rPr>
      </w:pPr>
      <w:r>
        <w:rPr>
          <w:b/>
          <w:spacing w:val="-2"/>
        </w:rPr>
        <w:t>References</w:t>
      </w:r>
    </w:p>
    <w:p w14:paraId="6191F430" w14:textId="77777777" w:rsidR="0049357B" w:rsidRDefault="0049357B">
      <w:pPr>
        <w:pStyle w:val="BodyText"/>
        <w:ind w:left="0"/>
        <w:rPr>
          <w:b/>
        </w:rPr>
      </w:pPr>
    </w:p>
    <w:p w14:paraId="6191F431" w14:textId="77777777" w:rsidR="0049357B" w:rsidRDefault="00A53175">
      <w:pPr>
        <w:pStyle w:val="BodyText"/>
        <w:spacing w:line="480" w:lineRule="auto"/>
        <w:ind w:left="820" w:right="345" w:hanging="720"/>
      </w:pPr>
      <w:r>
        <w:rPr>
          <w:i/>
        </w:rPr>
        <w:t>Ancient</w:t>
      </w:r>
      <w:r>
        <w:rPr>
          <w:i/>
          <w:spacing w:val="-6"/>
        </w:rPr>
        <w:t xml:space="preserve"> </w:t>
      </w:r>
      <w:r>
        <w:rPr>
          <w:i/>
        </w:rPr>
        <w:t>Greece</w:t>
      </w:r>
      <w:r>
        <w:t>.</w:t>
      </w:r>
      <w:r>
        <w:rPr>
          <w:spacing w:val="-6"/>
        </w:rPr>
        <w:t xml:space="preserve"> </w:t>
      </w:r>
      <w:r>
        <w:t>(n.d.).</w:t>
      </w:r>
      <w:r>
        <w:rPr>
          <w:spacing w:val="-6"/>
        </w:rPr>
        <w:t xml:space="preserve"> </w:t>
      </w:r>
      <w:r>
        <w:t>Wikipedia.</w:t>
      </w:r>
      <w:r>
        <w:rPr>
          <w:spacing w:val="-6"/>
        </w:rPr>
        <w:t xml:space="preserve"> </w:t>
      </w:r>
      <w:r>
        <w:t>Retrieved</w:t>
      </w:r>
      <w:r>
        <w:rPr>
          <w:spacing w:val="-6"/>
        </w:rPr>
        <w:t xml:space="preserve"> </w:t>
      </w:r>
      <w:r>
        <w:t>August</w:t>
      </w:r>
      <w:r>
        <w:rPr>
          <w:spacing w:val="-6"/>
        </w:rPr>
        <w:t xml:space="preserve"> </w:t>
      </w:r>
      <w:r>
        <w:t>18,</w:t>
      </w:r>
      <w:r>
        <w:rPr>
          <w:spacing w:val="-6"/>
        </w:rPr>
        <w:t xml:space="preserve"> </w:t>
      </w:r>
      <w:r>
        <w:t>2023,</w:t>
      </w:r>
      <w:r>
        <w:rPr>
          <w:spacing w:val="-6"/>
        </w:rPr>
        <w:t xml:space="preserve"> </w:t>
      </w:r>
      <w:r>
        <w:t xml:space="preserve">from </w:t>
      </w:r>
      <w:proofErr w:type="gramStart"/>
      <w:r>
        <w:rPr>
          <w:spacing w:val="-2"/>
        </w:rPr>
        <w:t>https://en.wikipedia.org/wiki/Ancient_Greece</w:t>
      </w:r>
      <w:proofErr w:type="gramEnd"/>
    </w:p>
    <w:p w14:paraId="6191F432" w14:textId="77777777" w:rsidR="0049357B" w:rsidRDefault="00A53175">
      <w:pPr>
        <w:ind w:left="100"/>
      </w:pPr>
      <w:r>
        <w:t>Cartwright,</w:t>
      </w:r>
      <w:r>
        <w:rPr>
          <w:spacing w:val="-8"/>
        </w:rPr>
        <w:t xml:space="preserve"> </w:t>
      </w:r>
      <w:r>
        <w:t>M.</w:t>
      </w:r>
      <w:r>
        <w:rPr>
          <w:spacing w:val="-8"/>
        </w:rPr>
        <w:t xml:space="preserve"> </w:t>
      </w:r>
      <w:r>
        <w:t>(n.d.).</w:t>
      </w:r>
      <w:r>
        <w:rPr>
          <w:spacing w:val="-7"/>
        </w:rPr>
        <w:t xml:space="preserve"> </w:t>
      </w:r>
      <w:r>
        <w:rPr>
          <w:i/>
        </w:rPr>
        <w:t>Ancient</w:t>
      </w:r>
      <w:r>
        <w:rPr>
          <w:i/>
          <w:spacing w:val="-8"/>
        </w:rPr>
        <w:t xml:space="preserve"> </w:t>
      </w:r>
      <w:r>
        <w:rPr>
          <w:i/>
        </w:rPr>
        <w:t>Greek</w:t>
      </w:r>
      <w:r>
        <w:rPr>
          <w:i/>
          <w:spacing w:val="-8"/>
        </w:rPr>
        <w:t xml:space="preserve"> </w:t>
      </w:r>
      <w:r>
        <w:rPr>
          <w:i/>
        </w:rPr>
        <w:t>Pottery</w:t>
      </w:r>
      <w:r>
        <w:t>.</w:t>
      </w:r>
      <w:r>
        <w:rPr>
          <w:spacing w:val="-7"/>
        </w:rPr>
        <w:t xml:space="preserve"> </w:t>
      </w:r>
      <w:r>
        <w:t>World</w:t>
      </w:r>
      <w:r>
        <w:rPr>
          <w:spacing w:val="-8"/>
        </w:rPr>
        <w:t xml:space="preserve"> </w:t>
      </w:r>
      <w:r>
        <w:t>History</w:t>
      </w:r>
      <w:r>
        <w:rPr>
          <w:spacing w:val="-8"/>
        </w:rPr>
        <w:t xml:space="preserve"> </w:t>
      </w:r>
      <w:r>
        <w:t>Encyclopedia.</w:t>
      </w:r>
      <w:r>
        <w:rPr>
          <w:spacing w:val="-7"/>
        </w:rPr>
        <w:t xml:space="preserve"> </w:t>
      </w:r>
      <w:r>
        <w:t>Retrieved</w:t>
      </w:r>
      <w:r>
        <w:rPr>
          <w:spacing w:val="-8"/>
        </w:rPr>
        <w:t xml:space="preserve"> </w:t>
      </w:r>
      <w:r>
        <w:t>August</w:t>
      </w:r>
      <w:r>
        <w:rPr>
          <w:spacing w:val="-7"/>
        </w:rPr>
        <w:t xml:space="preserve"> </w:t>
      </w:r>
      <w:r>
        <w:rPr>
          <w:spacing w:val="-5"/>
        </w:rPr>
        <w:t>24,</w:t>
      </w:r>
    </w:p>
    <w:p w14:paraId="6191F433" w14:textId="77777777" w:rsidR="0049357B" w:rsidRDefault="0049357B">
      <w:pPr>
        <w:sectPr w:rsidR="0049357B">
          <w:pgSz w:w="12240" w:h="15840"/>
          <w:pgMar w:top="1340" w:right="1120" w:bottom="280" w:left="1340" w:header="727" w:footer="0" w:gutter="0"/>
          <w:cols w:space="720"/>
        </w:sectPr>
      </w:pPr>
    </w:p>
    <w:p w14:paraId="6191F434" w14:textId="77777777" w:rsidR="0049357B" w:rsidRDefault="00A53175">
      <w:pPr>
        <w:pStyle w:val="BodyText"/>
        <w:spacing w:before="83"/>
        <w:ind w:left="820"/>
      </w:pPr>
      <w:r>
        <w:lastRenderedPageBreak/>
        <w:t>2023,</w:t>
      </w:r>
      <w:r>
        <w:rPr>
          <w:spacing w:val="-5"/>
        </w:rPr>
        <w:t xml:space="preserve"> </w:t>
      </w:r>
      <w:r>
        <w:t>from</w:t>
      </w:r>
      <w:r>
        <w:rPr>
          <w:spacing w:val="-4"/>
        </w:rPr>
        <w:t xml:space="preserve"> </w:t>
      </w:r>
      <w:r>
        <w:rPr>
          <w:spacing w:val="-2"/>
        </w:rPr>
        <w:t>https://</w:t>
      </w:r>
      <w:hyperlink r:id="rId35">
        <w:r>
          <w:rPr>
            <w:spacing w:val="-2"/>
          </w:rPr>
          <w:t>www.worldhistory.org/Greek_Pottery/</w:t>
        </w:r>
      </w:hyperlink>
    </w:p>
    <w:p w14:paraId="6191F435" w14:textId="77777777" w:rsidR="0049357B" w:rsidRDefault="00A53175">
      <w:pPr>
        <w:pStyle w:val="BodyText"/>
        <w:spacing w:before="252" w:line="480" w:lineRule="auto"/>
        <w:ind w:left="820" w:right="372" w:hanging="720"/>
      </w:pPr>
      <w:r>
        <w:rPr>
          <w:i/>
        </w:rPr>
        <w:t>Classical Greek culture (article)</w:t>
      </w:r>
      <w:r>
        <w:t xml:space="preserve">. (n.d.). Khan Academy. Retrieved August 18, 2023, from </w:t>
      </w:r>
      <w:r>
        <w:rPr>
          <w:spacing w:val="-2"/>
        </w:rPr>
        <w:t>https://</w:t>
      </w:r>
      <w:hyperlink r:id="rId36">
        <w:r>
          <w:rPr>
            <w:spacing w:val="-2"/>
          </w:rPr>
          <w:t>www.khanacademy.org/humanities/world-history/ancient-medieval/classical-greec</w:t>
        </w:r>
      </w:hyperlink>
      <w:r>
        <w:rPr>
          <w:spacing w:val="-2"/>
        </w:rPr>
        <w:t xml:space="preserve"> e/a/</w:t>
      </w:r>
      <w:proofErr w:type="spellStart"/>
      <w:r>
        <w:rPr>
          <w:spacing w:val="-2"/>
        </w:rPr>
        <w:t>greek</w:t>
      </w:r>
      <w:proofErr w:type="spellEnd"/>
      <w:r>
        <w:rPr>
          <w:spacing w:val="-2"/>
        </w:rPr>
        <w:t>-culture</w:t>
      </w:r>
    </w:p>
    <w:p w14:paraId="6191F436" w14:textId="77777777" w:rsidR="0049357B" w:rsidRDefault="00A53175">
      <w:pPr>
        <w:spacing w:line="480" w:lineRule="auto"/>
        <w:ind w:left="820" w:right="1103" w:hanging="720"/>
      </w:pPr>
      <w:r>
        <w:rPr>
          <w:i/>
        </w:rPr>
        <w:t>The</w:t>
      </w:r>
      <w:r>
        <w:rPr>
          <w:i/>
          <w:spacing w:val="-5"/>
        </w:rPr>
        <w:t xml:space="preserve"> </w:t>
      </w:r>
      <w:r>
        <w:rPr>
          <w:i/>
        </w:rPr>
        <w:t>Gods</w:t>
      </w:r>
      <w:r>
        <w:rPr>
          <w:i/>
          <w:spacing w:val="-5"/>
        </w:rPr>
        <w:t xml:space="preserve"> </w:t>
      </w:r>
      <w:r>
        <w:rPr>
          <w:i/>
        </w:rPr>
        <w:t>in</w:t>
      </w:r>
      <w:r>
        <w:rPr>
          <w:i/>
          <w:spacing w:val="-5"/>
        </w:rPr>
        <w:t xml:space="preserve"> </w:t>
      </w:r>
      <w:r>
        <w:rPr>
          <w:i/>
        </w:rPr>
        <w:t>Greek</w:t>
      </w:r>
      <w:r>
        <w:rPr>
          <w:i/>
          <w:spacing w:val="-5"/>
        </w:rPr>
        <w:t xml:space="preserve"> </w:t>
      </w:r>
      <w:r>
        <w:rPr>
          <w:i/>
        </w:rPr>
        <w:t>Tragedy</w:t>
      </w:r>
      <w:r>
        <w:rPr>
          <w:i/>
          <w:spacing w:val="-5"/>
        </w:rPr>
        <w:t xml:space="preserve"> </w:t>
      </w:r>
      <w:r>
        <w:rPr>
          <w:i/>
        </w:rPr>
        <w:t>–</w:t>
      </w:r>
      <w:r>
        <w:rPr>
          <w:i/>
          <w:spacing w:val="-5"/>
        </w:rPr>
        <w:t xml:space="preserve"> </w:t>
      </w:r>
      <w:r>
        <w:rPr>
          <w:i/>
        </w:rPr>
        <w:t>Lytham</w:t>
      </w:r>
      <w:r>
        <w:rPr>
          <w:i/>
          <w:spacing w:val="-5"/>
        </w:rPr>
        <w:t xml:space="preserve"> </w:t>
      </w:r>
      <w:r>
        <w:rPr>
          <w:i/>
        </w:rPr>
        <w:t>St</w:t>
      </w:r>
      <w:r>
        <w:rPr>
          <w:i/>
          <w:spacing w:val="-5"/>
        </w:rPr>
        <w:t xml:space="preserve"> </w:t>
      </w:r>
      <w:r>
        <w:rPr>
          <w:i/>
        </w:rPr>
        <w:t>Annes</w:t>
      </w:r>
      <w:r>
        <w:rPr>
          <w:i/>
          <w:spacing w:val="-5"/>
        </w:rPr>
        <w:t xml:space="preserve"> </w:t>
      </w:r>
      <w:r>
        <w:rPr>
          <w:i/>
        </w:rPr>
        <w:t>CA</w:t>
      </w:r>
      <w:r>
        <w:t>.</w:t>
      </w:r>
      <w:r>
        <w:rPr>
          <w:spacing w:val="-5"/>
        </w:rPr>
        <w:t xml:space="preserve"> </w:t>
      </w:r>
      <w:r>
        <w:t>(2022,</w:t>
      </w:r>
      <w:r>
        <w:rPr>
          <w:spacing w:val="-5"/>
        </w:rPr>
        <w:t xml:space="preserve"> </w:t>
      </w:r>
      <w:r>
        <w:t>March</w:t>
      </w:r>
      <w:r>
        <w:rPr>
          <w:spacing w:val="-5"/>
        </w:rPr>
        <w:t xml:space="preserve"> </w:t>
      </w:r>
      <w:r>
        <w:t>24).</w:t>
      </w:r>
      <w:r>
        <w:rPr>
          <w:spacing w:val="-5"/>
        </w:rPr>
        <w:t xml:space="preserve"> </w:t>
      </w:r>
      <w:r>
        <w:t>Lytham</w:t>
      </w:r>
      <w:r>
        <w:rPr>
          <w:spacing w:val="-5"/>
        </w:rPr>
        <w:t xml:space="preserve"> </w:t>
      </w:r>
      <w:r>
        <w:t>St</w:t>
      </w:r>
      <w:r>
        <w:rPr>
          <w:spacing w:val="-5"/>
        </w:rPr>
        <w:t xml:space="preserve"> </w:t>
      </w:r>
      <w:r>
        <w:t xml:space="preserve">Annes Classical Association. Retrieved August 24, 2023, from </w:t>
      </w:r>
      <w:proofErr w:type="gramStart"/>
      <w:r>
        <w:rPr>
          <w:spacing w:val="-2"/>
        </w:rPr>
        <w:t>https://lsaclassics.com/2022/03/24/the-gods-in-greek-tragedy/</w:t>
      </w:r>
      <w:proofErr w:type="gramEnd"/>
    </w:p>
    <w:p w14:paraId="6191F437" w14:textId="77777777" w:rsidR="0049357B" w:rsidRDefault="00A53175">
      <w:pPr>
        <w:spacing w:line="480" w:lineRule="auto"/>
        <w:ind w:left="820" w:right="345" w:hanging="720"/>
      </w:pPr>
      <w:r>
        <w:rPr>
          <w:i/>
        </w:rPr>
        <w:t>the</w:t>
      </w:r>
      <w:r>
        <w:rPr>
          <w:i/>
          <w:spacing w:val="-4"/>
        </w:rPr>
        <w:t xml:space="preserve"> </w:t>
      </w:r>
      <w:r>
        <w:rPr>
          <w:i/>
        </w:rPr>
        <w:t>intriguing</w:t>
      </w:r>
      <w:r>
        <w:rPr>
          <w:i/>
          <w:spacing w:val="-4"/>
        </w:rPr>
        <w:t xml:space="preserve"> </w:t>
      </w:r>
      <w:r>
        <w:rPr>
          <w:i/>
        </w:rPr>
        <w:t>hair</w:t>
      </w:r>
      <w:r>
        <w:rPr>
          <w:i/>
          <w:spacing w:val="-4"/>
        </w:rPr>
        <w:t xml:space="preserve"> </w:t>
      </w:r>
      <w:r>
        <w:rPr>
          <w:i/>
        </w:rPr>
        <w:t>care</w:t>
      </w:r>
      <w:r>
        <w:rPr>
          <w:i/>
          <w:spacing w:val="-4"/>
        </w:rPr>
        <w:t xml:space="preserve"> </w:t>
      </w:r>
      <w:r>
        <w:rPr>
          <w:i/>
        </w:rPr>
        <w:t>and</w:t>
      </w:r>
      <w:r>
        <w:rPr>
          <w:i/>
          <w:spacing w:val="-4"/>
        </w:rPr>
        <w:t xml:space="preserve"> </w:t>
      </w:r>
      <w:r>
        <w:rPr>
          <w:i/>
        </w:rPr>
        <w:t>hair</w:t>
      </w:r>
      <w:r>
        <w:rPr>
          <w:i/>
          <w:spacing w:val="-4"/>
        </w:rPr>
        <w:t xml:space="preserve"> </w:t>
      </w:r>
      <w:r>
        <w:rPr>
          <w:i/>
        </w:rPr>
        <w:t>styles</w:t>
      </w:r>
      <w:r>
        <w:rPr>
          <w:i/>
          <w:spacing w:val="-4"/>
        </w:rPr>
        <w:t xml:space="preserve"> </w:t>
      </w:r>
      <w:r>
        <w:rPr>
          <w:i/>
        </w:rPr>
        <w:t>in</w:t>
      </w:r>
      <w:r>
        <w:rPr>
          <w:i/>
          <w:spacing w:val="-4"/>
        </w:rPr>
        <w:t xml:space="preserve"> </w:t>
      </w:r>
      <w:r>
        <w:rPr>
          <w:i/>
        </w:rPr>
        <w:t>Ancient</w:t>
      </w:r>
      <w:r>
        <w:rPr>
          <w:i/>
          <w:spacing w:val="-4"/>
        </w:rPr>
        <w:t xml:space="preserve"> </w:t>
      </w:r>
      <w:r>
        <w:rPr>
          <w:i/>
        </w:rPr>
        <w:t>Greece</w:t>
      </w:r>
      <w:r>
        <w:t>.</w:t>
      </w:r>
      <w:r>
        <w:rPr>
          <w:spacing w:val="-4"/>
        </w:rPr>
        <w:t xml:space="preserve"> </w:t>
      </w:r>
      <w:r>
        <w:t>(n.d.).</w:t>
      </w:r>
      <w:r>
        <w:rPr>
          <w:spacing w:val="-4"/>
        </w:rPr>
        <w:t xml:space="preserve"> </w:t>
      </w:r>
      <w:r>
        <w:t>theDelphiGuide.com.</w:t>
      </w:r>
      <w:r>
        <w:rPr>
          <w:spacing w:val="-4"/>
        </w:rPr>
        <w:t xml:space="preserve"> </w:t>
      </w:r>
      <w:r>
        <w:t>Retrieved August 24, 2023, from</w:t>
      </w:r>
    </w:p>
    <w:p w14:paraId="6191F438" w14:textId="77777777" w:rsidR="0049357B" w:rsidRDefault="00A53175">
      <w:pPr>
        <w:pStyle w:val="BodyText"/>
        <w:ind w:left="820"/>
      </w:pPr>
      <w:r>
        <w:rPr>
          <w:spacing w:val="-2"/>
        </w:rPr>
        <w:t>https://thedelphiguide.com/hair-care-and-hair-styles-in-ancient-greece/</w:t>
      </w:r>
    </w:p>
    <w:p w14:paraId="6191F439" w14:textId="77777777" w:rsidR="0049357B" w:rsidRDefault="0049357B">
      <w:pPr>
        <w:pStyle w:val="BodyText"/>
        <w:ind w:left="0"/>
      </w:pPr>
    </w:p>
    <w:p w14:paraId="6191F43A" w14:textId="77777777" w:rsidR="0049357B" w:rsidRDefault="00A53175">
      <w:pPr>
        <w:ind w:left="100"/>
      </w:pPr>
      <w:r>
        <w:t>Ivanova,</w:t>
      </w:r>
      <w:r>
        <w:rPr>
          <w:spacing w:val="-7"/>
        </w:rPr>
        <w:t xml:space="preserve"> </w:t>
      </w:r>
      <w:r>
        <w:t>E.</w:t>
      </w:r>
      <w:r>
        <w:rPr>
          <w:spacing w:val="-4"/>
        </w:rPr>
        <w:t xml:space="preserve"> </w:t>
      </w:r>
      <w:r>
        <w:t>(2023,</w:t>
      </w:r>
      <w:r>
        <w:rPr>
          <w:spacing w:val="-5"/>
        </w:rPr>
        <w:t xml:space="preserve"> </w:t>
      </w:r>
      <w:r>
        <w:t>May</w:t>
      </w:r>
      <w:r>
        <w:rPr>
          <w:spacing w:val="-4"/>
        </w:rPr>
        <w:t xml:space="preserve"> </w:t>
      </w:r>
      <w:r>
        <w:t>8).</w:t>
      </w:r>
      <w:r>
        <w:rPr>
          <w:spacing w:val="-5"/>
        </w:rPr>
        <w:t xml:space="preserve"> </w:t>
      </w:r>
      <w:r>
        <w:rPr>
          <w:i/>
        </w:rPr>
        <w:t>Beauty</w:t>
      </w:r>
      <w:r>
        <w:rPr>
          <w:i/>
          <w:spacing w:val="-4"/>
        </w:rPr>
        <w:t xml:space="preserve"> </w:t>
      </w:r>
      <w:r>
        <w:rPr>
          <w:i/>
        </w:rPr>
        <w:t>as</w:t>
      </w:r>
      <w:r>
        <w:rPr>
          <w:i/>
          <w:spacing w:val="-5"/>
        </w:rPr>
        <w:t xml:space="preserve"> </w:t>
      </w:r>
      <w:r>
        <w:rPr>
          <w:i/>
        </w:rPr>
        <w:t>an</w:t>
      </w:r>
      <w:r>
        <w:rPr>
          <w:i/>
          <w:spacing w:val="-4"/>
        </w:rPr>
        <w:t xml:space="preserve"> </w:t>
      </w:r>
      <w:r>
        <w:rPr>
          <w:i/>
        </w:rPr>
        <w:t>Idea</w:t>
      </w:r>
      <w:r>
        <w:rPr>
          <w:i/>
          <w:spacing w:val="-4"/>
        </w:rPr>
        <w:t xml:space="preserve"> </w:t>
      </w:r>
      <w:r>
        <w:rPr>
          <w:i/>
        </w:rPr>
        <w:t>in</w:t>
      </w:r>
      <w:r>
        <w:rPr>
          <w:i/>
          <w:spacing w:val="-5"/>
        </w:rPr>
        <w:t xml:space="preserve"> </w:t>
      </w:r>
      <w:r>
        <w:rPr>
          <w:i/>
        </w:rPr>
        <w:t>Ancient</w:t>
      </w:r>
      <w:r>
        <w:rPr>
          <w:i/>
          <w:spacing w:val="-4"/>
        </w:rPr>
        <w:t xml:space="preserve"> </w:t>
      </w:r>
      <w:r>
        <w:rPr>
          <w:i/>
        </w:rPr>
        <w:t>Greece</w:t>
      </w:r>
      <w:r>
        <w:rPr>
          <w:i/>
          <w:spacing w:val="-5"/>
        </w:rPr>
        <w:t xml:space="preserve"> </w:t>
      </w:r>
      <w:r>
        <w:rPr>
          <w:i/>
        </w:rPr>
        <w:t>101:</w:t>
      </w:r>
      <w:r>
        <w:rPr>
          <w:i/>
          <w:spacing w:val="-4"/>
        </w:rPr>
        <w:t xml:space="preserve"> </w:t>
      </w:r>
      <w:r>
        <w:rPr>
          <w:i/>
        </w:rPr>
        <w:t>Ideals</w:t>
      </w:r>
      <w:r>
        <w:rPr>
          <w:i/>
          <w:spacing w:val="-5"/>
        </w:rPr>
        <w:t xml:space="preserve"> </w:t>
      </w:r>
      <w:r>
        <w:rPr>
          <w:i/>
        </w:rPr>
        <w:t>of</w:t>
      </w:r>
      <w:r>
        <w:rPr>
          <w:i/>
          <w:spacing w:val="-4"/>
        </w:rPr>
        <w:t xml:space="preserve"> </w:t>
      </w:r>
      <w:r>
        <w:rPr>
          <w:i/>
        </w:rPr>
        <w:t>Physical</w:t>
      </w:r>
      <w:r>
        <w:rPr>
          <w:i/>
          <w:spacing w:val="-4"/>
        </w:rPr>
        <w:t xml:space="preserve"> </w:t>
      </w:r>
      <w:r>
        <w:rPr>
          <w:i/>
          <w:spacing w:val="-2"/>
        </w:rPr>
        <w:t>Beauty</w:t>
      </w:r>
      <w:r>
        <w:rPr>
          <w:spacing w:val="-2"/>
        </w:rPr>
        <w:t>.</w:t>
      </w:r>
    </w:p>
    <w:p w14:paraId="6191F43B" w14:textId="77777777" w:rsidR="0049357B" w:rsidRDefault="0049357B">
      <w:pPr>
        <w:pStyle w:val="BodyText"/>
        <w:ind w:left="0"/>
      </w:pPr>
    </w:p>
    <w:p w14:paraId="6191F43C" w14:textId="77777777" w:rsidR="0049357B" w:rsidRDefault="00A53175">
      <w:pPr>
        <w:pStyle w:val="BodyText"/>
        <w:ind w:left="820"/>
      </w:pPr>
      <w:r>
        <w:t>By</w:t>
      </w:r>
      <w:r>
        <w:rPr>
          <w:spacing w:val="-6"/>
        </w:rPr>
        <w:t xml:space="preserve"> </w:t>
      </w:r>
      <w:r>
        <w:t>Arcadia.</w:t>
      </w:r>
      <w:r>
        <w:rPr>
          <w:spacing w:val="-5"/>
        </w:rPr>
        <w:t xml:space="preserve"> </w:t>
      </w:r>
      <w:r>
        <w:t>Retrieved</w:t>
      </w:r>
      <w:r>
        <w:rPr>
          <w:spacing w:val="-6"/>
        </w:rPr>
        <w:t xml:space="preserve"> </w:t>
      </w:r>
      <w:r>
        <w:t>August</w:t>
      </w:r>
      <w:r>
        <w:rPr>
          <w:spacing w:val="-5"/>
        </w:rPr>
        <w:t xml:space="preserve"> </w:t>
      </w:r>
      <w:r>
        <w:t>20,</w:t>
      </w:r>
      <w:r>
        <w:rPr>
          <w:spacing w:val="-6"/>
        </w:rPr>
        <w:t xml:space="preserve"> </w:t>
      </w:r>
      <w:r>
        <w:t>2023,</w:t>
      </w:r>
      <w:r>
        <w:rPr>
          <w:spacing w:val="-5"/>
        </w:rPr>
        <w:t xml:space="preserve"> </w:t>
      </w:r>
      <w:r>
        <w:rPr>
          <w:spacing w:val="-4"/>
        </w:rPr>
        <w:t>from</w:t>
      </w:r>
    </w:p>
    <w:p w14:paraId="6191F43D" w14:textId="77777777" w:rsidR="0049357B" w:rsidRDefault="0049357B">
      <w:pPr>
        <w:pStyle w:val="BodyText"/>
        <w:ind w:left="0"/>
      </w:pPr>
    </w:p>
    <w:p w14:paraId="6191F43E" w14:textId="77777777" w:rsidR="0049357B" w:rsidRDefault="00A53175">
      <w:pPr>
        <w:pStyle w:val="BodyText"/>
        <w:spacing w:line="480" w:lineRule="auto"/>
        <w:ind w:left="820" w:right="318"/>
      </w:pPr>
      <w:r>
        <w:rPr>
          <w:spacing w:val="-2"/>
        </w:rPr>
        <w:t>https://</w:t>
      </w:r>
      <w:hyperlink r:id="rId37">
        <w:r>
          <w:rPr>
            <w:spacing w:val="-2"/>
          </w:rPr>
          <w:t>www.byarcadia.org/post/beauty-as-an-idea-in-ancient-greece-101-ideals-of-physic</w:t>
        </w:r>
      </w:hyperlink>
      <w:r>
        <w:rPr>
          <w:spacing w:val="-2"/>
        </w:rPr>
        <w:t xml:space="preserve"> al-beauty</w:t>
      </w:r>
    </w:p>
    <w:p w14:paraId="6191F43F" w14:textId="77777777" w:rsidR="0049357B" w:rsidRDefault="00A53175">
      <w:pPr>
        <w:ind w:left="100"/>
      </w:pPr>
      <w:r>
        <w:t>Ivanova,</w:t>
      </w:r>
      <w:r>
        <w:rPr>
          <w:spacing w:val="-7"/>
        </w:rPr>
        <w:t xml:space="preserve"> </w:t>
      </w:r>
      <w:r>
        <w:t>E.</w:t>
      </w:r>
      <w:r>
        <w:rPr>
          <w:spacing w:val="-4"/>
        </w:rPr>
        <w:t xml:space="preserve"> </w:t>
      </w:r>
      <w:r>
        <w:t>(2023,</w:t>
      </w:r>
      <w:r>
        <w:rPr>
          <w:spacing w:val="-5"/>
        </w:rPr>
        <w:t xml:space="preserve"> </w:t>
      </w:r>
      <w:r>
        <w:t>July</w:t>
      </w:r>
      <w:r>
        <w:rPr>
          <w:spacing w:val="-4"/>
        </w:rPr>
        <w:t xml:space="preserve"> </w:t>
      </w:r>
      <w:r>
        <w:t>19).</w:t>
      </w:r>
      <w:r>
        <w:rPr>
          <w:spacing w:val="-4"/>
        </w:rPr>
        <w:t xml:space="preserve"> </w:t>
      </w:r>
      <w:r>
        <w:rPr>
          <w:i/>
        </w:rPr>
        <w:t>Beauty</w:t>
      </w:r>
      <w:r>
        <w:rPr>
          <w:i/>
          <w:spacing w:val="-5"/>
        </w:rPr>
        <w:t xml:space="preserve"> </w:t>
      </w:r>
      <w:r>
        <w:rPr>
          <w:i/>
        </w:rPr>
        <w:t>as</w:t>
      </w:r>
      <w:r>
        <w:rPr>
          <w:i/>
          <w:spacing w:val="-4"/>
        </w:rPr>
        <w:t xml:space="preserve"> </w:t>
      </w:r>
      <w:r>
        <w:rPr>
          <w:i/>
        </w:rPr>
        <w:t>an</w:t>
      </w:r>
      <w:r>
        <w:rPr>
          <w:i/>
          <w:spacing w:val="-5"/>
        </w:rPr>
        <w:t xml:space="preserve"> </w:t>
      </w:r>
      <w:r>
        <w:rPr>
          <w:i/>
        </w:rPr>
        <w:t>Idea</w:t>
      </w:r>
      <w:r>
        <w:rPr>
          <w:i/>
          <w:spacing w:val="-4"/>
        </w:rPr>
        <w:t xml:space="preserve"> </w:t>
      </w:r>
      <w:r>
        <w:rPr>
          <w:i/>
        </w:rPr>
        <w:t>in</w:t>
      </w:r>
      <w:r>
        <w:rPr>
          <w:i/>
          <w:spacing w:val="-4"/>
        </w:rPr>
        <w:t xml:space="preserve"> </w:t>
      </w:r>
      <w:r>
        <w:rPr>
          <w:i/>
        </w:rPr>
        <w:t>Ancient</w:t>
      </w:r>
      <w:r>
        <w:rPr>
          <w:i/>
          <w:spacing w:val="-5"/>
        </w:rPr>
        <w:t xml:space="preserve"> </w:t>
      </w:r>
      <w:r>
        <w:rPr>
          <w:i/>
        </w:rPr>
        <w:t>Greece</w:t>
      </w:r>
      <w:r>
        <w:rPr>
          <w:i/>
          <w:spacing w:val="-4"/>
        </w:rPr>
        <w:t xml:space="preserve"> </w:t>
      </w:r>
      <w:r>
        <w:rPr>
          <w:i/>
        </w:rPr>
        <w:t>101:</w:t>
      </w:r>
      <w:r>
        <w:rPr>
          <w:i/>
          <w:spacing w:val="-5"/>
        </w:rPr>
        <w:t xml:space="preserve"> </w:t>
      </w:r>
      <w:r>
        <w:rPr>
          <w:i/>
        </w:rPr>
        <w:t>Beauty</w:t>
      </w:r>
      <w:r>
        <w:rPr>
          <w:i/>
          <w:spacing w:val="-4"/>
        </w:rPr>
        <w:t xml:space="preserve"> </w:t>
      </w:r>
      <w:r>
        <w:rPr>
          <w:i/>
        </w:rPr>
        <w:t>and</w:t>
      </w:r>
      <w:r>
        <w:rPr>
          <w:i/>
          <w:spacing w:val="-4"/>
        </w:rPr>
        <w:t xml:space="preserve"> </w:t>
      </w:r>
      <w:r>
        <w:rPr>
          <w:i/>
          <w:spacing w:val="-2"/>
        </w:rPr>
        <w:t>Mythology</w:t>
      </w:r>
      <w:r>
        <w:rPr>
          <w:spacing w:val="-2"/>
        </w:rPr>
        <w:t>.</w:t>
      </w:r>
    </w:p>
    <w:p w14:paraId="6191F440" w14:textId="77777777" w:rsidR="0049357B" w:rsidRDefault="0049357B">
      <w:pPr>
        <w:pStyle w:val="BodyText"/>
        <w:ind w:left="0"/>
      </w:pPr>
    </w:p>
    <w:p w14:paraId="6191F441" w14:textId="77777777" w:rsidR="0049357B" w:rsidRDefault="00A53175">
      <w:pPr>
        <w:pStyle w:val="BodyText"/>
        <w:ind w:left="820"/>
      </w:pPr>
      <w:r>
        <w:t>By</w:t>
      </w:r>
      <w:r>
        <w:rPr>
          <w:spacing w:val="-6"/>
        </w:rPr>
        <w:t xml:space="preserve"> </w:t>
      </w:r>
      <w:r>
        <w:t>Arcadia.</w:t>
      </w:r>
      <w:r>
        <w:rPr>
          <w:spacing w:val="-5"/>
        </w:rPr>
        <w:t xml:space="preserve"> </w:t>
      </w:r>
      <w:r>
        <w:t>Retrieved</w:t>
      </w:r>
      <w:r>
        <w:rPr>
          <w:spacing w:val="-6"/>
        </w:rPr>
        <w:t xml:space="preserve"> </w:t>
      </w:r>
      <w:r>
        <w:t>August</w:t>
      </w:r>
      <w:r>
        <w:rPr>
          <w:spacing w:val="-5"/>
        </w:rPr>
        <w:t xml:space="preserve"> </w:t>
      </w:r>
      <w:r>
        <w:t>18,</w:t>
      </w:r>
      <w:r>
        <w:rPr>
          <w:spacing w:val="-6"/>
        </w:rPr>
        <w:t xml:space="preserve"> </w:t>
      </w:r>
      <w:r>
        <w:t>2023,</w:t>
      </w:r>
      <w:r>
        <w:rPr>
          <w:spacing w:val="-5"/>
        </w:rPr>
        <w:t xml:space="preserve"> </w:t>
      </w:r>
      <w:r>
        <w:rPr>
          <w:spacing w:val="-4"/>
        </w:rPr>
        <w:t>from</w:t>
      </w:r>
    </w:p>
    <w:p w14:paraId="6191F442" w14:textId="77777777" w:rsidR="0049357B" w:rsidRDefault="0049357B">
      <w:pPr>
        <w:pStyle w:val="BodyText"/>
        <w:ind w:left="0"/>
      </w:pPr>
    </w:p>
    <w:p w14:paraId="6191F443" w14:textId="77777777" w:rsidR="0049357B" w:rsidRDefault="00A53175">
      <w:pPr>
        <w:pStyle w:val="BodyText"/>
        <w:spacing w:line="480" w:lineRule="auto"/>
        <w:ind w:left="820" w:right="345"/>
      </w:pPr>
      <w:r>
        <w:rPr>
          <w:spacing w:val="-2"/>
        </w:rPr>
        <w:t>https://</w:t>
      </w:r>
      <w:hyperlink r:id="rId38">
        <w:r>
          <w:rPr>
            <w:spacing w:val="-2"/>
          </w:rPr>
          <w:t>www.byarcadia.org/post/beauty-as-an-idea-in-ancient-greece-101-beauty-and-myt</w:t>
        </w:r>
      </w:hyperlink>
      <w:r>
        <w:rPr>
          <w:spacing w:val="-2"/>
        </w:rPr>
        <w:t xml:space="preserve"> </w:t>
      </w:r>
      <w:proofErr w:type="spellStart"/>
      <w:r>
        <w:rPr>
          <w:spacing w:val="-2"/>
        </w:rPr>
        <w:t>hology</w:t>
      </w:r>
      <w:proofErr w:type="spellEnd"/>
    </w:p>
    <w:p w14:paraId="6191F444" w14:textId="77777777" w:rsidR="0049357B" w:rsidRDefault="00A53175">
      <w:pPr>
        <w:pStyle w:val="BodyText"/>
        <w:spacing w:line="480" w:lineRule="auto"/>
        <w:ind w:left="820" w:right="509" w:hanging="720"/>
      </w:pPr>
      <w:r>
        <w:t>Kline,</w:t>
      </w:r>
      <w:r>
        <w:rPr>
          <w:spacing w:val="-4"/>
        </w:rPr>
        <w:t xml:space="preserve"> </w:t>
      </w:r>
      <w:r>
        <w:t>A.</w:t>
      </w:r>
      <w:r>
        <w:rPr>
          <w:spacing w:val="-4"/>
        </w:rPr>
        <w:t xml:space="preserve"> </w:t>
      </w:r>
      <w:r>
        <w:t>(n.d.).</w:t>
      </w:r>
      <w:r>
        <w:rPr>
          <w:spacing w:val="-4"/>
        </w:rPr>
        <w:t xml:space="preserve"> </w:t>
      </w:r>
      <w:r>
        <w:rPr>
          <w:i/>
        </w:rPr>
        <w:t>Homer</w:t>
      </w:r>
      <w:r>
        <w:rPr>
          <w:i/>
          <w:spacing w:val="-4"/>
        </w:rPr>
        <w:t xml:space="preserve"> </w:t>
      </w:r>
      <w:r>
        <w:rPr>
          <w:i/>
        </w:rPr>
        <w:t>-</w:t>
      </w:r>
      <w:r>
        <w:rPr>
          <w:i/>
          <w:spacing w:val="-4"/>
        </w:rPr>
        <w:t xml:space="preserve"> </w:t>
      </w:r>
      <w:r>
        <w:rPr>
          <w:i/>
        </w:rPr>
        <w:t>The</w:t>
      </w:r>
      <w:r>
        <w:rPr>
          <w:i/>
          <w:spacing w:val="-4"/>
        </w:rPr>
        <w:t xml:space="preserve"> </w:t>
      </w:r>
      <w:r>
        <w:rPr>
          <w:i/>
        </w:rPr>
        <w:t>Odyssey:</w:t>
      </w:r>
      <w:r>
        <w:rPr>
          <w:i/>
          <w:spacing w:val="-4"/>
        </w:rPr>
        <w:t xml:space="preserve"> </w:t>
      </w:r>
      <w:r>
        <w:rPr>
          <w:i/>
        </w:rPr>
        <w:t>Book</w:t>
      </w:r>
      <w:r>
        <w:rPr>
          <w:i/>
          <w:spacing w:val="-4"/>
        </w:rPr>
        <w:t xml:space="preserve"> </w:t>
      </w:r>
      <w:r>
        <w:rPr>
          <w:i/>
        </w:rPr>
        <w:t>XXIV</w:t>
      </w:r>
      <w:r>
        <w:t>.</w:t>
      </w:r>
      <w:r>
        <w:rPr>
          <w:spacing w:val="-4"/>
        </w:rPr>
        <w:t xml:space="preserve"> </w:t>
      </w:r>
      <w:r>
        <w:t>Poetry</w:t>
      </w:r>
      <w:r>
        <w:rPr>
          <w:spacing w:val="-4"/>
        </w:rPr>
        <w:t xml:space="preserve"> </w:t>
      </w:r>
      <w:r>
        <w:t>In</w:t>
      </w:r>
      <w:r>
        <w:rPr>
          <w:spacing w:val="-4"/>
        </w:rPr>
        <w:t xml:space="preserve"> </w:t>
      </w:r>
      <w:r>
        <w:t>Translation.</w:t>
      </w:r>
      <w:r>
        <w:rPr>
          <w:spacing w:val="-4"/>
        </w:rPr>
        <w:t xml:space="preserve"> </w:t>
      </w:r>
      <w:r>
        <w:t>Retrieved</w:t>
      </w:r>
      <w:r>
        <w:rPr>
          <w:spacing w:val="-4"/>
        </w:rPr>
        <w:t xml:space="preserve"> </w:t>
      </w:r>
      <w:r>
        <w:t>August</w:t>
      </w:r>
      <w:r>
        <w:rPr>
          <w:spacing w:val="-4"/>
        </w:rPr>
        <w:t xml:space="preserve"> </w:t>
      </w:r>
      <w:r>
        <w:t xml:space="preserve">20, 2023, from </w:t>
      </w:r>
      <w:r>
        <w:rPr>
          <w:spacing w:val="-2"/>
        </w:rPr>
        <w:t>https://</w:t>
      </w:r>
      <w:hyperlink r:id="rId39" w:anchor="BkXXIV98">
        <w:r>
          <w:rPr>
            <w:spacing w:val="-2"/>
          </w:rPr>
          <w:t>www.poetryintranslation.com/PITBR/Greek/Odyssey24.php#BkXXIV98</w:t>
        </w:r>
      </w:hyperlink>
    </w:p>
    <w:p w14:paraId="6191F445" w14:textId="77777777" w:rsidR="0049357B" w:rsidRDefault="00A53175">
      <w:pPr>
        <w:spacing w:line="480" w:lineRule="auto"/>
        <w:ind w:left="820" w:right="379" w:hanging="720"/>
      </w:pPr>
      <w:r>
        <w:t xml:space="preserve">Martin, N. (2023, June 16). </w:t>
      </w:r>
      <w:r>
        <w:rPr>
          <w:i/>
        </w:rPr>
        <w:t>Untangling the Legacy: The Untold Story of Men's Long Hair in Greek History</w:t>
      </w:r>
      <w:r>
        <w:t xml:space="preserve">. Greek City Times. Retrieved August 20, 2023, from </w:t>
      </w:r>
      <w:r>
        <w:rPr>
          <w:spacing w:val="-2"/>
        </w:rPr>
        <w:t>https://greekcitytimes.com/2023/06/16/untangling-the-legacy-the-untold-story-of-mens-lo ng-hair-in-</w:t>
      </w:r>
      <w:proofErr w:type="spellStart"/>
      <w:r>
        <w:rPr>
          <w:spacing w:val="-2"/>
        </w:rPr>
        <w:t>greek</w:t>
      </w:r>
      <w:proofErr w:type="spellEnd"/>
      <w:r>
        <w:rPr>
          <w:spacing w:val="-2"/>
        </w:rPr>
        <w:t>-history/</w:t>
      </w:r>
    </w:p>
    <w:p w14:paraId="6191F446" w14:textId="77777777" w:rsidR="0049357B" w:rsidRDefault="00A53175">
      <w:pPr>
        <w:ind w:left="100"/>
        <w:rPr>
          <w:i/>
        </w:rPr>
      </w:pPr>
      <w:r>
        <w:t>Meyer,</w:t>
      </w:r>
      <w:r>
        <w:rPr>
          <w:spacing w:val="-8"/>
        </w:rPr>
        <w:t xml:space="preserve"> </w:t>
      </w:r>
      <w:r>
        <w:t>I.</w:t>
      </w:r>
      <w:r>
        <w:rPr>
          <w:spacing w:val="-5"/>
        </w:rPr>
        <w:t xml:space="preserve"> </w:t>
      </w:r>
      <w:r>
        <w:t>(2022,</w:t>
      </w:r>
      <w:r>
        <w:rPr>
          <w:spacing w:val="-5"/>
        </w:rPr>
        <w:t xml:space="preserve"> </w:t>
      </w:r>
      <w:r>
        <w:t>June</w:t>
      </w:r>
      <w:r>
        <w:rPr>
          <w:spacing w:val="-5"/>
        </w:rPr>
        <w:t xml:space="preserve"> </w:t>
      </w:r>
      <w:r>
        <w:t>9).</w:t>
      </w:r>
      <w:r>
        <w:rPr>
          <w:spacing w:val="-5"/>
        </w:rPr>
        <w:t xml:space="preserve"> </w:t>
      </w:r>
      <w:r>
        <w:rPr>
          <w:i/>
        </w:rPr>
        <w:t>Famous</w:t>
      </w:r>
      <w:r>
        <w:rPr>
          <w:i/>
          <w:spacing w:val="-5"/>
        </w:rPr>
        <w:t xml:space="preserve"> </w:t>
      </w:r>
      <w:r>
        <w:rPr>
          <w:i/>
        </w:rPr>
        <w:t>Greek</w:t>
      </w:r>
      <w:r>
        <w:rPr>
          <w:i/>
          <w:spacing w:val="-5"/>
        </w:rPr>
        <w:t xml:space="preserve"> </w:t>
      </w:r>
      <w:r>
        <w:rPr>
          <w:i/>
        </w:rPr>
        <w:t>Paintings</w:t>
      </w:r>
      <w:r>
        <w:rPr>
          <w:i/>
          <w:spacing w:val="-6"/>
        </w:rPr>
        <w:t xml:space="preserve"> </w:t>
      </w:r>
      <w:r>
        <w:rPr>
          <w:i/>
        </w:rPr>
        <w:t>of</w:t>
      </w:r>
      <w:r>
        <w:rPr>
          <w:i/>
          <w:spacing w:val="-5"/>
        </w:rPr>
        <w:t xml:space="preserve"> </w:t>
      </w:r>
      <w:r>
        <w:rPr>
          <w:i/>
        </w:rPr>
        <w:t>Gods</w:t>
      </w:r>
      <w:r>
        <w:rPr>
          <w:i/>
          <w:spacing w:val="-5"/>
        </w:rPr>
        <w:t xml:space="preserve"> </w:t>
      </w:r>
      <w:r>
        <w:rPr>
          <w:i/>
        </w:rPr>
        <w:t>-</w:t>
      </w:r>
      <w:r>
        <w:rPr>
          <w:i/>
          <w:spacing w:val="-5"/>
        </w:rPr>
        <w:t xml:space="preserve"> </w:t>
      </w:r>
      <w:r>
        <w:rPr>
          <w:i/>
        </w:rPr>
        <w:t>The</w:t>
      </w:r>
      <w:r>
        <w:rPr>
          <w:i/>
          <w:spacing w:val="-5"/>
        </w:rPr>
        <w:t xml:space="preserve"> </w:t>
      </w:r>
      <w:r>
        <w:rPr>
          <w:i/>
        </w:rPr>
        <w:t>Best</w:t>
      </w:r>
      <w:r>
        <w:rPr>
          <w:i/>
          <w:spacing w:val="-5"/>
        </w:rPr>
        <w:t xml:space="preserve"> </w:t>
      </w:r>
      <w:r>
        <w:rPr>
          <w:i/>
        </w:rPr>
        <w:t>Greek</w:t>
      </w:r>
      <w:r>
        <w:rPr>
          <w:i/>
          <w:spacing w:val="-5"/>
        </w:rPr>
        <w:t xml:space="preserve"> </w:t>
      </w:r>
      <w:r>
        <w:rPr>
          <w:i/>
          <w:spacing w:val="-2"/>
        </w:rPr>
        <w:t>Mythology</w:t>
      </w:r>
    </w:p>
    <w:p w14:paraId="6191F447" w14:textId="77777777" w:rsidR="0049357B" w:rsidRDefault="0049357B">
      <w:pPr>
        <w:sectPr w:rsidR="0049357B">
          <w:pgSz w:w="12240" w:h="15840"/>
          <w:pgMar w:top="1340" w:right="1120" w:bottom="280" w:left="1340" w:header="727" w:footer="0" w:gutter="0"/>
          <w:cols w:space="720"/>
        </w:sectPr>
      </w:pPr>
    </w:p>
    <w:p w14:paraId="6191F448" w14:textId="77777777" w:rsidR="0049357B" w:rsidRDefault="00A53175">
      <w:pPr>
        <w:pStyle w:val="BodyText"/>
        <w:spacing w:before="83" w:line="480" w:lineRule="auto"/>
        <w:ind w:left="820" w:right="3312"/>
        <w:jc w:val="both"/>
      </w:pPr>
      <w:r>
        <w:rPr>
          <w:i/>
        </w:rPr>
        <w:lastRenderedPageBreak/>
        <w:t>Paintings</w:t>
      </w:r>
      <w:r>
        <w:t>.</w:t>
      </w:r>
      <w:r>
        <w:rPr>
          <w:spacing w:val="-6"/>
        </w:rPr>
        <w:t xml:space="preserve"> </w:t>
      </w:r>
      <w:r>
        <w:t>Art</w:t>
      </w:r>
      <w:r>
        <w:rPr>
          <w:spacing w:val="-6"/>
        </w:rPr>
        <w:t xml:space="preserve"> </w:t>
      </w:r>
      <w:r>
        <w:t>in</w:t>
      </w:r>
      <w:r>
        <w:rPr>
          <w:spacing w:val="-6"/>
        </w:rPr>
        <w:t xml:space="preserve"> </w:t>
      </w:r>
      <w:r>
        <w:t>Context.</w:t>
      </w:r>
      <w:r>
        <w:rPr>
          <w:spacing w:val="-6"/>
        </w:rPr>
        <w:t xml:space="preserve"> </w:t>
      </w:r>
      <w:r>
        <w:t>Retrieved</w:t>
      </w:r>
      <w:r>
        <w:rPr>
          <w:spacing w:val="-6"/>
        </w:rPr>
        <w:t xml:space="preserve"> </w:t>
      </w:r>
      <w:r>
        <w:t>August</w:t>
      </w:r>
      <w:r>
        <w:rPr>
          <w:spacing w:val="-6"/>
        </w:rPr>
        <w:t xml:space="preserve"> </w:t>
      </w:r>
      <w:r>
        <w:t>24,</w:t>
      </w:r>
      <w:r>
        <w:rPr>
          <w:spacing w:val="-6"/>
        </w:rPr>
        <w:t xml:space="preserve"> </w:t>
      </w:r>
      <w:r>
        <w:t>2023,</w:t>
      </w:r>
      <w:r>
        <w:rPr>
          <w:spacing w:val="-6"/>
        </w:rPr>
        <w:t xml:space="preserve"> </w:t>
      </w:r>
      <w:r>
        <w:t xml:space="preserve">from </w:t>
      </w:r>
      <w:proofErr w:type="gramStart"/>
      <w:r>
        <w:rPr>
          <w:spacing w:val="-2"/>
        </w:rPr>
        <w:t>https://artincontext.org/famous-greek-paintings-of-gods/</w:t>
      </w:r>
      <w:proofErr w:type="gramEnd"/>
    </w:p>
    <w:p w14:paraId="6191F449" w14:textId="77777777" w:rsidR="0049357B" w:rsidRDefault="00A53175">
      <w:pPr>
        <w:spacing w:line="480" w:lineRule="auto"/>
        <w:ind w:left="820" w:right="325" w:hanging="720"/>
        <w:jc w:val="both"/>
      </w:pPr>
      <w:r>
        <w:t>Sudarshan,</w:t>
      </w:r>
      <w:r>
        <w:rPr>
          <w:spacing w:val="-2"/>
        </w:rPr>
        <w:t xml:space="preserve"> </w:t>
      </w:r>
      <w:r>
        <w:t>A.</w:t>
      </w:r>
      <w:r>
        <w:rPr>
          <w:spacing w:val="-2"/>
        </w:rPr>
        <w:t xml:space="preserve"> </w:t>
      </w:r>
      <w:r>
        <w:t>(2021,</w:t>
      </w:r>
      <w:r>
        <w:rPr>
          <w:spacing w:val="-2"/>
        </w:rPr>
        <w:t xml:space="preserve"> </w:t>
      </w:r>
      <w:r>
        <w:t>September</w:t>
      </w:r>
      <w:r>
        <w:rPr>
          <w:spacing w:val="-2"/>
        </w:rPr>
        <w:t xml:space="preserve"> </w:t>
      </w:r>
      <w:r>
        <w:t>14).</w:t>
      </w:r>
      <w:r>
        <w:rPr>
          <w:spacing w:val="-2"/>
        </w:rPr>
        <w:t xml:space="preserve"> </w:t>
      </w:r>
      <w:r>
        <w:rPr>
          <w:i/>
        </w:rPr>
        <w:t>A</w:t>
      </w:r>
      <w:r>
        <w:rPr>
          <w:i/>
          <w:spacing w:val="-2"/>
        </w:rPr>
        <w:t xml:space="preserve"> </w:t>
      </w:r>
      <w:r>
        <w:rPr>
          <w:i/>
        </w:rPr>
        <w:t>Brief</w:t>
      </w:r>
      <w:r>
        <w:rPr>
          <w:i/>
          <w:spacing w:val="-2"/>
        </w:rPr>
        <w:t xml:space="preserve"> </w:t>
      </w:r>
      <w:r>
        <w:rPr>
          <w:i/>
        </w:rPr>
        <w:t>History</w:t>
      </w:r>
      <w:r>
        <w:rPr>
          <w:i/>
          <w:spacing w:val="-2"/>
        </w:rPr>
        <w:t xml:space="preserve"> </w:t>
      </w:r>
      <w:r>
        <w:rPr>
          <w:i/>
        </w:rPr>
        <w:t>of</w:t>
      </w:r>
      <w:r>
        <w:rPr>
          <w:i/>
          <w:spacing w:val="-2"/>
        </w:rPr>
        <w:t xml:space="preserve"> </w:t>
      </w:r>
      <w:r>
        <w:rPr>
          <w:i/>
        </w:rPr>
        <w:t>Beauty.</w:t>
      </w:r>
      <w:r>
        <w:rPr>
          <w:i/>
          <w:spacing w:val="-2"/>
        </w:rPr>
        <w:t xml:space="preserve"> </w:t>
      </w:r>
      <w:r>
        <w:rPr>
          <w:i/>
        </w:rPr>
        <w:t>We</w:t>
      </w:r>
      <w:r>
        <w:rPr>
          <w:i/>
          <w:spacing w:val="-2"/>
        </w:rPr>
        <w:t xml:space="preserve"> </w:t>
      </w:r>
      <w:r>
        <w:rPr>
          <w:i/>
        </w:rPr>
        <w:t>humans</w:t>
      </w:r>
      <w:r>
        <w:rPr>
          <w:i/>
          <w:spacing w:val="-2"/>
        </w:rPr>
        <w:t xml:space="preserve"> </w:t>
      </w:r>
      <w:r>
        <w:rPr>
          <w:i/>
        </w:rPr>
        <w:t>have</w:t>
      </w:r>
      <w:r>
        <w:rPr>
          <w:i/>
          <w:spacing w:val="-2"/>
        </w:rPr>
        <w:t xml:space="preserve"> </w:t>
      </w:r>
      <w:r>
        <w:rPr>
          <w:i/>
        </w:rPr>
        <w:t>been</w:t>
      </w:r>
      <w:r>
        <w:rPr>
          <w:i/>
          <w:spacing w:val="-2"/>
        </w:rPr>
        <w:t xml:space="preserve"> </w:t>
      </w:r>
      <w:r>
        <w:rPr>
          <w:i/>
        </w:rPr>
        <w:t>alive</w:t>
      </w:r>
      <w:r>
        <w:rPr>
          <w:i/>
          <w:spacing w:val="-2"/>
        </w:rPr>
        <w:t xml:space="preserve"> </w:t>
      </w:r>
      <w:r>
        <w:rPr>
          <w:i/>
        </w:rPr>
        <w:t>for a</w:t>
      </w:r>
      <w:r>
        <w:rPr>
          <w:i/>
          <w:spacing w:val="-4"/>
        </w:rPr>
        <w:t xml:space="preserve"> </w:t>
      </w:r>
      <w:r>
        <w:rPr>
          <w:i/>
        </w:rPr>
        <w:t>long…</w:t>
      </w:r>
      <w:r>
        <w:rPr>
          <w:i/>
          <w:spacing w:val="-4"/>
        </w:rPr>
        <w:t xml:space="preserve"> </w:t>
      </w:r>
      <w:r>
        <w:rPr>
          <w:i/>
        </w:rPr>
        <w:t>|</w:t>
      </w:r>
      <w:r>
        <w:rPr>
          <w:i/>
          <w:spacing w:val="-4"/>
        </w:rPr>
        <w:t xml:space="preserve"> </w:t>
      </w:r>
      <w:r>
        <w:rPr>
          <w:i/>
        </w:rPr>
        <w:t>by</w:t>
      </w:r>
      <w:r>
        <w:rPr>
          <w:i/>
          <w:spacing w:val="-4"/>
        </w:rPr>
        <w:t xml:space="preserve"> </w:t>
      </w:r>
      <w:r>
        <w:rPr>
          <w:i/>
        </w:rPr>
        <w:t>Anvita</w:t>
      </w:r>
      <w:r>
        <w:rPr>
          <w:i/>
          <w:spacing w:val="-4"/>
        </w:rPr>
        <w:t xml:space="preserve"> </w:t>
      </w:r>
      <w:r>
        <w:rPr>
          <w:i/>
        </w:rPr>
        <w:t>Sudarshan</w:t>
      </w:r>
      <w:r>
        <w:rPr>
          <w:i/>
          <w:spacing w:val="-4"/>
        </w:rPr>
        <w:t xml:space="preserve"> </w:t>
      </w:r>
      <w:r>
        <w:rPr>
          <w:i/>
        </w:rPr>
        <w:t>|</w:t>
      </w:r>
      <w:r>
        <w:rPr>
          <w:i/>
          <w:spacing w:val="-4"/>
        </w:rPr>
        <w:t xml:space="preserve"> </w:t>
      </w:r>
      <w:r>
        <w:rPr>
          <w:i/>
        </w:rPr>
        <w:t>Medium</w:t>
      </w:r>
      <w:r>
        <w:t>.</w:t>
      </w:r>
      <w:r>
        <w:rPr>
          <w:spacing w:val="-4"/>
        </w:rPr>
        <w:t xml:space="preserve"> </w:t>
      </w:r>
      <w:r>
        <w:t>Anvita</w:t>
      </w:r>
      <w:r>
        <w:rPr>
          <w:spacing w:val="-4"/>
        </w:rPr>
        <w:t xml:space="preserve"> </w:t>
      </w:r>
      <w:r>
        <w:t>Sudarshan.</w:t>
      </w:r>
      <w:r>
        <w:rPr>
          <w:spacing w:val="-4"/>
        </w:rPr>
        <w:t xml:space="preserve"> </w:t>
      </w:r>
      <w:r>
        <w:t>Retrieved</w:t>
      </w:r>
      <w:r>
        <w:rPr>
          <w:spacing w:val="-4"/>
        </w:rPr>
        <w:t xml:space="preserve"> </w:t>
      </w:r>
      <w:r>
        <w:t>August</w:t>
      </w:r>
      <w:r>
        <w:rPr>
          <w:spacing w:val="-4"/>
        </w:rPr>
        <w:t xml:space="preserve"> </w:t>
      </w:r>
      <w:r>
        <w:t>18,</w:t>
      </w:r>
      <w:r>
        <w:rPr>
          <w:spacing w:val="-4"/>
        </w:rPr>
        <w:t xml:space="preserve"> </w:t>
      </w:r>
      <w:r>
        <w:t xml:space="preserve">2023, from </w:t>
      </w:r>
      <w:proofErr w:type="gramStart"/>
      <w:r>
        <w:t>https://anvitasudarshan.medium.com/a-brief-history-of-beauty-96e513e2217</w:t>
      </w:r>
      <w:proofErr w:type="gramEnd"/>
    </w:p>
    <w:p w14:paraId="6191F44A" w14:textId="5ED4D3CD" w:rsidR="0049357B" w:rsidRDefault="00A53175">
      <w:pPr>
        <w:spacing w:line="480" w:lineRule="auto"/>
        <w:ind w:left="820" w:right="1213" w:hanging="720"/>
        <w:rPr>
          <w:spacing w:val="-2"/>
        </w:rPr>
      </w:pPr>
      <w:r>
        <w:rPr>
          <w:i/>
        </w:rPr>
        <w:t>The</w:t>
      </w:r>
      <w:r>
        <w:rPr>
          <w:i/>
          <w:spacing w:val="-4"/>
        </w:rPr>
        <w:t xml:space="preserve"> </w:t>
      </w:r>
      <w:r>
        <w:rPr>
          <w:i/>
        </w:rPr>
        <w:t>Vitruvian</w:t>
      </w:r>
      <w:r>
        <w:rPr>
          <w:i/>
          <w:spacing w:val="-4"/>
        </w:rPr>
        <w:t xml:space="preserve"> </w:t>
      </w:r>
      <w:r>
        <w:rPr>
          <w:i/>
        </w:rPr>
        <w:t>Man</w:t>
      </w:r>
      <w:r>
        <w:rPr>
          <w:i/>
          <w:spacing w:val="-4"/>
        </w:rPr>
        <w:t xml:space="preserve"> </w:t>
      </w:r>
      <w:r>
        <w:rPr>
          <w:i/>
        </w:rPr>
        <w:t>History</w:t>
      </w:r>
      <w:r>
        <w:rPr>
          <w:i/>
          <w:spacing w:val="-4"/>
        </w:rPr>
        <w:t xml:space="preserve"> </w:t>
      </w:r>
      <w:r>
        <w:rPr>
          <w:i/>
        </w:rPr>
        <w:t>&amp;</w:t>
      </w:r>
      <w:r>
        <w:rPr>
          <w:i/>
          <w:spacing w:val="-4"/>
        </w:rPr>
        <w:t xml:space="preserve"> </w:t>
      </w:r>
      <w:r>
        <w:rPr>
          <w:i/>
        </w:rPr>
        <w:t>Proportions</w:t>
      </w:r>
      <w:r>
        <w:rPr>
          <w:i/>
          <w:spacing w:val="-4"/>
        </w:rPr>
        <w:t xml:space="preserve"> </w:t>
      </w:r>
      <w:r>
        <w:rPr>
          <w:i/>
        </w:rPr>
        <w:t>|</w:t>
      </w:r>
      <w:r>
        <w:rPr>
          <w:i/>
          <w:spacing w:val="-4"/>
        </w:rPr>
        <w:t xml:space="preserve"> </w:t>
      </w:r>
      <w:r>
        <w:rPr>
          <w:i/>
        </w:rPr>
        <w:t>What</w:t>
      </w:r>
      <w:r>
        <w:rPr>
          <w:i/>
          <w:spacing w:val="-4"/>
        </w:rPr>
        <w:t xml:space="preserve"> </w:t>
      </w:r>
      <w:r>
        <w:rPr>
          <w:i/>
        </w:rPr>
        <w:t>Is</w:t>
      </w:r>
      <w:r>
        <w:rPr>
          <w:i/>
          <w:spacing w:val="-4"/>
        </w:rPr>
        <w:t xml:space="preserve"> </w:t>
      </w:r>
      <w:r>
        <w:rPr>
          <w:i/>
        </w:rPr>
        <w:t>the</w:t>
      </w:r>
      <w:r>
        <w:rPr>
          <w:i/>
          <w:spacing w:val="-4"/>
        </w:rPr>
        <w:t xml:space="preserve"> </w:t>
      </w:r>
      <w:r>
        <w:rPr>
          <w:i/>
        </w:rPr>
        <w:t>Vitruvian</w:t>
      </w:r>
      <w:r>
        <w:rPr>
          <w:i/>
          <w:spacing w:val="-4"/>
        </w:rPr>
        <w:t xml:space="preserve"> </w:t>
      </w:r>
      <w:r>
        <w:rPr>
          <w:i/>
        </w:rPr>
        <w:t>Man?</w:t>
      </w:r>
      <w:r>
        <w:rPr>
          <w:i/>
          <w:spacing w:val="-4"/>
        </w:rPr>
        <w:t xml:space="preserve"> </w:t>
      </w:r>
      <w:r>
        <w:rPr>
          <w:i/>
        </w:rPr>
        <w:t>-</w:t>
      </w:r>
      <w:r>
        <w:rPr>
          <w:i/>
          <w:spacing w:val="-4"/>
        </w:rPr>
        <w:t xml:space="preserve"> </w:t>
      </w:r>
      <w:r>
        <w:rPr>
          <w:i/>
        </w:rPr>
        <w:t>Video</w:t>
      </w:r>
      <w:r>
        <w:rPr>
          <w:i/>
          <w:spacing w:val="-4"/>
        </w:rPr>
        <w:t xml:space="preserve"> </w:t>
      </w:r>
      <w:r>
        <w:rPr>
          <w:i/>
        </w:rPr>
        <w:t>&amp;</w:t>
      </w:r>
      <w:r>
        <w:rPr>
          <w:i/>
          <w:spacing w:val="-4"/>
        </w:rPr>
        <w:t xml:space="preserve"> </w:t>
      </w:r>
      <w:r>
        <w:rPr>
          <w:i/>
        </w:rPr>
        <w:t>Lesson Transcript</w:t>
      </w:r>
      <w:r>
        <w:t xml:space="preserve">. (2022, April 16). Study.com. Retrieved August 20, 2023, from </w:t>
      </w:r>
      <w:hyperlink r:id="rId40" w:history="1">
        <w:r w:rsidR="00CD28CD" w:rsidRPr="00BA03FE">
          <w:rPr>
            <w:rStyle w:val="Hyperlink"/>
            <w:spacing w:val="-2"/>
          </w:rPr>
          <w:t>https://study.com/learn/lesson/vitruvian-man-history-proportions.html</w:t>
        </w:r>
      </w:hyperlink>
    </w:p>
    <w:p w14:paraId="1540307F" w14:textId="77777777" w:rsidR="00CD28CD" w:rsidRDefault="00CD28CD">
      <w:pPr>
        <w:spacing w:line="480" w:lineRule="auto"/>
        <w:ind w:left="820" w:right="1213" w:hanging="720"/>
      </w:pPr>
    </w:p>
    <w:p w14:paraId="087EF114" w14:textId="213FDC65" w:rsidR="00CD28CD" w:rsidRDefault="00CD28CD">
      <w:r>
        <w:br w:type="page"/>
      </w:r>
    </w:p>
    <w:tbl>
      <w:tblPr>
        <w:tblpPr w:leftFromText="180" w:rightFromText="180" w:vertAnchor="page" w:horzAnchor="margin" w:tblpY="155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2"/>
        <w:gridCol w:w="1062"/>
        <w:gridCol w:w="5602"/>
      </w:tblGrid>
      <w:tr w:rsidR="00CD28CD" w:rsidRPr="00C17D91" w14:paraId="120C1DCE" w14:textId="77777777" w:rsidTr="00182454">
        <w:trPr>
          <w:trHeight w:val="160"/>
        </w:trPr>
        <w:tc>
          <w:tcPr>
            <w:tcW w:w="1667" w:type="pct"/>
          </w:tcPr>
          <w:p w14:paraId="7D8EBA3E" w14:textId="77777777" w:rsidR="00CD28CD" w:rsidRPr="00C17D91" w:rsidRDefault="00CD28CD" w:rsidP="00182454">
            <w:pPr>
              <w:pStyle w:val="Default"/>
              <w:rPr>
                <w:rFonts w:ascii="Roboto" w:hAnsi="Roboto"/>
                <w:sz w:val="23"/>
                <w:szCs w:val="23"/>
              </w:rPr>
            </w:pPr>
            <w:r w:rsidRPr="00C17D91">
              <w:rPr>
                <w:rFonts w:ascii="Roboto" w:hAnsi="Roboto"/>
                <w:sz w:val="23"/>
                <w:szCs w:val="23"/>
              </w:rPr>
              <w:lastRenderedPageBreak/>
              <w:t xml:space="preserve">Performance standard </w:t>
            </w:r>
          </w:p>
        </w:tc>
        <w:tc>
          <w:tcPr>
            <w:tcW w:w="531" w:type="pct"/>
          </w:tcPr>
          <w:p w14:paraId="678BD801" w14:textId="77777777" w:rsidR="00CD28CD" w:rsidRPr="00C17D91" w:rsidRDefault="00CD28CD" w:rsidP="00182454">
            <w:pPr>
              <w:pStyle w:val="Default"/>
              <w:rPr>
                <w:rFonts w:ascii="Roboto" w:hAnsi="Roboto"/>
                <w:sz w:val="23"/>
                <w:szCs w:val="23"/>
              </w:rPr>
            </w:pPr>
            <w:r>
              <w:rPr>
                <w:rFonts w:ascii="Roboto" w:hAnsi="Roboto"/>
                <w:sz w:val="23"/>
                <w:szCs w:val="23"/>
              </w:rPr>
              <w:t>Grade</w:t>
            </w:r>
          </w:p>
        </w:tc>
        <w:tc>
          <w:tcPr>
            <w:tcW w:w="2802" w:type="pct"/>
          </w:tcPr>
          <w:p w14:paraId="7AEA8563" w14:textId="77777777" w:rsidR="00CD28CD" w:rsidRPr="00C17D91" w:rsidRDefault="00CD28CD" w:rsidP="00182454">
            <w:pPr>
              <w:pStyle w:val="Default"/>
              <w:rPr>
                <w:rFonts w:ascii="Roboto" w:hAnsi="Roboto"/>
                <w:sz w:val="23"/>
                <w:szCs w:val="23"/>
              </w:rPr>
            </w:pPr>
            <w:r>
              <w:rPr>
                <w:rFonts w:ascii="Roboto" w:hAnsi="Roboto"/>
                <w:sz w:val="23"/>
                <w:szCs w:val="23"/>
              </w:rPr>
              <w:t>Comment</w:t>
            </w:r>
            <w:r w:rsidRPr="00C17D91">
              <w:rPr>
                <w:rFonts w:ascii="Roboto" w:hAnsi="Roboto"/>
                <w:sz w:val="23"/>
                <w:szCs w:val="23"/>
              </w:rPr>
              <w:t xml:space="preserve"> </w:t>
            </w:r>
          </w:p>
        </w:tc>
      </w:tr>
      <w:tr w:rsidR="00CD28CD" w:rsidRPr="00C17D91" w14:paraId="0CF7CCD4" w14:textId="77777777" w:rsidTr="00182454">
        <w:trPr>
          <w:trHeight w:val="229"/>
        </w:trPr>
        <w:tc>
          <w:tcPr>
            <w:tcW w:w="1667" w:type="pct"/>
          </w:tcPr>
          <w:p w14:paraId="75E01E9B" w14:textId="77777777" w:rsidR="00CD28CD" w:rsidRPr="00C17D91" w:rsidRDefault="00CD28CD" w:rsidP="00182454">
            <w:pPr>
              <w:pStyle w:val="Default"/>
              <w:rPr>
                <w:rFonts w:ascii="Roboto" w:hAnsi="Roboto" w:cs="Roboto Light"/>
                <w:sz w:val="22"/>
                <w:szCs w:val="22"/>
              </w:rPr>
            </w:pPr>
            <w:r w:rsidRPr="00C17D91">
              <w:rPr>
                <w:rFonts w:ascii="Roboto" w:hAnsi="Roboto" w:cs="Roboto Light"/>
                <w:sz w:val="22"/>
                <w:szCs w:val="22"/>
              </w:rPr>
              <w:t xml:space="preserve">KU1 Knowledge and understanding of texts, artefacts, ideas, events, and/or people. </w:t>
            </w:r>
          </w:p>
        </w:tc>
        <w:tc>
          <w:tcPr>
            <w:tcW w:w="531" w:type="pct"/>
          </w:tcPr>
          <w:p w14:paraId="3203180C" w14:textId="23A77E83" w:rsidR="00CD28CD" w:rsidRDefault="003C721A" w:rsidP="00182454">
            <w:pPr>
              <w:pStyle w:val="Default"/>
              <w:rPr>
                <w:rFonts w:ascii="Roboto" w:hAnsi="Roboto"/>
                <w:sz w:val="23"/>
                <w:szCs w:val="23"/>
              </w:rPr>
            </w:pPr>
            <w:r>
              <w:rPr>
                <w:rFonts w:ascii="Roboto" w:hAnsi="Roboto"/>
                <w:sz w:val="23"/>
                <w:szCs w:val="23"/>
              </w:rPr>
              <w:t>B</w:t>
            </w:r>
          </w:p>
        </w:tc>
        <w:tc>
          <w:tcPr>
            <w:tcW w:w="2802" w:type="pct"/>
          </w:tcPr>
          <w:p w14:paraId="3BBE4207" w14:textId="5F6F0181" w:rsidR="00CD28CD" w:rsidRPr="00C17D91" w:rsidRDefault="003C721A" w:rsidP="00182454">
            <w:pPr>
              <w:pStyle w:val="Default"/>
              <w:rPr>
                <w:rFonts w:ascii="Roboto" w:hAnsi="Roboto"/>
                <w:sz w:val="23"/>
                <w:szCs w:val="23"/>
              </w:rPr>
            </w:pPr>
            <w:r>
              <w:rPr>
                <w:rFonts w:ascii="Roboto" w:hAnsi="Roboto"/>
                <w:sz w:val="22"/>
                <w:szCs w:val="22"/>
              </w:rPr>
              <w:t xml:space="preserve">Student has demonstrated some depth in their knowledge and understanding of Greek mythology and its representation in art and beauty standards. </w:t>
            </w:r>
          </w:p>
        </w:tc>
      </w:tr>
      <w:tr w:rsidR="00CD28CD" w:rsidRPr="00C17D91" w14:paraId="1D3E5966" w14:textId="77777777" w:rsidTr="00182454">
        <w:trPr>
          <w:trHeight w:val="295"/>
        </w:trPr>
        <w:tc>
          <w:tcPr>
            <w:tcW w:w="1667" w:type="pct"/>
          </w:tcPr>
          <w:p w14:paraId="1979A308" w14:textId="77777777" w:rsidR="00CD28CD" w:rsidRPr="00C17D91" w:rsidRDefault="00CD28CD" w:rsidP="00182454">
            <w:pPr>
              <w:pStyle w:val="Default"/>
              <w:rPr>
                <w:rFonts w:ascii="Roboto" w:hAnsi="Roboto" w:cs="Roboto Light"/>
                <w:sz w:val="22"/>
                <w:szCs w:val="22"/>
              </w:rPr>
            </w:pPr>
            <w:r w:rsidRPr="00C17D91">
              <w:rPr>
                <w:rFonts w:ascii="Roboto" w:hAnsi="Roboto" w:cs="Roboto Light"/>
                <w:sz w:val="22"/>
                <w:szCs w:val="22"/>
              </w:rPr>
              <w:t xml:space="preserve">KU2 Recognition of, and reflection on, political, social, cultural, and/or economic diversity within the ancient world. </w:t>
            </w:r>
          </w:p>
        </w:tc>
        <w:tc>
          <w:tcPr>
            <w:tcW w:w="531" w:type="pct"/>
          </w:tcPr>
          <w:p w14:paraId="6A701E5B" w14:textId="6BAD3F2E" w:rsidR="00CD28CD" w:rsidRDefault="003C721A" w:rsidP="00182454">
            <w:pPr>
              <w:pStyle w:val="Default"/>
              <w:rPr>
                <w:rFonts w:ascii="Roboto" w:hAnsi="Roboto"/>
                <w:sz w:val="23"/>
                <w:szCs w:val="23"/>
              </w:rPr>
            </w:pPr>
            <w:r>
              <w:rPr>
                <w:rFonts w:ascii="Roboto" w:hAnsi="Roboto"/>
                <w:sz w:val="23"/>
                <w:szCs w:val="23"/>
              </w:rPr>
              <w:t>B</w:t>
            </w:r>
          </w:p>
        </w:tc>
        <w:tc>
          <w:tcPr>
            <w:tcW w:w="2802" w:type="pct"/>
          </w:tcPr>
          <w:p w14:paraId="6A496897" w14:textId="4CBA49B0" w:rsidR="00CD28CD" w:rsidRPr="00C17D91" w:rsidRDefault="003721A5" w:rsidP="00182454">
            <w:pPr>
              <w:pStyle w:val="Default"/>
              <w:rPr>
                <w:rFonts w:ascii="Roboto" w:hAnsi="Roboto"/>
                <w:sz w:val="23"/>
                <w:szCs w:val="23"/>
              </w:rPr>
            </w:pPr>
            <w:r>
              <w:rPr>
                <w:rFonts w:ascii="Roboto" w:hAnsi="Roboto"/>
                <w:sz w:val="23"/>
                <w:szCs w:val="23"/>
              </w:rPr>
              <w:t>Some thoughtful reflection on the cultural diversity of ancient Greece, particular around the differences in beauty standards between men and women.</w:t>
            </w:r>
          </w:p>
        </w:tc>
      </w:tr>
      <w:tr w:rsidR="00CD28CD" w:rsidRPr="00C17D91" w14:paraId="449D48D3" w14:textId="77777777" w:rsidTr="00182454">
        <w:trPr>
          <w:trHeight w:val="229"/>
        </w:trPr>
        <w:tc>
          <w:tcPr>
            <w:tcW w:w="1667" w:type="pct"/>
          </w:tcPr>
          <w:p w14:paraId="7BF87126" w14:textId="77777777" w:rsidR="00CD28CD" w:rsidRPr="00C17D91" w:rsidRDefault="00CD28CD" w:rsidP="00182454">
            <w:pPr>
              <w:pStyle w:val="Default"/>
              <w:rPr>
                <w:rFonts w:ascii="Roboto" w:hAnsi="Roboto" w:cs="Roboto Light"/>
                <w:sz w:val="22"/>
                <w:szCs w:val="22"/>
              </w:rPr>
            </w:pPr>
            <w:r w:rsidRPr="00C17D91">
              <w:rPr>
                <w:rFonts w:ascii="Roboto" w:hAnsi="Roboto" w:cs="Roboto Light"/>
                <w:sz w:val="22"/>
                <w:szCs w:val="22"/>
              </w:rPr>
              <w:t xml:space="preserve">KU3 Knowledge and understanding of literary, historical and/or archaeological concepts. </w:t>
            </w:r>
          </w:p>
        </w:tc>
        <w:tc>
          <w:tcPr>
            <w:tcW w:w="531" w:type="pct"/>
          </w:tcPr>
          <w:p w14:paraId="0519A982" w14:textId="705DAE83" w:rsidR="00CD28CD" w:rsidRDefault="003C721A" w:rsidP="00182454">
            <w:pPr>
              <w:pStyle w:val="Default"/>
              <w:rPr>
                <w:rFonts w:ascii="Roboto" w:hAnsi="Roboto"/>
                <w:sz w:val="23"/>
                <w:szCs w:val="23"/>
              </w:rPr>
            </w:pPr>
            <w:r>
              <w:rPr>
                <w:rFonts w:ascii="Roboto" w:hAnsi="Roboto"/>
                <w:sz w:val="23"/>
                <w:szCs w:val="23"/>
              </w:rPr>
              <w:t>B</w:t>
            </w:r>
          </w:p>
        </w:tc>
        <w:tc>
          <w:tcPr>
            <w:tcW w:w="2802" w:type="pct"/>
          </w:tcPr>
          <w:p w14:paraId="44888684" w14:textId="49BC6CF8" w:rsidR="00CD28CD" w:rsidRPr="00C17D91" w:rsidRDefault="00EB1388" w:rsidP="00182454">
            <w:pPr>
              <w:pStyle w:val="Default"/>
              <w:rPr>
                <w:rFonts w:ascii="Roboto" w:hAnsi="Roboto"/>
                <w:sz w:val="23"/>
                <w:szCs w:val="23"/>
              </w:rPr>
            </w:pPr>
            <w:r>
              <w:rPr>
                <w:rFonts w:ascii="Roboto" w:hAnsi="Roboto"/>
                <w:sz w:val="23"/>
                <w:szCs w:val="23"/>
              </w:rPr>
              <w:t>Some depth of knowledge and understanding of art styles, pottery techniques, and representation through material items.</w:t>
            </w:r>
          </w:p>
        </w:tc>
      </w:tr>
      <w:tr w:rsidR="00CD28CD" w:rsidRPr="00C17D91" w14:paraId="6E4EE31C" w14:textId="77777777" w:rsidTr="00182454">
        <w:trPr>
          <w:trHeight w:val="229"/>
        </w:trPr>
        <w:tc>
          <w:tcPr>
            <w:tcW w:w="1667" w:type="pct"/>
          </w:tcPr>
          <w:p w14:paraId="60FF9C72" w14:textId="77777777" w:rsidR="00CD28CD" w:rsidRPr="00C17D91" w:rsidRDefault="00CD28CD" w:rsidP="00182454">
            <w:pPr>
              <w:pStyle w:val="Default"/>
              <w:rPr>
                <w:rFonts w:ascii="Roboto" w:hAnsi="Roboto" w:cs="Roboto Light"/>
                <w:sz w:val="22"/>
                <w:szCs w:val="22"/>
              </w:rPr>
            </w:pPr>
            <w:r w:rsidRPr="00C17D91">
              <w:rPr>
                <w:rFonts w:ascii="Roboto" w:hAnsi="Roboto" w:cs="Roboto Light"/>
                <w:sz w:val="22"/>
                <w:szCs w:val="22"/>
              </w:rPr>
              <w:t xml:space="preserve">RA1 Research into and analysis of primary and secondary sources and perspectives. </w:t>
            </w:r>
          </w:p>
        </w:tc>
        <w:tc>
          <w:tcPr>
            <w:tcW w:w="531" w:type="pct"/>
          </w:tcPr>
          <w:p w14:paraId="49219A6E" w14:textId="54FCB985" w:rsidR="00CD28CD" w:rsidRDefault="003C721A" w:rsidP="00182454">
            <w:pPr>
              <w:pStyle w:val="Default"/>
              <w:rPr>
                <w:rFonts w:ascii="Roboto" w:hAnsi="Roboto"/>
                <w:sz w:val="23"/>
                <w:szCs w:val="23"/>
              </w:rPr>
            </w:pPr>
            <w:r>
              <w:rPr>
                <w:rFonts w:ascii="Roboto" w:hAnsi="Roboto"/>
                <w:sz w:val="23"/>
                <w:szCs w:val="23"/>
              </w:rPr>
              <w:t>B</w:t>
            </w:r>
          </w:p>
        </w:tc>
        <w:tc>
          <w:tcPr>
            <w:tcW w:w="2802" w:type="pct"/>
          </w:tcPr>
          <w:p w14:paraId="292E3FB6" w14:textId="0FCE0001" w:rsidR="00CD28CD" w:rsidRPr="00C17D91" w:rsidRDefault="00EB1388" w:rsidP="00182454">
            <w:pPr>
              <w:pStyle w:val="Default"/>
              <w:rPr>
                <w:rFonts w:ascii="Roboto" w:hAnsi="Roboto"/>
                <w:sz w:val="23"/>
                <w:szCs w:val="23"/>
              </w:rPr>
            </w:pPr>
            <w:r>
              <w:rPr>
                <w:rFonts w:ascii="Roboto" w:hAnsi="Roboto"/>
                <w:sz w:val="23"/>
                <w:szCs w:val="23"/>
              </w:rPr>
              <w:t>Well-considered research into artwork</w:t>
            </w:r>
            <w:r w:rsidR="007924EA">
              <w:rPr>
                <w:rFonts w:ascii="Roboto" w:hAnsi="Roboto"/>
                <w:sz w:val="23"/>
                <w:szCs w:val="23"/>
              </w:rPr>
              <w:t xml:space="preserve">/sculptures from ancient Greece with the different primary sources analysed to support the student’s ideas and argument. </w:t>
            </w:r>
            <w:r w:rsidR="002E6124">
              <w:rPr>
                <w:rFonts w:ascii="Roboto" w:hAnsi="Roboto"/>
                <w:sz w:val="23"/>
                <w:szCs w:val="23"/>
              </w:rPr>
              <w:t>Evidence of well-considered research into secondary sources and perspectives.</w:t>
            </w:r>
          </w:p>
        </w:tc>
      </w:tr>
      <w:tr w:rsidR="00CD28CD" w:rsidRPr="00C17D91" w14:paraId="376729C9" w14:textId="77777777" w:rsidTr="00182454">
        <w:trPr>
          <w:trHeight w:val="295"/>
        </w:trPr>
        <w:tc>
          <w:tcPr>
            <w:tcW w:w="1667" w:type="pct"/>
          </w:tcPr>
          <w:p w14:paraId="636B99A3" w14:textId="77777777" w:rsidR="00CD28CD" w:rsidRPr="00C17D91" w:rsidRDefault="00CD28CD" w:rsidP="00182454">
            <w:pPr>
              <w:pStyle w:val="Default"/>
              <w:rPr>
                <w:rFonts w:ascii="Roboto" w:hAnsi="Roboto" w:cs="Roboto Light"/>
                <w:sz w:val="22"/>
                <w:szCs w:val="22"/>
              </w:rPr>
            </w:pPr>
            <w:r w:rsidRPr="00C17D91">
              <w:rPr>
                <w:rFonts w:ascii="Roboto" w:hAnsi="Roboto" w:cs="Roboto Light"/>
                <w:sz w:val="22"/>
                <w:szCs w:val="22"/>
              </w:rPr>
              <w:t xml:space="preserve">RA2 Research into and understanding of ideas or innovations that emerged from the ancient world, and consideration of their influence. </w:t>
            </w:r>
          </w:p>
        </w:tc>
        <w:tc>
          <w:tcPr>
            <w:tcW w:w="531" w:type="pct"/>
          </w:tcPr>
          <w:p w14:paraId="31F1F4C8" w14:textId="7E660CBD" w:rsidR="00CD28CD" w:rsidRDefault="003C721A" w:rsidP="00182454">
            <w:pPr>
              <w:pStyle w:val="Default"/>
              <w:rPr>
                <w:rFonts w:ascii="Roboto" w:hAnsi="Roboto"/>
                <w:sz w:val="23"/>
                <w:szCs w:val="23"/>
              </w:rPr>
            </w:pPr>
            <w:r>
              <w:rPr>
                <w:rFonts w:ascii="Roboto" w:hAnsi="Roboto"/>
                <w:sz w:val="23"/>
                <w:szCs w:val="23"/>
              </w:rPr>
              <w:t>B</w:t>
            </w:r>
          </w:p>
        </w:tc>
        <w:tc>
          <w:tcPr>
            <w:tcW w:w="2802" w:type="pct"/>
          </w:tcPr>
          <w:p w14:paraId="2A486C15" w14:textId="4FF3E30D" w:rsidR="00CD28CD" w:rsidRPr="00C17D91" w:rsidRDefault="00AA092A" w:rsidP="00182454">
            <w:pPr>
              <w:pStyle w:val="Default"/>
              <w:rPr>
                <w:rFonts w:ascii="Roboto" w:hAnsi="Roboto"/>
                <w:sz w:val="23"/>
                <w:szCs w:val="23"/>
              </w:rPr>
            </w:pPr>
            <w:r>
              <w:rPr>
                <w:rFonts w:ascii="Roboto" w:hAnsi="Roboto"/>
                <w:sz w:val="23"/>
                <w:szCs w:val="23"/>
              </w:rPr>
              <w:t xml:space="preserve">Student has demonstrated thoughtful research into the influence of Greek mythology on artwork and beauty standards. </w:t>
            </w:r>
            <w:r w:rsidR="00351E41">
              <w:rPr>
                <w:rFonts w:ascii="Roboto" w:hAnsi="Roboto"/>
                <w:sz w:val="23"/>
                <w:szCs w:val="23"/>
              </w:rPr>
              <w:t xml:space="preserve">Consideration of this influence is implied throughout the student’s </w:t>
            </w:r>
            <w:proofErr w:type="gramStart"/>
            <w:r w:rsidR="00351E41">
              <w:rPr>
                <w:rFonts w:ascii="Roboto" w:hAnsi="Roboto"/>
                <w:sz w:val="23"/>
                <w:szCs w:val="23"/>
              </w:rPr>
              <w:t>argument, and</w:t>
            </w:r>
            <w:proofErr w:type="gramEnd"/>
            <w:r w:rsidR="00351E41">
              <w:rPr>
                <w:rFonts w:ascii="Roboto" w:hAnsi="Roboto"/>
                <w:sz w:val="23"/>
                <w:szCs w:val="23"/>
              </w:rPr>
              <w:t xml:space="preserve"> summarised in the conclusion. Some depth has been given to this consideration</w:t>
            </w:r>
            <w:r w:rsidR="008013C1">
              <w:rPr>
                <w:rFonts w:ascii="Roboto" w:hAnsi="Roboto"/>
                <w:sz w:val="23"/>
                <w:szCs w:val="23"/>
              </w:rPr>
              <w:t>, with some references made to the modern world, albeit not as strong as the connections made to the ancient world.</w:t>
            </w:r>
          </w:p>
        </w:tc>
      </w:tr>
      <w:tr w:rsidR="00CD28CD" w:rsidRPr="00C17D91" w14:paraId="33429896" w14:textId="77777777" w:rsidTr="00182454">
        <w:trPr>
          <w:trHeight w:val="229"/>
        </w:trPr>
        <w:tc>
          <w:tcPr>
            <w:tcW w:w="1667" w:type="pct"/>
          </w:tcPr>
          <w:p w14:paraId="0BBADACA" w14:textId="77777777" w:rsidR="00CD28CD" w:rsidRPr="00C17D91" w:rsidRDefault="00CD28CD" w:rsidP="00182454">
            <w:pPr>
              <w:pStyle w:val="Default"/>
              <w:rPr>
                <w:rFonts w:ascii="Roboto" w:hAnsi="Roboto" w:cs="Roboto Light"/>
                <w:sz w:val="22"/>
                <w:szCs w:val="22"/>
              </w:rPr>
            </w:pPr>
            <w:r w:rsidRPr="00C17D91">
              <w:rPr>
                <w:rFonts w:ascii="Roboto" w:hAnsi="Roboto" w:cs="Roboto Light"/>
                <w:sz w:val="22"/>
                <w:szCs w:val="22"/>
              </w:rPr>
              <w:t xml:space="preserve">A1 Synthesis of evidence and appropriate acknowledgment of sources. </w:t>
            </w:r>
          </w:p>
        </w:tc>
        <w:tc>
          <w:tcPr>
            <w:tcW w:w="531" w:type="pct"/>
          </w:tcPr>
          <w:p w14:paraId="1A6837E6" w14:textId="2C039E4E" w:rsidR="00CD28CD" w:rsidRDefault="003C721A" w:rsidP="00182454">
            <w:pPr>
              <w:pStyle w:val="Default"/>
              <w:rPr>
                <w:rFonts w:ascii="Roboto" w:hAnsi="Roboto"/>
                <w:sz w:val="23"/>
                <w:szCs w:val="23"/>
              </w:rPr>
            </w:pPr>
            <w:r>
              <w:rPr>
                <w:rFonts w:ascii="Roboto" w:hAnsi="Roboto"/>
                <w:sz w:val="23"/>
                <w:szCs w:val="23"/>
              </w:rPr>
              <w:t>B</w:t>
            </w:r>
          </w:p>
        </w:tc>
        <w:tc>
          <w:tcPr>
            <w:tcW w:w="2802" w:type="pct"/>
          </w:tcPr>
          <w:p w14:paraId="2B353518" w14:textId="23621B9F" w:rsidR="00CD28CD" w:rsidRPr="00C17D91" w:rsidRDefault="00DF74F5" w:rsidP="00182454">
            <w:pPr>
              <w:pStyle w:val="Default"/>
              <w:rPr>
                <w:rFonts w:ascii="Roboto" w:hAnsi="Roboto"/>
                <w:sz w:val="23"/>
                <w:szCs w:val="23"/>
              </w:rPr>
            </w:pPr>
            <w:r>
              <w:rPr>
                <w:rFonts w:ascii="Roboto" w:hAnsi="Roboto"/>
                <w:sz w:val="23"/>
                <w:szCs w:val="23"/>
              </w:rPr>
              <w:t>Well-considered synthesis of primary and secondary source evidence to support ideas and arguments. Sources have been acknowledged appropriately throughout via in-text referencing and a reference list.</w:t>
            </w:r>
            <w:r w:rsidR="00CD28CD">
              <w:rPr>
                <w:rFonts w:ascii="Roboto" w:hAnsi="Roboto"/>
                <w:sz w:val="23"/>
                <w:szCs w:val="23"/>
              </w:rPr>
              <w:t xml:space="preserve"> </w:t>
            </w:r>
          </w:p>
        </w:tc>
      </w:tr>
      <w:tr w:rsidR="00CD28CD" w:rsidRPr="00C17D91" w14:paraId="1F38929C" w14:textId="77777777" w:rsidTr="00182454">
        <w:trPr>
          <w:trHeight w:val="163"/>
        </w:trPr>
        <w:tc>
          <w:tcPr>
            <w:tcW w:w="1667" w:type="pct"/>
          </w:tcPr>
          <w:p w14:paraId="1CE4752E" w14:textId="77777777" w:rsidR="00CD28CD" w:rsidRPr="00C17D91" w:rsidRDefault="00CD28CD" w:rsidP="00182454">
            <w:pPr>
              <w:pStyle w:val="Default"/>
              <w:rPr>
                <w:rFonts w:ascii="Roboto" w:hAnsi="Roboto" w:cs="Roboto Light"/>
                <w:sz w:val="22"/>
                <w:szCs w:val="22"/>
              </w:rPr>
            </w:pPr>
            <w:r w:rsidRPr="00C17D91">
              <w:rPr>
                <w:rFonts w:ascii="Roboto" w:hAnsi="Roboto" w:cs="Roboto Light"/>
                <w:sz w:val="22"/>
                <w:szCs w:val="22"/>
              </w:rPr>
              <w:t xml:space="preserve">A2 Communication of ideas and arguments, using subject-specific language. </w:t>
            </w:r>
          </w:p>
        </w:tc>
        <w:tc>
          <w:tcPr>
            <w:tcW w:w="531" w:type="pct"/>
          </w:tcPr>
          <w:p w14:paraId="03703284" w14:textId="21DCE2B1" w:rsidR="00CD28CD" w:rsidRDefault="003C721A" w:rsidP="00182454">
            <w:pPr>
              <w:pStyle w:val="Default"/>
              <w:rPr>
                <w:rFonts w:ascii="Roboto" w:hAnsi="Roboto"/>
                <w:sz w:val="23"/>
                <w:szCs w:val="23"/>
              </w:rPr>
            </w:pPr>
            <w:r>
              <w:rPr>
                <w:rFonts w:ascii="Roboto" w:hAnsi="Roboto"/>
                <w:sz w:val="23"/>
                <w:szCs w:val="23"/>
              </w:rPr>
              <w:t>C</w:t>
            </w:r>
          </w:p>
        </w:tc>
        <w:tc>
          <w:tcPr>
            <w:tcW w:w="2802" w:type="pct"/>
          </w:tcPr>
          <w:p w14:paraId="024EAC67" w14:textId="7460FEAA" w:rsidR="00CD28CD" w:rsidRPr="00C17D91" w:rsidRDefault="00DF74F5" w:rsidP="00182454">
            <w:pPr>
              <w:pStyle w:val="Default"/>
              <w:rPr>
                <w:rFonts w:ascii="Roboto" w:hAnsi="Roboto"/>
                <w:sz w:val="23"/>
                <w:szCs w:val="23"/>
              </w:rPr>
            </w:pPr>
            <w:r>
              <w:rPr>
                <w:rFonts w:ascii="Roboto" w:hAnsi="Roboto"/>
                <w:sz w:val="23"/>
                <w:szCs w:val="23"/>
              </w:rPr>
              <w:t xml:space="preserve">Communication of ideas is informed </w:t>
            </w:r>
            <w:r w:rsidR="00FD0F6F">
              <w:rPr>
                <w:rFonts w:ascii="Roboto" w:hAnsi="Roboto"/>
                <w:sz w:val="23"/>
                <w:szCs w:val="23"/>
              </w:rPr>
              <w:t>with some persuasiveness. Some subject-specific language has been used</w:t>
            </w:r>
            <w:r w:rsidR="00F85770">
              <w:rPr>
                <w:rFonts w:ascii="Roboto" w:hAnsi="Roboto"/>
                <w:sz w:val="23"/>
                <w:szCs w:val="23"/>
              </w:rPr>
              <w:t>.</w:t>
            </w:r>
          </w:p>
        </w:tc>
      </w:tr>
      <w:tr w:rsidR="00CD28CD" w:rsidRPr="00C17D91" w14:paraId="2C032E93" w14:textId="77777777" w:rsidTr="00182454">
        <w:trPr>
          <w:trHeight w:val="229"/>
        </w:trPr>
        <w:tc>
          <w:tcPr>
            <w:tcW w:w="1667" w:type="pct"/>
          </w:tcPr>
          <w:p w14:paraId="585D1E13" w14:textId="77777777" w:rsidR="00CD28CD" w:rsidRPr="00C17D91" w:rsidRDefault="00CD28CD" w:rsidP="00182454">
            <w:pPr>
              <w:pStyle w:val="Default"/>
              <w:rPr>
                <w:rFonts w:ascii="Roboto" w:hAnsi="Roboto" w:cs="Roboto Light"/>
                <w:sz w:val="22"/>
                <w:szCs w:val="22"/>
              </w:rPr>
            </w:pPr>
            <w:r w:rsidRPr="00C17D91">
              <w:rPr>
                <w:rFonts w:ascii="Roboto" w:hAnsi="Roboto" w:cs="Roboto Light"/>
                <w:sz w:val="22"/>
                <w:szCs w:val="22"/>
              </w:rPr>
              <w:t xml:space="preserve">A3 Evaluation of the nature of sources and evidence. </w:t>
            </w:r>
          </w:p>
        </w:tc>
        <w:tc>
          <w:tcPr>
            <w:tcW w:w="531" w:type="pct"/>
          </w:tcPr>
          <w:p w14:paraId="0757A09D" w14:textId="31F1574D" w:rsidR="00CD28CD" w:rsidRDefault="003C721A" w:rsidP="00182454">
            <w:pPr>
              <w:pStyle w:val="Default"/>
              <w:rPr>
                <w:rFonts w:ascii="Roboto" w:hAnsi="Roboto"/>
                <w:sz w:val="23"/>
                <w:szCs w:val="23"/>
              </w:rPr>
            </w:pPr>
            <w:r>
              <w:rPr>
                <w:rFonts w:ascii="Roboto" w:hAnsi="Roboto"/>
                <w:sz w:val="23"/>
                <w:szCs w:val="23"/>
              </w:rPr>
              <w:t>B</w:t>
            </w:r>
          </w:p>
        </w:tc>
        <w:tc>
          <w:tcPr>
            <w:tcW w:w="2802" w:type="pct"/>
          </w:tcPr>
          <w:p w14:paraId="47B9551E" w14:textId="427B94AE" w:rsidR="00CD28CD" w:rsidRPr="00C17D91" w:rsidRDefault="000E323B" w:rsidP="00182454">
            <w:pPr>
              <w:pStyle w:val="Default"/>
              <w:rPr>
                <w:rFonts w:ascii="Roboto" w:hAnsi="Roboto"/>
                <w:sz w:val="23"/>
                <w:szCs w:val="23"/>
              </w:rPr>
            </w:pPr>
            <w:r>
              <w:rPr>
                <w:rFonts w:ascii="Roboto" w:hAnsi="Roboto"/>
                <w:sz w:val="23"/>
                <w:szCs w:val="23"/>
              </w:rPr>
              <w:t xml:space="preserve">Accurate evaluation of the nature of sources, interwoven with the student’s consideration of the influence </w:t>
            </w:r>
            <w:r w:rsidR="00A53175">
              <w:rPr>
                <w:rFonts w:ascii="Roboto" w:hAnsi="Roboto"/>
                <w:sz w:val="23"/>
                <w:szCs w:val="23"/>
              </w:rPr>
              <w:t>of mythology on the artwork/beauty standard.</w:t>
            </w:r>
          </w:p>
        </w:tc>
      </w:tr>
      <w:tr w:rsidR="00CD28CD" w:rsidRPr="00C17D91" w14:paraId="4DB42305" w14:textId="77777777" w:rsidTr="00182454">
        <w:trPr>
          <w:trHeight w:val="160"/>
        </w:trPr>
        <w:tc>
          <w:tcPr>
            <w:tcW w:w="1667" w:type="pct"/>
          </w:tcPr>
          <w:p w14:paraId="111E8C9B" w14:textId="77777777" w:rsidR="00CD28CD" w:rsidRPr="00C17D91" w:rsidRDefault="00CD28CD" w:rsidP="00182454">
            <w:pPr>
              <w:pStyle w:val="Default"/>
              <w:rPr>
                <w:rFonts w:ascii="Roboto" w:hAnsi="Roboto" w:cs="Roboto Light"/>
                <w:sz w:val="22"/>
                <w:szCs w:val="22"/>
              </w:rPr>
            </w:pPr>
            <w:r>
              <w:rPr>
                <w:rFonts w:ascii="Roboto" w:hAnsi="Roboto" w:cs="Roboto Light"/>
                <w:sz w:val="22"/>
                <w:szCs w:val="22"/>
              </w:rPr>
              <w:t>Overall grade</w:t>
            </w:r>
            <w:r w:rsidRPr="00C17D91">
              <w:rPr>
                <w:rFonts w:ascii="Roboto" w:hAnsi="Roboto" w:cs="Roboto Light"/>
                <w:sz w:val="22"/>
                <w:szCs w:val="22"/>
              </w:rPr>
              <w:t xml:space="preserve">: </w:t>
            </w:r>
          </w:p>
        </w:tc>
        <w:tc>
          <w:tcPr>
            <w:tcW w:w="531" w:type="pct"/>
          </w:tcPr>
          <w:p w14:paraId="5C04C98F" w14:textId="12AEE4E4" w:rsidR="00CD28CD" w:rsidRDefault="003C721A" w:rsidP="00182454">
            <w:pPr>
              <w:pStyle w:val="Default"/>
              <w:rPr>
                <w:rFonts w:ascii="Roboto" w:hAnsi="Roboto"/>
                <w:sz w:val="23"/>
                <w:szCs w:val="23"/>
              </w:rPr>
            </w:pPr>
            <w:r>
              <w:rPr>
                <w:rFonts w:ascii="Roboto" w:hAnsi="Roboto"/>
                <w:sz w:val="23"/>
                <w:szCs w:val="23"/>
              </w:rPr>
              <w:t>B</w:t>
            </w:r>
          </w:p>
        </w:tc>
        <w:tc>
          <w:tcPr>
            <w:tcW w:w="2802" w:type="pct"/>
          </w:tcPr>
          <w:p w14:paraId="3EB55614" w14:textId="50D07DEC" w:rsidR="00CD28CD" w:rsidRPr="00C17D91" w:rsidRDefault="00CD28CD" w:rsidP="00182454">
            <w:pPr>
              <w:pStyle w:val="Default"/>
              <w:rPr>
                <w:rFonts w:ascii="Roboto" w:hAnsi="Roboto"/>
                <w:sz w:val="23"/>
                <w:szCs w:val="23"/>
              </w:rPr>
            </w:pPr>
            <w:r>
              <w:rPr>
                <w:rFonts w:ascii="Roboto" w:hAnsi="Roboto"/>
                <w:sz w:val="23"/>
                <w:szCs w:val="23"/>
              </w:rPr>
              <w:t>22/30</w:t>
            </w:r>
          </w:p>
        </w:tc>
      </w:tr>
    </w:tbl>
    <w:p w14:paraId="29F6D679" w14:textId="77777777" w:rsidR="00CD28CD" w:rsidRDefault="00CD28CD">
      <w:pPr>
        <w:spacing w:line="480" w:lineRule="auto"/>
        <w:ind w:left="820" w:right="1213" w:hanging="720"/>
      </w:pPr>
    </w:p>
    <w:p w14:paraId="75E718F2" w14:textId="77777777" w:rsidR="00CD28CD" w:rsidRDefault="00CD28CD">
      <w:pPr>
        <w:spacing w:line="480" w:lineRule="auto"/>
        <w:ind w:left="820" w:right="1213" w:hanging="720"/>
      </w:pPr>
    </w:p>
    <w:sectPr w:rsidR="00CD28CD">
      <w:pgSz w:w="12240" w:h="15840"/>
      <w:pgMar w:top="1340" w:right="1120" w:bottom="280" w:left="1340" w:header="727" w:footer="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Comment" w:date="2025-01-09T08:58:00Z" w:initials=" ">
    <w:p w14:paraId="5CDC2F1C" w14:textId="77777777" w:rsidR="00171720" w:rsidRDefault="00171720" w:rsidP="00171720">
      <w:pPr>
        <w:pStyle w:val="CommentText"/>
      </w:pPr>
      <w:r>
        <w:rPr>
          <w:rStyle w:val="CommentReference"/>
        </w:rPr>
        <w:annotationRef/>
      </w:r>
      <w:r>
        <w:t>RA2 - consideration of the influence of beauty across time</w:t>
      </w:r>
    </w:p>
  </w:comment>
  <w:comment w:id="1" w:author="Comment" w:date="2025-01-09T08:59:00Z" w:initials=" ">
    <w:p w14:paraId="5F276DB3" w14:textId="77777777" w:rsidR="008C0BC2" w:rsidRDefault="008C0BC2" w:rsidP="008C0BC2">
      <w:pPr>
        <w:pStyle w:val="CommentText"/>
      </w:pPr>
      <w:r>
        <w:rPr>
          <w:rStyle w:val="CommentReference"/>
        </w:rPr>
        <w:annotationRef/>
      </w:r>
      <w:r>
        <w:t>KU1 - some depth of knowledge and understanding of the idea of beauty and its connection to the gods</w:t>
      </w:r>
    </w:p>
  </w:comment>
  <w:comment w:id="2" w:author="Comment" w:date="2025-01-09T09:01:00Z" w:initials=" ">
    <w:p w14:paraId="29ECE55B" w14:textId="77777777" w:rsidR="001F61A4" w:rsidRDefault="001F61A4" w:rsidP="001F61A4">
      <w:pPr>
        <w:pStyle w:val="CommentText"/>
      </w:pPr>
      <w:r>
        <w:rPr>
          <w:rStyle w:val="CommentReference"/>
        </w:rPr>
        <w:annotationRef/>
      </w:r>
      <w:r>
        <w:t>A1 - synthesis of evidence to support argument</w:t>
      </w:r>
    </w:p>
  </w:comment>
  <w:comment w:id="3" w:author="Comment" w:date="2025-01-09T09:02:00Z" w:initials=" ">
    <w:p w14:paraId="22E3E313" w14:textId="77777777" w:rsidR="001C7A61" w:rsidRDefault="001C7A61" w:rsidP="001C7A61">
      <w:pPr>
        <w:pStyle w:val="CommentText"/>
      </w:pPr>
      <w:r>
        <w:rPr>
          <w:rStyle w:val="CommentReference"/>
        </w:rPr>
        <w:annotationRef/>
      </w:r>
      <w:r>
        <w:t>RA1 - analysis of primary evidence with secondary evidence used to support idea</w:t>
      </w:r>
    </w:p>
  </w:comment>
  <w:comment w:id="4" w:author="Comment" w:date="2025-01-09T09:03:00Z" w:initials=" ">
    <w:p w14:paraId="68010A4A" w14:textId="77777777" w:rsidR="00F506BE" w:rsidRDefault="00F506BE" w:rsidP="00F506BE">
      <w:pPr>
        <w:pStyle w:val="CommentText"/>
      </w:pPr>
      <w:r>
        <w:rPr>
          <w:rStyle w:val="CommentReference"/>
        </w:rPr>
        <w:annotationRef/>
      </w:r>
      <w:r>
        <w:t>A3 - evaluation of the limitations of the source</w:t>
      </w:r>
    </w:p>
  </w:comment>
  <w:comment w:id="5" w:author="Comment" w:date="2025-01-09T09:06:00Z" w:initials=" ">
    <w:p w14:paraId="4B8BB8D9" w14:textId="77777777" w:rsidR="00666EEA" w:rsidRDefault="00666EEA" w:rsidP="00666EEA">
      <w:pPr>
        <w:pStyle w:val="CommentText"/>
      </w:pPr>
      <w:r>
        <w:rPr>
          <w:rStyle w:val="CommentReference"/>
        </w:rPr>
        <w:annotationRef/>
      </w:r>
      <w:r>
        <w:t>KU2 - reflection on cultural diversity in ancient Greece. Acknowledges the different value placed on men and women</w:t>
      </w:r>
    </w:p>
  </w:comment>
  <w:comment w:id="6" w:author="Comment" w:date="2025-01-09T09:35:00Z" w:initials=" ">
    <w:p w14:paraId="2D9DA9FA" w14:textId="77777777" w:rsidR="002353BC" w:rsidRDefault="002353BC" w:rsidP="002353BC">
      <w:pPr>
        <w:pStyle w:val="CommentText"/>
      </w:pPr>
      <w:r>
        <w:rPr>
          <w:rStyle w:val="CommentReference"/>
        </w:rPr>
        <w:annotationRef/>
      </w:r>
      <w:r>
        <w:t>KU1 - knowledge and understanding of attitudes towards women and perceptions of beauty</w:t>
      </w:r>
    </w:p>
  </w:comment>
  <w:comment w:id="7" w:author="Comment" w:date="2025-01-09T09:36:00Z" w:initials=" ">
    <w:p w14:paraId="571DFDAB" w14:textId="77777777" w:rsidR="00E95CAE" w:rsidRDefault="00E95CAE" w:rsidP="00E95CAE">
      <w:pPr>
        <w:pStyle w:val="CommentText"/>
      </w:pPr>
      <w:r>
        <w:rPr>
          <w:rStyle w:val="CommentReference"/>
        </w:rPr>
        <w:annotationRef/>
      </w:r>
      <w:r>
        <w:t>RA1, A1 - synthesis of evidence to support ideas with well-considered research of primary sources</w:t>
      </w:r>
    </w:p>
  </w:comment>
  <w:comment w:id="8" w:author="Comment" w:date="2025-01-09T09:40:00Z" w:initials=" ">
    <w:p w14:paraId="2F7E0DE5" w14:textId="77777777" w:rsidR="002D7B8A" w:rsidRDefault="002D7B8A" w:rsidP="002D7B8A">
      <w:pPr>
        <w:pStyle w:val="CommentText"/>
      </w:pPr>
      <w:r>
        <w:rPr>
          <w:rStyle w:val="CommentReference"/>
        </w:rPr>
        <w:annotationRef/>
      </w:r>
      <w:r>
        <w:t>KU3 - some depth of understanding of the pottery and art styles of the ancient Greeks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CDC2F1C" w15:done="0"/>
  <w15:commentEx w15:paraId="5F276DB3" w15:done="0"/>
  <w15:commentEx w15:paraId="29ECE55B" w15:done="0"/>
  <w15:commentEx w15:paraId="22E3E313" w15:done="0"/>
  <w15:commentEx w15:paraId="68010A4A" w15:done="0"/>
  <w15:commentEx w15:paraId="4B8BB8D9" w15:done="0"/>
  <w15:commentEx w15:paraId="2D9DA9FA" w15:done="0"/>
  <w15:commentEx w15:paraId="571DFDAB" w15:done="0"/>
  <w15:commentEx w15:paraId="2F7E0DE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B2A0E24" w16cex:dateUtc="2025-01-08T22:28:00Z"/>
  <w16cex:commentExtensible w16cex:durableId="2B2A0E89" w16cex:dateUtc="2025-01-08T22:29:00Z"/>
  <w16cex:commentExtensible w16cex:durableId="2B2A0EDD" w16cex:dateUtc="2025-01-08T22:31:00Z"/>
  <w16cex:commentExtensible w16cex:durableId="2B2A0F18" w16cex:dateUtc="2025-01-08T22:32:00Z"/>
  <w16cex:commentExtensible w16cex:durableId="2B2A0F6F" w16cex:dateUtc="2025-01-08T22:33:00Z"/>
  <w16cex:commentExtensible w16cex:durableId="2B2A100D" w16cex:dateUtc="2025-01-08T22:36:00Z"/>
  <w16cex:commentExtensible w16cex:durableId="2B2A16C7" w16cex:dateUtc="2025-01-08T23:05:00Z"/>
  <w16cex:commentExtensible w16cex:durableId="2B2A1719" w16cex:dateUtc="2025-01-08T23:06:00Z"/>
  <w16cex:commentExtensible w16cex:durableId="2B2A180A" w16cex:dateUtc="2025-01-08T23: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CDC2F1C" w16cid:durableId="2B2A0E24"/>
  <w16cid:commentId w16cid:paraId="5F276DB3" w16cid:durableId="2B2A0E89"/>
  <w16cid:commentId w16cid:paraId="29ECE55B" w16cid:durableId="2B2A0EDD"/>
  <w16cid:commentId w16cid:paraId="22E3E313" w16cid:durableId="2B2A0F18"/>
  <w16cid:commentId w16cid:paraId="68010A4A" w16cid:durableId="2B2A0F6F"/>
  <w16cid:commentId w16cid:paraId="4B8BB8D9" w16cid:durableId="2B2A100D"/>
  <w16cid:commentId w16cid:paraId="2D9DA9FA" w16cid:durableId="2B2A16C7"/>
  <w16cid:commentId w16cid:paraId="571DFDAB" w16cid:durableId="2B2A1719"/>
  <w16cid:commentId w16cid:paraId="2F7E0DE5" w16cid:durableId="2B2A180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41D56" w14:textId="77777777" w:rsidR="009D7D03" w:rsidRDefault="009D7D03">
      <w:r>
        <w:separator/>
      </w:r>
    </w:p>
  </w:endnote>
  <w:endnote w:type="continuationSeparator" w:id="0">
    <w:p w14:paraId="2E1792D3" w14:textId="77777777" w:rsidR="009D7D03" w:rsidRDefault="009D7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8FA8C" w14:textId="377D4739" w:rsidR="00CD28CD" w:rsidRDefault="00CD28CD">
    <w:pPr>
      <w:pStyle w:val="Footer"/>
    </w:pPr>
    <w:r>
      <w:rPr>
        <w:noProof/>
      </w:rPr>
      <mc:AlternateContent>
        <mc:Choice Requires="wps">
          <w:drawing>
            <wp:anchor distT="0" distB="0" distL="0" distR="0" simplePos="0" relativeHeight="487513088" behindDoc="0" locked="0" layoutInCell="1" allowOverlap="1" wp14:anchorId="5C222641" wp14:editId="3471D568">
              <wp:simplePos x="635" y="635"/>
              <wp:positionH relativeFrom="page">
                <wp:align>center</wp:align>
              </wp:positionH>
              <wp:positionV relativeFrom="page">
                <wp:align>bottom</wp:align>
              </wp:positionV>
              <wp:extent cx="443865" cy="443865"/>
              <wp:effectExtent l="0" t="0" r="18415" b="0"/>
              <wp:wrapNone/>
              <wp:docPr id="1675100303"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F6AB030" w14:textId="3AF6223D" w:rsidR="00CD28CD" w:rsidRPr="00CD28CD" w:rsidRDefault="00CD28CD" w:rsidP="00CD28CD">
                          <w:pPr>
                            <w:rPr>
                              <w:noProof/>
                              <w:color w:val="A80000"/>
                              <w:sz w:val="24"/>
                              <w:szCs w:val="24"/>
                            </w:rPr>
                          </w:pPr>
                          <w:r w:rsidRPr="00CD28CD">
                            <w:rPr>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C222641" id="_x0000_t202" coordsize="21600,21600" o:spt="202" path="m,l,21600r21600,l21600,xe">
              <v:stroke joinstyle="miter"/>
              <v:path gradientshapeok="t" o:connecttype="rect"/>
            </v:shapetype>
            <v:shape id="Text Box 5" o:spid="_x0000_s1029" type="#_x0000_t202" alt="OFFICIAL " style="position:absolute;margin-left:0;margin-top:0;width:34.95pt;height:34.95pt;z-index:4875130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7F6AB030" w14:textId="3AF6223D" w:rsidR="00CD28CD" w:rsidRPr="00CD28CD" w:rsidRDefault="00CD28CD" w:rsidP="00CD28CD">
                    <w:pPr>
                      <w:rPr>
                        <w:noProof/>
                        <w:color w:val="A80000"/>
                        <w:sz w:val="24"/>
                        <w:szCs w:val="24"/>
                      </w:rPr>
                    </w:pPr>
                    <w:r w:rsidRPr="00CD28CD">
                      <w:rPr>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7468F" w14:textId="4B38E79D" w:rsidR="00CD28CD" w:rsidRDefault="00CD28CD">
    <w:pPr>
      <w:pStyle w:val="Footer"/>
    </w:pPr>
    <w:r>
      <w:rPr>
        <w:noProof/>
      </w:rPr>
      <mc:AlternateContent>
        <mc:Choice Requires="wps">
          <w:drawing>
            <wp:anchor distT="0" distB="0" distL="0" distR="0" simplePos="0" relativeHeight="487514112" behindDoc="0" locked="0" layoutInCell="1" allowOverlap="1" wp14:anchorId="611A3F22" wp14:editId="4A8D7E19">
              <wp:simplePos x="847725" y="9896475"/>
              <wp:positionH relativeFrom="page">
                <wp:align>center</wp:align>
              </wp:positionH>
              <wp:positionV relativeFrom="page">
                <wp:align>bottom</wp:align>
              </wp:positionV>
              <wp:extent cx="443865" cy="443865"/>
              <wp:effectExtent l="0" t="0" r="18415" b="0"/>
              <wp:wrapNone/>
              <wp:docPr id="1968744362"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EA7482" w14:textId="00845BD9" w:rsidR="00CD28CD" w:rsidRPr="00CD28CD" w:rsidRDefault="00CD28CD" w:rsidP="00CD28CD">
                          <w:pPr>
                            <w:rPr>
                              <w:noProof/>
                              <w:color w:val="A80000"/>
                              <w:sz w:val="24"/>
                              <w:szCs w:val="24"/>
                            </w:rPr>
                          </w:pPr>
                          <w:r w:rsidRPr="00CD28CD">
                            <w:rPr>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1A3F22" id="_x0000_t202" coordsize="21600,21600" o:spt="202" path="m,l,21600r21600,l21600,xe">
              <v:stroke joinstyle="miter"/>
              <v:path gradientshapeok="t" o:connecttype="rect"/>
            </v:shapetype>
            <v:shape id="Text Box 6" o:spid="_x0000_s1030" type="#_x0000_t202" alt="OFFICIAL " style="position:absolute;margin-left:0;margin-top:0;width:34.95pt;height:34.95pt;z-index:4875141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1FEA7482" w14:textId="00845BD9" w:rsidR="00CD28CD" w:rsidRPr="00CD28CD" w:rsidRDefault="00CD28CD" w:rsidP="00CD28CD">
                    <w:pPr>
                      <w:rPr>
                        <w:noProof/>
                        <w:color w:val="A80000"/>
                        <w:sz w:val="24"/>
                        <w:szCs w:val="24"/>
                      </w:rPr>
                    </w:pPr>
                    <w:r w:rsidRPr="00CD28CD">
                      <w:rPr>
                        <w:noProof/>
                        <w:color w:val="A80000"/>
                        <w:sz w:val="24"/>
                        <w:szCs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685BE" w14:textId="04FBB3CA" w:rsidR="00CD28CD" w:rsidRDefault="00CD28CD">
    <w:pPr>
      <w:pStyle w:val="Footer"/>
    </w:pPr>
    <w:r>
      <w:rPr>
        <w:noProof/>
      </w:rPr>
      <mc:AlternateContent>
        <mc:Choice Requires="wps">
          <w:drawing>
            <wp:anchor distT="0" distB="0" distL="0" distR="0" simplePos="0" relativeHeight="487512064" behindDoc="0" locked="0" layoutInCell="1" allowOverlap="1" wp14:anchorId="472D10DE" wp14:editId="2C3EB3EC">
              <wp:simplePos x="635" y="635"/>
              <wp:positionH relativeFrom="page">
                <wp:align>center</wp:align>
              </wp:positionH>
              <wp:positionV relativeFrom="page">
                <wp:align>bottom</wp:align>
              </wp:positionV>
              <wp:extent cx="443865" cy="443865"/>
              <wp:effectExtent l="0" t="0" r="18415" b="0"/>
              <wp:wrapNone/>
              <wp:docPr id="691395951"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F138EE" w14:textId="4121AE12" w:rsidR="00CD28CD" w:rsidRPr="00CD28CD" w:rsidRDefault="00CD28CD" w:rsidP="00CD28CD">
                          <w:pPr>
                            <w:rPr>
                              <w:noProof/>
                              <w:color w:val="A80000"/>
                              <w:sz w:val="24"/>
                              <w:szCs w:val="24"/>
                            </w:rPr>
                          </w:pPr>
                          <w:r w:rsidRPr="00CD28CD">
                            <w:rPr>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2D10DE" id="_x0000_t202" coordsize="21600,21600" o:spt="202" path="m,l,21600r21600,l21600,xe">
              <v:stroke joinstyle="miter"/>
              <v:path gradientshapeok="t" o:connecttype="rect"/>
            </v:shapetype>
            <v:shape id="Text Box 4" o:spid="_x0000_s1032" type="#_x0000_t202" alt="OFFICIAL " style="position:absolute;margin-left:0;margin-top:0;width:34.95pt;height:34.95pt;z-index:4875120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KTqCwIAABwEAAAOAAAAZHJzL2Uyb0RvYy54bWysU01v2zAMvQ/YfxB0X+x0bdAacYqsRYYB&#10;QVsgHXqWZSk2IImCpMTOfv0o2U62bqdhF/mZpPjx+LS877UiR+F8C6ak81lOiTAc6tbsS/r9dfPp&#10;lhIfmKmZAiNKehKe3q8+flh2thBX0ICqhSOYxPiisyVtQrBFlnneCM38DKww6JTgNAv46/ZZ7ViH&#10;2bXKrvJ8kXXgauuAC+/R+jg46Srll1Lw8CylF4GokmJvIZ0unVU8s9WSFXvHbNPysQ32D11o1hos&#10;ek71yAIjB9f+kUq33IEHGWYcdAZStlykGXCaef5uml3DrEizIDnenmny/y8tfzru7Isjof8CPS4w&#10;EtJZX3g0xnl66XT8YqcE/Ujh6Uyb6APhaLy+/ny7uK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AwgpOoLAgAAHAQAAA4A&#10;AAAAAAAAAAAAAAAALgIAAGRycy9lMm9Eb2MueG1sUEsBAi0AFAAGAAgAAAAhADft0fjZAAAAAwEA&#10;AA8AAAAAAAAAAAAAAAAAZQQAAGRycy9kb3ducmV2LnhtbFBLBQYAAAAABAAEAPMAAABrBQAAAAA=&#10;" filled="f" stroked="f">
              <v:textbox style="mso-fit-shape-to-text:t" inset="0,0,0,15pt">
                <w:txbxContent>
                  <w:p w14:paraId="00F138EE" w14:textId="4121AE12" w:rsidR="00CD28CD" w:rsidRPr="00CD28CD" w:rsidRDefault="00CD28CD" w:rsidP="00CD28CD">
                    <w:pPr>
                      <w:rPr>
                        <w:noProof/>
                        <w:color w:val="A80000"/>
                        <w:sz w:val="24"/>
                        <w:szCs w:val="24"/>
                      </w:rPr>
                    </w:pPr>
                    <w:r w:rsidRPr="00CD28CD">
                      <w:rPr>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46CFA" w14:textId="77777777" w:rsidR="009D7D03" w:rsidRDefault="009D7D03">
      <w:r>
        <w:separator/>
      </w:r>
    </w:p>
  </w:footnote>
  <w:footnote w:type="continuationSeparator" w:id="0">
    <w:p w14:paraId="543118DD" w14:textId="77777777" w:rsidR="009D7D03" w:rsidRDefault="009D7D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F8D7D" w14:textId="452915EA" w:rsidR="00CD28CD" w:rsidRDefault="00CD28CD">
    <w:pPr>
      <w:pStyle w:val="Header"/>
    </w:pPr>
    <w:r>
      <w:rPr>
        <w:noProof/>
      </w:rPr>
      <mc:AlternateContent>
        <mc:Choice Requires="wps">
          <w:drawing>
            <wp:anchor distT="0" distB="0" distL="0" distR="0" simplePos="0" relativeHeight="487510016" behindDoc="0" locked="0" layoutInCell="1" allowOverlap="1" wp14:anchorId="543A7D9D" wp14:editId="3D793594">
              <wp:simplePos x="635" y="635"/>
              <wp:positionH relativeFrom="page">
                <wp:align>center</wp:align>
              </wp:positionH>
              <wp:positionV relativeFrom="page">
                <wp:align>top</wp:align>
              </wp:positionV>
              <wp:extent cx="443865" cy="443865"/>
              <wp:effectExtent l="0" t="0" r="18415" b="15240"/>
              <wp:wrapNone/>
              <wp:docPr id="76084258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3BF4BE" w14:textId="3B292013" w:rsidR="00CD28CD" w:rsidRPr="00CD28CD" w:rsidRDefault="00CD28CD" w:rsidP="00CD28CD">
                          <w:pPr>
                            <w:rPr>
                              <w:noProof/>
                              <w:color w:val="A80000"/>
                              <w:sz w:val="24"/>
                              <w:szCs w:val="24"/>
                            </w:rPr>
                          </w:pPr>
                          <w:r w:rsidRPr="00CD28CD">
                            <w:rPr>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3A7D9D"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4875100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743BF4BE" w14:textId="3B292013" w:rsidR="00CD28CD" w:rsidRPr="00CD28CD" w:rsidRDefault="00CD28CD" w:rsidP="00CD28CD">
                    <w:pPr>
                      <w:rPr>
                        <w:noProof/>
                        <w:color w:val="A80000"/>
                        <w:sz w:val="24"/>
                        <w:szCs w:val="24"/>
                      </w:rPr>
                    </w:pPr>
                    <w:r w:rsidRPr="00CD28CD">
                      <w:rPr>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1F46F" w14:textId="08F84BB0" w:rsidR="0049357B" w:rsidRDefault="00922A10">
    <w:pPr>
      <w:pStyle w:val="BodyText"/>
      <w:spacing w:line="14" w:lineRule="auto"/>
      <w:ind w:left="0"/>
      <w:rPr>
        <w:sz w:val="20"/>
      </w:rPr>
    </w:pPr>
    <w:r>
      <w:rPr>
        <w:noProof/>
      </w:rPr>
      <mc:AlternateContent>
        <mc:Choice Requires="wps">
          <w:drawing>
            <wp:anchor distT="0" distB="0" distL="0" distR="0" simplePos="0" relativeHeight="487507968" behindDoc="1" locked="0" layoutInCell="1" allowOverlap="1" wp14:anchorId="6191F470" wp14:editId="2FBD071F">
              <wp:simplePos x="0" y="0"/>
              <wp:positionH relativeFrom="page">
                <wp:posOffset>2584173</wp:posOffset>
              </wp:positionH>
              <wp:positionV relativeFrom="page">
                <wp:posOffset>445273</wp:posOffset>
              </wp:positionV>
              <wp:extent cx="2735249" cy="357809"/>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5249" cy="357809"/>
                      </a:xfrm>
                      <a:prstGeom prst="rect">
                        <a:avLst/>
                      </a:prstGeom>
                    </wps:spPr>
                    <wps:txbx>
                      <w:txbxContent>
                        <w:p w14:paraId="6191F472" w14:textId="01C70B14" w:rsidR="0049357B" w:rsidRDefault="00A53175">
                          <w:pPr>
                            <w:pStyle w:val="BodyText"/>
                            <w:spacing w:before="13"/>
                            <w:ind w:left="20"/>
                            <w:rPr>
                              <w:spacing w:val="-2"/>
                            </w:rPr>
                          </w:pPr>
                          <w:r>
                            <w:t>STAGE</w:t>
                          </w:r>
                          <w:r>
                            <w:rPr>
                              <w:spacing w:val="-8"/>
                            </w:rPr>
                            <w:t xml:space="preserve"> </w:t>
                          </w:r>
                          <w:r>
                            <w:t>2</w:t>
                          </w:r>
                          <w:r>
                            <w:rPr>
                              <w:spacing w:val="-7"/>
                            </w:rPr>
                            <w:t xml:space="preserve"> </w:t>
                          </w:r>
                          <w:r>
                            <w:t>ANCIENT</w:t>
                          </w:r>
                          <w:r>
                            <w:rPr>
                              <w:spacing w:val="-8"/>
                            </w:rPr>
                            <w:t xml:space="preserve"> </w:t>
                          </w:r>
                          <w:r>
                            <w:t>STUDIES</w:t>
                          </w:r>
                          <w:r>
                            <w:rPr>
                              <w:spacing w:val="-7"/>
                            </w:rPr>
                            <w:t xml:space="preserve"> </w:t>
                          </w:r>
                          <w:r w:rsidR="00922A10">
                            <w:t xml:space="preserve">– </w:t>
                          </w:r>
                          <w:r>
                            <w:rPr>
                              <w:spacing w:val="-2"/>
                            </w:rPr>
                            <w:t>INQUIRY</w:t>
                          </w:r>
                        </w:p>
                        <w:p w14:paraId="57A91310" w14:textId="3521F66D" w:rsidR="00922A10" w:rsidRDefault="00922A10">
                          <w:pPr>
                            <w:pStyle w:val="BodyText"/>
                            <w:spacing w:before="13"/>
                            <w:ind w:left="20"/>
                          </w:pPr>
                          <w:r>
                            <w:t>Grade: B</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191F470" id="_x0000_t202" coordsize="21600,21600" o:spt="202" path="m,l,21600r21600,l21600,xe">
              <v:stroke joinstyle="miter"/>
              <v:path gradientshapeok="t" o:connecttype="rect"/>
            </v:shapetype>
            <v:shape id="Textbox 1" o:spid="_x0000_s1027" type="#_x0000_t202" style="position:absolute;margin-left:203.5pt;margin-top:35.05pt;width:215.35pt;height:28.15pt;z-index:-158085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WTmQEAACIDAAAOAAAAZHJzL2Uyb0RvYy54bWysUsGO0zAQvSPxD5bv1Nkuy+5GTVfACoS0&#10;AqSFD3Adu4mIPWbGbdK/Z+ymLYIb4mKPZ8bP773x6mHyg9hbpB5CI68WlRQ2GGj7sG3k928fXt1J&#10;QUmHVg8QbCMPluTD+uWL1Rhru4QOhtaiYJBA9Rgb2aUUa6XIdNZrWkC0gYsO0OvER9yqFvXI6H5Q&#10;y6p6o0bANiIYS8TZx2NRrgu+c9akL86RTWJoJHNLZcWybvKq1itdb1HHrjczDf0PLLzuAz96hnrU&#10;SYsd9n9B+d4gELi0MOAVONcbWzSwmqvqDzXPnY62aGFzKJ5tov8Haz7vn+NXFGl6BxMPsIig+ATm&#10;B7E3aoxUzz3ZU6qJu7PQyaHPO0sQfJG9PZz9tFMShpPL2+ub5et7KQzXrm9u76r7bLi63I5I6aMF&#10;L3LQSOR5FQZ6/0Tp2Hpqmckc389M0rSZRN/yMxk0ZzbQHljLyONsJP3cabRSDJ8C+5VnfwrwFGxO&#10;AabhPZQfkiUFeLtL4PpC4II7E+BBFAnzp8mT/v1cui5fe/0LAAD//wMAUEsDBBQABgAIAAAAIQBr&#10;BXsi4AAAAAoBAAAPAAAAZHJzL2Rvd25yZXYueG1sTI/BTsMwEETvSPyDtUjcqN1SJSXEqSoEJyRE&#10;Gg4cnXibRI3XIXbb8PcsJziu9mnmTb6d3SDOOIXek4blQoFAarztqdXwUb3cbUCEaMiawRNq+MYA&#10;2+L6KjeZ9Rcq8byPreAQCpnR0MU4ZlKGpkNnwsKPSPw7+MmZyOfUSjuZC4e7Qa6USqQzPXFDZ0Z8&#10;6rA57k9Ow+6Tyuf+661+Lw9lX1UPil6To9a3N/PuEUTEOf7B8KvP6lCwU+1PZIMYNKxVyluihlQt&#10;QTCwuU9TEDWTq2QNssjl/wnFDwAAAP//AwBQSwECLQAUAAYACAAAACEAtoM4kv4AAADhAQAAEwAA&#10;AAAAAAAAAAAAAAAAAAAAW0NvbnRlbnRfVHlwZXNdLnhtbFBLAQItABQABgAIAAAAIQA4/SH/1gAA&#10;AJQBAAALAAAAAAAAAAAAAAAAAC8BAABfcmVscy8ucmVsc1BLAQItABQABgAIAAAAIQC/rGWTmQEA&#10;ACIDAAAOAAAAAAAAAAAAAAAAAC4CAABkcnMvZTJvRG9jLnhtbFBLAQItABQABgAIAAAAIQBrBXsi&#10;4AAAAAoBAAAPAAAAAAAAAAAAAAAAAPMDAABkcnMvZG93bnJldi54bWxQSwUGAAAAAAQABADzAAAA&#10;AAUAAAAA&#10;" filled="f" stroked="f">
              <v:textbox inset="0,0,0,0">
                <w:txbxContent>
                  <w:p w14:paraId="6191F472" w14:textId="01C70B14" w:rsidR="0049357B" w:rsidRDefault="00A53175">
                    <w:pPr>
                      <w:pStyle w:val="BodyText"/>
                      <w:spacing w:before="13"/>
                      <w:ind w:left="20"/>
                      <w:rPr>
                        <w:spacing w:val="-2"/>
                      </w:rPr>
                    </w:pPr>
                    <w:r>
                      <w:t>STAGE</w:t>
                    </w:r>
                    <w:r>
                      <w:rPr>
                        <w:spacing w:val="-8"/>
                      </w:rPr>
                      <w:t xml:space="preserve"> </w:t>
                    </w:r>
                    <w:r>
                      <w:t>2</w:t>
                    </w:r>
                    <w:r>
                      <w:rPr>
                        <w:spacing w:val="-7"/>
                      </w:rPr>
                      <w:t xml:space="preserve"> </w:t>
                    </w:r>
                    <w:r>
                      <w:t>ANCIENT</w:t>
                    </w:r>
                    <w:r>
                      <w:rPr>
                        <w:spacing w:val="-8"/>
                      </w:rPr>
                      <w:t xml:space="preserve"> </w:t>
                    </w:r>
                    <w:r>
                      <w:t>STUDIES</w:t>
                    </w:r>
                    <w:r>
                      <w:rPr>
                        <w:spacing w:val="-7"/>
                      </w:rPr>
                      <w:t xml:space="preserve"> </w:t>
                    </w:r>
                    <w:r w:rsidR="00922A10">
                      <w:t xml:space="preserve">– </w:t>
                    </w:r>
                    <w:r>
                      <w:rPr>
                        <w:spacing w:val="-2"/>
                      </w:rPr>
                      <w:t>INQUIRY</w:t>
                    </w:r>
                  </w:p>
                  <w:p w14:paraId="57A91310" w14:textId="3521F66D" w:rsidR="00922A10" w:rsidRDefault="00922A10">
                    <w:pPr>
                      <w:pStyle w:val="BodyText"/>
                      <w:spacing w:before="13"/>
                      <w:ind w:left="20"/>
                    </w:pPr>
                    <w:r>
                      <w:t>Grade: B</w:t>
                    </w:r>
                  </w:p>
                </w:txbxContent>
              </v:textbox>
              <w10:wrap anchorx="page" anchory="page"/>
            </v:shape>
          </w:pict>
        </mc:Fallback>
      </mc:AlternateContent>
    </w:r>
    <w:r w:rsidR="00CD28CD">
      <w:rPr>
        <w:noProof/>
      </w:rPr>
      <mc:AlternateContent>
        <mc:Choice Requires="wps">
          <w:drawing>
            <wp:anchor distT="0" distB="0" distL="0" distR="0" simplePos="0" relativeHeight="487511040" behindDoc="0" locked="0" layoutInCell="1" allowOverlap="1" wp14:anchorId="44ED8CD7" wp14:editId="7CEFEDBF">
              <wp:simplePos x="847725" y="466725"/>
              <wp:positionH relativeFrom="page">
                <wp:align>center</wp:align>
              </wp:positionH>
              <wp:positionV relativeFrom="page">
                <wp:align>top</wp:align>
              </wp:positionV>
              <wp:extent cx="443865" cy="443865"/>
              <wp:effectExtent l="0" t="0" r="18415" b="15240"/>
              <wp:wrapNone/>
              <wp:docPr id="3781906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08AF293" w14:textId="5D88CDB6" w:rsidR="00CD28CD" w:rsidRPr="00CD28CD" w:rsidRDefault="00CD28CD" w:rsidP="00CD28CD">
                          <w:pPr>
                            <w:rPr>
                              <w:noProof/>
                              <w:color w:val="A80000"/>
                              <w:sz w:val="24"/>
                              <w:szCs w:val="24"/>
                            </w:rPr>
                          </w:pPr>
                          <w:r w:rsidRPr="00CD28CD">
                            <w:rPr>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44ED8CD7" id="Text Box 3" o:spid="_x0000_s1028" type="#_x0000_t202" alt="OFFICIAL" style="position:absolute;margin-left:0;margin-top:0;width:34.95pt;height:34.95pt;z-index:4875110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308AF293" w14:textId="5D88CDB6" w:rsidR="00CD28CD" w:rsidRPr="00CD28CD" w:rsidRDefault="00CD28CD" w:rsidP="00CD28CD">
                    <w:pPr>
                      <w:rPr>
                        <w:noProof/>
                        <w:color w:val="A80000"/>
                        <w:sz w:val="24"/>
                        <w:szCs w:val="24"/>
                      </w:rPr>
                    </w:pPr>
                    <w:r w:rsidRPr="00CD28CD">
                      <w:rPr>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E626C" w14:textId="01EE5BF4" w:rsidR="00CD28CD" w:rsidRDefault="00CD28CD">
    <w:pPr>
      <w:pStyle w:val="Header"/>
    </w:pPr>
    <w:r>
      <w:rPr>
        <w:noProof/>
      </w:rPr>
      <mc:AlternateContent>
        <mc:Choice Requires="wps">
          <w:drawing>
            <wp:anchor distT="0" distB="0" distL="0" distR="0" simplePos="0" relativeHeight="487508992" behindDoc="0" locked="0" layoutInCell="1" allowOverlap="1" wp14:anchorId="304A409C" wp14:editId="68B1A68F">
              <wp:simplePos x="635" y="635"/>
              <wp:positionH relativeFrom="page">
                <wp:align>center</wp:align>
              </wp:positionH>
              <wp:positionV relativeFrom="page">
                <wp:align>top</wp:align>
              </wp:positionV>
              <wp:extent cx="443865" cy="443865"/>
              <wp:effectExtent l="0" t="0" r="18415" b="15240"/>
              <wp:wrapNone/>
              <wp:docPr id="124501205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71B6167" w14:textId="10746C7C" w:rsidR="00CD28CD" w:rsidRPr="00CD28CD" w:rsidRDefault="00CD28CD" w:rsidP="00CD28CD">
                          <w:pPr>
                            <w:rPr>
                              <w:noProof/>
                              <w:color w:val="A80000"/>
                              <w:sz w:val="24"/>
                              <w:szCs w:val="24"/>
                            </w:rPr>
                          </w:pPr>
                          <w:r w:rsidRPr="00CD28CD">
                            <w:rPr>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4A409C" id="_x0000_t202" coordsize="21600,21600" o:spt="202" path="m,l,21600r21600,l21600,xe">
              <v:stroke joinstyle="miter"/>
              <v:path gradientshapeok="t" o:connecttype="rect"/>
            </v:shapetype>
            <v:shape id="Text Box 1" o:spid="_x0000_s1031" type="#_x0000_t202" alt="OFFICIAL" style="position:absolute;margin-left:0;margin-top:0;width:34.95pt;height:34.95pt;z-index:4875089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iIYCgIAABwEAAAOAAAAZHJzL2Uyb0RvYy54bWysU8Fu2zAMvQ/YPwi6L3a6pm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vL7+fHsz40xSaLAJJbv87HzArwpaFo2Se9pKIksc1gFP&#10;qWNKrGVh1RiTNmPsbw7CjJ7s0mG0sN/2rKlKPhu730J1pKE8nPYdnFw1VHotAr4ITwumOUi0+EyH&#10;NtCVHAaLsxr8j7/5Yz7xTlHOOhJMyS0pmjPzzdI+oraSMb3LZ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lJiIYCgIAABwEAAAOAAAA&#10;AAAAAAAAAAAAAC4CAABkcnMvZTJvRG9jLnhtbFBLAQItABQABgAIAAAAIQDUHg1H2AAAAAMBAAAP&#10;AAAAAAAAAAAAAAAAAGQEAABkcnMvZG93bnJldi54bWxQSwUGAAAAAAQABADzAAAAaQUAAAAA&#10;" filled="f" stroked="f">
              <v:textbox style="mso-fit-shape-to-text:t" inset="0,15pt,0,0">
                <w:txbxContent>
                  <w:p w14:paraId="171B6167" w14:textId="10746C7C" w:rsidR="00CD28CD" w:rsidRPr="00CD28CD" w:rsidRDefault="00CD28CD" w:rsidP="00CD28CD">
                    <w:pPr>
                      <w:rPr>
                        <w:noProof/>
                        <w:color w:val="A80000"/>
                        <w:sz w:val="24"/>
                        <w:szCs w:val="24"/>
                      </w:rPr>
                    </w:pPr>
                    <w:r w:rsidRPr="00CD28CD">
                      <w:rPr>
                        <w:noProof/>
                        <w:color w:val="A80000"/>
                        <w:sz w:val="24"/>
                        <w:szCs w:val="24"/>
                      </w:rPr>
                      <w:t>OFFICIAL</w:t>
                    </w:r>
                  </w:p>
                </w:txbxContent>
              </v:textbox>
              <w10:wrap anchorx="page" anchory="page"/>
            </v:shape>
          </w:pict>
        </mc:Fallback>
      </mc:AlternateConten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omment">
    <w15:presenceInfo w15:providerId="None" w15:userId="Commen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9357B"/>
    <w:rsid w:val="000C2475"/>
    <w:rsid w:val="000E323B"/>
    <w:rsid w:val="00171720"/>
    <w:rsid w:val="001C7A61"/>
    <w:rsid w:val="001F61A4"/>
    <w:rsid w:val="002353BC"/>
    <w:rsid w:val="002D7B8A"/>
    <w:rsid w:val="002E6124"/>
    <w:rsid w:val="00351E41"/>
    <w:rsid w:val="003721A5"/>
    <w:rsid w:val="003C721A"/>
    <w:rsid w:val="0049357B"/>
    <w:rsid w:val="00666EEA"/>
    <w:rsid w:val="007924EA"/>
    <w:rsid w:val="008013C1"/>
    <w:rsid w:val="008C0BC2"/>
    <w:rsid w:val="00922A10"/>
    <w:rsid w:val="009D7D03"/>
    <w:rsid w:val="00A53175"/>
    <w:rsid w:val="00AA092A"/>
    <w:rsid w:val="00CD28CD"/>
    <w:rsid w:val="00DF74F5"/>
    <w:rsid w:val="00E95CAE"/>
    <w:rsid w:val="00EB1388"/>
    <w:rsid w:val="00F506BE"/>
    <w:rsid w:val="00F85770"/>
    <w:rsid w:val="00FD0F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91F3FE"/>
  <w15:docId w15:val="{A839FD3B-5DDD-415D-A5FB-AB3E72447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D28CD"/>
    <w:pPr>
      <w:tabs>
        <w:tab w:val="center" w:pos="4513"/>
        <w:tab w:val="right" w:pos="9026"/>
      </w:tabs>
    </w:pPr>
  </w:style>
  <w:style w:type="character" w:customStyle="1" w:styleId="HeaderChar">
    <w:name w:val="Header Char"/>
    <w:basedOn w:val="DefaultParagraphFont"/>
    <w:link w:val="Header"/>
    <w:uiPriority w:val="99"/>
    <w:rsid w:val="00CD28CD"/>
    <w:rPr>
      <w:rFonts w:ascii="Arial" w:eastAsia="Arial" w:hAnsi="Arial" w:cs="Arial"/>
    </w:rPr>
  </w:style>
  <w:style w:type="paragraph" w:styleId="Footer">
    <w:name w:val="footer"/>
    <w:basedOn w:val="Normal"/>
    <w:link w:val="FooterChar"/>
    <w:uiPriority w:val="99"/>
    <w:unhideWhenUsed/>
    <w:rsid w:val="00CD28CD"/>
    <w:pPr>
      <w:tabs>
        <w:tab w:val="center" w:pos="4513"/>
        <w:tab w:val="right" w:pos="9026"/>
      </w:tabs>
    </w:pPr>
  </w:style>
  <w:style w:type="character" w:customStyle="1" w:styleId="FooterChar">
    <w:name w:val="Footer Char"/>
    <w:basedOn w:val="DefaultParagraphFont"/>
    <w:link w:val="Footer"/>
    <w:uiPriority w:val="99"/>
    <w:rsid w:val="00CD28CD"/>
    <w:rPr>
      <w:rFonts w:ascii="Arial" w:eastAsia="Arial" w:hAnsi="Arial" w:cs="Arial"/>
    </w:rPr>
  </w:style>
  <w:style w:type="character" w:styleId="Hyperlink">
    <w:name w:val="Hyperlink"/>
    <w:basedOn w:val="DefaultParagraphFont"/>
    <w:uiPriority w:val="99"/>
    <w:unhideWhenUsed/>
    <w:rsid w:val="00CD28CD"/>
    <w:rPr>
      <w:color w:val="0000FF" w:themeColor="hyperlink"/>
      <w:u w:val="single"/>
    </w:rPr>
  </w:style>
  <w:style w:type="character" w:styleId="UnresolvedMention">
    <w:name w:val="Unresolved Mention"/>
    <w:basedOn w:val="DefaultParagraphFont"/>
    <w:uiPriority w:val="99"/>
    <w:semiHidden/>
    <w:unhideWhenUsed/>
    <w:rsid w:val="00CD28CD"/>
    <w:rPr>
      <w:color w:val="605E5C"/>
      <w:shd w:val="clear" w:color="auto" w:fill="E1DFDD"/>
    </w:rPr>
  </w:style>
  <w:style w:type="paragraph" w:customStyle="1" w:styleId="Default">
    <w:name w:val="Default"/>
    <w:rsid w:val="00CD28CD"/>
    <w:pPr>
      <w:widowControl/>
      <w:adjustRightInd w:val="0"/>
    </w:pPr>
    <w:rPr>
      <w:rFonts w:ascii="Calibri" w:hAnsi="Calibri" w:cs="Calibri"/>
      <w:color w:val="000000"/>
      <w:sz w:val="24"/>
      <w:szCs w:val="24"/>
      <w:lang w:val="en-AU"/>
    </w:rPr>
  </w:style>
  <w:style w:type="character" w:styleId="CommentReference">
    <w:name w:val="annotation reference"/>
    <w:basedOn w:val="DefaultParagraphFont"/>
    <w:uiPriority w:val="99"/>
    <w:semiHidden/>
    <w:unhideWhenUsed/>
    <w:rsid w:val="00171720"/>
    <w:rPr>
      <w:sz w:val="16"/>
      <w:szCs w:val="16"/>
    </w:rPr>
  </w:style>
  <w:style w:type="paragraph" w:styleId="CommentText">
    <w:name w:val="annotation text"/>
    <w:basedOn w:val="Normal"/>
    <w:link w:val="CommentTextChar"/>
    <w:uiPriority w:val="99"/>
    <w:unhideWhenUsed/>
    <w:rsid w:val="00171720"/>
    <w:rPr>
      <w:sz w:val="20"/>
      <w:szCs w:val="20"/>
    </w:rPr>
  </w:style>
  <w:style w:type="character" w:customStyle="1" w:styleId="CommentTextChar">
    <w:name w:val="Comment Text Char"/>
    <w:basedOn w:val="DefaultParagraphFont"/>
    <w:link w:val="CommentText"/>
    <w:uiPriority w:val="99"/>
    <w:rsid w:val="00171720"/>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171720"/>
    <w:rPr>
      <w:b/>
      <w:bCs/>
    </w:rPr>
  </w:style>
  <w:style w:type="character" w:customStyle="1" w:styleId="CommentSubjectChar">
    <w:name w:val="Comment Subject Char"/>
    <w:basedOn w:val="CommentTextChar"/>
    <w:link w:val="CommentSubject"/>
    <w:uiPriority w:val="99"/>
    <w:semiHidden/>
    <w:rsid w:val="00171720"/>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image" Target="media/image10.png" Id="rId26" /><Relationship Type="http://schemas.openxmlformats.org/officeDocument/2006/relationships/hyperlink" Target="http://www.poetryintranslation.com/PITBR/Greek/Odyssey24.php" TargetMode="External" Id="rId39" /><Relationship Type="http://schemas.openxmlformats.org/officeDocument/2006/relationships/image" Target="media/image5.jpeg" Id="rId21" /><Relationship Type="http://schemas.openxmlformats.org/officeDocument/2006/relationships/image" Target="media/image18.png" Id="rId34" /><Relationship Type="http://schemas.microsoft.com/office/2011/relationships/people" Target="people.xml" Id="rId42" /><Relationship Type="http://schemas.openxmlformats.org/officeDocument/2006/relationships/comments" Target="comments.xml" Id="rId7" /><Relationship Type="http://schemas.openxmlformats.org/officeDocument/2006/relationships/styles" Target="styles.xml" Id="rId2" /><Relationship Type="http://schemas.openxmlformats.org/officeDocument/2006/relationships/footer" Target="footer2.xml" Id="rId16" /><Relationship Type="http://schemas.openxmlformats.org/officeDocument/2006/relationships/image" Target="media/image4.png" Id="rId20" /><Relationship Type="http://schemas.openxmlformats.org/officeDocument/2006/relationships/image" Target="media/image13.png" Id="rId29" /><Relationship Type="http://schemas.openxmlformats.org/officeDocument/2006/relationships/fontTable" Target="fontTable.xml" Id="rId41" /><Relationship Type="http://schemas.openxmlformats.org/officeDocument/2006/relationships/endnotes" Target="endnotes.xml" Id="rId6" /><Relationship Type="http://schemas.openxmlformats.org/officeDocument/2006/relationships/image" Target="media/image1.jpeg" Id="rId11" /><Relationship Type="http://schemas.openxmlformats.org/officeDocument/2006/relationships/image" Target="media/image8.png" Id="rId24" /><Relationship Type="http://schemas.openxmlformats.org/officeDocument/2006/relationships/image" Target="media/image16.png" Id="rId32" /><Relationship Type="http://schemas.openxmlformats.org/officeDocument/2006/relationships/hyperlink" Target="http://www.byarcadia.org/post/beauty-as-an-idea-in-ancient-greece-101-ideals-of-physic" TargetMode="External" Id="rId37" /><Relationship Type="http://schemas.openxmlformats.org/officeDocument/2006/relationships/hyperlink" Target="https://study.com/learn/lesson/vitruvian-man-history-proportions.html" TargetMode="External" Id="rId40" /><Relationship Type="http://schemas.openxmlformats.org/officeDocument/2006/relationships/footnotes" Target="footnotes.xml" Id="rId5" /><Relationship Type="http://schemas.openxmlformats.org/officeDocument/2006/relationships/footer" Target="footer1.xml" Id="rId15" /><Relationship Type="http://schemas.openxmlformats.org/officeDocument/2006/relationships/image" Target="media/image7.png" Id="rId23" /><Relationship Type="http://schemas.openxmlformats.org/officeDocument/2006/relationships/image" Target="media/image12.jpeg" Id="rId28" /><Relationship Type="http://schemas.openxmlformats.org/officeDocument/2006/relationships/hyperlink" Target="http://www.khanacademy.org/humanities/world-history/ancient-medieval/classical-greec" TargetMode="External" Id="rId36" /><Relationship Type="http://schemas.microsoft.com/office/2018/08/relationships/commentsExtensible" Target="commentsExtensible.xml" Id="rId10" /><Relationship Type="http://schemas.openxmlformats.org/officeDocument/2006/relationships/image" Target="media/image3.jpeg" Id="rId19" /><Relationship Type="http://schemas.openxmlformats.org/officeDocument/2006/relationships/image" Target="media/image15.jpeg" Id="rId31" /><Relationship Type="http://schemas.openxmlformats.org/officeDocument/2006/relationships/webSettings" Target="webSettings.xml" Id="rId4" /><Relationship Type="http://schemas.microsoft.com/office/2016/09/relationships/commentsIds" Target="commentsIds.xml" Id="rId9" /><Relationship Type="http://schemas.openxmlformats.org/officeDocument/2006/relationships/header" Target="header2.xml" Id="rId14" /><Relationship Type="http://schemas.openxmlformats.org/officeDocument/2006/relationships/image" Target="media/image6.png" Id="rId22" /><Relationship Type="http://schemas.openxmlformats.org/officeDocument/2006/relationships/image" Target="media/image11.jpeg" Id="rId27" /><Relationship Type="http://schemas.openxmlformats.org/officeDocument/2006/relationships/image" Target="media/image14.png" Id="rId30" /><Relationship Type="http://schemas.openxmlformats.org/officeDocument/2006/relationships/hyperlink" Target="http://www.worldhistory.org/Greek_Pottery/" TargetMode="External" Id="rId35" /><Relationship Type="http://schemas.openxmlformats.org/officeDocument/2006/relationships/theme" Target="theme/theme1.xml" Id="rId43" /><Relationship Type="http://schemas.microsoft.com/office/2011/relationships/commentsExtended" Target="commentsExtended.xml" Id="rId8" /><Relationship Type="http://schemas.openxmlformats.org/officeDocument/2006/relationships/settings" Target="settings.xml" Id="rId3" /><Relationship Type="http://schemas.openxmlformats.org/officeDocument/2006/relationships/image" Target="media/image2.png" Id="rId12" /><Relationship Type="http://schemas.openxmlformats.org/officeDocument/2006/relationships/header" Target="header3.xml" Id="rId17" /><Relationship Type="http://schemas.openxmlformats.org/officeDocument/2006/relationships/image" Target="media/image9.jpeg" Id="rId25" /><Relationship Type="http://schemas.openxmlformats.org/officeDocument/2006/relationships/image" Target="media/image17.jpeg" Id="rId33" /><Relationship Type="http://schemas.openxmlformats.org/officeDocument/2006/relationships/hyperlink" Target="http://www.byarcadia.org/post/beauty-as-an-idea-in-ancient-greece-101-beauty-and-myt" TargetMode="External" Id="rId38" /><Relationship Type="http://schemas.openxmlformats.org/officeDocument/2006/relationships/customXml" Target="/customXml/item2.xml" Id="Rf12f9d11905a4c5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CB029ECD6D85427BAD5E1D35DE4A29A4" version="1.0.0">
  <systemFields>
    <field name="Objective-Id">
      <value order="0">A1523874</value>
    </field>
    <field name="Objective-Title">
      <value order="0">Student Response 2 (B sample)</value>
    </field>
    <field name="Objective-Description">
      <value order="0"/>
    </field>
    <field name="Objective-CreationStamp">
      <value order="0">2025-01-08T23:30:27Z</value>
    </field>
    <field name="Objective-IsApproved">
      <value order="0">false</value>
    </field>
    <field name="Objective-IsPublished">
      <value order="0">true</value>
    </field>
    <field name="Objective-DatePublished">
      <value order="0">2025-01-08T23:34:06Z</value>
    </field>
    <field name="Objective-ModificationStamp">
      <value order="0">2025-01-08T23:34:06Z</value>
    </field>
    <field name="Objective-Owner">
      <value order="0">Kate Leadbeater</value>
    </field>
    <field name="Objective-Path">
      <value order="0">Objective Global Folder:SACE Support Materials:SACE Support Materials Stage 2:Humanities and Social Sciences:Ancient Studies (from 2018):Tasks and student work:2025 new tasks</value>
    </field>
    <field name="Objective-Parent">
      <value order="0">2025 new tasks</value>
    </field>
    <field name="Objective-State">
      <value order="0">Published</value>
    </field>
    <field name="Objective-VersionId">
      <value order="0">vA2265608</value>
    </field>
    <field name="Objective-Version">
      <value order="0">3.0</value>
    </field>
    <field name="Objective-VersionNumber">
      <value order="0">3</value>
    </field>
    <field name="Objective-VersionComment">
      <value order="0">update</value>
    </field>
    <field name="Objective-FileNumber">
      <value order="0">qA14517</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62</TotalTime>
  <Pages>8</Pages>
  <Words>2483</Words>
  <Characters>14154</Characters>
  <Application>Microsoft Office Word</Application>
  <DocSecurity>0</DocSecurity>
  <Lines>117</Lines>
  <Paragraphs>33</Paragraphs>
  <ScaleCrop>false</ScaleCrop>
  <Company/>
  <LinksUpToDate>false</LinksUpToDate>
  <CharactersWithSpaces>16604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326401G-2ANT20-AT3-INQUIRYKB</dc:title>
  <cp:lastModifiedBy>Comment</cp:lastModifiedBy>
  <cp:revision>26</cp:revision>
  <dcterms:created xsi:type="dcterms:W3CDTF">2025-01-08T04:26:00Z</dcterms:created>
  <dcterms:modified xsi:type="dcterms:W3CDTF">2025-01-08T23:34:00Z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reated">
    <vt:filetime>2025-01-08T00:00:00Z</vt:filetime>
  </op:property>
  <op:property fmtid="{D5CDD505-2E9C-101B-9397-08002B2CF9AE}" pid="3" name="Producer">
    <vt:lpwstr>Skia/PDF m118 Google Docs Renderer</vt:lpwstr>
  </op:property>
  <op:property fmtid="{D5CDD505-2E9C-101B-9397-08002B2CF9AE}" pid="4" name="LastSaved">
    <vt:filetime>2025-01-08T00:00:00Z</vt:filetime>
  </op:property>
  <op:property fmtid="{D5CDD505-2E9C-101B-9397-08002B2CF9AE}" pid="5" name="ClassificationContentMarkingHeaderShapeIds">
    <vt:lpwstr>4a356053,2d598959,24112b6</vt:lpwstr>
  </op:property>
  <op:property fmtid="{D5CDD505-2E9C-101B-9397-08002B2CF9AE}" pid="6" name="ClassificationContentMarkingHeaderFontProps">
    <vt:lpwstr>#a80000,12,Arial</vt:lpwstr>
  </op:property>
  <op:property fmtid="{D5CDD505-2E9C-101B-9397-08002B2CF9AE}" pid="7" name="ClassificationContentMarkingHeaderText">
    <vt:lpwstr>OFFICIAL</vt:lpwstr>
  </op:property>
  <op:property fmtid="{D5CDD505-2E9C-101B-9397-08002B2CF9AE}" pid="8" name="ClassificationContentMarkingFooterShapeIds">
    <vt:lpwstr>2935dd6f,63d8008f,7558a7aa</vt:lpwstr>
  </op:property>
  <op:property fmtid="{D5CDD505-2E9C-101B-9397-08002B2CF9AE}" pid="9" name="ClassificationContentMarkingFooterFontProps">
    <vt:lpwstr>#a80000,12,arial</vt:lpwstr>
  </op:property>
  <op:property fmtid="{D5CDD505-2E9C-101B-9397-08002B2CF9AE}" pid="10" name="ClassificationContentMarkingFooterText">
    <vt:lpwstr>OFFICIAL </vt:lpwstr>
  </op:property>
  <op:property fmtid="{D5CDD505-2E9C-101B-9397-08002B2CF9AE}" pid="11" name="Customer-Id">
    <vt:lpwstr>CB029ECD6D85427BAD5E1D35DE4A29A4</vt:lpwstr>
  </op:property>
  <op:property fmtid="{D5CDD505-2E9C-101B-9397-08002B2CF9AE}" pid="12" name="Objective-Id">
    <vt:lpwstr>A1523874</vt:lpwstr>
  </op:property>
  <op:property fmtid="{D5CDD505-2E9C-101B-9397-08002B2CF9AE}" pid="13" name="Objective-Title">
    <vt:lpwstr>Student Response 2 (B sample)</vt:lpwstr>
  </op:property>
  <op:property fmtid="{D5CDD505-2E9C-101B-9397-08002B2CF9AE}" pid="14" name="Objective-Description">
    <vt:lpwstr/>
  </op:property>
  <op:property fmtid="{D5CDD505-2E9C-101B-9397-08002B2CF9AE}" pid="15" name="Objective-CreationStamp">
    <vt:filetime>2025-01-08T23:30:27Z</vt:filetime>
  </op:property>
  <op:property fmtid="{D5CDD505-2E9C-101B-9397-08002B2CF9AE}" pid="16" name="Objective-IsApproved">
    <vt:bool>false</vt:bool>
  </op:property>
  <op:property fmtid="{D5CDD505-2E9C-101B-9397-08002B2CF9AE}" pid="17" name="Objective-IsPublished">
    <vt:bool>true</vt:bool>
  </op:property>
  <op:property fmtid="{D5CDD505-2E9C-101B-9397-08002B2CF9AE}" pid="18" name="Objective-DatePublished">
    <vt:filetime>2025-01-08T23:34:06Z</vt:filetime>
  </op:property>
  <op:property fmtid="{D5CDD505-2E9C-101B-9397-08002B2CF9AE}" pid="19" name="Objective-ModificationStamp">
    <vt:filetime>2025-01-08T23:34:06Z</vt:filetime>
  </op:property>
  <op:property fmtid="{D5CDD505-2E9C-101B-9397-08002B2CF9AE}" pid="20" name="Objective-Owner">
    <vt:lpwstr>Kate Leadbeater</vt:lpwstr>
  </op:property>
  <op:property fmtid="{D5CDD505-2E9C-101B-9397-08002B2CF9AE}" pid="21" name="Objective-Path">
    <vt:lpwstr>Objective Global Folder:SACE Support Materials:SACE Support Materials Stage 2:Humanities and Social Sciences:Ancient Studies (from 2018):Tasks and student work:2025 new tasks</vt:lpwstr>
  </op:property>
  <op:property fmtid="{D5CDD505-2E9C-101B-9397-08002B2CF9AE}" pid="22" name="Objective-Parent">
    <vt:lpwstr>2025 new tasks</vt:lpwstr>
  </op:property>
  <op:property fmtid="{D5CDD505-2E9C-101B-9397-08002B2CF9AE}" pid="23" name="Objective-State">
    <vt:lpwstr>Published</vt:lpwstr>
  </op:property>
  <op:property fmtid="{D5CDD505-2E9C-101B-9397-08002B2CF9AE}" pid="24" name="Objective-VersionId">
    <vt:lpwstr>vA2265608</vt:lpwstr>
  </op:property>
  <op:property fmtid="{D5CDD505-2E9C-101B-9397-08002B2CF9AE}" pid="25" name="Objective-Version">
    <vt:lpwstr>3.0</vt:lpwstr>
  </op:property>
  <op:property fmtid="{D5CDD505-2E9C-101B-9397-08002B2CF9AE}" pid="26" name="Objective-VersionNumber">
    <vt:r8>3</vt:r8>
  </op:property>
  <op:property fmtid="{D5CDD505-2E9C-101B-9397-08002B2CF9AE}" pid="27" name="Objective-VersionComment">
    <vt:lpwstr>update</vt:lpwstr>
  </op:property>
  <op:property fmtid="{D5CDD505-2E9C-101B-9397-08002B2CF9AE}" pid="28" name="Objective-FileNumber">
    <vt:lpwstr>qA14517</vt:lpwstr>
  </op:property>
  <op:property fmtid="{D5CDD505-2E9C-101B-9397-08002B2CF9AE}" pid="29" name="Objective-Classification">
    <vt:lpwstr/>
  </op:property>
  <op:property fmtid="{D5CDD505-2E9C-101B-9397-08002B2CF9AE}" pid="30" name="Objective-Caveats">
    <vt:lpwstr/>
  </op:property>
  <op:property fmtid="{D5CDD505-2E9C-101B-9397-08002B2CF9AE}" pid="31" name="Objective-Security Classification">
    <vt:lpwstr>OFFICIAL</vt:lpwstr>
  </op:property>
  <op:property fmtid="{D5CDD505-2E9C-101B-9397-08002B2CF9AE}" pid="32" name="Objective-Connect Creator">
    <vt:lpwstr/>
  </op:property>
</op:Properties>
</file>