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E2047" w14:textId="77777777" w:rsidR="00AC6873" w:rsidRPr="00AC6873" w:rsidRDefault="00AC6873" w:rsidP="00AC6873">
      <w:pPr>
        <w:pStyle w:val="SOFinalHead3AfterHead2"/>
        <w:spacing w:before="120"/>
        <w:jc w:val="center"/>
        <w:rPr>
          <w:rFonts w:ascii="Arial" w:hAnsi="Arial" w:cs="Arial"/>
          <w:sz w:val="32"/>
        </w:rPr>
      </w:pPr>
      <w:r>
        <w:rPr>
          <w:rFonts w:ascii="Arial" w:hAnsi="Arial" w:cs="Arial"/>
          <w:sz w:val="32"/>
        </w:rPr>
        <w:t>Stage 2 Agricultural Production</w:t>
      </w:r>
    </w:p>
    <w:p w14:paraId="30491FCE" w14:textId="77777777" w:rsidR="0050096C" w:rsidRPr="00AC6873" w:rsidRDefault="0050096C" w:rsidP="00AC6873">
      <w:pPr>
        <w:pStyle w:val="SOFinalHead3AfterHead2"/>
        <w:spacing w:before="120"/>
        <w:jc w:val="center"/>
        <w:rPr>
          <w:rFonts w:ascii="Arial" w:hAnsi="Arial" w:cs="Arial"/>
        </w:rPr>
      </w:pPr>
      <w:r w:rsidRPr="00AC6873">
        <w:rPr>
          <w:rFonts w:ascii="Arial" w:hAnsi="Arial" w:cs="Arial"/>
        </w:rPr>
        <w:t>Assessment Type 3</w:t>
      </w:r>
      <w:r w:rsidR="004E0851" w:rsidRPr="00AC6873">
        <w:rPr>
          <w:rFonts w:ascii="Arial" w:hAnsi="Arial" w:cs="Arial"/>
        </w:rPr>
        <w:t>: Production Investigation</w:t>
      </w:r>
    </w:p>
    <w:p w14:paraId="0055FDC7" w14:textId="77777777" w:rsidR="0050096C" w:rsidRDefault="0050096C" w:rsidP="0050096C">
      <w:pPr>
        <w:pStyle w:val="SOFinalBodyText"/>
        <w:spacing w:line="220" w:lineRule="exact"/>
      </w:pPr>
      <w:r w:rsidRPr="00A96A0F">
        <w:t xml:space="preserve">Students </w:t>
      </w:r>
      <w:r>
        <w:t xml:space="preserve">individually </w:t>
      </w:r>
      <w:r w:rsidRPr="00A96A0F">
        <w:t xml:space="preserve">undertake one production investigation. In negotiation with the </w:t>
      </w:r>
      <w:proofErr w:type="gramStart"/>
      <w:r w:rsidRPr="00A96A0F">
        <w:t>teacher</w:t>
      </w:r>
      <w:proofErr w:type="gramEnd"/>
      <w:r w:rsidRPr="00A96A0F">
        <w:t xml:space="preserve"> they develop and conduct their own individual practical investigation based on a primary production enterprise in agriculture. The management of the timeline for the production needs to be considered in the planning, as estimated yields may be necessary rather than actual yields.</w:t>
      </w:r>
    </w:p>
    <w:p w14:paraId="7DF569E5" w14:textId="77777777" w:rsidR="004E0851" w:rsidRDefault="004E0851" w:rsidP="0050096C">
      <w:pPr>
        <w:pStyle w:val="SOFinalBodyText"/>
        <w:spacing w:line="220" w:lineRule="exact"/>
      </w:pPr>
      <w:r>
        <w:t>Examples of suitable enterprises for an investigation include:</w:t>
      </w:r>
    </w:p>
    <w:p w14:paraId="4AEC75A5" w14:textId="1A9F068C" w:rsidR="004E0851" w:rsidRPr="004E0851" w:rsidRDefault="004E0851" w:rsidP="004E0851">
      <w:pPr>
        <w:pStyle w:val="SOFinalBodyText"/>
        <w:spacing w:line="220" w:lineRule="exact"/>
        <w:ind w:left="426" w:right="508"/>
      </w:pPr>
      <w:r>
        <w:t>a</w:t>
      </w:r>
      <w:r w:rsidRPr="004E0851">
        <w:t>quaculture</w:t>
      </w:r>
      <w:r>
        <w:t>,</w:t>
      </w:r>
      <w:r w:rsidRPr="004E0851">
        <w:t xml:space="preserve"> </w:t>
      </w:r>
      <w:r>
        <w:t>h</w:t>
      </w:r>
      <w:r w:rsidRPr="004E0851">
        <w:t>ydroponic crops</w:t>
      </w:r>
      <w:r>
        <w:t xml:space="preserve">, </w:t>
      </w:r>
      <w:r w:rsidRPr="004E0851">
        <w:t xml:space="preserve">growing herbs, seedlings or ornamental plants </w:t>
      </w:r>
      <w:r>
        <w:t>in c</w:t>
      </w:r>
      <w:r w:rsidRPr="004E0851">
        <w:t>ontainer</w:t>
      </w:r>
      <w:r>
        <w:t xml:space="preserve">s, </w:t>
      </w:r>
      <w:r w:rsidRPr="004E0851">
        <w:t xml:space="preserve">growing horticultural crops </w:t>
      </w:r>
      <w:r>
        <w:t>in the f</w:t>
      </w:r>
      <w:r w:rsidRPr="004E0851">
        <w:t>ield</w:t>
      </w:r>
      <w:r>
        <w:t>, i</w:t>
      </w:r>
      <w:r w:rsidRPr="004E0851">
        <w:t xml:space="preserve">ntensive animal systems like poultry (meat or eggs), </w:t>
      </w:r>
      <w:proofErr w:type="spellStart"/>
      <w:r w:rsidRPr="004E0851">
        <w:t>feedlotting</w:t>
      </w:r>
      <w:proofErr w:type="spellEnd"/>
      <w:r w:rsidRPr="004E0851">
        <w:t xml:space="preserve"> sheep or cattle, pigs</w:t>
      </w:r>
      <w:r>
        <w:t xml:space="preserve">, </w:t>
      </w:r>
      <w:proofErr w:type="gramStart"/>
      <w:r>
        <w:t>b</w:t>
      </w:r>
      <w:r w:rsidRPr="004E0851">
        <w:t>ee</w:t>
      </w:r>
      <w:r>
        <w:t>-</w:t>
      </w:r>
      <w:r w:rsidRPr="004E0851">
        <w:t>keeping</w:t>
      </w:r>
      <w:proofErr w:type="gramEnd"/>
      <w:r>
        <w:t>, o</w:t>
      </w:r>
      <w:r w:rsidRPr="004E0851">
        <w:t>rchard production</w:t>
      </w:r>
      <w:r>
        <w:t>, n</w:t>
      </w:r>
      <w:r w:rsidRPr="004E0851">
        <w:t>ative tree production</w:t>
      </w:r>
      <w:r>
        <w:t>, and f</w:t>
      </w:r>
      <w:r w:rsidRPr="004E0851">
        <w:t>odder crop production</w:t>
      </w:r>
    </w:p>
    <w:p w14:paraId="6C6A221E" w14:textId="77777777" w:rsidR="0050096C" w:rsidRDefault="0050096C" w:rsidP="002C15E2">
      <w:pPr>
        <w:pStyle w:val="SOFinalBodyText"/>
        <w:spacing w:line="220" w:lineRule="exact"/>
      </w:pPr>
      <w:r w:rsidRPr="00A96A0F">
        <w:t xml:space="preserve">Students design a production plan. One draft of the plan should be submitted for teacher feedback </w:t>
      </w:r>
      <w:r>
        <w:t>and approval</w:t>
      </w:r>
      <w:r w:rsidRPr="00A96A0F">
        <w:t xml:space="preserve">. </w:t>
      </w:r>
      <w:r>
        <w:t>Students may modify their plan in response to teacher feedback before they undertake their investigation.</w:t>
      </w:r>
    </w:p>
    <w:p w14:paraId="3EABB74F" w14:textId="77777777" w:rsidR="0050096C" w:rsidRDefault="0050096C" w:rsidP="0050096C">
      <w:pPr>
        <w:pStyle w:val="SOFinalBodyText"/>
        <w:spacing w:line="220" w:lineRule="exact"/>
      </w:pPr>
      <w:r w:rsidRPr="00A96A0F">
        <w:t xml:space="preserve">Students collect both primary data and secondary </w:t>
      </w:r>
      <w:proofErr w:type="gramStart"/>
      <w:r w:rsidRPr="00A96A0F">
        <w:t>data, and</w:t>
      </w:r>
      <w:proofErr w:type="gramEnd"/>
      <w:r w:rsidRPr="00A96A0F">
        <w:t xml:space="preserve"> </w:t>
      </w:r>
      <w:proofErr w:type="spellStart"/>
      <w:r w:rsidRPr="00A96A0F">
        <w:t>analyse</w:t>
      </w:r>
      <w:proofErr w:type="spellEnd"/>
      <w:r w:rsidRPr="00A96A0F">
        <w:t xml:space="preserve"> and evaluate their findings. </w:t>
      </w:r>
      <w:r>
        <w:t>Students</w:t>
      </w:r>
      <w:r w:rsidRPr="00A96A0F">
        <w:t xml:space="preserve"> may need to collect data in different time frames and support each other in collection of primary data for the purpose of ensuring safe and ethical work practices, depending on contexts and/or resources.</w:t>
      </w:r>
    </w:p>
    <w:p w14:paraId="5CA42671" w14:textId="77777777" w:rsidR="0050096C" w:rsidRPr="00A96A0F" w:rsidRDefault="0050096C" w:rsidP="0050096C">
      <w:pPr>
        <w:pStyle w:val="SOFinalBodyText"/>
        <w:spacing w:line="220" w:lineRule="exact"/>
      </w:pPr>
      <w:r>
        <w:t>Students submit their modified production plan with their production report for assessment.</w:t>
      </w:r>
    </w:p>
    <w:p w14:paraId="2063A79A" w14:textId="77777777" w:rsidR="0050096C" w:rsidRPr="00A96A0F" w:rsidRDefault="0050096C" w:rsidP="00AC6873">
      <w:pPr>
        <w:pStyle w:val="SOFinalHead4"/>
        <w:keepNext/>
        <w:keepLines/>
        <w:spacing w:before="240"/>
      </w:pPr>
      <w:r>
        <w:t>Production Plan</w:t>
      </w:r>
    </w:p>
    <w:p w14:paraId="2A217DA9" w14:textId="77777777" w:rsidR="0050096C" w:rsidRPr="00A96A0F" w:rsidRDefault="0050096C" w:rsidP="0050096C">
      <w:pPr>
        <w:pStyle w:val="SOFinalBodyText"/>
        <w:keepNext/>
        <w:keepLines/>
      </w:pPr>
      <w:r w:rsidRPr="00A96A0F">
        <w:t>The production plan should include:</w:t>
      </w:r>
    </w:p>
    <w:p w14:paraId="61DE9781" w14:textId="77777777" w:rsidR="0050096C" w:rsidRDefault="0050096C" w:rsidP="0050096C">
      <w:pPr>
        <w:pStyle w:val="SOFinalBodyText"/>
        <w:keepNext/>
        <w:keepLines/>
      </w:pPr>
      <w:r>
        <w:t>An introduction that:</w:t>
      </w:r>
    </w:p>
    <w:p w14:paraId="33672B45" w14:textId="77777777" w:rsidR="0050096C" w:rsidRDefault="0050096C" w:rsidP="00AC6873">
      <w:pPr>
        <w:pStyle w:val="SOFinalBullets"/>
        <w:tabs>
          <w:tab w:val="clear" w:pos="454"/>
          <w:tab w:val="num" w:pos="284"/>
        </w:tabs>
        <w:ind w:left="284" w:hanging="284"/>
      </w:pPr>
      <w:r>
        <w:t>identifies the purpose of the investigation</w:t>
      </w:r>
      <w:r w:rsidR="004E0851">
        <w:t xml:space="preserve"> (IAE1)</w:t>
      </w:r>
    </w:p>
    <w:p w14:paraId="17F3D621" w14:textId="77777777" w:rsidR="0050096C" w:rsidRDefault="0050096C" w:rsidP="00AC6873">
      <w:pPr>
        <w:pStyle w:val="SOFinalBullets"/>
        <w:tabs>
          <w:tab w:val="clear" w:pos="454"/>
          <w:tab w:val="num" w:pos="284"/>
        </w:tabs>
        <w:ind w:left="284" w:hanging="284"/>
      </w:pPr>
      <w:r>
        <w:t>describes the background research and significance of the aspect of agricultural production being investigated</w:t>
      </w:r>
      <w:r w:rsidR="004E0851">
        <w:t xml:space="preserve"> (KA1)</w:t>
      </w:r>
    </w:p>
    <w:p w14:paraId="006A5E39" w14:textId="77777777" w:rsidR="0050096C" w:rsidRDefault="0050096C" w:rsidP="00AC6873">
      <w:pPr>
        <w:pStyle w:val="SOFinalBullets"/>
        <w:tabs>
          <w:tab w:val="clear" w:pos="454"/>
          <w:tab w:val="num" w:pos="284"/>
        </w:tabs>
        <w:ind w:left="284" w:hanging="284"/>
      </w:pPr>
      <w:r>
        <w:t>identifies the specific production goals.</w:t>
      </w:r>
      <w:r w:rsidR="004E0851">
        <w:t xml:space="preserve"> (IAE1)</w:t>
      </w:r>
    </w:p>
    <w:p w14:paraId="0BAD66F5" w14:textId="77777777" w:rsidR="0050096C" w:rsidRDefault="0050096C" w:rsidP="0050096C">
      <w:pPr>
        <w:pStyle w:val="SOFinalBodyText"/>
      </w:pPr>
      <w:r>
        <w:t>The procedure to be undertaken</w:t>
      </w:r>
      <w:r w:rsidR="004E0851">
        <w:t xml:space="preserve"> (IAE1)</w:t>
      </w:r>
      <w:r>
        <w:t>, including:</w:t>
      </w:r>
    </w:p>
    <w:p w14:paraId="16538BF7" w14:textId="77777777" w:rsidR="0050096C" w:rsidRDefault="0050096C" w:rsidP="00AC6873">
      <w:pPr>
        <w:pStyle w:val="SOFinalBullets"/>
        <w:tabs>
          <w:tab w:val="clear" w:pos="454"/>
          <w:tab w:val="num" w:pos="284"/>
        </w:tabs>
        <w:ind w:left="284" w:hanging="284"/>
      </w:pPr>
      <w:r>
        <w:t xml:space="preserve">a list of resources required, such as equipment, chemicals, and facilities, and some justification of the chosen types and quantities of </w:t>
      </w:r>
      <w:proofErr w:type="gramStart"/>
      <w:r>
        <w:t>resources</w:t>
      </w:r>
      <w:proofErr w:type="gramEnd"/>
    </w:p>
    <w:p w14:paraId="1E2D423C" w14:textId="77777777" w:rsidR="0050096C" w:rsidRDefault="0050096C" w:rsidP="00AC6873">
      <w:pPr>
        <w:pStyle w:val="SOFinalBullets"/>
        <w:tabs>
          <w:tab w:val="clear" w:pos="454"/>
          <w:tab w:val="num" w:pos="284"/>
        </w:tabs>
        <w:ind w:left="284" w:hanging="284"/>
      </w:pPr>
      <w:r>
        <w:t>management strategies such as a calendar of activities</w:t>
      </w:r>
    </w:p>
    <w:p w14:paraId="4952BC2B" w14:textId="77777777" w:rsidR="0050096C" w:rsidRDefault="0050096C" w:rsidP="00AC6873">
      <w:pPr>
        <w:pStyle w:val="SOFinalBullets"/>
        <w:tabs>
          <w:tab w:val="clear" w:pos="454"/>
          <w:tab w:val="num" w:pos="284"/>
        </w:tabs>
        <w:ind w:left="284" w:hanging="284"/>
      </w:pPr>
      <w:r>
        <w:t xml:space="preserve">projected gross </w:t>
      </w:r>
      <w:proofErr w:type="gramStart"/>
      <w:r>
        <w:t>margin</w:t>
      </w:r>
      <w:proofErr w:type="gramEnd"/>
    </w:p>
    <w:p w14:paraId="0609A0F1" w14:textId="77777777" w:rsidR="0050096C" w:rsidRDefault="0050096C" w:rsidP="00AC6873">
      <w:pPr>
        <w:pStyle w:val="SOFinalBullets"/>
        <w:tabs>
          <w:tab w:val="clear" w:pos="454"/>
          <w:tab w:val="num" w:pos="284"/>
        </w:tabs>
        <w:ind w:left="284" w:hanging="284"/>
      </w:pPr>
      <w:r>
        <w:t xml:space="preserve">marketing considerations, such as risk management, quality assurance requirements, and </w:t>
      </w:r>
      <w:r w:rsidR="00C23318">
        <w:t>a justified strategy</w:t>
      </w:r>
      <w:r>
        <w:t xml:space="preserve"> for selling the </w:t>
      </w:r>
      <w:proofErr w:type="gramStart"/>
      <w:r>
        <w:t>product</w:t>
      </w:r>
      <w:proofErr w:type="gramEnd"/>
    </w:p>
    <w:p w14:paraId="3A6FFB24" w14:textId="77777777" w:rsidR="0050096C" w:rsidRDefault="0050096C" w:rsidP="00AC6873">
      <w:pPr>
        <w:pStyle w:val="SOFinalBullets"/>
        <w:tabs>
          <w:tab w:val="clear" w:pos="454"/>
          <w:tab w:val="num" w:pos="284"/>
        </w:tabs>
        <w:ind w:left="284" w:hanging="284"/>
      </w:pPr>
      <w:r>
        <w:t xml:space="preserve">safety considerations, such as risk assessments, and personal protective equipment (PPE) and standard operating procedures (SOPs) </w:t>
      </w:r>
      <w:proofErr w:type="gramStart"/>
      <w:r>
        <w:t>required</w:t>
      </w:r>
      <w:proofErr w:type="gramEnd"/>
    </w:p>
    <w:p w14:paraId="750279C1" w14:textId="77777777" w:rsidR="0050096C" w:rsidRDefault="0050096C" w:rsidP="00AC6873">
      <w:pPr>
        <w:pStyle w:val="SOFinalBullets"/>
        <w:tabs>
          <w:tab w:val="clear" w:pos="454"/>
          <w:tab w:val="num" w:pos="284"/>
        </w:tabs>
        <w:ind w:left="284" w:hanging="284"/>
      </w:pPr>
      <w:r>
        <w:t>environmental and animal welfare considerations.</w:t>
      </w:r>
    </w:p>
    <w:p w14:paraId="7B05CD9B" w14:textId="77777777" w:rsidR="0050096C" w:rsidRDefault="0050096C" w:rsidP="00AC6873">
      <w:pPr>
        <w:pStyle w:val="SOFinalHead4"/>
        <w:spacing w:before="240"/>
      </w:pPr>
      <w:r>
        <w:t>Production Report</w:t>
      </w:r>
    </w:p>
    <w:p w14:paraId="28ADB41D" w14:textId="77777777" w:rsidR="0050096C" w:rsidRDefault="0050096C" w:rsidP="0050096C">
      <w:pPr>
        <w:pStyle w:val="SOFinalBodyText"/>
      </w:pPr>
      <w:r>
        <w:t>The production report should include:</w:t>
      </w:r>
    </w:p>
    <w:p w14:paraId="2AE3794E" w14:textId="77777777" w:rsidR="0050096C" w:rsidRDefault="0050096C" w:rsidP="00AC6873">
      <w:pPr>
        <w:pStyle w:val="SOFinalBullets"/>
        <w:tabs>
          <w:tab w:val="clear" w:pos="454"/>
          <w:tab w:val="num" w:pos="284"/>
        </w:tabs>
        <w:ind w:left="284" w:hanging="284"/>
      </w:pPr>
      <w:r>
        <w:t>tables, graphs, and photographs for production records (such as weights, volumes, counts, health status)</w:t>
      </w:r>
      <w:r w:rsidR="004E0851">
        <w:t xml:space="preserve"> (IAE2)</w:t>
      </w:r>
    </w:p>
    <w:p w14:paraId="73B164B9" w14:textId="77777777" w:rsidR="0050096C" w:rsidRDefault="0050096C" w:rsidP="00AC6873">
      <w:pPr>
        <w:pStyle w:val="SOFinalBullets"/>
        <w:tabs>
          <w:tab w:val="clear" w:pos="454"/>
          <w:tab w:val="num" w:pos="284"/>
        </w:tabs>
        <w:ind w:left="284" w:hanging="284"/>
      </w:pPr>
      <w:r>
        <w:t xml:space="preserve">actual and/or projected financial records (such as income and costs, </w:t>
      </w:r>
      <w:proofErr w:type="gramStart"/>
      <w:r>
        <w:t>profit</w:t>
      </w:r>
      <w:proofErr w:type="gramEnd"/>
      <w:r>
        <w:t xml:space="preserve"> and loss)</w:t>
      </w:r>
      <w:r w:rsidR="004E0851">
        <w:t xml:space="preserve"> (IAE2)</w:t>
      </w:r>
    </w:p>
    <w:p w14:paraId="777200AB" w14:textId="77777777" w:rsidR="0050096C" w:rsidRDefault="0050096C" w:rsidP="00AC6873">
      <w:pPr>
        <w:pStyle w:val="SOFinalBullets"/>
        <w:tabs>
          <w:tab w:val="clear" w:pos="454"/>
          <w:tab w:val="num" w:pos="284"/>
        </w:tabs>
        <w:ind w:left="284" w:hanging="284"/>
      </w:pPr>
      <w:r>
        <w:t>analysis of the records in relation to the production and financial goals</w:t>
      </w:r>
      <w:r w:rsidR="004E0851">
        <w:t xml:space="preserve"> (IAE3)</w:t>
      </w:r>
    </w:p>
    <w:p w14:paraId="6B909CE0" w14:textId="77777777" w:rsidR="0050096C" w:rsidRDefault="0050096C" w:rsidP="00AC6873">
      <w:pPr>
        <w:pStyle w:val="SOFinalBullets"/>
        <w:tabs>
          <w:tab w:val="clear" w:pos="454"/>
          <w:tab w:val="num" w:pos="284"/>
        </w:tabs>
        <w:ind w:left="284" w:hanging="284"/>
      </w:pPr>
      <w:r>
        <w:t>evaluation of procedures and results to identify limitations of, and improvements to, the investigation</w:t>
      </w:r>
      <w:r w:rsidR="004E0851">
        <w:t xml:space="preserve"> (IAE4)</w:t>
      </w:r>
    </w:p>
    <w:p w14:paraId="25DF27DA" w14:textId="77777777" w:rsidR="0050096C" w:rsidRDefault="0050096C" w:rsidP="00AC6873">
      <w:pPr>
        <w:pStyle w:val="SOFinalBullets"/>
        <w:tabs>
          <w:tab w:val="clear" w:pos="454"/>
          <w:tab w:val="num" w:pos="284"/>
        </w:tabs>
        <w:ind w:left="284" w:hanging="284"/>
      </w:pPr>
      <w:r>
        <w:t xml:space="preserve">a conclusion for the investigation and how the findings </w:t>
      </w:r>
      <w:proofErr w:type="gramStart"/>
      <w:r>
        <w:t>relate</w:t>
      </w:r>
      <w:proofErr w:type="gramEnd"/>
      <w:r>
        <w:t xml:space="preserve"> to current industry practice</w:t>
      </w:r>
      <w:r w:rsidR="004E0851">
        <w:t xml:space="preserve"> (IAE3)</w:t>
      </w:r>
    </w:p>
    <w:p w14:paraId="7D088E03" w14:textId="77777777" w:rsidR="0050096C" w:rsidRDefault="0050096C" w:rsidP="00AC6873">
      <w:pPr>
        <w:pStyle w:val="SOFinalBullets"/>
        <w:tabs>
          <w:tab w:val="clear" w:pos="454"/>
          <w:tab w:val="num" w:pos="284"/>
        </w:tabs>
        <w:ind w:left="284" w:hanging="284"/>
      </w:pPr>
      <w:r>
        <w:t>expression of ideas, using appropriate agricultural terminology and referencing.</w:t>
      </w:r>
      <w:r w:rsidR="004E0851">
        <w:t xml:space="preserve"> (KA4)</w:t>
      </w:r>
    </w:p>
    <w:p w14:paraId="1D24730C" w14:textId="77777777" w:rsidR="00840FE3" w:rsidRDefault="0050096C" w:rsidP="0050096C">
      <w:pPr>
        <w:pStyle w:val="SOFinalBodyTextExtraSpace-AssTypeONLY"/>
      </w:pPr>
      <w:r>
        <w:t>The combined word count for the production plan and the production report should be a maximum of 2000 words, if written, or the equivalent in multimodal form.</w:t>
      </w:r>
    </w:p>
    <w:p w14:paraId="3C5CAD08" w14:textId="77777777" w:rsidR="002C15E2" w:rsidRDefault="002C15E2" w:rsidP="002C15E2">
      <w:pPr>
        <w:pStyle w:val="SOFinalHead3PerformanceTable"/>
        <w:spacing w:after="200"/>
        <w:jc w:val="center"/>
      </w:pPr>
    </w:p>
    <w:p w14:paraId="380EB706" w14:textId="77777777" w:rsidR="002C15E2" w:rsidRDefault="002C15E2" w:rsidP="002C15E2">
      <w:pPr>
        <w:pStyle w:val="SOFinalHead3PerformanceTable"/>
        <w:spacing w:after="200"/>
        <w:jc w:val="center"/>
      </w:pPr>
    </w:p>
    <w:p w14:paraId="623AEBBD" w14:textId="77777777" w:rsidR="002C15E2" w:rsidRDefault="002C15E2" w:rsidP="002C15E2">
      <w:pPr>
        <w:pStyle w:val="SOFinalHead3PerformanceTable"/>
        <w:spacing w:after="200"/>
        <w:jc w:val="center"/>
      </w:pPr>
    </w:p>
    <w:p w14:paraId="0E6D3843" w14:textId="542F79B3" w:rsidR="002C15E2" w:rsidRPr="006124DB" w:rsidRDefault="002C15E2" w:rsidP="002C15E2">
      <w:pPr>
        <w:pStyle w:val="SOFinalHead3PerformanceTable"/>
        <w:spacing w:after="200"/>
        <w:jc w:val="center"/>
      </w:pPr>
      <w:r w:rsidRPr="006124DB">
        <w:t xml:space="preserve">Performance Standards for Stage </w:t>
      </w:r>
      <w:r>
        <w:t>2 Agricultural Production</w:t>
      </w:r>
    </w:p>
    <w:tbl>
      <w:tblPr>
        <w:tblStyle w:val="SOFinalPerformanceTable"/>
        <w:tblW w:w="9923" w:type="dxa"/>
        <w:tblLayout w:type="fixed"/>
        <w:tblCellMar>
          <w:left w:w="57" w:type="dxa"/>
          <w:right w:w="57" w:type="dxa"/>
        </w:tblCellMar>
        <w:tblLook w:val="01E0" w:firstRow="1" w:lastRow="1" w:firstColumn="1" w:lastColumn="1" w:noHBand="0" w:noVBand="0"/>
        <w:tblCaption w:val="Performance Standards for Stage 1 Mathematics"/>
      </w:tblPr>
      <w:tblGrid>
        <w:gridCol w:w="564"/>
        <w:gridCol w:w="4536"/>
        <w:gridCol w:w="4823"/>
      </w:tblGrid>
      <w:tr w:rsidR="002C15E2" w:rsidRPr="006124DB" w14:paraId="00E9178B" w14:textId="77777777" w:rsidTr="00060EF5">
        <w:trPr>
          <w:trHeight w:hRule="exact" w:val="544"/>
          <w:tblHeader/>
        </w:trPr>
        <w:tc>
          <w:tcPr>
            <w:tcW w:w="564" w:type="dxa"/>
            <w:tcBorders>
              <w:right w:val="nil"/>
            </w:tcBorders>
            <w:shd w:val="clear" w:color="auto" w:fill="595959" w:themeFill="text1" w:themeFillTint="A6"/>
            <w:tcMar>
              <w:bottom w:w="0" w:type="dxa"/>
            </w:tcMar>
            <w:vAlign w:val="center"/>
          </w:tcPr>
          <w:p w14:paraId="0F140C87" w14:textId="77777777" w:rsidR="002C15E2" w:rsidRPr="006124DB" w:rsidRDefault="002C15E2" w:rsidP="00060EF5">
            <w:bookmarkStart w:id="0" w:name="Title_1"/>
            <w:bookmarkStart w:id="1" w:name="_Hlk182835565"/>
            <w:r w:rsidRPr="00D516DC">
              <w:rPr>
                <w:color w:val="595959" w:themeColor="text1" w:themeTint="A6"/>
              </w:rPr>
              <w:t>-</w:t>
            </w:r>
            <w:bookmarkEnd w:id="0"/>
          </w:p>
        </w:tc>
        <w:tc>
          <w:tcPr>
            <w:tcW w:w="4536" w:type="dxa"/>
            <w:tcBorders>
              <w:left w:val="nil"/>
            </w:tcBorders>
            <w:shd w:val="clear" w:color="auto" w:fill="595959" w:themeFill="text1" w:themeFillTint="A6"/>
            <w:tcMar>
              <w:bottom w:w="0" w:type="dxa"/>
            </w:tcMar>
            <w:vAlign w:val="center"/>
          </w:tcPr>
          <w:p w14:paraId="0F3154A3" w14:textId="77777777" w:rsidR="002C15E2" w:rsidRPr="006124DB" w:rsidRDefault="002C15E2" w:rsidP="00060EF5">
            <w:pPr>
              <w:pStyle w:val="SOFinalPerformanceTableHead1"/>
            </w:pPr>
            <w:bookmarkStart w:id="2" w:name="RowTitle_Investigation_Analysis_Evalu"/>
            <w:r>
              <w:t>Investigation, Analysis and Evaluation</w:t>
            </w:r>
            <w:bookmarkEnd w:id="2"/>
          </w:p>
        </w:tc>
        <w:tc>
          <w:tcPr>
            <w:tcW w:w="4823" w:type="dxa"/>
            <w:shd w:val="clear" w:color="auto" w:fill="595959" w:themeFill="text1" w:themeFillTint="A6"/>
            <w:tcMar>
              <w:bottom w:w="0" w:type="dxa"/>
            </w:tcMar>
            <w:vAlign w:val="center"/>
          </w:tcPr>
          <w:p w14:paraId="7288B087" w14:textId="77777777" w:rsidR="002C15E2" w:rsidRPr="006124DB" w:rsidRDefault="002C15E2" w:rsidP="00060EF5">
            <w:pPr>
              <w:pStyle w:val="SOFinalPerformanceTableHead1"/>
            </w:pPr>
            <w:bookmarkStart w:id="3" w:name="RowTitle_Knowledge_and_Application"/>
            <w:r>
              <w:t>Knowledge and Application</w:t>
            </w:r>
            <w:bookmarkEnd w:id="3"/>
          </w:p>
        </w:tc>
      </w:tr>
      <w:tr w:rsidR="002C15E2" w:rsidRPr="006124DB" w14:paraId="006AF3D7" w14:textId="77777777" w:rsidTr="00060EF5">
        <w:tc>
          <w:tcPr>
            <w:tcW w:w="564" w:type="dxa"/>
            <w:shd w:val="clear" w:color="auto" w:fill="D9D9D9" w:themeFill="background1" w:themeFillShade="D9"/>
          </w:tcPr>
          <w:p w14:paraId="0938E393" w14:textId="77777777" w:rsidR="002C15E2" w:rsidRPr="00D516DC" w:rsidRDefault="002C15E2" w:rsidP="00060EF5">
            <w:pPr>
              <w:pStyle w:val="SOFinalPerformanceTableLetters"/>
            </w:pPr>
            <w:bookmarkStart w:id="4" w:name="RowTitle_A"/>
            <w:r w:rsidRPr="006124DB">
              <w:t>A</w:t>
            </w:r>
            <w:bookmarkEnd w:id="4"/>
          </w:p>
        </w:tc>
        <w:tc>
          <w:tcPr>
            <w:tcW w:w="4536" w:type="dxa"/>
          </w:tcPr>
          <w:p w14:paraId="667F3B18" w14:textId="77777777" w:rsidR="002C15E2" w:rsidRPr="00AA6034" w:rsidRDefault="002C15E2" w:rsidP="00060EF5">
            <w:pPr>
              <w:pStyle w:val="SOFinalPerformanceTableText"/>
              <w:spacing w:line="180" w:lineRule="exact"/>
              <w:rPr>
                <w:sz w:val="18"/>
                <w:szCs w:val="28"/>
              </w:rPr>
            </w:pPr>
            <w:r w:rsidRPr="00AA6034">
              <w:rPr>
                <w:sz w:val="18"/>
                <w:szCs w:val="28"/>
              </w:rPr>
              <w:t>Critically deconstructs a problem and designs a logical and coherent agricultural investigation with detailed justification.</w:t>
            </w:r>
          </w:p>
          <w:p w14:paraId="3A0AF201" w14:textId="77777777" w:rsidR="002C15E2" w:rsidRPr="00AA6034" w:rsidRDefault="002C15E2" w:rsidP="00060EF5">
            <w:pPr>
              <w:pStyle w:val="SOFinalPerformanceTableText"/>
              <w:spacing w:line="180" w:lineRule="exact"/>
              <w:rPr>
                <w:sz w:val="18"/>
                <w:szCs w:val="28"/>
              </w:rPr>
            </w:pPr>
            <w:r w:rsidRPr="00AA6034">
              <w:rPr>
                <w:sz w:val="18"/>
                <w:szCs w:val="28"/>
              </w:rPr>
              <w:t>Obtains, records, and represents data, using appropriate conventions and formats accurately and highly effectively.</w:t>
            </w:r>
          </w:p>
          <w:p w14:paraId="50F2F045" w14:textId="77777777" w:rsidR="002C15E2" w:rsidRPr="00AA6034" w:rsidRDefault="002C15E2" w:rsidP="00060EF5">
            <w:pPr>
              <w:pStyle w:val="SOFinalPerformanceTableText"/>
              <w:spacing w:line="180" w:lineRule="exact"/>
              <w:rPr>
                <w:sz w:val="18"/>
                <w:szCs w:val="28"/>
              </w:rPr>
            </w:pPr>
            <w:r w:rsidRPr="00AA6034">
              <w:rPr>
                <w:sz w:val="18"/>
                <w:szCs w:val="28"/>
              </w:rPr>
              <w:t>Systematically analyses and interprets data and evidence to formulate logical conclusions with detailed justification.</w:t>
            </w:r>
          </w:p>
          <w:p w14:paraId="12F87417" w14:textId="77777777" w:rsidR="002C15E2" w:rsidRPr="00AA6034" w:rsidRDefault="002C15E2" w:rsidP="00060EF5">
            <w:pPr>
              <w:pStyle w:val="SOFinalPerformanceTableText"/>
              <w:spacing w:line="180" w:lineRule="exact"/>
              <w:rPr>
                <w:sz w:val="18"/>
                <w:szCs w:val="28"/>
              </w:rPr>
            </w:pPr>
            <w:r w:rsidRPr="00AA6034">
              <w:rPr>
                <w:sz w:val="18"/>
                <w:szCs w:val="28"/>
              </w:rPr>
              <w:t>Critically and logically evaluates procedures and their effect on data.</w:t>
            </w:r>
          </w:p>
        </w:tc>
        <w:tc>
          <w:tcPr>
            <w:tcW w:w="4823" w:type="dxa"/>
          </w:tcPr>
          <w:p w14:paraId="608A54D8" w14:textId="77777777" w:rsidR="002C15E2" w:rsidRPr="00AA6034" w:rsidRDefault="002C15E2" w:rsidP="00060EF5">
            <w:pPr>
              <w:pStyle w:val="SOFinalPerformanceTableText"/>
              <w:spacing w:line="180" w:lineRule="exact"/>
              <w:rPr>
                <w:sz w:val="18"/>
                <w:szCs w:val="28"/>
              </w:rPr>
            </w:pPr>
            <w:r w:rsidRPr="00AA6034">
              <w:rPr>
                <w:sz w:val="18"/>
                <w:szCs w:val="28"/>
              </w:rPr>
              <w:t>Demonstrates deep and broad knowledge and understanding of a range of agricultural concepts and practices.</w:t>
            </w:r>
          </w:p>
          <w:p w14:paraId="35E5CF0A" w14:textId="77777777" w:rsidR="002C15E2" w:rsidRPr="005D59CA" w:rsidRDefault="002C15E2" w:rsidP="00060EF5">
            <w:pPr>
              <w:pStyle w:val="SOFinalPerformanceTableText"/>
              <w:spacing w:line="180" w:lineRule="exact"/>
              <w:rPr>
                <w:color w:val="BFBFBF" w:themeColor="background1" w:themeShade="BF"/>
                <w:sz w:val="18"/>
                <w:szCs w:val="28"/>
              </w:rPr>
            </w:pPr>
            <w:r w:rsidRPr="005D59CA">
              <w:rPr>
                <w:color w:val="BFBFBF" w:themeColor="background1" w:themeShade="BF"/>
                <w:sz w:val="18"/>
                <w:szCs w:val="28"/>
              </w:rPr>
              <w:t>Applies agricultural concepts, skills, and practices highly effectively in new and familiar contexts.</w:t>
            </w:r>
          </w:p>
          <w:p w14:paraId="4C44940A" w14:textId="77777777" w:rsidR="002C15E2" w:rsidRPr="005D59CA" w:rsidRDefault="002C15E2" w:rsidP="00060EF5">
            <w:pPr>
              <w:pStyle w:val="SOFinalPerformanceTableText"/>
              <w:spacing w:line="180" w:lineRule="exact"/>
              <w:rPr>
                <w:color w:val="BFBFBF" w:themeColor="background1" w:themeShade="BF"/>
                <w:sz w:val="18"/>
                <w:szCs w:val="28"/>
              </w:rPr>
            </w:pPr>
            <w:r w:rsidRPr="005D59CA">
              <w:rPr>
                <w:color w:val="BFBFBF" w:themeColor="background1" w:themeShade="BF"/>
                <w:sz w:val="18"/>
                <w:szCs w:val="28"/>
              </w:rPr>
              <w:t>Critically explores and understands in depth the interaction between agricultural science and society.</w:t>
            </w:r>
          </w:p>
          <w:p w14:paraId="7DF02290" w14:textId="77777777" w:rsidR="002C15E2" w:rsidRPr="00AA6034" w:rsidRDefault="002C15E2" w:rsidP="00060EF5">
            <w:pPr>
              <w:pStyle w:val="SOFinalPerformanceTableText"/>
              <w:spacing w:line="180" w:lineRule="exact"/>
              <w:rPr>
                <w:sz w:val="18"/>
                <w:szCs w:val="28"/>
              </w:rPr>
            </w:pPr>
            <w:r w:rsidRPr="00AA6034">
              <w:rPr>
                <w:sz w:val="18"/>
                <w:szCs w:val="28"/>
              </w:rPr>
              <w:t>Communicates knowledge and understanding of agriculture coherently, with highly effective use of appropriate terms, conventions, and representations.</w:t>
            </w:r>
          </w:p>
        </w:tc>
      </w:tr>
      <w:tr w:rsidR="002C15E2" w:rsidRPr="006124DB" w14:paraId="29AC4324" w14:textId="77777777" w:rsidTr="00060EF5">
        <w:tc>
          <w:tcPr>
            <w:tcW w:w="564" w:type="dxa"/>
            <w:shd w:val="clear" w:color="auto" w:fill="D9D9D9" w:themeFill="background1" w:themeFillShade="D9"/>
          </w:tcPr>
          <w:p w14:paraId="22192698" w14:textId="77777777" w:rsidR="002C15E2" w:rsidRPr="006124DB" w:rsidRDefault="002C15E2" w:rsidP="00060EF5">
            <w:pPr>
              <w:pStyle w:val="SOFinalPerformanceTableLetters"/>
            </w:pPr>
            <w:bookmarkStart w:id="5" w:name="RowTitle_B"/>
            <w:r w:rsidRPr="006124DB">
              <w:t>B</w:t>
            </w:r>
            <w:bookmarkEnd w:id="5"/>
          </w:p>
        </w:tc>
        <w:tc>
          <w:tcPr>
            <w:tcW w:w="4536" w:type="dxa"/>
          </w:tcPr>
          <w:p w14:paraId="39EA647F" w14:textId="77777777" w:rsidR="002C15E2" w:rsidRPr="00AA6034" w:rsidRDefault="002C15E2" w:rsidP="00060EF5">
            <w:pPr>
              <w:pStyle w:val="SOFinalPerformanceTableText"/>
              <w:spacing w:line="180" w:lineRule="exact"/>
              <w:rPr>
                <w:sz w:val="18"/>
                <w:szCs w:val="28"/>
              </w:rPr>
            </w:pPr>
            <w:r w:rsidRPr="00AA6034">
              <w:rPr>
                <w:sz w:val="18"/>
                <w:szCs w:val="28"/>
              </w:rPr>
              <w:t>Logically deconstructs a problem and designs a well-considered and clear agricultural investigation with reasonable justification.</w:t>
            </w:r>
          </w:p>
          <w:p w14:paraId="701E21DB" w14:textId="77777777" w:rsidR="002C15E2" w:rsidRPr="00AA6034" w:rsidRDefault="002C15E2" w:rsidP="00060EF5">
            <w:pPr>
              <w:pStyle w:val="SOFinalPerformanceTableText"/>
              <w:spacing w:line="180" w:lineRule="exact"/>
              <w:rPr>
                <w:sz w:val="18"/>
                <w:szCs w:val="28"/>
              </w:rPr>
            </w:pPr>
            <w:r w:rsidRPr="00AA6034">
              <w:rPr>
                <w:sz w:val="18"/>
                <w:szCs w:val="28"/>
              </w:rPr>
              <w:t>Obtains, records, and represents data, using appropriate conventions and formats mostly accurately and effectively.</w:t>
            </w:r>
          </w:p>
          <w:p w14:paraId="4F05BC41" w14:textId="77777777" w:rsidR="002C15E2" w:rsidRPr="00AA6034" w:rsidRDefault="002C15E2" w:rsidP="00060EF5">
            <w:pPr>
              <w:pStyle w:val="SOFinalPerformanceTableText"/>
              <w:spacing w:line="180" w:lineRule="exact"/>
              <w:rPr>
                <w:sz w:val="18"/>
                <w:szCs w:val="28"/>
              </w:rPr>
            </w:pPr>
            <w:r w:rsidRPr="00AA6034">
              <w:rPr>
                <w:sz w:val="18"/>
                <w:szCs w:val="28"/>
              </w:rPr>
              <w:t>Logically analyses and interprets data and evidence to formulate suitable conclusions with reasonable justification.</w:t>
            </w:r>
          </w:p>
          <w:p w14:paraId="2A13E075" w14:textId="77777777" w:rsidR="002C15E2" w:rsidRPr="00AA6034" w:rsidRDefault="002C15E2" w:rsidP="00060EF5">
            <w:pPr>
              <w:pStyle w:val="SOFinalPerformanceTableText"/>
              <w:spacing w:line="180" w:lineRule="exact"/>
              <w:rPr>
                <w:sz w:val="18"/>
                <w:szCs w:val="28"/>
              </w:rPr>
            </w:pPr>
            <w:r w:rsidRPr="00AA6034">
              <w:rPr>
                <w:sz w:val="18"/>
                <w:szCs w:val="28"/>
              </w:rPr>
              <w:t>Logically evaluates procedures and their effect on data.</w:t>
            </w:r>
          </w:p>
        </w:tc>
        <w:tc>
          <w:tcPr>
            <w:tcW w:w="4823" w:type="dxa"/>
          </w:tcPr>
          <w:p w14:paraId="5796AFFC" w14:textId="77777777" w:rsidR="002C15E2" w:rsidRPr="00AA6034" w:rsidRDefault="002C15E2" w:rsidP="00060EF5">
            <w:pPr>
              <w:pStyle w:val="SOFinalPerformanceTableText"/>
              <w:spacing w:line="180" w:lineRule="exact"/>
              <w:rPr>
                <w:sz w:val="18"/>
                <w:szCs w:val="28"/>
              </w:rPr>
            </w:pPr>
            <w:r w:rsidRPr="00AA6034">
              <w:rPr>
                <w:sz w:val="18"/>
                <w:szCs w:val="28"/>
              </w:rPr>
              <w:t>Demonstrates some depth and breadth of knowledge and understanding of a range of agricultural concepts and practices.</w:t>
            </w:r>
          </w:p>
          <w:p w14:paraId="4AEA3B53" w14:textId="77777777" w:rsidR="002C15E2" w:rsidRPr="005D59CA" w:rsidRDefault="002C15E2" w:rsidP="00060EF5">
            <w:pPr>
              <w:pStyle w:val="SOFinalPerformanceTableText"/>
              <w:spacing w:line="180" w:lineRule="exact"/>
              <w:rPr>
                <w:color w:val="BFBFBF" w:themeColor="background1" w:themeShade="BF"/>
                <w:sz w:val="18"/>
                <w:szCs w:val="28"/>
              </w:rPr>
            </w:pPr>
            <w:r w:rsidRPr="005D59CA">
              <w:rPr>
                <w:color w:val="BFBFBF" w:themeColor="background1" w:themeShade="BF"/>
                <w:sz w:val="18"/>
                <w:szCs w:val="28"/>
              </w:rPr>
              <w:t>Applies agricultural concepts, skills, and practices mostly effectively in new and familiar contexts.</w:t>
            </w:r>
          </w:p>
          <w:p w14:paraId="16F2C4C2" w14:textId="77777777" w:rsidR="002C15E2" w:rsidRPr="005D59CA" w:rsidRDefault="002C15E2" w:rsidP="00060EF5">
            <w:pPr>
              <w:pStyle w:val="SOFinalPerformanceTableText"/>
              <w:spacing w:line="180" w:lineRule="exact"/>
              <w:rPr>
                <w:color w:val="BFBFBF" w:themeColor="background1" w:themeShade="BF"/>
                <w:sz w:val="18"/>
                <w:szCs w:val="28"/>
              </w:rPr>
            </w:pPr>
            <w:r w:rsidRPr="005D59CA">
              <w:rPr>
                <w:color w:val="BFBFBF" w:themeColor="background1" w:themeShade="BF"/>
                <w:sz w:val="18"/>
                <w:szCs w:val="28"/>
              </w:rPr>
              <w:t>Logically explores and understands in some depth the interaction between agricultural science and society.</w:t>
            </w:r>
          </w:p>
          <w:p w14:paraId="7A7305A3" w14:textId="77777777" w:rsidR="002C15E2" w:rsidRPr="00AA6034" w:rsidRDefault="002C15E2" w:rsidP="00060EF5">
            <w:pPr>
              <w:pStyle w:val="SOFinalPerformanceTableText"/>
              <w:spacing w:line="180" w:lineRule="exact"/>
              <w:rPr>
                <w:sz w:val="18"/>
                <w:szCs w:val="28"/>
              </w:rPr>
            </w:pPr>
            <w:r w:rsidRPr="00AA6034">
              <w:rPr>
                <w:sz w:val="18"/>
                <w:szCs w:val="28"/>
              </w:rPr>
              <w:t>Communicates knowledge and understanding of agriculture mostly coherently, with effective use of appropriate terms, conventions, and representations.</w:t>
            </w:r>
          </w:p>
        </w:tc>
      </w:tr>
      <w:tr w:rsidR="002C15E2" w:rsidRPr="006124DB" w14:paraId="6D6AF60F" w14:textId="77777777" w:rsidTr="00060EF5">
        <w:tc>
          <w:tcPr>
            <w:tcW w:w="564" w:type="dxa"/>
            <w:shd w:val="clear" w:color="auto" w:fill="D9D9D9" w:themeFill="background1" w:themeFillShade="D9"/>
          </w:tcPr>
          <w:p w14:paraId="5098788B" w14:textId="77777777" w:rsidR="002C15E2" w:rsidRPr="006124DB" w:rsidRDefault="002C15E2" w:rsidP="00060EF5">
            <w:pPr>
              <w:pStyle w:val="SOFinalPerformanceTableLetters"/>
            </w:pPr>
            <w:bookmarkStart w:id="6" w:name="RowTitle_C"/>
            <w:r w:rsidRPr="006124DB">
              <w:t>C</w:t>
            </w:r>
            <w:bookmarkEnd w:id="6"/>
          </w:p>
        </w:tc>
        <w:tc>
          <w:tcPr>
            <w:tcW w:w="4536" w:type="dxa"/>
          </w:tcPr>
          <w:p w14:paraId="04555CBE" w14:textId="77777777" w:rsidR="002C15E2" w:rsidRPr="00AA6034" w:rsidRDefault="002C15E2" w:rsidP="00060EF5">
            <w:pPr>
              <w:pStyle w:val="SOFinalPerformanceTableText"/>
              <w:spacing w:line="180" w:lineRule="exact"/>
              <w:rPr>
                <w:sz w:val="18"/>
                <w:szCs w:val="28"/>
              </w:rPr>
            </w:pPr>
            <w:r w:rsidRPr="00AA6034">
              <w:rPr>
                <w:sz w:val="18"/>
                <w:szCs w:val="28"/>
              </w:rPr>
              <w:t>Deconstructs a problem and designs a considered and generally clear agricultural investigation with some justification.</w:t>
            </w:r>
          </w:p>
          <w:p w14:paraId="59D39C3F" w14:textId="77777777" w:rsidR="002C15E2" w:rsidRPr="00AA6034" w:rsidRDefault="002C15E2" w:rsidP="00060EF5">
            <w:pPr>
              <w:pStyle w:val="SOFinalPerformanceTableText"/>
              <w:spacing w:line="180" w:lineRule="exact"/>
              <w:rPr>
                <w:sz w:val="18"/>
                <w:szCs w:val="28"/>
              </w:rPr>
            </w:pPr>
            <w:r w:rsidRPr="00AA6034">
              <w:rPr>
                <w:sz w:val="18"/>
                <w:szCs w:val="28"/>
              </w:rPr>
              <w:t>Obtains, records, and represents data, using generally appropriate conventions and formats, with some errors but generally accurately and effectively.</w:t>
            </w:r>
          </w:p>
          <w:p w14:paraId="261DF1B5" w14:textId="77777777" w:rsidR="002C15E2" w:rsidRPr="00AA6034" w:rsidRDefault="002C15E2" w:rsidP="00060EF5">
            <w:pPr>
              <w:pStyle w:val="SOFinalPerformanceTableText"/>
              <w:spacing w:line="180" w:lineRule="exact"/>
              <w:rPr>
                <w:sz w:val="18"/>
                <w:szCs w:val="28"/>
              </w:rPr>
            </w:pPr>
            <w:r w:rsidRPr="00AA6034">
              <w:rPr>
                <w:sz w:val="18"/>
                <w:szCs w:val="28"/>
              </w:rPr>
              <w:t>Undertakes some analysis and interpretation of data and evidence to formulate generally appropriate conclusions with some justification.</w:t>
            </w:r>
          </w:p>
          <w:p w14:paraId="65CE77E8" w14:textId="77777777" w:rsidR="002C15E2" w:rsidRPr="00AA6034" w:rsidRDefault="002C15E2" w:rsidP="00060EF5">
            <w:pPr>
              <w:pStyle w:val="SOFinalPerformanceTableText"/>
              <w:spacing w:line="180" w:lineRule="exact"/>
              <w:rPr>
                <w:sz w:val="18"/>
                <w:szCs w:val="28"/>
              </w:rPr>
            </w:pPr>
            <w:r w:rsidRPr="00AA6034">
              <w:rPr>
                <w:sz w:val="18"/>
                <w:szCs w:val="28"/>
              </w:rPr>
              <w:t>Evaluates procedures and some of their effect on data.</w:t>
            </w:r>
          </w:p>
        </w:tc>
        <w:tc>
          <w:tcPr>
            <w:tcW w:w="4823" w:type="dxa"/>
          </w:tcPr>
          <w:p w14:paraId="3CDAE03D" w14:textId="77777777" w:rsidR="002C15E2" w:rsidRPr="00AA6034" w:rsidRDefault="002C15E2" w:rsidP="00060EF5">
            <w:pPr>
              <w:pStyle w:val="SOFinalPerformanceTableText"/>
              <w:spacing w:line="180" w:lineRule="exact"/>
              <w:rPr>
                <w:sz w:val="18"/>
                <w:szCs w:val="28"/>
              </w:rPr>
            </w:pPr>
            <w:r w:rsidRPr="00AA6034">
              <w:rPr>
                <w:sz w:val="18"/>
                <w:szCs w:val="28"/>
              </w:rPr>
              <w:t>Demonstrates knowledge and understanding of a general range of agricultural concepts and practices.</w:t>
            </w:r>
          </w:p>
          <w:p w14:paraId="33D95FA6" w14:textId="77777777" w:rsidR="002C15E2" w:rsidRPr="005D59CA" w:rsidRDefault="002C15E2" w:rsidP="00060EF5">
            <w:pPr>
              <w:pStyle w:val="SOFinalPerformanceTableText"/>
              <w:spacing w:line="180" w:lineRule="exact"/>
              <w:rPr>
                <w:color w:val="BFBFBF" w:themeColor="background1" w:themeShade="BF"/>
                <w:sz w:val="18"/>
                <w:szCs w:val="28"/>
              </w:rPr>
            </w:pPr>
            <w:r w:rsidRPr="005D59CA">
              <w:rPr>
                <w:color w:val="BFBFBF" w:themeColor="background1" w:themeShade="BF"/>
                <w:sz w:val="18"/>
                <w:szCs w:val="28"/>
              </w:rPr>
              <w:t>Applies agricultural concepts, skills, and practices generally effectively in new or familiar contexts.</w:t>
            </w:r>
          </w:p>
          <w:p w14:paraId="353734D4" w14:textId="77777777" w:rsidR="002C15E2" w:rsidRPr="005D59CA" w:rsidRDefault="002C15E2" w:rsidP="00060EF5">
            <w:pPr>
              <w:pStyle w:val="SOFinalPerformanceTableText"/>
              <w:spacing w:line="180" w:lineRule="exact"/>
              <w:rPr>
                <w:color w:val="BFBFBF" w:themeColor="background1" w:themeShade="BF"/>
                <w:sz w:val="18"/>
                <w:szCs w:val="28"/>
              </w:rPr>
            </w:pPr>
            <w:r w:rsidRPr="005D59CA">
              <w:rPr>
                <w:color w:val="BFBFBF" w:themeColor="background1" w:themeShade="BF"/>
                <w:sz w:val="18"/>
                <w:szCs w:val="28"/>
              </w:rPr>
              <w:t>Explores and understands aspects of the interaction between agricultural science and society.</w:t>
            </w:r>
          </w:p>
          <w:p w14:paraId="21F27478" w14:textId="77777777" w:rsidR="002C15E2" w:rsidRPr="00AA6034" w:rsidRDefault="002C15E2" w:rsidP="00060EF5">
            <w:pPr>
              <w:pStyle w:val="SOFinalPerformanceTableText"/>
              <w:spacing w:line="180" w:lineRule="exact"/>
              <w:rPr>
                <w:sz w:val="18"/>
                <w:szCs w:val="28"/>
              </w:rPr>
            </w:pPr>
            <w:r w:rsidRPr="00AA6034">
              <w:rPr>
                <w:sz w:val="18"/>
                <w:szCs w:val="28"/>
              </w:rPr>
              <w:t>Communicates knowledge and understanding of agriculture generally effectively, using some appropriate terms, conventions, and representations.</w:t>
            </w:r>
          </w:p>
        </w:tc>
      </w:tr>
      <w:tr w:rsidR="002C15E2" w:rsidRPr="006124DB" w14:paraId="6F8916C1" w14:textId="77777777" w:rsidTr="00060EF5">
        <w:tc>
          <w:tcPr>
            <w:tcW w:w="564" w:type="dxa"/>
            <w:shd w:val="clear" w:color="auto" w:fill="D9D9D9" w:themeFill="background1" w:themeFillShade="D9"/>
          </w:tcPr>
          <w:p w14:paraId="3B6E8ED1" w14:textId="77777777" w:rsidR="002C15E2" w:rsidRPr="006124DB" w:rsidRDefault="002C15E2" w:rsidP="00060EF5">
            <w:pPr>
              <w:pStyle w:val="SOFinalPerformanceTableLetters"/>
            </w:pPr>
            <w:bookmarkStart w:id="7" w:name="RowTitle_D"/>
            <w:r w:rsidRPr="006124DB">
              <w:t>D</w:t>
            </w:r>
            <w:bookmarkEnd w:id="7"/>
          </w:p>
        </w:tc>
        <w:tc>
          <w:tcPr>
            <w:tcW w:w="4536" w:type="dxa"/>
          </w:tcPr>
          <w:p w14:paraId="1B69BB06" w14:textId="77777777" w:rsidR="002C15E2" w:rsidRPr="00AA6034" w:rsidRDefault="002C15E2" w:rsidP="00060EF5">
            <w:pPr>
              <w:pStyle w:val="SOFinalPerformanceTableText"/>
              <w:spacing w:line="180" w:lineRule="exact"/>
              <w:rPr>
                <w:sz w:val="18"/>
                <w:szCs w:val="28"/>
              </w:rPr>
            </w:pPr>
            <w:r w:rsidRPr="00AA6034">
              <w:rPr>
                <w:sz w:val="18"/>
                <w:szCs w:val="28"/>
              </w:rPr>
              <w:t>Prepares a basic deconstruction of a problem and an outline of an agricultural investigation.</w:t>
            </w:r>
          </w:p>
          <w:p w14:paraId="42389984" w14:textId="77777777" w:rsidR="002C15E2" w:rsidRPr="00AA6034" w:rsidRDefault="002C15E2" w:rsidP="00060EF5">
            <w:pPr>
              <w:pStyle w:val="SOFinalPerformanceTableText"/>
              <w:spacing w:line="180" w:lineRule="exact"/>
              <w:rPr>
                <w:sz w:val="18"/>
                <w:szCs w:val="28"/>
              </w:rPr>
            </w:pPr>
            <w:r w:rsidRPr="00AA6034">
              <w:rPr>
                <w:sz w:val="18"/>
                <w:szCs w:val="28"/>
              </w:rPr>
              <w:t>Obtains, records, and represents data, using conventions and formats inconsistently with occasional accuracy and effectiveness.</w:t>
            </w:r>
          </w:p>
          <w:p w14:paraId="1066299C" w14:textId="77777777" w:rsidR="002C15E2" w:rsidRPr="00AA6034" w:rsidRDefault="002C15E2" w:rsidP="00060EF5">
            <w:pPr>
              <w:pStyle w:val="SOFinalPerformanceTableText"/>
              <w:spacing w:line="180" w:lineRule="exact"/>
              <w:rPr>
                <w:sz w:val="18"/>
                <w:szCs w:val="28"/>
              </w:rPr>
            </w:pPr>
            <w:r w:rsidRPr="00AA6034">
              <w:rPr>
                <w:sz w:val="18"/>
                <w:szCs w:val="28"/>
              </w:rPr>
              <w:t>Describes data and undertakes some basic interpretation to formulate a basic conclusion.</w:t>
            </w:r>
          </w:p>
          <w:p w14:paraId="3A56F22E" w14:textId="77777777" w:rsidR="002C15E2" w:rsidRPr="00AA6034" w:rsidRDefault="002C15E2" w:rsidP="00060EF5">
            <w:pPr>
              <w:pStyle w:val="SOFinalPerformanceTableText"/>
              <w:spacing w:line="180" w:lineRule="exact"/>
              <w:rPr>
                <w:sz w:val="18"/>
                <w:szCs w:val="28"/>
              </w:rPr>
            </w:pPr>
            <w:r w:rsidRPr="00AA6034">
              <w:rPr>
                <w:sz w:val="18"/>
                <w:szCs w:val="28"/>
              </w:rPr>
              <w:t>Attempts to evaluate procedures or suggest an effect on data.</w:t>
            </w:r>
          </w:p>
        </w:tc>
        <w:tc>
          <w:tcPr>
            <w:tcW w:w="4823" w:type="dxa"/>
          </w:tcPr>
          <w:p w14:paraId="3495A481" w14:textId="77777777" w:rsidR="002C15E2" w:rsidRPr="00AA6034" w:rsidRDefault="002C15E2" w:rsidP="00060EF5">
            <w:pPr>
              <w:pStyle w:val="SOFinalPerformanceTableText"/>
              <w:spacing w:line="180" w:lineRule="exact"/>
              <w:rPr>
                <w:sz w:val="18"/>
                <w:szCs w:val="28"/>
              </w:rPr>
            </w:pPr>
            <w:r w:rsidRPr="00AA6034">
              <w:rPr>
                <w:sz w:val="18"/>
                <w:szCs w:val="28"/>
              </w:rPr>
              <w:t>Demonstrates some basic knowledge and partial understanding of agricultural concepts and practices.</w:t>
            </w:r>
          </w:p>
          <w:p w14:paraId="6BD4C1E0" w14:textId="77777777" w:rsidR="002C15E2" w:rsidRPr="005D59CA" w:rsidRDefault="002C15E2" w:rsidP="00060EF5">
            <w:pPr>
              <w:pStyle w:val="SOFinalPerformanceTableText"/>
              <w:spacing w:line="180" w:lineRule="exact"/>
              <w:rPr>
                <w:color w:val="BFBFBF" w:themeColor="background1" w:themeShade="BF"/>
                <w:sz w:val="18"/>
                <w:szCs w:val="28"/>
              </w:rPr>
            </w:pPr>
            <w:r w:rsidRPr="005D59CA">
              <w:rPr>
                <w:color w:val="BFBFBF" w:themeColor="background1" w:themeShade="BF"/>
                <w:sz w:val="18"/>
                <w:szCs w:val="28"/>
              </w:rPr>
              <w:t>Applies basic agricultural concepts, skills, and practices in familiar contexts.</w:t>
            </w:r>
          </w:p>
          <w:p w14:paraId="5C1EA67C" w14:textId="77777777" w:rsidR="002C15E2" w:rsidRPr="005D59CA" w:rsidRDefault="002C15E2" w:rsidP="00060EF5">
            <w:pPr>
              <w:pStyle w:val="SOFinalPerformanceTableText"/>
              <w:spacing w:line="180" w:lineRule="exact"/>
              <w:rPr>
                <w:color w:val="BFBFBF" w:themeColor="background1" w:themeShade="BF"/>
                <w:sz w:val="18"/>
                <w:szCs w:val="28"/>
              </w:rPr>
            </w:pPr>
            <w:r w:rsidRPr="005D59CA">
              <w:rPr>
                <w:color w:val="BFBFBF" w:themeColor="background1" w:themeShade="BF"/>
                <w:sz w:val="18"/>
                <w:szCs w:val="28"/>
              </w:rPr>
              <w:t>Partially explores and recognises aspects of the interaction between agricultural science and society.</w:t>
            </w:r>
          </w:p>
          <w:p w14:paraId="1EE5C37B" w14:textId="77777777" w:rsidR="002C15E2" w:rsidRPr="00AA6034" w:rsidRDefault="002C15E2" w:rsidP="00060EF5">
            <w:pPr>
              <w:pStyle w:val="SOFinalPerformanceTableText"/>
              <w:spacing w:line="180" w:lineRule="exact"/>
              <w:rPr>
                <w:sz w:val="18"/>
                <w:szCs w:val="28"/>
              </w:rPr>
            </w:pPr>
            <w:r w:rsidRPr="00AA6034">
              <w:rPr>
                <w:sz w:val="18"/>
                <w:szCs w:val="28"/>
              </w:rPr>
              <w:t>Communicates basic information about agriculture, using some appropriate terms, conventions, and/or representations.</w:t>
            </w:r>
          </w:p>
        </w:tc>
      </w:tr>
      <w:tr w:rsidR="002C15E2" w:rsidRPr="006124DB" w14:paraId="2D98B9B1" w14:textId="77777777" w:rsidTr="00060EF5">
        <w:tc>
          <w:tcPr>
            <w:tcW w:w="564" w:type="dxa"/>
            <w:shd w:val="clear" w:color="auto" w:fill="D9D9D9" w:themeFill="background1" w:themeFillShade="D9"/>
          </w:tcPr>
          <w:p w14:paraId="793AD87B" w14:textId="77777777" w:rsidR="002C15E2" w:rsidRPr="006124DB" w:rsidRDefault="002C15E2" w:rsidP="00060EF5">
            <w:pPr>
              <w:pStyle w:val="SOFinalPerformanceTableLetters"/>
            </w:pPr>
            <w:bookmarkStart w:id="8" w:name="RowTitle_E"/>
            <w:r w:rsidRPr="006124DB">
              <w:t>E</w:t>
            </w:r>
            <w:bookmarkEnd w:id="8"/>
          </w:p>
        </w:tc>
        <w:tc>
          <w:tcPr>
            <w:tcW w:w="4536" w:type="dxa"/>
          </w:tcPr>
          <w:p w14:paraId="618FD5F3" w14:textId="77777777" w:rsidR="002C15E2" w:rsidRPr="00AA6034" w:rsidRDefault="002C15E2" w:rsidP="00060EF5">
            <w:pPr>
              <w:pStyle w:val="SOFinalPerformanceTableText"/>
              <w:spacing w:line="180" w:lineRule="exact"/>
              <w:rPr>
                <w:sz w:val="18"/>
                <w:szCs w:val="28"/>
              </w:rPr>
            </w:pPr>
            <w:r w:rsidRPr="00AA6034">
              <w:rPr>
                <w:sz w:val="18"/>
                <w:szCs w:val="28"/>
              </w:rPr>
              <w:t>Attempts a simple deconstruction of a problem and a procedure for an agricultural investigation.</w:t>
            </w:r>
          </w:p>
          <w:p w14:paraId="660FC170" w14:textId="77777777" w:rsidR="002C15E2" w:rsidRPr="00AA6034" w:rsidRDefault="002C15E2" w:rsidP="00060EF5">
            <w:pPr>
              <w:pStyle w:val="SOFinalPerformanceTableText"/>
              <w:spacing w:line="180" w:lineRule="exact"/>
              <w:rPr>
                <w:sz w:val="18"/>
                <w:szCs w:val="28"/>
              </w:rPr>
            </w:pPr>
            <w:r w:rsidRPr="00AA6034">
              <w:rPr>
                <w:sz w:val="18"/>
                <w:szCs w:val="28"/>
              </w:rPr>
              <w:t>Attempts to record and represent some data with limited accuracy or effectiveness.</w:t>
            </w:r>
          </w:p>
          <w:p w14:paraId="057CD0B0" w14:textId="77777777" w:rsidR="002C15E2" w:rsidRPr="00AA6034" w:rsidRDefault="002C15E2" w:rsidP="00060EF5">
            <w:pPr>
              <w:pStyle w:val="SOFinalPerformanceTableText"/>
              <w:spacing w:line="180" w:lineRule="exact"/>
              <w:rPr>
                <w:sz w:val="18"/>
                <w:szCs w:val="28"/>
              </w:rPr>
            </w:pPr>
            <w:r w:rsidRPr="00AA6034">
              <w:rPr>
                <w:sz w:val="18"/>
                <w:szCs w:val="28"/>
              </w:rPr>
              <w:t>Attempts to describe results and/or interpret data to formulate a basic conclusion.</w:t>
            </w:r>
          </w:p>
          <w:p w14:paraId="205EB21A" w14:textId="77777777" w:rsidR="002C15E2" w:rsidRPr="00AA6034" w:rsidRDefault="002C15E2" w:rsidP="00060EF5">
            <w:pPr>
              <w:pStyle w:val="SOFinalPerformanceTableText"/>
              <w:spacing w:line="180" w:lineRule="exact"/>
              <w:rPr>
                <w:sz w:val="18"/>
                <w:szCs w:val="28"/>
              </w:rPr>
            </w:pPr>
            <w:r w:rsidRPr="00AA6034">
              <w:rPr>
                <w:sz w:val="18"/>
                <w:szCs w:val="28"/>
              </w:rPr>
              <w:t>Acknowledges that procedures affect data.</w:t>
            </w:r>
          </w:p>
        </w:tc>
        <w:tc>
          <w:tcPr>
            <w:tcW w:w="4823" w:type="dxa"/>
          </w:tcPr>
          <w:p w14:paraId="6BE351D4" w14:textId="77777777" w:rsidR="002C15E2" w:rsidRPr="00AA6034" w:rsidRDefault="002C15E2" w:rsidP="00060EF5">
            <w:pPr>
              <w:pStyle w:val="SOFinalPerformanceTableText"/>
              <w:spacing w:line="180" w:lineRule="exact"/>
              <w:rPr>
                <w:sz w:val="18"/>
                <w:szCs w:val="28"/>
              </w:rPr>
            </w:pPr>
            <w:r w:rsidRPr="00AA6034">
              <w:rPr>
                <w:sz w:val="18"/>
                <w:szCs w:val="28"/>
              </w:rPr>
              <w:t>Demonstrates some limited recognition and awareness of agricultural concepts and practices.</w:t>
            </w:r>
          </w:p>
          <w:p w14:paraId="0AC72FAD" w14:textId="77777777" w:rsidR="002C15E2" w:rsidRPr="005D59CA" w:rsidRDefault="002C15E2" w:rsidP="00060EF5">
            <w:pPr>
              <w:pStyle w:val="SOFinalPerformanceTableText"/>
              <w:spacing w:line="180" w:lineRule="exact"/>
              <w:rPr>
                <w:color w:val="BFBFBF" w:themeColor="background1" w:themeShade="BF"/>
                <w:sz w:val="18"/>
                <w:szCs w:val="28"/>
              </w:rPr>
            </w:pPr>
            <w:r w:rsidRPr="005D59CA">
              <w:rPr>
                <w:color w:val="BFBFBF" w:themeColor="background1" w:themeShade="BF"/>
                <w:sz w:val="18"/>
                <w:szCs w:val="28"/>
              </w:rPr>
              <w:t>Attempts to apply one or more basic agricultural concepts, skills, and/or practices in familiar contexts.</w:t>
            </w:r>
          </w:p>
          <w:p w14:paraId="167CA47E" w14:textId="77777777" w:rsidR="002C15E2" w:rsidRPr="005D59CA" w:rsidRDefault="002C15E2" w:rsidP="00060EF5">
            <w:pPr>
              <w:pStyle w:val="SOFinalPerformanceTableText"/>
              <w:spacing w:line="180" w:lineRule="exact"/>
              <w:rPr>
                <w:color w:val="BFBFBF" w:themeColor="background1" w:themeShade="BF"/>
                <w:sz w:val="18"/>
                <w:szCs w:val="28"/>
              </w:rPr>
            </w:pPr>
            <w:r w:rsidRPr="005D59CA">
              <w:rPr>
                <w:color w:val="BFBFBF" w:themeColor="background1" w:themeShade="BF"/>
                <w:sz w:val="18"/>
                <w:szCs w:val="28"/>
              </w:rPr>
              <w:t>Attempts to explore and identify an aspect of the interaction between agricultural science and society.</w:t>
            </w:r>
          </w:p>
          <w:p w14:paraId="46BF226E" w14:textId="77777777" w:rsidR="002C15E2" w:rsidRPr="00AA6034" w:rsidRDefault="002C15E2" w:rsidP="00060EF5">
            <w:pPr>
              <w:pStyle w:val="SOFinalPerformanceTableText"/>
              <w:spacing w:line="180" w:lineRule="exact"/>
              <w:rPr>
                <w:sz w:val="18"/>
                <w:szCs w:val="28"/>
              </w:rPr>
            </w:pPr>
            <w:r w:rsidRPr="00AA6034">
              <w:rPr>
                <w:sz w:val="18"/>
                <w:szCs w:val="28"/>
              </w:rPr>
              <w:t>Attempts to communicate information about agriculture.</w:t>
            </w:r>
          </w:p>
        </w:tc>
      </w:tr>
      <w:bookmarkEnd w:id="1"/>
    </w:tbl>
    <w:p w14:paraId="01613229" w14:textId="381F7BB4" w:rsidR="002C15E2" w:rsidRDefault="002C15E2" w:rsidP="002C15E2">
      <w:pPr>
        <w:tabs>
          <w:tab w:val="left" w:pos="1410"/>
        </w:tabs>
        <w:rPr>
          <w:rFonts w:cs="Arial"/>
          <w:b/>
          <w:sz w:val="24"/>
        </w:rPr>
      </w:pPr>
    </w:p>
    <w:sectPr w:rsidR="002C15E2" w:rsidSect="002C15E2">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1247" w:left="113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7A8EC" w14:textId="77777777" w:rsidR="005727F7" w:rsidRDefault="005727F7" w:rsidP="00AC6873">
      <w:r>
        <w:separator/>
      </w:r>
    </w:p>
  </w:endnote>
  <w:endnote w:type="continuationSeparator" w:id="0">
    <w:p w14:paraId="3EE6DA22" w14:textId="77777777" w:rsidR="005727F7" w:rsidRDefault="005727F7" w:rsidP="00AC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Light">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510F3" w14:textId="5B1FF4F5" w:rsidR="002C15E2" w:rsidRDefault="002C15E2">
    <w:pPr>
      <w:pStyle w:val="Footer"/>
    </w:pPr>
    <w:r>
      <w:rPr>
        <w:noProof/>
      </w:rPr>
      <mc:AlternateContent>
        <mc:Choice Requires="wps">
          <w:drawing>
            <wp:anchor distT="0" distB="0" distL="0" distR="0" simplePos="0" relativeHeight="251630592" behindDoc="0" locked="0" layoutInCell="1" allowOverlap="1" wp14:anchorId="740540C1" wp14:editId="1D702D5B">
              <wp:simplePos x="635" y="635"/>
              <wp:positionH relativeFrom="page">
                <wp:align>center</wp:align>
              </wp:positionH>
              <wp:positionV relativeFrom="page">
                <wp:align>bottom</wp:align>
              </wp:positionV>
              <wp:extent cx="443865" cy="443865"/>
              <wp:effectExtent l="0" t="0" r="18415" b="0"/>
              <wp:wrapNone/>
              <wp:docPr id="1604585240"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00B3ED" w14:textId="4403889A" w:rsidR="002C15E2" w:rsidRPr="002C15E2" w:rsidRDefault="002C15E2" w:rsidP="002C15E2">
                          <w:pPr>
                            <w:rPr>
                              <w:rFonts w:eastAsia="Arial" w:cs="Arial"/>
                              <w:noProof/>
                              <w:color w:val="A80000"/>
                              <w:sz w:val="24"/>
                            </w:rPr>
                          </w:pPr>
                          <w:r w:rsidRPr="002C15E2">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0540C1" id="_x0000_t202" coordsize="21600,21600" o:spt="202" path="m,l,21600r21600,l21600,xe">
              <v:stroke joinstyle="miter"/>
              <v:path gradientshapeok="t" o:connecttype="rect"/>
            </v:shapetype>
            <v:shape id="Text Box 11" o:spid="_x0000_s1028" type="#_x0000_t202" alt="OFFICIAL " style="position:absolute;margin-left:0;margin-top:0;width:34.95pt;height:34.95pt;z-index:2516305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600B3ED" w14:textId="4403889A" w:rsidR="002C15E2" w:rsidRPr="002C15E2" w:rsidRDefault="002C15E2" w:rsidP="002C15E2">
                    <w:pPr>
                      <w:rPr>
                        <w:rFonts w:eastAsia="Arial" w:cs="Arial"/>
                        <w:noProof/>
                        <w:color w:val="A80000"/>
                        <w:sz w:val="24"/>
                      </w:rPr>
                    </w:pPr>
                    <w:r w:rsidRPr="002C15E2">
                      <w:rPr>
                        <w:rFonts w:eastAsia="Arial" w:cs="Arial"/>
                        <w:noProof/>
                        <w:color w:val="A80000"/>
                        <w:sz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66BA" w14:textId="77777777" w:rsidR="002C15E2" w:rsidRDefault="002C15E2" w:rsidP="002C15E2">
    <w:pPr>
      <w:pStyle w:val="Footer"/>
      <w:tabs>
        <w:tab w:val="clear" w:pos="4513"/>
        <w:tab w:val="clear" w:pos="9026"/>
        <w:tab w:val="right" w:pos="14459"/>
      </w:tabs>
      <w:ind w:right="2550"/>
      <w:rPr>
        <w:rStyle w:val="PageNumber"/>
        <w:rFonts w:cs="Arial"/>
        <w:sz w:val="18"/>
        <w:szCs w:val="18"/>
      </w:rPr>
    </w:pPr>
    <w:r>
      <w:rPr>
        <w:rFonts w:cs="Arial"/>
        <w:noProof/>
        <w:sz w:val="18"/>
        <w:szCs w:val="18"/>
      </w:rPr>
      <mc:AlternateContent>
        <mc:Choice Requires="wps">
          <w:drawing>
            <wp:anchor distT="0" distB="0" distL="0" distR="0" simplePos="0" relativeHeight="251661824" behindDoc="0" locked="0" layoutInCell="1" allowOverlap="1" wp14:anchorId="03945A9C" wp14:editId="38E2D81D">
              <wp:simplePos x="792480" y="6718300"/>
              <wp:positionH relativeFrom="page">
                <wp:align>center</wp:align>
              </wp:positionH>
              <wp:positionV relativeFrom="page">
                <wp:align>bottom</wp:align>
              </wp:positionV>
              <wp:extent cx="443865" cy="443865"/>
              <wp:effectExtent l="0" t="0" r="18415" b="0"/>
              <wp:wrapNone/>
              <wp:docPr id="1258300536" name="Text Box 1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EA0F63" w14:textId="0D5D468C" w:rsidR="002C15E2" w:rsidRPr="002C15E2" w:rsidRDefault="002C15E2" w:rsidP="002C15E2">
                          <w:pPr>
                            <w:rPr>
                              <w:rFonts w:eastAsia="Arial" w:cs="Arial"/>
                              <w:noProof/>
                              <w:color w:val="A80000"/>
                              <w:sz w:val="24"/>
                            </w:rPr>
                          </w:pPr>
                          <w:r w:rsidRPr="002C15E2">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945A9C" id="_x0000_t202" coordsize="21600,21600" o:spt="202" path="m,l,21600r21600,l21600,xe">
              <v:stroke joinstyle="miter"/>
              <v:path gradientshapeok="t" o:connecttype="rect"/>
            </v:shapetype>
            <v:shape id="Text Box 12" o:spid="_x0000_s1029" type="#_x0000_t202" alt="OFFICIAL "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BEA0F63" w14:textId="0D5D468C" w:rsidR="002C15E2" w:rsidRPr="002C15E2" w:rsidRDefault="002C15E2" w:rsidP="002C15E2">
                    <w:pPr>
                      <w:rPr>
                        <w:rFonts w:eastAsia="Arial" w:cs="Arial"/>
                        <w:noProof/>
                        <w:color w:val="A80000"/>
                        <w:sz w:val="24"/>
                      </w:rPr>
                    </w:pPr>
                    <w:r w:rsidRPr="002C15E2">
                      <w:rPr>
                        <w:rFonts w:eastAsia="Arial" w:cs="Arial"/>
                        <w:noProof/>
                        <w:color w:val="A80000"/>
                        <w:sz w:val="24"/>
                      </w:rPr>
                      <w:t xml:space="preserve">OFFICIAL </w:t>
                    </w:r>
                  </w:p>
                </w:txbxContent>
              </v:textbox>
              <w10:wrap anchorx="page" anchory="page"/>
            </v:shape>
          </w:pict>
        </mc:Fallback>
      </mc:AlternateContent>
    </w:r>
    <w:r w:rsidR="005C5CAA" w:rsidRPr="00F05A48">
      <w:rPr>
        <w:rStyle w:val="PageNumber"/>
        <w:rFonts w:cs="Arial"/>
        <w:sz w:val="18"/>
        <w:szCs w:val="18"/>
      </w:rPr>
      <w:t xml:space="preserve">Page </w:t>
    </w:r>
    <w:r w:rsidR="005C5CAA" w:rsidRPr="00F05A48">
      <w:rPr>
        <w:rStyle w:val="PageNumber"/>
        <w:rFonts w:cs="Arial"/>
        <w:sz w:val="18"/>
        <w:szCs w:val="18"/>
      </w:rPr>
      <w:fldChar w:fldCharType="begin"/>
    </w:r>
    <w:r w:rsidR="005C5CAA" w:rsidRPr="00F05A48">
      <w:rPr>
        <w:rStyle w:val="PageNumber"/>
        <w:rFonts w:cs="Arial"/>
        <w:sz w:val="18"/>
        <w:szCs w:val="18"/>
      </w:rPr>
      <w:instrText xml:space="preserve"> PAGE </w:instrText>
    </w:r>
    <w:r w:rsidR="005C5CAA" w:rsidRPr="00F05A48">
      <w:rPr>
        <w:rStyle w:val="PageNumber"/>
        <w:rFonts w:cs="Arial"/>
        <w:sz w:val="18"/>
        <w:szCs w:val="18"/>
      </w:rPr>
      <w:fldChar w:fldCharType="separate"/>
    </w:r>
    <w:r w:rsidR="00D9309B">
      <w:rPr>
        <w:rStyle w:val="PageNumber"/>
        <w:rFonts w:cs="Arial"/>
        <w:noProof/>
        <w:sz w:val="18"/>
        <w:szCs w:val="18"/>
      </w:rPr>
      <w:t>2</w:t>
    </w:r>
    <w:r w:rsidR="005C5CAA" w:rsidRPr="00F05A48">
      <w:rPr>
        <w:rStyle w:val="PageNumber"/>
        <w:rFonts w:cs="Arial"/>
        <w:sz w:val="18"/>
        <w:szCs w:val="18"/>
      </w:rPr>
      <w:fldChar w:fldCharType="end"/>
    </w:r>
    <w:r w:rsidR="005C5CAA" w:rsidRPr="00F05A48">
      <w:rPr>
        <w:rStyle w:val="PageNumber"/>
        <w:rFonts w:cs="Arial"/>
        <w:sz w:val="18"/>
        <w:szCs w:val="18"/>
      </w:rPr>
      <w:t xml:space="preserve"> of </w:t>
    </w:r>
    <w:r w:rsidR="005C5CAA" w:rsidRPr="00F05A48">
      <w:rPr>
        <w:rStyle w:val="PageNumber"/>
        <w:rFonts w:cs="Arial"/>
        <w:sz w:val="18"/>
        <w:szCs w:val="18"/>
      </w:rPr>
      <w:fldChar w:fldCharType="begin"/>
    </w:r>
    <w:r w:rsidR="005C5CAA" w:rsidRPr="00F05A48">
      <w:rPr>
        <w:rStyle w:val="PageNumber"/>
        <w:rFonts w:cs="Arial"/>
        <w:sz w:val="18"/>
        <w:szCs w:val="18"/>
      </w:rPr>
      <w:instrText xml:space="preserve"> NUMPAGES </w:instrText>
    </w:r>
    <w:r w:rsidR="005C5CAA" w:rsidRPr="00F05A48">
      <w:rPr>
        <w:rStyle w:val="PageNumber"/>
        <w:rFonts w:cs="Arial"/>
        <w:sz w:val="18"/>
        <w:szCs w:val="18"/>
      </w:rPr>
      <w:fldChar w:fldCharType="separate"/>
    </w:r>
    <w:r w:rsidR="00D9309B">
      <w:rPr>
        <w:rStyle w:val="PageNumber"/>
        <w:rFonts w:cs="Arial"/>
        <w:noProof/>
        <w:sz w:val="18"/>
        <w:szCs w:val="18"/>
      </w:rPr>
      <w:t>2</w:t>
    </w:r>
    <w:r w:rsidR="005C5CAA" w:rsidRPr="00F05A48">
      <w:rPr>
        <w:rStyle w:val="PageNumber"/>
        <w:rFonts w:cs="Arial"/>
        <w:sz w:val="18"/>
        <w:szCs w:val="18"/>
      </w:rPr>
      <w:fldChar w:fldCharType="end"/>
    </w:r>
  </w:p>
  <w:p w14:paraId="50FBB318" w14:textId="10003275" w:rsidR="006954C0" w:rsidRPr="00F05A48" w:rsidRDefault="005C5CAA" w:rsidP="002C15E2">
    <w:pPr>
      <w:pStyle w:val="Footer"/>
      <w:tabs>
        <w:tab w:val="clear" w:pos="4513"/>
        <w:tab w:val="clear" w:pos="9026"/>
        <w:tab w:val="right" w:pos="14459"/>
      </w:tabs>
      <w:ind w:right="-2"/>
      <w:jc w:val="right"/>
      <w:rPr>
        <w:rStyle w:val="PageNumber"/>
        <w:rFonts w:cs="Arial"/>
        <w:spacing w:val="-4"/>
        <w:sz w:val="18"/>
        <w:szCs w:val="18"/>
      </w:rPr>
    </w:pPr>
    <w:r>
      <w:rPr>
        <w:rFonts w:cs="Arial"/>
        <w:spacing w:val="-4"/>
        <w:sz w:val="18"/>
        <w:szCs w:val="18"/>
      </w:rPr>
      <w:t xml:space="preserve">Stage 2 Agricultural Systems – AT3: </w:t>
    </w:r>
    <w:r w:rsidR="00944A38">
      <w:rPr>
        <w:rFonts w:cs="Arial"/>
        <w:spacing w:val="-4"/>
        <w:sz w:val="18"/>
        <w:szCs w:val="18"/>
      </w:rPr>
      <w:t>Production</w:t>
    </w:r>
    <w:r>
      <w:rPr>
        <w:rFonts w:cs="Arial"/>
        <w:spacing w:val="-4"/>
        <w:sz w:val="18"/>
        <w:szCs w:val="18"/>
      </w:rPr>
      <w:t xml:space="preserve"> Investigation</w:t>
    </w:r>
  </w:p>
  <w:p w14:paraId="63127A9B" w14:textId="6CD616D4" w:rsidR="006954C0" w:rsidRPr="00F05A48" w:rsidRDefault="005C5CAA" w:rsidP="002C15E2">
    <w:pPr>
      <w:pStyle w:val="Footer"/>
      <w:tabs>
        <w:tab w:val="clear" w:pos="4513"/>
        <w:tab w:val="clear" w:pos="9026"/>
        <w:tab w:val="right" w:pos="14459"/>
      </w:tabs>
      <w:ind w:right="-2"/>
      <w:jc w:val="right"/>
      <w:rPr>
        <w:rFonts w:cs="Arial"/>
        <w:spacing w:val="-4"/>
        <w:sz w:val="18"/>
        <w:szCs w:val="18"/>
      </w:rPr>
    </w:pPr>
    <w:r w:rsidRPr="00F05A48">
      <w:rPr>
        <w:rFonts w:cs="Arial"/>
        <w:spacing w:val="-4"/>
        <w:sz w:val="18"/>
        <w:szCs w:val="18"/>
      </w:rPr>
      <w:t xml:space="preserve">Ref: </w:t>
    </w:r>
    <w:r w:rsidR="00DC250C">
      <w:rPr>
        <w:rFonts w:cs="Arial"/>
        <w:spacing w:val="-4"/>
        <w:sz w:val="18"/>
        <w:szCs w:val="18"/>
      </w:rPr>
      <w:t xml:space="preserve">A1446810 </w:t>
    </w:r>
    <w:r w:rsidR="002C15E2">
      <w:rPr>
        <w:rFonts w:cs="Arial"/>
        <w:spacing w:val="-4"/>
        <w:sz w:val="18"/>
        <w:szCs w:val="18"/>
      </w:rPr>
      <w:t>(</w:t>
    </w:r>
    <w:r w:rsidR="00944A38">
      <w:rPr>
        <w:rFonts w:cs="Arial"/>
        <w:spacing w:val="-4"/>
        <w:sz w:val="18"/>
        <w:szCs w:val="18"/>
      </w:rPr>
      <w:t xml:space="preserve">updated </w:t>
    </w:r>
    <w:r w:rsidR="002C15E2">
      <w:rPr>
        <w:rFonts w:cs="Arial"/>
        <w:spacing w:val="-4"/>
        <w:sz w:val="18"/>
        <w:szCs w:val="18"/>
      </w:rPr>
      <w:t>November 2024)</w:t>
    </w:r>
  </w:p>
  <w:p w14:paraId="56F672CF" w14:textId="35C3739B" w:rsidR="006954C0" w:rsidRDefault="00944A38" w:rsidP="002C15E2">
    <w:pPr>
      <w:pStyle w:val="Footer"/>
      <w:tabs>
        <w:tab w:val="clear" w:pos="4513"/>
        <w:tab w:val="clear" w:pos="9026"/>
        <w:tab w:val="left" w:pos="6330"/>
        <w:tab w:val="right" w:pos="14459"/>
      </w:tabs>
      <w:ind w:right="-2"/>
      <w:jc w:val="right"/>
    </w:pPr>
    <w:r>
      <w:rPr>
        <w:rFonts w:cs="Arial"/>
        <w:spacing w:val="-4"/>
        <w:sz w:val="18"/>
        <w:szCs w:val="18"/>
      </w:rPr>
      <w:t>© SACE Board of South Australia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EA7F0" w14:textId="2A09BCA3" w:rsidR="002C15E2" w:rsidRDefault="002C15E2">
    <w:pPr>
      <w:pStyle w:val="Footer"/>
    </w:pPr>
    <w:r>
      <w:rPr>
        <w:noProof/>
      </w:rPr>
      <mc:AlternateContent>
        <mc:Choice Requires="wps">
          <w:drawing>
            <wp:anchor distT="0" distB="0" distL="0" distR="0" simplePos="0" relativeHeight="251628544" behindDoc="0" locked="0" layoutInCell="1" allowOverlap="1" wp14:anchorId="529687E4" wp14:editId="3209EF2F">
              <wp:simplePos x="635" y="635"/>
              <wp:positionH relativeFrom="page">
                <wp:align>center</wp:align>
              </wp:positionH>
              <wp:positionV relativeFrom="page">
                <wp:align>bottom</wp:align>
              </wp:positionV>
              <wp:extent cx="443865" cy="443865"/>
              <wp:effectExtent l="0" t="0" r="18415" b="0"/>
              <wp:wrapNone/>
              <wp:docPr id="1829026375"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205CAA" w14:textId="7F8FA525" w:rsidR="002C15E2" w:rsidRPr="002C15E2" w:rsidRDefault="002C15E2" w:rsidP="002C15E2">
                          <w:pPr>
                            <w:rPr>
                              <w:rFonts w:eastAsia="Arial" w:cs="Arial"/>
                              <w:noProof/>
                              <w:color w:val="A80000"/>
                              <w:sz w:val="24"/>
                            </w:rPr>
                          </w:pPr>
                          <w:r w:rsidRPr="002C15E2">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9687E4" id="_x0000_t202" coordsize="21600,21600" o:spt="202" path="m,l,21600r21600,l21600,xe">
              <v:stroke joinstyle="miter"/>
              <v:path gradientshapeok="t" o:connecttype="rect"/>
            </v:shapetype>
            <v:shape id="Text Box 10" o:spid="_x0000_s1031" type="#_x0000_t202" alt="OFFICIAL " style="position:absolute;margin-left:0;margin-top:0;width:34.95pt;height:34.95pt;z-index:2516285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7205CAA" w14:textId="7F8FA525" w:rsidR="002C15E2" w:rsidRPr="002C15E2" w:rsidRDefault="002C15E2" w:rsidP="002C15E2">
                    <w:pPr>
                      <w:rPr>
                        <w:rFonts w:eastAsia="Arial" w:cs="Arial"/>
                        <w:noProof/>
                        <w:color w:val="A80000"/>
                        <w:sz w:val="24"/>
                      </w:rPr>
                    </w:pPr>
                    <w:r w:rsidRPr="002C15E2">
                      <w:rPr>
                        <w:rFonts w:eastAsia="Arial" w:cs="Arial"/>
                        <w:noProof/>
                        <w:color w:val="A80000"/>
                        <w:sz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6A8B0" w14:textId="77777777" w:rsidR="005727F7" w:rsidRDefault="005727F7" w:rsidP="00AC6873">
      <w:r>
        <w:separator/>
      </w:r>
    </w:p>
  </w:footnote>
  <w:footnote w:type="continuationSeparator" w:id="0">
    <w:p w14:paraId="7F37422F" w14:textId="77777777" w:rsidR="005727F7" w:rsidRDefault="005727F7" w:rsidP="00AC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34DE" w14:textId="632ED51B" w:rsidR="002C15E2" w:rsidRDefault="002C15E2">
    <w:pPr>
      <w:pStyle w:val="Header"/>
    </w:pPr>
    <w:r>
      <w:rPr>
        <w:noProof/>
      </w:rPr>
      <mc:AlternateContent>
        <mc:Choice Requires="wps">
          <w:drawing>
            <wp:anchor distT="0" distB="0" distL="0" distR="0" simplePos="0" relativeHeight="251618304" behindDoc="0" locked="0" layoutInCell="1" allowOverlap="1" wp14:anchorId="16B248D3" wp14:editId="7232EC19">
              <wp:simplePos x="635" y="635"/>
              <wp:positionH relativeFrom="page">
                <wp:align>center</wp:align>
              </wp:positionH>
              <wp:positionV relativeFrom="page">
                <wp:align>top</wp:align>
              </wp:positionV>
              <wp:extent cx="443865" cy="443865"/>
              <wp:effectExtent l="0" t="0" r="18415" b="15240"/>
              <wp:wrapNone/>
              <wp:docPr id="201044245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5162B8" w14:textId="5A452BEC" w:rsidR="002C15E2" w:rsidRPr="002C15E2" w:rsidRDefault="002C15E2" w:rsidP="002C15E2">
                          <w:pPr>
                            <w:rPr>
                              <w:rFonts w:eastAsia="Arial" w:cs="Arial"/>
                              <w:noProof/>
                              <w:color w:val="A80000"/>
                              <w:sz w:val="24"/>
                            </w:rPr>
                          </w:pPr>
                          <w:r w:rsidRPr="002C15E2">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B248D3" id="_x0000_t202" coordsize="21600,21600" o:spt="202" path="m,l,21600r21600,l21600,xe">
              <v:stroke joinstyle="miter"/>
              <v:path gradientshapeok="t" o:connecttype="rect"/>
            </v:shapetype>
            <v:shape id="Text Box 5" o:spid="_x0000_s1026" type="#_x0000_t202" alt="OFFICIAL" style="position:absolute;margin-left:0;margin-top:0;width:34.95pt;height:34.95pt;z-index:2516183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15162B8" w14:textId="5A452BEC" w:rsidR="002C15E2" w:rsidRPr="002C15E2" w:rsidRDefault="002C15E2" w:rsidP="002C15E2">
                    <w:pPr>
                      <w:rPr>
                        <w:rFonts w:eastAsia="Arial" w:cs="Arial"/>
                        <w:noProof/>
                        <w:color w:val="A80000"/>
                        <w:sz w:val="24"/>
                      </w:rPr>
                    </w:pPr>
                    <w:r w:rsidRPr="002C15E2">
                      <w:rPr>
                        <w:rFonts w:eastAsia="Arial" w:cs="Arial"/>
                        <w:noProof/>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C214" w14:textId="02295B90" w:rsidR="002C15E2" w:rsidRDefault="002C15E2">
    <w:pPr>
      <w:pStyle w:val="Header"/>
    </w:pPr>
    <w:r>
      <w:rPr>
        <w:noProof/>
      </w:rPr>
      <mc:AlternateContent>
        <mc:Choice Requires="wps">
          <w:drawing>
            <wp:anchor distT="0" distB="0" distL="0" distR="0" simplePos="0" relativeHeight="251620352" behindDoc="0" locked="0" layoutInCell="1" allowOverlap="1" wp14:anchorId="07AA4688" wp14:editId="30947C55">
              <wp:simplePos x="792480" y="448945"/>
              <wp:positionH relativeFrom="page">
                <wp:align>center</wp:align>
              </wp:positionH>
              <wp:positionV relativeFrom="page">
                <wp:align>top</wp:align>
              </wp:positionV>
              <wp:extent cx="443865" cy="443865"/>
              <wp:effectExtent l="0" t="0" r="18415" b="15240"/>
              <wp:wrapNone/>
              <wp:docPr id="129162476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8EDDDE" w14:textId="2BE26BC3" w:rsidR="002C15E2" w:rsidRPr="002C15E2" w:rsidRDefault="002C15E2" w:rsidP="002C15E2">
                          <w:pPr>
                            <w:rPr>
                              <w:rFonts w:eastAsia="Arial" w:cs="Arial"/>
                              <w:noProof/>
                              <w:color w:val="A80000"/>
                              <w:sz w:val="24"/>
                            </w:rPr>
                          </w:pPr>
                          <w:r w:rsidRPr="002C15E2">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AA4688" id="_x0000_t202" coordsize="21600,21600" o:spt="202" path="m,l,21600r21600,l21600,xe">
              <v:stroke joinstyle="miter"/>
              <v:path gradientshapeok="t" o:connecttype="rect"/>
            </v:shapetype>
            <v:shape id="Text Box 6" o:spid="_x0000_s1027" type="#_x0000_t202" alt="OFFICIAL" style="position:absolute;margin-left:0;margin-top:0;width:34.95pt;height:34.95pt;z-index:2516203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88EDDDE" w14:textId="2BE26BC3" w:rsidR="002C15E2" w:rsidRPr="002C15E2" w:rsidRDefault="002C15E2" w:rsidP="002C15E2">
                    <w:pPr>
                      <w:rPr>
                        <w:rFonts w:eastAsia="Arial" w:cs="Arial"/>
                        <w:noProof/>
                        <w:color w:val="A80000"/>
                        <w:sz w:val="24"/>
                      </w:rPr>
                    </w:pPr>
                    <w:r w:rsidRPr="002C15E2">
                      <w:rPr>
                        <w:rFonts w:eastAsia="Arial" w:cs="Arial"/>
                        <w:noProof/>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843E" w14:textId="0B8849D0" w:rsidR="002C15E2" w:rsidRDefault="002C15E2">
    <w:pPr>
      <w:pStyle w:val="Header"/>
    </w:pPr>
    <w:r>
      <w:rPr>
        <w:noProof/>
      </w:rPr>
      <mc:AlternateContent>
        <mc:Choice Requires="wps">
          <w:drawing>
            <wp:anchor distT="0" distB="0" distL="0" distR="0" simplePos="0" relativeHeight="251616256" behindDoc="0" locked="0" layoutInCell="1" allowOverlap="1" wp14:anchorId="068463AB" wp14:editId="7BD513E7">
              <wp:simplePos x="635" y="635"/>
              <wp:positionH relativeFrom="page">
                <wp:align>center</wp:align>
              </wp:positionH>
              <wp:positionV relativeFrom="page">
                <wp:align>top</wp:align>
              </wp:positionV>
              <wp:extent cx="443865" cy="443865"/>
              <wp:effectExtent l="0" t="0" r="18415" b="15240"/>
              <wp:wrapNone/>
              <wp:docPr id="100477604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AB6EC8" w14:textId="0BC5CC05" w:rsidR="002C15E2" w:rsidRPr="002C15E2" w:rsidRDefault="002C15E2" w:rsidP="002C15E2">
                          <w:pPr>
                            <w:rPr>
                              <w:rFonts w:eastAsia="Arial" w:cs="Arial"/>
                              <w:noProof/>
                              <w:color w:val="A80000"/>
                              <w:sz w:val="24"/>
                            </w:rPr>
                          </w:pPr>
                          <w:r w:rsidRPr="002C15E2">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8463AB" id="_x0000_t202" coordsize="21600,21600" o:spt="202" path="m,l,21600r21600,l21600,xe">
              <v:stroke joinstyle="miter"/>
              <v:path gradientshapeok="t" o:connecttype="rect"/>
            </v:shapetype>
            <v:shape id="Text Box 4" o:spid="_x0000_s1030" type="#_x0000_t202" alt="OFFICIAL" style="position:absolute;margin-left:0;margin-top:0;width:34.95pt;height:34.95pt;z-index:251616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0AB6EC8" w14:textId="0BC5CC05" w:rsidR="002C15E2" w:rsidRPr="002C15E2" w:rsidRDefault="002C15E2" w:rsidP="002C15E2">
                    <w:pPr>
                      <w:rPr>
                        <w:rFonts w:eastAsia="Arial" w:cs="Arial"/>
                        <w:noProof/>
                        <w:color w:val="A80000"/>
                        <w:sz w:val="24"/>
                      </w:rPr>
                    </w:pPr>
                    <w:r w:rsidRPr="002C15E2">
                      <w:rPr>
                        <w:rFonts w:eastAsia="Arial" w:cs="Arial"/>
                        <w:noProof/>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F96517"/>
    <w:multiLevelType w:val="hybridMultilevel"/>
    <w:tmpl w:val="499EA1EE"/>
    <w:lvl w:ilvl="0" w:tplc="B8FC45D8">
      <w:start w:val="1"/>
      <w:numFmt w:val="bullet"/>
      <w:pStyle w:val="SOFinalBullets"/>
      <w:lvlText w:val=""/>
      <w:lvlJc w:val="left"/>
      <w:pPr>
        <w:tabs>
          <w:tab w:val="num" w:pos="454"/>
        </w:tabs>
        <w:ind w:left="454" w:hanging="170"/>
      </w:pPr>
      <w:rPr>
        <w:rFonts w:ascii="Symbol" w:hAnsi="Symbol" w:hint="default"/>
        <w:color w:val="000000"/>
        <w:sz w:val="16"/>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num w:numId="1" w16cid:durableId="1288581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96C"/>
    <w:rsid w:val="0000356C"/>
    <w:rsid w:val="00007E9F"/>
    <w:rsid w:val="00022AFE"/>
    <w:rsid w:val="00023281"/>
    <w:rsid w:val="00027283"/>
    <w:rsid w:val="00030998"/>
    <w:rsid w:val="0003787E"/>
    <w:rsid w:val="00041261"/>
    <w:rsid w:val="00044616"/>
    <w:rsid w:val="00046C68"/>
    <w:rsid w:val="0005050D"/>
    <w:rsid w:val="0005077B"/>
    <w:rsid w:val="0005109C"/>
    <w:rsid w:val="000519E4"/>
    <w:rsid w:val="00066B45"/>
    <w:rsid w:val="000710F6"/>
    <w:rsid w:val="000715F9"/>
    <w:rsid w:val="00072CC9"/>
    <w:rsid w:val="0008111F"/>
    <w:rsid w:val="00090F75"/>
    <w:rsid w:val="000A2219"/>
    <w:rsid w:val="000D0717"/>
    <w:rsid w:val="000D71E9"/>
    <w:rsid w:val="000D7C90"/>
    <w:rsid w:val="000E7D84"/>
    <w:rsid w:val="000F1CD6"/>
    <w:rsid w:val="00101E10"/>
    <w:rsid w:val="00102B90"/>
    <w:rsid w:val="00106DA3"/>
    <w:rsid w:val="00110A29"/>
    <w:rsid w:val="00126982"/>
    <w:rsid w:val="00145879"/>
    <w:rsid w:val="001504B0"/>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6407"/>
    <w:rsid w:val="00214C9B"/>
    <w:rsid w:val="002253CD"/>
    <w:rsid w:val="00231C10"/>
    <w:rsid w:val="0023555C"/>
    <w:rsid w:val="002400F6"/>
    <w:rsid w:val="00241DEC"/>
    <w:rsid w:val="00243FDF"/>
    <w:rsid w:val="00246229"/>
    <w:rsid w:val="00251758"/>
    <w:rsid w:val="0026155F"/>
    <w:rsid w:val="00265BCC"/>
    <w:rsid w:val="00277CF3"/>
    <w:rsid w:val="00294972"/>
    <w:rsid w:val="002A0847"/>
    <w:rsid w:val="002B0D95"/>
    <w:rsid w:val="002B395F"/>
    <w:rsid w:val="002C15E2"/>
    <w:rsid w:val="002D0D3E"/>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84F72"/>
    <w:rsid w:val="003859A5"/>
    <w:rsid w:val="00385FF9"/>
    <w:rsid w:val="00387DA6"/>
    <w:rsid w:val="003A2BAB"/>
    <w:rsid w:val="003B2926"/>
    <w:rsid w:val="003B552B"/>
    <w:rsid w:val="003C7F49"/>
    <w:rsid w:val="003E224A"/>
    <w:rsid w:val="003E2706"/>
    <w:rsid w:val="003F7CDE"/>
    <w:rsid w:val="00402D84"/>
    <w:rsid w:val="00405528"/>
    <w:rsid w:val="00413197"/>
    <w:rsid w:val="00427C68"/>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784"/>
    <w:rsid w:val="004C67FD"/>
    <w:rsid w:val="004E0851"/>
    <w:rsid w:val="004E726B"/>
    <w:rsid w:val="004F2A23"/>
    <w:rsid w:val="004F2E5B"/>
    <w:rsid w:val="004F65A3"/>
    <w:rsid w:val="0050096C"/>
    <w:rsid w:val="00513E65"/>
    <w:rsid w:val="00515F2F"/>
    <w:rsid w:val="0051678F"/>
    <w:rsid w:val="00524A91"/>
    <w:rsid w:val="0053018A"/>
    <w:rsid w:val="00533D87"/>
    <w:rsid w:val="005426A0"/>
    <w:rsid w:val="00552441"/>
    <w:rsid w:val="005704DE"/>
    <w:rsid w:val="00571936"/>
    <w:rsid w:val="0057214A"/>
    <w:rsid w:val="005727F7"/>
    <w:rsid w:val="00574340"/>
    <w:rsid w:val="0057538D"/>
    <w:rsid w:val="00580F10"/>
    <w:rsid w:val="00581D7F"/>
    <w:rsid w:val="00583D4E"/>
    <w:rsid w:val="005A7B2B"/>
    <w:rsid w:val="005B24A2"/>
    <w:rsid w:val="005B2D29"/>
    <w:rsid w:val="005C5CAA"/>
    <w:rsid w:val="005D59CA"/>
    <w:rsid w:val="005D5C65"/>
    <w:rsid w:val="00611E40"/>
    <w:rsid w:val="00621841"/>
    <w:rsid w:val="00626837"/>
    <w:rsid w:val="006319F7"/>
    <w:rsid w:val="00651649"/>
    <w:rsid w:val="00654C77"/>
    <w:rsid w:val="00660189"/>
    <w:rsid w:val="006611CD"/>
    <w:rsid w:val="0066308D"/>
    <w:rsid w:val="00671696"/>
    <w:rsid w:val="00671CB7"/>
    <w:rsid w:val="00676EBD"/>
    <w:rsid w:val="006805E7"/>
    <w:rsid w:val="00687E49"/>
    <w:rsid w:val="006954C0"/>
    <w:rsid w:val="006A5D60"/>
    <w:rsid w:val="006A6855"/>
    <w:rsid w:val="006B156E"/>
    <w:rsid w:val="006B3F96"/>
    <w:rsid w:val="006C3764"/>
    <w:rsid w:val="006C3BD5"/>
    <w:rsid w:val="006C41B6"/>
    <w:rsid w:val="006C7B01"/>
    <w:rsid w:val="006E432D"/>
    <w:rsid w:val="006F2A7A"/>
    <w:rsid w:val="006F487D"/>
    <w:rsid w:val="006F62C5"/>
    <w:rsid w:val="007016BF"/>
    <w:rsid w:val="007033AE"/>
    <w:rsid w:val="0072062A"/>
    <w:rsid w:val="00721ACA"/>
    <w:rsid w:val="00726233"/>
    <w:rsid w:val="0074308D"/>
    <w:rsid w:val="00750110"/>
    <w:rsid w:val="00750A12"/>
    <w:rsid w:val="0075299C"/>
    <w:rsid w:val="007632EC"/>
    <w:rsid w:val="00764448"/>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0FE3"/>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920663"/>
    <w:rsid w:val="0092176F"/>
    <w:rsid w:val="0092183B"/>
    <w:rsid w:val="00925ED6"/>
    <w:rsid w:val="00926940"/>
    <w:rsid w:val="0093737C"/>
    <w:rsid w:val="00944750"/>
    <w:rsid w:val="00944A38"/>
    <w:rsid w:val="00955E30"/>
    <w:rsid w:val="0096528B"/>
    <w:rsid w:val="009770D1"/>
    <w:rsid w:val="00996C3C"/>
    <w:rsid w:val="0099796F"/>
    <w:rsid w:val="009A7D3D"/>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81D0E"/>
    <w:rsid w:val="00A82B69"/>
    <w:rsid w:val="00A8417A"/>
    <w:rsid w:val="00A862E5"/>
    <w:rsid w:val="00A94F14"/>
    <w:rsid w:val="00A95A04"/>
    <w:rsid w:val="00AA5255"/>
    <w:rsid w:val="00AA6028"/>
    <w:rsid w:val="00AB1AD6"/>
    <w:rsid w:val="00AB5B62"/>
    <w:rsid w:val="00AC6873"/>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7390"/>
    <w:rsid w:val="00BA10BB"/>
    <w:rsid w:val="00BA725D"/>
    <w:rsid w:val="00BB16D3"/>
    <w:rsid w:val="00BB693A"/>
    <w:rsid w:val="00BC65C1"/>
    <w:rsid w:val="00BD0EB2"/>
    <w:rsid w:val="00BE3DE2"/>
    <w:rsid w:val="00BE7279"/>
    <w:rsid w:val="00BE7FB8"/>
    <w:rsid w:val="00BF3E3C"/>
    <w:rsid w:val="00BF4C6B"/>
    <w:rsid w:val="00C13E31"/>
    <w:rsid w:val="00C23318"/>
    <w:rsid w:val="00C317FF"/>
    <w:rsid w:val="00C450CD"/>
    <w:rsid w:val="00C5241C"/>
    <w:rsid w:val="00C640C8"/>
    <w:rsid w:val="00C64500"/>
    <w:rsid w:val="00C8060C"/>
    <w:rsid w:val="00C8436F"/>
    <w:rsid w:val="00C855F8"/>
    <w:rsid w:val="00C93FC5"/>
    <w:rsid w:val="00CB7370"/>
    <w:rsid w:val="00CC1651"/>
    <w:rsid w:val="00CD2FBB"/>
    <w:rsid w:val="00CD5A41"/>
    <w:rsid w:val="00CE136D"/>
    <w:rsid w:val="00CF39CB"/>
    <w:rsid w:val="00D0265D"/>
    <w:rsid w:val="00D06174"/>
    <w:rsid w:val="00D0655C"/>
    <w:rsid w:val="00D15FCD"/>
    <w:rsid w:val="00D31478"/>
    <w:rsid w:val="00D50063"/>
    <w:rsid w:val="00D572F7"/>
    <w:rsid w:val="00D603D6"/>
    <w:rsid w:val="00D63C2E"/>
    <w:rsid w:val="00D772AA"/>
    <w:rsid w:val="00D86722"/>
    <w:rsid w:val="00D9309B"/>
    <w:rsid w:val="00DA22CA"/>
    <w:rsid w:val="00DA35C9"/>
    <w:rsid w:val="00DA4653"/>
    <w:rsid w:val="00DA5A02"/>
    <w:rsid w:val="00DA7A66"/>
    <w:rsid w:val="00DB6817"/>
    <w:rsid w:val="00DC0525"/>
    <w:rsid w:val="00DC250C"/>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8083E"/>
    <w:rsid w:val="00F8660B"/>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52B16"/>
  <w15:docId w15:val="{67E95B23-AB07-4E77-9510-0A8BAE038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FinalBodyText">
    <w:name w:val="SO Final Body Text"/>
    <w:link w:val="SOFinalBodyTextCharChar"/>
    <w:rsid w:val="0050096C"/>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50096C"/>
    <w:rPr>
      <w:rFonts w:ascii="Arial" w:hAnsi="Arial"/>
      <w:color w:val="000000"/>
      <w:szCs w:val="24"/>
      <w:lang w:val="en-US" w:eastAsia="en-US"/>
    </w:rPr>
  </w:style>
  <w:style w:type="paragraph" w:customStyle="1" w:styleId="SOFinalBullets">
    <w:name w:val="SO Final Bullets"/>
    <w:link w:val="SOFinalBulletsCharChar"/>
    <w:autoRedefine/>
    <w:rsid w:val="0050096C"/>
    <w:pPr>
      <w:numPr>
        <w:numId w:val="1"/>
      </w:numPr>
      <w:spacing w:before="60" w:line="224" w:lineRule="exact"/>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50096C"/>
    <w:rPr>
      <w:rFonts w:ascii="Arial" w:eastAsia="MS Mincho" w:hAnsi="Arial" w:cs="Arial"/>
      <w:color w:val="000000"/>
      <w:szCs w:val="24"/>
      <w:lang w:val="en-US" w:eastAsia="en-US"/>
    </w:rPr>
  </w:style>
  <w:style w:type="paragraph" w:customStyle="1" w:styleId="SOFinalHead4">
    <w:name w:val="SO Final Head 4"/>
    <w:link w:val="SOFinalHead4CharChar"/>
    <w:rsid w:val="0050096C"/>
    <w:pPr>
      <w:spacing w:before="360"/>
    </w:pPr>
    <w:rPr>
      <w:rFonts w:ascii="Arial Narrow" w:hAnsi="Arial Narrow"/>
      <w:b/>
      <w:color w:val="000000"/>
      <w:sz w:val="24"/>
      <w:szCs w:val="24"/>
      <w:lang w:val="en-US" w:eastAsia="en-US"/>
    </w:rPr>
  </w:style>
  <w:style w:type="character" w:customStyle="1" w:styleId="SOFinalHead4CharChar">
    <w:name w:val="SO Final Head 4 Char Char"/>
    <w:link w:val="SOFinalHead4"/>
    <w:rsid w:val="0050096C"/>
    <w:rPr>
      <w:rFonts w:ascii="Arial Narrow" w:hAnsi="Arial Narrow"/>
      <w:b/>
      <w:color w:val="000000"/>
      <w:sz w:val="24"/>
      <w:szCs w:val="24"/>
      <w:lang w:val="en-US" w:eastAsia="en-US"/>
    </w:rPr>
  </w:style>
  <w:style w:type="paragraph" w:customStyle="1" w:styleId="SOFinalHead3AfterHead2">
    <w:name w:val="SO Final Head 3 After Head 2"/>
    <w:rsid w:val="0050096C"/>
    <w:pPr>
      <w:spacing w:before="240"/>
    </w:pPr>
    <w:rPr>
      <w:rFonts w:ascii="Arial Narrow" w:hAnsi="Arial Narrow"/>
      <w:b/>
      <w:color w:val="000000"/>
      <w:sz w:val="28"/>
      <w:szCs w:val="24"/>
      <w:lang w:val="en-US" w:eastAsia="en-US"/>
    </w:rPr>
  </w:style>
  <w:style w:type="paragraph" w:customStyle="1" w:styleId="SOFinalBodyTextExtraSpace-AssTypeONLY">
    <w:name w:val="SO Final Body Text (Extra Space-Ass Type ONLY)"/>
    <w:basedOn w:val="Normal"/>
    <w:link w:val="SOFinalBodyTextExtraSpace-AssTypeONLYChar"/>
    <w:rsid w:val="0050096C"/>
    <w:pPr>
      <w:spacing w:before="240"/>
    </w:pPr>
    <w:rPr>
      <w:color w:val="000000"/>
      <w:sz w:val="20"/>
      <w:lang w:val="en-US"/>
    </w:rPr>
  </w:style>
  <w:style w:type="character" w:customStyle="1" w:styleId="SOFinalBodyTextExtraSpace-AssTypeONLYChar">
    <w:name w:val="SO Final Body Text (Extra Space-Ass Type ONLY) Char"/>
    <w:link w:val="SOFinalBodyTextExtraSpace-AssTypeONLY"/>
    <w:rsid w:val="0050096C"/>
    <w:rPr>
      <w:rFonts w:ascii="Arial" w:hAnsi="Arial"/>
      <w:color w:val="000000"/>
      <w:szCs w:val="24"/>
      <w:lang w:val="en-US" w:eastAsia="en-US"/>
    </w:rPr>
  </w:style>
  <w:style w:type="paragraph" w:styleId="Header">
    <w:name w:val="header"/>
    <w:basedOn w:val="Normal"/>
    <w:link w:val="HeaderChar"/>
    <w:rsid w:val="00AC6873"/>
    <w:pPr>
      <w:tabs>
        <w:tab w:val="center" w:pos="4513"/>
        <w:tab w:val="right" w:pos="9026"/>
      </w:tabs>
    </w:pPr>
  </w:style>
  <w:style w:type="character" w:customStyle="1" w:styleId="HeaderChar">
    <w:name w:val="Header Char"/>
    <w:basedOn w:val="DefaultParagraphFont"/>
    <w:link w:val="Header"/>
    <w:rsid w:val="00AC6873"/>
    <w:rPr>
      <w:rFonts w:ascii="Arial" w:hAnsi="Arial"/>
      <w:sz w:val="22"/>
      <w:szCs w:val="24"/>
      <w:lang w:eastAsia="en-US"/>
    </w:rPr>
  </w:style>
  <w:style w:type="paragraph" w:styleId="Footer">
    <w:name w:val="footer"/>
    <w:aliases w:val="footnote"/>
    <w:basedOn w:val="Normal"/>
    <w:link w:val="FooterChar"/>
    <w:uiPriority w:val="99"/>
    <w:rsid w:val="00AC6873"/>
    <w:pPr>
      <w:tabs>
        <w:tab w:val="center" w:pos="4513"/>
        <w:tab w:val="right" w:pos="9026"/>
      </w:tabs>
    </w:pPr>
  </w:style>
  <w:style w:type="character" w:customStyle="1" w:styleId="FooterChar">
    <w:name w:val="Footer Char"/>
    <w:aliases w:val="footnote Char"/>
    <w:basedOn w:val="DefaultParagraphFont"/>
    <w:link w:val="Footer"/>
    <w:uiPriority w:val="99"/>
    <w:rsid w:val="00AC6873"/>
    <w:rPr>
      <w:rFonts w:ascii="Arial" w:hAnsi="Arial"/>
      <w:sz w:val="22"/>
      <w:szCs w:val="24"/>
      <w:lang w:eastAsia="en-US"/>
    </w:rPr>
  </w:style>
  <w:style w:type="character" w:styleId="PageNumber">
    <w:name w:val="page number"/>
    <w:rsid w:val="00AC6873"/>
  </w:style>
  <w:style w:type="table" w:styleId="TableGrid">
    <w:name w:val="Table Grid"/>
    <w:basedOn w:val="TableNormal"/>
    <w:rsid w:val="00840F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FinalHead2TOP">
    <w:name w:val="SO Final Head 2 TOP"/>
    <w:rsid w:val="002C15E2"/>
    <w:rPr>
      <w:rFonts w:ascii="Roboto Medium" w:hAnsi="Roboto Medium"/>
      <w:caps/>
      <w:color w:val="000000"/>
      <w:sz w:val="28"/>
      <w:szCs w:val="24"/>
      <w:lang w:val="en-US" w:eastAsia="en-US"/>
    </w:rPr>
  </w:style>
  <w:style w:type="paragraph" w:customStyle="1" w:styleId="SOFinalHead3PerformanceTable">
    <w:name w:val="SO Final Head 3 (Performance Table)"/>
    <w:rsid w:val="002C15E2"/>
    <w:pPr>
      <w:spacing w:after="240"/>
    </w:pPr>
    <w:rPr>
      <w:rFonts w:ascii="Roboto Medium" w:hAnsi="Roboto Medium"/>
      <w:color w:val="000000"/>
      <w:sz w:val="28"/>
      <w:szCs w:val="24"/>
      <w:lang w:val="en-US" w:eastAsia="en-US"/>
    </w:rPr>
  </w:style>
  <w:style w:type="table" w:customStyle="1" w:styleId="SOFinalPerformanceTable">
    <w:name w:val="SO Final Performance Table"/>
    <w:basedOn w:val="TableNormal"/>
    <w:rsid w:val="002C15E2"/>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2C15E2"/>
    <w:rPr>
      <w:rFonts w:ascii="Roboto Medium" w:eastAsia="SimSun" w:hAnsi="Roboto Medium"/>
      <w:color w:val="FFFFFF"/>
      <w:szCs w:val="24"/>
      <w:lang w:eastAsia="zh-CN"/>
    </w:rPr>
  </w:style>
  <w:style w:type="paragraph" w:customStyle="1" w:styleId="SOFinalPerformanceTableText">
    <w:name w:val="SO Final Performance Table Text"/>
    <w:rsid w:val="002C15E2"/>
    <w:pPr>
      <w:spacing w:before="120"/>
    </w:pPr>
    <w:rPr>
      <w:rFonts w:ascii="Roboto Light" w:eastAsia="SimSun" w:hAnsi="Roboto Light"/>
      <w:sz w:val="16"/>
      <w:szCs w:val="24"/>
      <w:lang w:eastAsia="zh-CN"/>
    </w:rPr>
  </w:style>
  <w:style w:type="paragraph" w:customStyle="1" w:styleId="SOFinalPerformanceTableLetters">
    <w:name w:val="SO Final Performance Table Letters"/>
    <w:rsid w:val="002C15E2"/>
    <w:pPr>
      <w:spacing w:before="120"/>
      <w:jc w:val="center"/>
    </w:pPr>
    <w:rPr>
      <w:rFonts w:ascii="Roboto Medium" w:eastAsia="SimSun" w:hAnsi="Roboto Medium"/>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R0c9ed6b5c0da4f4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A1446810</value>
    </field>
    <field name="Objective-Title">
      <value order="0">Production investigation</value>
    </field>
    <field name="Objective-Description">
      <value order="0"/>
    </field>
    <field name="Objective-CreationStamp">
      <value order="0">2024-11-18T05:06:23Z</value>
    </field>
    <field name="Objective-IsApproved">
      <value order="0">false</value>
    </field>
    <field name="Objective-IsPublished">
      <value order="0">true</value>
    </field>
    <field name="Objective-DatePublished">
      <value order="0">2024-11-26T00:55:18Z</value>
    </field>
    <field name="Objective-ModificationStamp">
      <value order="0">2024-11-26T00:55:19Z</value>
    </field>
    <field name="Objective-Owner">
      <value order="0">Mike Askem</value>
    </field>
    <field name="Objective-Path">
      <value order="0">Objective Global Folder:SACE Support Materials:SACE Support Materials Stage 2:Sciences:Agricultural Production (from 2025):Tasks and Student work</value>
    </field>
    <field name="Objective-Parent">
      <value order="0">Tasks and Student work</value>
    </field>
    <field name="Objective-State">
      <value order="0">Published</value>
    </field>
    <field name="Objective-VersionId">
      <value order="0">vA2188567</value>
    </field>
    <field name="Objective-Version">
      <value order="0">3.0</value>
    </field>
    <field name="Objective-VersionNumber">
      <value order="0">3</value>
    </field>
    <field name="Objective-VersionComment">
      <value order="0">Updating performance standards</value>
    </field>
    <field name="Objective-FileNumber">
      <value order="0">qA21344</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135</TotalTime>
  <Pages>2</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Pillans</dc:creator>
  <cp:lastModifiedBy>Askem, Mike (SACE)</cp:lastModifiedBy>
  <cp:revision>11</cp:revision>
  <dcterms:created xsi:type="dcterms:W3CDTF">2017-05-03T23:30:00Z</dcterms:created>
  <dcterms:modified xsi:type="dcterms:W3CDTF">2024-11-26T00:55:00Z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lassificationContentMarkingHeaderShapeIds">
    <vt:lpwstr>78c17f39,1ac9d79c,175ac3ed,3be3aa69,77d4eada,4cfca13a</vt:lpwstr>
  </op:property>
  <op:property fmtid="{D5CDD505-2E9C-101B-9397-08002B2CF9AE}" pid="5" name="ClassificationContentMarkingHeaderFontProps">
    <vt:lpwstr>#a80000,12,Arial</vt:lpwstr>
  </op:property>
  <op:property fmtid="{D5CDD505-2E9C-101B-9397-08002B2CF9AE}" pid="6" name="ClassificationContentMarkingHeaderText">
    <vt:lpwstr>OFFICIAL</vt:lpwstr>
  </op:property>
  <op:property fmtid="{D5CDD505-2E9C-101B-9397-08002B2CF9AE}" pid="7" name="ClassificationContentMarkingFooterShapeIds">
    <vt:lpwstr>3766e189,2483d1,394aca08,6d04ba47,5fa40718,4b002478</vt:lpwstr>
  </op:property>
  <op:property fmtid="{D5CDD505-2E9C-101B-9397-08002B2CF9AE}" pid="8" name="ClassificationContentMarkingFooterFontProps">
    <vt:lpwstr>#a80000,12,arial</vt:lpwstr>
  </op:property>
  <op:property fmtid="{D5CDD505-2E9C-101B-9397-08002B2CF9AE}" pid="9" name="ClassificationContentMarkingFooterText">
    <vt:lpwstr>OFFICIAL </vt:lpwstr>
  </op:property>
  <op:property fmtid="{D5CDD505-2E9C-101B-9397-08002B2CF9AE}" pid="10" name="Customer-Id">
    <vt:lpwstr>CB029ECD6D85427BAD5E1D35DE4A29A4</vt:lpwstr>
  </op:property>
  <op:property fmtid="{D5CDD505-2E9C-101B-9397-08002B2CF9AE}" pid="11" name="Objective-Id">
    <vt:lpwstr>A1446810</vt:lpwstr>
  </op:property>
  <op:property fmtid="{D5CDD505-2E9C-101B-9397-08002B2CF9AE}" pid="12" name="Objective-Title">
    <vt:lpwstr>Production investigation</vt:lpwstr>
  </op:property>
  <op:property fmtid="{D5CDD505-2E9C-101B-9397-08002B2CF9AE}" pid="13" name="Objective-Description">
    <vt:lpwstr/>
  </op:property>
  <op:property fmtid="{D5CDD505-2E9C-101B-9397-08002B2CF9AE}" pid="14" name="Objective-CreationStamp">
    <vt:filetime>2024-11-18T05:06:23Z</vt:filetime>
  </op:property>
  <op:property fmtid="{D5CDD505-2E9C-101B-9397-08002B2CF9AE}" pid="15" name="Objective-IsApproved">
    <vt:bool>false</vt:bool>
  </op:property>
  <op:property fmtid="{D5CDD505-2E9C-101B-9397-08002B2CF9AE}" pid="16" name="Objective-IsPublished">
    <vt:bool>true</vt:bool>
  </op:property>
  <op:property fmtid="{D5CDD505-2E9C-101B-9397-08002B2CF9AE}" pid="17" name="Objective-DatePublished">
    <vt:filetime>2024-11-26T00:55:18Z</vt:filetime>
  </op:property>
  <op:property fmtid="{D5CDD505-2E9C-101B-9397-08002B2CF9AE}" pid="18" name="Objective-ModificationStamp">
    <vt:filetime>2024-11-26T00:55:19Z</vt:filetime>
  </op:property>
  <op:property fmtid="{D5CDD505-2E9C-101B-9397-08002B2CF9AE}" pid="19" name="Objective-Owner">
    <vt:lpwstr>Mike Askem</vt:lpwstr>
  </op:property>
  <op:property fmtid="{D5CDD505-2E9C-101B-9397-08002B2CF9AE}" pid="20" name="Objective-Path">
    <vt:lpwstr>Objective Global Folder:SACE Support Materials:SACE Support Materials Stage 2:Sciences:Agricultural Production (from 2025):Tasks and Student work</vt:lpwstr>
  </op:property>
  <op:property fmtid="{D5CDD505-2E9C-101B-9397-08002B2CF9AE}" pid="21" name="Objective-Parent">
    <vt:lpwstr>Tasks and Student work</vt:lpwstr>
  </op:property>
  <op:property fmtid="{D5CDD505-2E9C-101B-9397-08002B2CF9AE}" pid="22" name="Objective-State">
    <vt:lpwstr>Published</vt:lpwstr>
  </op:property>
  <op:property fmtid="{D5CDD505-2E9C-101B-9397-08002B2CF9AE}" pid="23" name="Objective-VersionId">
    <vt:lpwstr>vA2188567</vt:lpwstr>
  </op:property>
  <op:property fmtid="{D5CDD505-2E9C-101B-9397-08002B2CF9AE}" pid="24" name="Objective-Version">
    <vt:lpwstr>3.0</vt:lpwstr>
  </op:property>
  <op:property fmtid="{D5CDD505-2E9C-101B-9397-08002B2CF9AE}" pid="25" name="Objective-VersionNumber">
    <vt:r8>3</vt:r8>
  </op:property>
  <op:property fmtid="{D5CDD505-2E9C-101B-9397-08002B2CF9AE}" pid="26" name="Objective-VersionComment">
    <vt:lpwstr>Updating performance standards</vt:lpwstr>
  </op:property>
  <op:property fmtid="{D5CDD505-2E9C-101B-9397-08002B2CF9AE}" pid="27" name="Objective-FileNumber">
    <vt:lpwstr>qA21344</vt:lpwstr>
  </op:property>
  <op:property fmtid="{D5CDD505-2E9C-101B-9397-08002B2CF9AE}" pid="28" name="Objective-Classification">
    <vt:lpwstr/>
  </op:property>
  <op:property fmtid="{D5CDD505-2E9C-101B-9397-08002B2CF9AE}" pid="29" name="Objective-Caveats">
    <vt:lpwstr/>
  </op:property>
  <op:property fmtid="{D5CDD505-2E9C-101B-9397-08002B2CF9AE}" pid="30" name="Objective-Security Classification">
    <vt:lpwstr>OFFICIAL</vt:lpwstr>
  </op:property>
  <op:property fmtid="{D5CDD505-2E9C-101B-9397-08002B2CF9AE}" pid="31" name="Objective-Connect Creator">
    <vt:lpwstr/>
  </op:property>
</op:Properties>
</file>