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A3" w:rsidRPr="0026578C" w:rsidRDefault="005C44DA" w:rsidP="00A929A3">
      <w:pPr>
        <w:spacing w:after="200" w:line="276" w:lineRule="auto"/>
        <w:jc w:val="center"/>
        <w:rPr>
          <w:rFonts w:ascii="Verdana" w:hAnsi="Verdana"/>
          <w:b/>
          <w:sz w:val="28"/>
          <w:szCs w:val="28"/>
        </w:rPr>
      </w:pPr>
      <w:r>
        <w:rPr>
          <w:rFonts w:asciiTheme="minorHAnsi" w:hAnsiTheme="minorHAnsi"/>
          <w:i/>
          <w:noProof/>
          <w:szCs w:val="22"/>
          <w:lang w:val="en-US" w:eastAsia="zh-TW"/>
        </w:rPr>
        <w:pict>
          <v:shapetype id="_x0000_t202" coordsize="21600,21600" o:spt="202" path="m,l,21600r21600,l21600,xe">
            <v:stroke joinstyle="miter"/>
            <v:path gradientshapeok="t" o:connecttype="rect"/>
          </v:shapetype>
          <v:shape id="_x0000_s1029" type="#_x0000_t202" style="position:absolute;left:0;text-align:left;margin-left:398pt;margin-top:24.95pt;width:90.7pt;height:205.45pt;z-index:251660288;mso-width-relative:margin;mso-height-relative:margin" fillcolor="#9cf" stroked="f">
            <v:textbox>
              <w:txbxContent>
                <w:p w:rsidR="00CB515F" w:rsidRPr="00AC2316" w:rsidRDefault="00CB515F" w:rsidP="00475F8E">
                  <w:pPr>
                    <w:rPr>
                      <w:rFonts w:cs="Arial"/>
                      <w:sz w:val="18"/>
                      <w:szCs w:val="18"/>
                    </w:rPr>
                  </w:pPr>
                  <w:r w:rsidRPr="00AC2316">
                    <w:rPr>
                      <w:rFonts w:cs="Arial"/>
                      <w:sz w:val="18"/>
                      <w:szCs w:val="18"/>
                    </w:rPr>
                    <w:t xml:space="preserve">The task supports students to </w:t>
                  </w:r>
                  <w:r w:rsidR="00D13D7B">
                    <w:rPr>
                      <w:rFonts w:cs="Arial"/>
                      <w:sz w:val="18"/>
                      <w:szCs w:val="18"/>
                    </w:rPr>
                    <w:t>communicate informed ideas and demonstrate their use of evidence and acknowledgement of sources.</w:t>
                  </w:r>
                </w:p>
                <w:p w:rsidR="00CB515F" w:rsidRPr="00AC2316" w:rsidRDefault="00CB515F" w:rsidP="00475F8E">
                  <w:pPr>
                    <w:rPr>
                      <w:rFonts w:cs="Arial"/>
                      <w:sz w:val="18"/>
                      <w:szCs w:val="18"/>
                    </w:rPr>
                  </w:pPr>
                </w:p>
                <w:p w:rsidR="00475F8E" w:rsidRPr="00AC2316" w:rsidRDefault="00CB515F" w:rsidP="00475F8E">
                  <w:pPr>
                    <w:rPr>
                      <w:rFonts w:cs="Arial"/>
                      <w:sz w:val="18"/>
                      <w:szCs w:val="18"/>
                    </w:rPr>
                  </w:pPr>
                  <w:r w:rsidRPr="00AC2316">
                    <w:rPr>
                      <w:rFonts w:cs="Arial"/>
                      <w:sz w:val="18"/>
                      <w:szCs w:val="18"/>
                    </w:rPr>
                    <w:t>Task allows students to reflect on own learning about intercultural communication and understanding from different visual sources.</w:t>
                  </w:r>
                </w:p>
              </w:txbxContent>
            </v:textbox>
          </v:shape>
        </w:pict>
      </w:r>
      <w:r>
        <w:rPr>
          <w:noProof/>
          <w:sz w:val="24"/>
          <w:u w:val="single"/>
          <w:lang w:val="en-US" w:eastAsia="zh-TW"/>
        </w:rPr>
        <w:pict>
          <v:shape id="_x0000_s1027" type="#_x0000_t202" style="position:absolute;left:0;text-align:left;margin-left:-94.2pt;margin-top:17.3pt;width:79.65pt;height:56.35pt;z-index:251658240;mso-width-relative:margin;mso-height-relative:margin" fillcolor="#9cf" stroked="f">
            <v:textbox>
              <w:txbxContent>
                <w:p w:rsidR="00A929A3" w:rsidRPr="00AC2316" w:rsidRDefault="00A929A3" w:rsidP="00A929A3">
                  <w:pPr>
                    <w:rPr>
                      <w:rFonts w:cs="Arial"/>
                      <w:sz w:val="18"/>
                      <w:szCs w:val="18"/>
                    </w:rPr>
                  </w:pPr>
                  <w:r w:rsidRPr="00AC2316">
                    <w:rPr>
                      <w:rFonts w:cs="Arial"/>
                      <w:sz w:val="18"/>
                      <w:szCs w:val="18"/>
                    </w:rPr>
                    <w:t>Task sheet clearly identifies Assessment Type and Topic</w:t>
                  </w:r>
                </w:p>
              </w:txbxContent>
            </v:textbox>
          </v:shape>
        </w:pict>
      </w:r>
      <w:r w:rsidR="00A929A3" w:rsidRPr="0026578C">
        <w:rPr>
          <w:rFonts w:ascii="Verdana" w:hAnsi="Verdana"/>
          <w:b/>
          <w:sz w:val="28"/>
          <w:szCs w:val="28"/>
        </w:rPr>
        <w:t>Stage 2 Aboriginal Studies</w:t>
      </w:r>
    </w:p>
    <w:p w:rsidR="00A929A3" w:rsidRPr="00721913" w:rsidRDefault="00A929A3" w:rsidP="00A929A3">
      <w:pPr>
        <w:spacing w:after="200" w:line="276" w:lineRule="auto"/>
        <w:jc w:val="center"/>
        <w:rPr>
          <w:sz w:val="24"/>
          <w:u w:val="single"/>
        </w:rPr>
      </w:pPr>
      <w:r w:rsidRPr="00721913">
        <w:rPr>
          <w:sz w:val="24"/>
          <w:u w:val="single"/>
        </w:rPr>
        <w:t xml:space="preserve">ASSESSMENT TYPE </w:t>
      </w:r>
      <w:r>
        <w:rPr>
          <w:sz w:val="24"/>
          <w:u w:val="single"/>
        </w:rPr>
        <w:t>1</w:t>
      </w:r>
      <w:r w:rsidRPr="00721913">
        <w:rPr>
          <w:sz w:val="24"/>
          <w:u w:val="single"/>
        </w:rPr>
        <w:t xml:space="preserve"> – </w:t>
      </w:r>
      <w:r>
        <w:rPr>
          <w:sz w:val="24"/>
          <w:u w:val="single"/>
        </w:rPr>
        <w:t>Response</w:t>
      </w:r>
    </w:p>
    <w:p w:rsidR="00A929A3" w:rsidRPr="00535DF0" w:rsidRDefault="00A929A3" w:rsidP="00A929A3">
      <w:pPr>
        <w:spacing w:after="200" w:line="276" w:lineRule="auto"/>
        <w:rPr>
          <w:szCs w:val="20"/>
        </w:rPr>
      </w:pPr>
      <w:r>
        <w:rPr>
          <w:sz w:val="24"/>
        </w:rPr>
        <w:t xml:space="preserve">TOPIC: ABORIGINAL ARTS – </w:t>
      </w:r>
      <w:r w:rsidRPr="00535DF0">
        <w:rPr>
          <w:szCs w:val="20"/>
        </w:rPr>
        <w:t>Film and Intercultural Communication and Understanding</w:t>
      </w:r>
    </w:p>
    <w:p w:rsidR="00A929A3" w:rsidRDefault="00A929A3" w:rsidP="00A929A3">
      <w:pPr>
        <w:spacing w:after="200" w:line="276" w:lineRule="auto"/>
        <w:rPr>
          <w:sz w:val="24"/>
        </w:rPr>
      </w:pPr>
      <w:r>
        <w:rPr>
          <w:sz w:val="24"/>
        </w:rPr>
        <w:t>TASK</w:t>
      </w:r>
      <w:r w:rsidR="00D13D7B">
        <w:rPr>
          <w:sz w:val="24"/>
        </w:rPr>
        <w:t xml:space="preserve"> 1</w:t>
      </w:r>
      <w:proofErr w:type="gramStart"/>
      <w:r>
        <w:rPr>
          <w:sz w:val="24"/>
        </w:rPr>
        <w:t>:</w:t>
      </w:r>
      <w:r w:rsidR="00D13D7B">
        <w:rPr>
          <w:sz w:val="24"/>
        </w:rPr>
        <w:t>This</w:t>
      </w:r>
      <w:proofErr w:type="gramEnd"/>
      <w:r w:rsidR="00D13D7B">
        <w:rPr>
          <w:sz w:val="24"/>
        </w:rPr>
        <w:t xml:space="preserve"> task has been assessed together with TASK 2</w:t>
      </w:r>
    </w:p>
    <w:p w:rsidR="004E43C5" w:rsidRDefault="00A929A3" w:rsidP="00A929A3">
      <w:pPr>
        <w:spacing w:line="276" w:lineRule="auto"/>
        <w:rPr>
          <w:rFonts w:asciiTheme="minorHAnsi" w:hAnsiTheme="minorHAnsi"/>
          <w:szCs w:val="22"/>
        </w:rPr>
      </w:pPr>
      <w:r>
        <w:rPr>
          <w:rFonts w:asciiTheme="minorHAnsi" w:hAnsiTheme="minorHAnsi"/>
          <w:szCs w:val="22"/>
        </w:rPr>
        <w:t xml:space="preserve">Students review a small collection of Aboriginal films they choose from selected films </w:t>
      </w:r>
    </w:p>
    <w:p w:rsidR="00A929A3" w:rsidRDefault="00A929A3" w:rsidP="00A929A3">
      <w:pPr>
        <w:spacing w:after="200" w:line="276" w:lineRule="auto"/>
        <w:rPr>
          <w:rFonts w:asciiTheme="minorHAnsi" w:hAnsiTheme="minorHAnsi"/>
          <w:szCs w:val="22"/>
        </w:rPr>
      </w:pPr>
      <w:proofErr w:type="gramStart"/>
      <w:r>
        <w:rPr>
          <w:rFonts w:asciiTheme="minorHAnsi" w:hAnsiTheme="minorHAnsi"/>
          <w:szCs w:val="22"/>
        </w:rPr>
        <w:t>they</w:t>
      </w:r>
      <w:proofErr w:type="gramEnd"/>
      <w:r>
        <w:rPr>
          <w:rFonts w:asciiTheme="minorHAnsi" w:hAnsiTheme="minorHAnsi"/>
          <w:szCs w:val="22"/>
        </w:rPr>
        <w:t xml:space="preserve"> are shown in class and respond with a discussion showing their assessment of these films in promoting intercultural communication and understanding.</w:t>
      </w:r>
    </w:p>
    <w:p w:rsidR="00A929A3" w:rsidRPr="00AC50AD" w:rsidRDefault="005C44DA" w:rsidP="00A929A3">
      <w:pPr>
        <w:spacing w:after="200" w:line="276" w:lineRule="auto"/>
        <w:rPr>
          <w:rFonts w:asciiTheme="minorHAnsi" w:hAnsiTheme="minorHAnsi"/>
          <w:szCs w:val="22"/>
        </w:rPr>
      </w:pPr>
      <w:r>
        <w:rPr>
          <w:rFonts w:asciiTheme="minorHAnsi" w:hAnsiTheme="minorHAnsi"/>
          <w:noProof/>
          <w:szCs w:val="22"/>
          <w:lang w:eastAsia="en-AU"/>
        </w:rPr>
        <w:pict>
          <v:shape id="_x0000_s1038" type="#_x0000_t202" style="position:absolute;margin-left:-94.75pt;margin-top:27.95pt;width:79.5pt;height:120.75pt;z-index:251669504;mso-width-relative:margin;mso-height-relative:margin" fillcolor="#9cf" stroked="f">
            <v:textbox>
              <w:txbxContent>
                <w:p w:rsidR="000F3369" w:rsidRPr="00AC2316" w:rsidRDefault="00B3233D" w:rsidP="000F3369">
                  <w:pPr>
                    <w:rPr>
                      <w:rFonts w:cs="Arial"/>
                      <w:sz w:val="18"/>
                      <w:szCs w:val="18"/>
                    </w:rPr>
                  </w:pPr>
                  <w:r>
                    <w:rPr>
                      <w:rFonts w:cs="Arial"/>
                      <w:sz w:val="18"/>
                      <w:szCs w:val="18"/>
                    </w:rPr>
                    <w:t>T</w:t>
                  </w:r>
                  <w:r w:rsidR="00CD5617">
                    <w:rPr>
                      <w:rFonts w:cs="Arial"/>
                      <w:sz w:val="18"/>
                      <w:szCs w:val="18"/>
                    </w:rPr>
                    <w:t xml:space="preserve">he task </w:t>
                  </w:r>
                  <w:proofErr w:type="gramStart"/>
                  <w:r w:rsidR="00CD5617">
                    <w:rPr>
                      <w:rFonts w:cs="Arial"/>
                      <w:sz w:val="18"/>
                      <w:szCs w:val="18"/>
                    </w:rPr>
                    <w:t xml:space="preserve">allows </w:t>
                  </w:r>
                  <w:r>
                    <w:rPr>
                      <w:rFonts w:cs="Arial"/>
                      <w:sz w:val="18"/>
                      <w:szCs w:val="18"/>
                    </w:rPr>
                    <w:t xml:space="preserve"> </w:t>
                  </w:r>
                  <w:r w:rsidR="000F3369" w:rsidRPr="00AC2316">
                    <w:rPr>
                      <w:rFonts w:cs="Arial"/>
                      <w:sz w:val="18"/>
                      <w:szCs w:val="18"/>
                    </w:rPr>
                    <w:t>students</w:t>
                  </w:r>
                  <w:proofErr w:type="gramEnd"/>
                  <w:r w:rsidR="000F3369" w:rsidRPr="00AC2316">
                    <w:rPr>
                      <w:rFonts w:cs="Arial"/>
                      <w:sz w:val="18"/>
                      <w:szCs w:val="18"/>
                    </w:rPr>
                    <w:t xml:space="preserve"> to demonstrate their knowledge and understanding of Aboriginal viewpoints. </w:t>
                  </w:r>
                </w:p>
              </w:txbxContent>
            </v:textbox>
          </v:shape>
        </w:pict>
      </w:r>
      <w:r w:rsidR="00A929A3">
        <w:rPr>
          <w:rFonts w:asciiTheme="minorHAnsi" w:hAnsiTheme="minorHAnsi"/>
          <w:szCs w:val="22"/>
        </w:rPr>
        <w:t>The discussion should be in the form of a script for a television or radio talk-show, so students should choose appropriate people to be on the panel and/or audience.</w:t>
      </w:r>
    </w:p>
    <w:p w:rsidR="00A929A3" w:rsidRDefault="00A929A3" w:rsidP="00A929A3">
      <w:pPr>
        <w:spacing w:after="200" w:line="276" w:lineRule="auto"/>
        <w:rPr>
          <w:rFonts w:asciiTheme="minorHAnsi" w:hAnsiTheme="minorHAnsi"/>
          <w:szCs w:val="22"/>
        </w:rPr>
      </w:pPr>
      <w:r w:rsidRPr="00AC50AD">
        <w:rPr>
          <w:rFonts w:asciiTheme="minorHAnsi" w:hAnsiTheme="minorHAnsi"/>
          <w:b/>
          <w:szCs w:val="22"/>
        </w:rPr>
        <w:t>Word length:</w:t>
      </w:r>
      <w:r>
        <w:rPr>
          <w:rFonts w:asciiTheme="minorHAnsi" w:hAnsiTheme="minorHAnsi"/>
          <w:szCs w:val="22"/>
        </w:rPr>
        <w:t xml:space="preserve"> Up to 1000 words</w:t>
      </w:r>
    </w:p>
    <w:p w:rsidR="00A929A3" w:rsidRDefault="00A929A3" w:rsidP="00A929A3">
      <w:pPr>
        <w:spacing w:line="276" w:lineRule="auto"/>
        <w:rPr>
          <w:rFonts w:asciiTheme="minorHAnsi" w:hAnsiTheme="minorHAnsi"/>
          <w:szCs w:val="22"/>
        </w:rPr>
      </w:pPr>
      <w:r>
        <w:rPr>
          <w:rFonts w:asciiTheme="minorHAnsi" w:hAnsiTheme="minorHAnsi"/>
          <w:szCs w:val="22"/>
        </w:rPr>
        <w:t>Films available to view:</w:t>
      </w:r>
    </w:p>
    <w:p w:rsidR="00A929A3" w:rsidRPr="00FC40AF" w:rsidRDefault="00A929A3" w:rsidP="00A929A3">
      <w:pPr>
        <w:spacing w:line="276" w:lineRule="auto"/>
        <w:rPr>
          <w:rFonts w:asciiTheme="minorHAnsi" w:hAnsiTheme="minorHAnsi"/>
          <w:i/>
          <w:szCs w:val="22"/>
        </w:rPr>
      </w:pPr>
      <w:r w:rsidRPr="00FC40AF">
        <w:rPr>
          <w:rFonts w:asciiTheme="minorHAnsi" w:hAnsiTheme="minorHAnsi"/>
          <w:i/>
          <w:szCs w:val="22"/>
        </w:rPr>
        <w:t xml:space="preserve">Bran Nu </w:t>
      </w:r>
      <w:proofErr w:type="spellStart"/>
      <w:r w:rsidRPr="00FC40AF">
        <w:rPr>
          <w:rFonts w:asciiTheme="minorHAnsi" w:hAnsiTheme="minorHAnsi"/>
          <w:i/>
          <w:szCs w:val="22"/>
        </w:rPr>
        <w:t>Dae</w:t>
      </w:r>
      <w:proofErr w:type="spellEnd"/>
      <w:r w:rsidRPr="00FC40AF">
        <w:rPr>
          <w:rFonts w:asciiTheme="minorHAnsi" w:hAnsiTheme="minorHAnsi"/>
          <w:i/>
          <w:szCs w:val="22"/>
        </w:rPr>
        <w:t xml:space="preserve"> </w:t>
      </w:r>
      <w:r w:rsidRPr="00FC40AF">
        <w:rPr>
          <w:rFonts w:asciiTheme="minorHAnsi" w:hAnsiTheme="minorHAnsi"/>
          <w:i/>
          <w:szCs w:val="22"/>
        </w:rPr>
        <w:tab/>
        <w:t xml:space="preserve">Sapphires </w:t>
      </w:r>
      <w:r w:rsidRPr="00FC40AF">
        <w:rPr>
          <w:rFonts w:asciiTheme="minorHAnsi" w:hAnsiTheme="minorHAnsi"/>
          <w:i/>
          <w:szCs w:val="22"/>
        </w:rPr>
        <w:tab/>
        <w:t>Samson and Delilah</w:t>
      </w:r>
      <w:r w:rsidRPr="00FC40AF">
        <w:rPr>
          <w:rFonts w:asciiTheme="minorHAnsi" w:hAnsiTheme="minorHAnsi"/>
          <w:i/>
          <w:szCs w:val="22"/>
        </w:rPr>
        <w:tab/>
      </w:r>
      <w:proofErr w:type="gramStart"/>
      <w:r w:rsidRPr="00FC40AF">
        <w:rPr>
          <w:rFonts w:asciiTheme="minorHAnsi" w:hAnsiTheme="minorHAnsi"/>
          <w:i/>
          <w:szCs w:val="22"/>
        </w:rPr>
        <w:t>Beneath</w:t>
      </w:r>
      <w:proofErr w:type="gramEnd"/>
      <w:r w:rsidRPr="00FC40AF">
        <w:rPr>
          <w:rFonts w:asciiTheme="minorHAnsi" w:hAnsiTheme="minorHAnsi"/>
          <w:i/>
          <w:szCs w:val="22"/>
        </w:rPr>
        <w:t xml:space="preserve"> Clouds</w:t>
      </w:r>
    </w:p>
    <w:p w:rsidR="00A929A3" w:rsidRPr="00FC40AF" w:rsidRDefault="00A929A3" w:rsidP="00A929A3">
      <w:pPr>
        <w:spacing w:line="276" w:lineRule="auto"/>
        <w:rPr>
          <w:rFonts w:asciiTheme="minorHAnsi" w:hAnsiTheme="minorHAnsi"/>
          <w:i/>
          <w:szCs w:val="22"/>
        </w:rPr>
      </w:pPr>
      <w:proofErr w:type="spellStart"/>
      <w:r w:rsidRPr="00FC40AF">
        <w:rPr>
          <w:rFonts w:asciiTheme="minorHAnsi" w:hAnsiTheme="minorHAnsi"/>
          <w:i/>
          <w:szCs w:val="22"/>
        </w:rPr>
        <w:t>Kanyini</w:t>
      </w:r>
      <w:proofErr w:type="spellEnd"/>
      <w:r w:rsidRPr="00FC40AF">
        <w:rPr>
          <w:rFonts w:asciiTheme="minorHAnsi" w:hAnsiTheme="minorHAnsi"/>
          <w:i/>
          <w:szCs w:val="22"/>
        </w:rPr>
        <w:t xml:space="preserve"> </w:t>
      </w:r>
      <w:r w:rsidRPr="00FC40AF">
        <w:rPr>
          <w:rFonts w:asciiTheme="minorHAnsi" w:hAnsiTheme="minorHAnsi"/>
          <w:i/>
          <w:szCs w:val="22"/>
        </w:rPr>
        <w:tab/>
      </w:r>
      <w:r w:rsidRPr="00FC40AF">
        <w:rPr>
          <w:rFonts w:asciiTheme="minorHAnsi" w:hAnsiTheme="minorHAnsi"/>
          <w:i/>
          <w:szCs w:val="22"/>
        </w:rPr>
        <w:tab/>
        <w:t xml:space="preserve">Australia </w:t>
      </w:r>
      <w:r w:rsidRPr="00FC40AF">
        <w:rPr>
          <w:rFonts w:asciiTheme="minorHAnsi" w:hAnsiTheme="minorHAnsi"/>
          <w:i/>
          <w:szCs w:val="22"/>
        </w:rPr>
        <w:tab/>
        <w:t xml:space="preserve">Double Trouble </w:t>
      </w:r>
      <w:r w:rsidRPr="00FC40AF">
        <w:rPr>
          <w:rFonts w:asciiTheme="minorHAnsi" w:hAnsiTheme="minorHAnsi"/>
          <w:i/>
          <w:szCs w:val="22"/>
        </w:rPr>
        <w:tab/>
        <w:t xml:space="preserve"> </w:t>
      </w:r>
      <w:r w:rsidRPr="00FC40AF">
        <w:rPr>
          <w:rFonts w:asciiTheme="minorHAnsi" w:hAnsiTheme="minorHAnsi"/>
          <w:i/>
          <w:szCs w:val="22"/>
        </w:rPr>
        <w:tab/>
      </w:r>
      <w:proofErr w:type="spellStart"/>
      <w:r w:rsidRPr="00FC40AF">
        <w:rPr>
          <w:rFonts w:asciiTheme="minorHAnsi" w:hAnsiTheme="minorHAnsi"/>
          <w:i/>
          <w:szCs w:val="22"/>
        </w:rPr>
        <w:t>Yolgnu</w:t>
      </w:r>
      <w:proofErr w:type="spellEnd"/>
      <w:r w:rsidRPr="00FC40AF">
        <w:rPr>
          <w:rFonts w:asciiTheme="minorHAnsi" w:hAnsiTheme="minorHAnsi"/>
          <w:i/>
          <w:szCs w:val="22"/>
        </w:rPr>
        <w:t xml:space="preserve"> Boy</w:t>
      </w:r>
    </w:p>
    <w:p w:rsidR="00A929A3" w:rsidRPr="00FC40AF" w:rsidRDefault="00A929A3" w:rsidP="00A929A3">
      <w:pPr>
        <w:spacing w:after="200" w:line="276" w:lineRule="auto"/>
        <w:rPr>
          <w:rFonts w:asciiTheme="minorHAnsi" w:hAnsiTheme="minorHAnsi"/>
          <w:i/>
          <w:szCs w:val="22"/>
        </w:rPr>
      </w:pPr>
      <w:r w:rsidRPr="00FC40AF">
        <w:rPr>
          <w:rFonts w:asciiTheme="minorHAnsi" w:hAnsiTheme="minorHAnsi"/>
          <w:i/>
          <w:szCs w:val="22"/>
        </w:rPr>
        <w:t xml:space="preserve">Redfern </w:t>
      </w:r>
      <w:r w:rsidRPr="00FC40AF">
        <w:rPr>
          <w:rFonts w:asciiTheme="minorHAnsi" w:hAnsiTheme="minorHAnsi"/>
          <w:i/>
          <w:szCs w:val="22"/>
        </w:rPr>
        <w:tab/>
      </w:r>
      <w:proofErr w:type="spellStart"/>
      <w:r w:rsidRPr="00FC40AF">
        <w:rPr>
          <w:rFonts w:asciiTheme="minorHAnsi" w:hAnsiTheme="minorHAnsi"/>
          <w:i/>
          <w:szCs w:val="22"/>
        </w:rPr>
        <w:t>Mabo</w:t>
      </w:r>
      <w:proofErr w:type="spellEnd"/>
      <w:r w:rsidRPr="00FC40AF">
        <w:rPr>
          <w:rFonts w:asciiTheme="minorHAnsi" w:hAnsiTheme="minorHAnsi"/>
          <w:i/>
          <w:szCs w:val="22"/>
        </w:rPr>
        <w:t xml:space="preserve"> </w:t>
      </w:r>
      <w:r w:rsidRPr="00FC40AF">
        <w:rPr>
          <w:rFonts w:asciiTheme="minorHAnsi" w:hAnsiTheme="minorHAnsi"/>
          <w:i/>
          <w:szCs w:val="22"/>
        </w:rPr>
        <w:tab/>
      </w:r>
      <w:r w:rsidRPr="00FC40AF">
        <w:rPr>
          <w:rFonts w:asciiTheme="minorHAnsi" w:hAnsiTheme="minorHAnsi"/>
          <w:i/>
          <w:szCs w:val="22"/>
        </w:rPr>
        <w:tab/>
        <w:t xml:space="preserve">First Australians </w:t>
      </w:r>
      <w:r w:rsidRPr="00FC40AF">
        <w:rPr>
          <w:rFonts w:asciiTheme="minorHAnsi" w:hAnsiTheme="minorHAnsi"/>
          <w:i/>
          <w:szCs w:val="22"/>
        </w:rPr>
        <w:tab/>
        <w:t>Rabbit-Proof Fence</w:t>
      </w:r>
    </w:p>
    <w:p w:rsidR="00A929A3" w:rsidRPr="00AC50AD" w:rsidRDefault="00A929A3" w:rsidP="00A929A3">
      <w:pPr>
        <w:spacing w:after="200" w:line="276" w:lineRule="auto"/>
        <w:rPr>
          <w:rFonts w:asciiTheme="minorHAnsi" w:hAnsiTheme="minorHAnsi"/>
          <w:szCs w:val="22"/>
        </w:rPr>
      </w:pPr>
      <w:r>
        <w:rPr>
          <w:rFonts w:asciiTheme="minorHAnsi" w:hAnsiTheme="minorHAnsi"/>
          <w:szCs w:val="22"/>
        </w:rPr>
        <w:t>Students may negotiate to use another film they are able to study</w:t>
      </w:r>
      <w:r w:rsidR="00D301E0">
        <w:rPr>
          <w:rFonts w:asciiTheme="minorHAnsi" w:hAnsiTheme="minorHAnsi"/>
          <w:szCs w:val="22"/>
        </w:rPr>
        <w:t>.</w:t>
      </w:r>
    </w:p>
    <w:tbl>
      <w:tblPr>
        <w:tblStyle w:val="TableGrid"/>
        <w:tblW w:w="0" w:type="auto"/>
        <w:tblLook w:val="04A0" w:firstRow="1" w:lastRow="0" w:firstColumn="1" w:lastColumn="0" w:noHBand="0" w:noVBand="1"/>
      </w:tblPr>
      <w:tblGrid>
        <w:gridCol w:w="8296"/>
      </w:tblGrid>
      <w:tr w:rsidR="00A929A3" w:rsidTr="003641AD">
        <w:trPr>
          <w:trHeight w:val="548"/>
        </w:trPr>
        <w:tc>
          <w:tcPr>
            <w:tcW w:w="9242" w:type="dxa"/>
            <w:shd w:val="clear" w:color="auto" w:fill="DDD9C3" w:themeFill="background2" w:themeFillShade="E6"/>
          </w:tcPr>
          <w:p w:rsidR="00A929A3" w:rsidRPr="00AC50AD" w:rsidRDefault="00A929A3" w:rsidP="003641AD">
            <w:pPr>
              <w:spacing w:before="240" w:after="200"/>
              <w:jc w:val="center"/>
              <w:rPr>
                <w:b/>
                <w:szCs w:val="20"/>
              </w:rPr>
            </w:pPr>
            <w:r w:rsidRPr="00AC50AD">
              <w:rPr>
                <w:b/>
                <w:szCs w:val="20"/>
              </w:rPr>
              <w:t>Assessment Design Criteria</w:t>
            </w:r>
          </w:p>
        </w:tc>
      </w:tr>
      <w:tr w:rsidR="00A929A3" w:rsidTr="003641AD">
        <w:tc>
          <w:tcPr>
            <w:tcW w:w="9242" w:type="dxa"/>
          </w:tcPr>
          <w:p w:rsidR="00A929A3" w:rsidRPr="00746913" w:rsidRDefault="00A929A3" w:rsidP="003641AD">
            <w:pPr>
              <w:pStyle w:val="SOFinalHead3"/>
              <w:spacing w:line="360" w:lineRule="auto"/>
              <w:rPr>
                <w:rFonts w:ascii="Arial" w:hAnsi="Arial" w:cs="Arial"/>
                <w:color w:val="000000" w:themeColor="text1"/>
                <w:sz w:val="18"/>
                <w:szCs w:val="18"/>
              </w:rPr>
            </w:pPr>
            <w:r w:rsidRPr="00746913">
              <w:rPr>
                <w:rFonts w:ascii="Arial" w:hAnsi="Arial" w:cs="Arial"/>
                <w:color w:val="000000" w:themeColor="text1"/>
                <w:sz w:val="18"/>
                <w:szCs w:val="18"/>
              </w:rPr>
              <w:t xml:space="preserve">Knowledge and Understanding </w:t>
            </w:r>
          </w:p>
          <w:p w:rsidR="00A929A3" w:rsidRPr="00746913" w:rsidRDefault="00A929A3" w:rsidP="003641AD">
            <w:pPr>
              <w:pStyle w:val="SOFinalHead3"/>
              <w:spacing w:before="0" w:line="360" w:lineRule="auto"/>
              <w:rPr>
                <w:rFonts w:ascii="Arial" w:hAnsi="Arial" w:cs="Arial"/>
                <w:b w:val="0"/>
                <w:color w:val="000000" w:themeColor="text1"/>
                <w:sz w:val="16"/>
                <w:szCs w:val="16"/>
              </w:rPr>
            </w:pPr>
            <w:r w:rsidRPr="00746913">
              <w:rPr>
                <w:rFonts w:ascii="Arial" w:hAnsi="Arial" w:cs="Arial"/>
                <w:b w:val="0"/>
                <w:color w:val="000000" w:themeColor="text1"/>
                <w:sz w:val="16"/>
                <w:szCs w:val="16"/>
              </w:rPr>
              <w:t>The specific features are as follows:</w:t>
            </w:r>
          </w:p>
          <w:p w:rsidR="00A929A3" w:rsidRPr="00746913" w:rsidRDefault="00A929A3" w:rsidP="003641AD">
            <w:pPr>
              <w:pStyle w:val="SOFinalBulletsCoded2-3Letters"/>
              <w:rPr>
                <w:color w:val="000000" w:themeColor="text1"/>
                <w:sz w:val="16"/>
                <w:szCs w:val="16"/>
              </w:rPr>
            </w:pPr>
            <w:r w:rsidRPr="00746913">
              <w:rPr>
                <w:color w:val="000000" w:themeColor="text1"/>
                <w:sz w:val="16"/>
                <w:szCs w:val="16"/>
              </w:rPr>
              <w:t>KU1</w:t>
            </w:r>
            <w:r w:rsidRPr="00746913">
              <w:rPr>
                <w:color w:val="000000" w:themeColor="text1"/>
                <w:sz w:val="16"/>
                <w:szCs w:val="16"/>
              </w:rPr>
              <w:tab/>
            </w:r>
            <w:r w:rsidRPr="001A3B4D">
              <w:rPr>
                <w:color w:val="808080" w:themeColor="background1" w:themeShade="80"/>
                <w:sz w:val="16"/>
                <w:szCs w:val="16"/>
              </w:rPr>
              <w:t>Knowledge and understanding of Aboriginal histories and achievements.</w:t>
            </w:r>
          </w:p>
          <w:p w:rsidR="00A929A3" w:rsidRPr="00746913" w:rsidRDefault="00A929A3" w:rsidP="003641AD">
            <w:pPr>
              <w:pStyle w:val="SOFinalBulletsCoded2-3Letters"/>
              <w:rPr>
                <w:color w:val="000000" w:themeColor="text1"/>
                <w:sz w:val="16"/>
                <w:szCs w:val="16"/>
              </w:rPr>
            </w:pPr>
            <w:r w:rsidRPr="00746913">
              <w:rPr>
                <w:color w:val="000000" w:themeColor="text1"/>
                <w:sz w:val="16"/>
                <w:szCs w:val="16"/>
              </w:rPr>
              <w:t>KU2</w:t>
            </w:r>
            <w:r w:rsidRPr="00746913">
              <w:rPr>
                <w:color w:val="000000" w:themeColor="text1"/>
                <w:sz w:val="16"/>
                <w:szCs w:val="16"/>
              </w:rPr>
              <w:tab/>
              <w:t>Knowledge and understanding of a range of Aboriginal viewpoints on culture, land, identity, and/or preferred futures.</w:t>
            </w:r>
          </w:p>
          <w:p w:rsidR="00A929A3" w:rsidRPr="00746913" w:rsidRDefault="00A929A3" w:rsidP="003641AD">
            <w:pPr>
              <w:pStyle w:val="SOFinalBulletsCoded2-3Letters"/>
              <w:rPr>
                <w:color w:val="000000" w:themeColor="text1"/>
                <w:sz w:val="16"/>
                <w:szCs w:val="16"/>
              </w:rPr>
            </w:pPr>
            <w:r w:rsidRPr="00746913">
              <w:rPr>
                <w:color w:val="000000" w:themeColor="text1"/>
                <w:sz w:val="16"/>
                <w:szCs w:val="16"/>
              </w:rPr>
              <w:t>KU3</w:t>
            </w:r>
            <w:r w:rsidRPr="00746913">
              <w:rPr>
                <w:color w:val="000000" w:themeColor="text1"/>
                <w:sz w:val="16"/>
                <w:szCs w:val="16"/>
              </w:rPr>
              <w:tab/>
            </w:r>
            <w:r w:rsidRPr="001A3B4D">
              <w:rPr>
                <w:color w:val="808080" w:themeColor="background1" w:themeShade="80"/>
                <w:sz w:val="16"/>
                <w:szCs w:val="16"/>
              </w:rPr>
              <w:t>Knowledge of forms and effects of, and/or ways to counter, racism.</w:t>
            </w:r>
          </w:p>
          <w:p w:rsidR="00A929A3" w:rsidRPr="00746913" w:rsidRDefault="00A929A3" w:rsidP="003641AD">
            <w:pPr>
              <w:pStyle w:val="SOFinalHead3"/>
              <w:spacing w:line="360" w:lineRule="auto"/>
              <w:rPr>
                <w:rFonts w:ascii="Arial" w:hAnsi="Arial" w:cs="Arial"/>
                <w:color w:val="000000" w:themeColor="text1"/>
                <w:sz w:val="18"/>
                <w:szCs w:val="18"/>
              </w:rPr>
            </w:pPr>
            <w:r w:rsidRPr="00746913">
              <w:rPr>
                <w:rFonts w:ascii="Arial" w:hAnsi="Arial" w:cs="Arial"/>
                <w:color w:val="000000" w:themeColor="text1"/>
                <w:sz w:val="18"/>
                <w:szCs w:val="18"/>
              </w:rPr>
              <w:t>Analysis and Evaluation</w:t>
            </w:r>
          </w:p>
          <w:p w:rsidR="00A929A3" w:rsidRPr="00746913" w:rsidRDefault="00A929A3" w:rsidP="003641AD">
            <w:pPr>
              <w:pStyle w:val="SOFinalHead3"/>
              <w:spacing w:before="0" w:line="360" w:lineRule="auto"/>
              <w:rPr>
                <w:rFonts w:ascii="Arial" w:hAnsi="Arial" w:cs="Arial"/>
                <w:b w:val="0"/>
                <w:color w:val="000000" w:themeColor="text1"/>
                <w:sz w:val="16"/>
                <w:szCs w:val="16"/>
              </w:rPr>
            </w:pPr>
            <w:r w:rsidRPr="00746913">
              <w:rPr>
                <w:rFonts w:ascii="Arial" w:hAnsi="Arial" w:cs="Arial"/>
                <w:b w:val="0"/>
                <w:color w:val="000000" w:themeColor="text1"/>
                <w:sz w:val="16"/>
                <w:szCs w:val="16"/>
              </w:rPr>
              <w:t>The specific features are:</w:t>
            </w:r>
          </w:p>
          <w:p w:rsidR="00A929A3" w:rsidRPr="00B3233D" w:rsidRDefault="00A929A3" w:rsidP="003641AD">
            <w:pPr>
              <w:pStyle w:val="SOFinalBulletsCoded2-3Letters"/>
              <w:rPr>
                <w:color w:val="808080" w:themeColor="background1" w:themeShade="80"/>
                <w:sz w:val="16"/>
                <w:szCs w:val="16"/>
              </w:rPr>
            </w:pPr>
            <w:r w:rsidRPr="00746913">
              <w:rPr>
                <w:color w:val="000000" w:themeColor="text1"/>
                <w:sz w:val="16"/>
                <w:szCs w:val="16"/>
              </w:rPr>
              <w:t>AE1</w:t>
            </w:r>
            <w:r w:rsidRPr="00746913">
              <w:rPr>
                <w:color w:val="000000" w:themeColor="text1"/>
                <w:sz w:val="16"/>
                <w:szCs w:val="16"/>
              </w:rPr>
              <w:tab/>
            </w:r>
            <w:r w:rsidRPr="00B3233D">
              <w:rPr>
                <w:color w:val="808080" w:themeColor="background1" w:themeShade="80"/>
                <w:sz w:val="16"/>
                <w:szCs w:val="16"/>
              </w:rPr>
              <w:t>Analysis and evaluation of social and political points of view presented through Aboriginal arts and/or literature.</w:t>
            </w:r>
          </w:p>
          <w:p w:rsidR="00A929A3" w:rsidRPr="00746913" w:rsidRDefault="00A929A3" w:rsidP="003641AD">
            <w:pPr>
              <w:pStyle w:val="SOFinalBulletsCoded2-3Letters"/>
              <w:rPr>
                <w:color w:val="000000" w:themeColor="text1"/>
                <w:sz w:val="16"/>
                <w:szCs w:val="16"/>
              </w:rPr>
            </w:pPr>
            <w:r w:rsidRPr="00746913">
              <w:rPr>
                <w:color w:val="000000" w:themeColor="text1"/>
                <w:sz w:val="16"/>
                <w:szCs w:val="16"/>
              </w:rPr>
              <w:t>AE2</w:t>
            </w:r>
            <w:r w:rsidRPr="00746913">
              <w:rPr>
                <w:color w:val="000000" w:themeColor="text1"/>
                <w:sz w:val="16"/>
                <w:szCs w:val="16"/>
              </w:rPr>
              <w:tab/>
            </w:r>
            <w:r w:rsidRPr="001A3B4D">
              <w:rPr>
                <w:color w:val="808080" w:themeColor="background1" w:themeShade="80"/>
                <w:sz w:val="16"/>
                <w:szCs w:val="16"/>
              </w:rPr>
              <w:t>Analysis of a contemporary issue of significance to Aboriginal people</w:t>
            </w:r>
            <w:r w:rsidRPr="00746913">
              <w:rPr>
                <w:color w:val="000000" w:themeColor="text1"/>
                <w:sz w:val="16"/>
                <w:szCs w:val="16"/>
              </w:rPr>
              <w:t>.</w:t>
            </w:r>
          </w:p>
          <w:p w:rsidR="00A929A3" w:rsidRPr="00746913" w:rsidRDefault="00A929A3" w:rsidP="003641AD">
            <w:pPr>
              <w:pStyle w:val="SOFinalHead3"/>
              <w:spacing w:line="360" w:lineRule="auto"/>
              <w:rPr>
                <w:rFonts w:ascii="Arial" w:hAnsi="Arial" w:cs="Arial"/>
                <w:color w:val="000000" w:themeColor="text1"/>
                <w:sz w:val="18"/>
                <w:szCs w:val="18"/>
              </w:rPr>
            </w:pPr>
            <w:r w:rsidRPr="00746913">
              <w:rPr>
                <w:rFonts w:ascii="Arial" w:hAnsi="Arial" w:cs="Arial"/>
                <w:color w:val="000000" w:themeColor="text1"/>
                <w:sz w:val="18"/>
                <w:szCs w:val="18"/>
              </w:rPr>
              <w:t xml:space="preserve">Reflection </w:t>
            </w:r>
          </w:p>
          <w:p w:rsidR="00A929A3" w:rsidRPr="00746913" w:rsidRDefault="00A929A3" w:rsidP="003641AD">
            <w:pPr>
              <w:pStyle w:val="SOFinalHead3"/>
              <w:spacing w:before="0" w:line="360" w:lineRule="auto"/>
              <w:rPr>
                <w:rFonts w:ascii="Arial" w:hAnsi="Arial" w:cs="Arial"/>
                <w:b w:val="0"/>
                <w:color w:val="000000" w:themeColor="text1"/>
                <w:sz w:val="18"/>
                <w:szCs w:val="18"/>
              </w:rPr>
            </w:pPr>
            <w:r w:rsidRPr="00746913">
              <w:rPr>
                <w:rFonts w:ascii="Arial" w:hAnsi="Arial" w:cs="Arial"/>
                <w:b w:val="0"/>
                <w:color w:val="000000" w:themeColor="text1"/>
                <w:sz w:val="18"/>
                <w:szCs w:val="18"/>
              </w:rPr>
              <w:t>The specific feature is:</w:t>
            </w:r>
          </w:p>
          <w:p w:rsidR="00A929A3" w:rsidRPr="00746913" w:rsidRDefault="00A929A3" w:rsidP="003641AD">
            <w:pPr>
              <w:pStyle w:val="SOFinalBulletsCoded2-3Letters"/>
              <w:rPr>
                <w:color w:val="000000" w:themeColor="text1"/>
                <w:sz w:val="16"/>
                <w:szCs w:val="16"/>
              </w:rPr>
            </w:pPr>
            <w:r w:rsidRPr="00746913">
              <w:rPr>
                <w:color w:val="000000" w:themeColor="text1"/>
                <w:sz w:val="16"/>
                <w:szCs w:val="16"/>
              </w:rPr>
              <w:t>R1</w:t>
            </w:r>
            <w:r w:rsidRPr="00746913">
              <w:rPr>
                <w:color w:val="000000" w:themeColor="text1"/>
                <w:sz w:val="16"/>
                <w:szCs w:val="16"/>
              </w:rPr>
              <w:tab/>
              <w:t>Reflection on the student’s own learning about intercultural communication and understanding from different sources.</w:t>
            </w:r>
          </w:p>
          <w:p w:rsidR="00A929A3" w:rsidRPr="00746913" w:rsidRDefault="00A929A3" w:rsidP="003641AD">
            <w:pPr>
              <w:pStyle w:val="SOFinalHead3"/>
              <w:spacing w:line="360" w:lineRule="auto"/>
              <w:rPr>
                <w:rFonts w:ascii="Arial" w:hAnsi="Arial" w:cs="Arial"/>
                <w:color w:val="000000" w:themeColor="text1"/>
                <w:sz w:val="18"/>
                <w:szCs w:val="18"/>
              </w:rPr>
            </w:pPr>
            <w:r w:rsidRPr="00746913">
              <w:rPr>
                <w:rFonts w:ascii="Arial" w:hAnsi="Arial" w:cs="Arial"/>
                <w:color w:val="000000" w:themeColor="text1"/>
                <w:sz w:val="18"/>
                <w:szCs w:val="18"/>
              </w:rPr>
              <w:t>Communication</w:t>
            </w:r>
          </w:p>
          <w:p w:rsidR="00A929A3" w:rsidRPr="00746913" w:rsidRDefault="00A929A3" w:rsidP="003641AD">
            <w:pPr>
              <w:pStyle w:val="SOFinalHead3"/>
              <w:spacing w:before="0" w:line="360" w:lineRule="auto"/>
              <w:rPr>
                <w:rFonts w:ascii="Arial" w:hAnsi="Arial" w:cs="Arial"/>
                <w:b w:val="0"/>
                <w:color w:val="000000" w:themeColor="text1"/>
                <w:sz w:val="18"/>
                <w:szCs w:val="18"/>
              </w:rPr>
            </w:pPr>
            <w:r w:rsidRPr="00746913">
              <w:rPr>
                <w:rFonts w:ascii="Arial" w:hAnsi="Arial" w:cs="Arial"/>
                <w:b w:val="0"/>
                <w:color w:val="000000" w:themeColor="text1"/>
                <w:sz w:val="18"/>
                <w:szCs w:val="18"/>
              </w:rPr>
              <w:t>The specific features are:</w:t>
            </w:r>
          </w:p>
          <w:p w:rsidR="00A929A3" w:rsidRPr="00746913" w:rsidRDefault="00A929A3" w:rsidP="003641AD">
            <w:pPr>
              <w:pStyle w:val="SOFinalBulletsCoded2-3Letters"/>
              <w:rPr>
                <w:color w:val="000000" w:themeColor="text1"/>
                <w:sz w:val="16"/>
                <w:szCs w:val="16"/>
              </w:rPr>
            </w:pPr>
            <w:r w:rsidRPr="00746913">
              <w:rPr>
                <w:color w:val="000000" w:themeColor="text1"/>
                <w:sz w:val="16"/>
                <w:szCs w:val="16"/>
              </w:rPr>
              <w:t>C1</w:t>
            </w:r>
            <w:r w:rsidRPr="00746913">
              <w:rPr>
                <w:color w:val="000000" w:themeColor="text1"/>
                <w:sz w:val="16"/>
                <w:szCs w:val="16"/>
              </w:rPr>
              <w:tab/>
              <w:t>Communication of informed ideas for different purposes.</w:t>
            </w:r>
          </w:p>
          <w:p w:rsidR="00A929A3" w:rsidRPr="003550BE" w:rsidRDefault="00A929A3" w:rsidP="003641AD">
            <w:pPr>
              <w:pStyle w:val="SOFinalBulletsCoded2-3Letters"/>
              <w:rPr>
                <w:color w:val="808080" w:themeColor="background1" w:themeShade="80"/>
                <w:sz w:val="16"/>
                <w:szCs w:val="16"/>
              </w:rPr>
            </w:pPr>
            <w:r w:rsidRPr="00746913">
              <w:rPr>
                <w:color w:val="000000" w:themeColor="text1"/>
                <w:sz w:val="16"/>
                <w:szCs w:val="16"/>
              </w:rPr>
              <w:t>C2</w:t>
            </w:r>
            <w:r w:rsidRPr="00746913">
              <w:rPr>
                <w:color w:val="000000" w:themeColor="text1"/>
                <w:sz w:val="16"/>
                <w:szCs w:val="16"/>
              </w:rPr>
              <w:tab/>
              <w:t>Use of evidence and acknowledgment of sources.</w:t>
            </w:r>
          </w:p>
        </w:tc>
      </w:tr>
    </w:tbl>
    <w:p w:rsidR="00DA0D82" w:rsidRDefault="00DA0D82">
      <w:pPr>
        <w:rPr>
          <w:rFonts w:cs="Arial"/>
          <w:szCs w:val="22"/>
          <w:lang w:val="en-US"/>
        </w:rPr>
      </w:pPr>
      <w:r>
        <w:br w:type="page"/>
      </w:r>
    </w:p>
    <w:p w:rsidR="00DA0D82" w:rsidRDefault="00DA0D82" w:rsidP="005D0805">
      <w:pPr>
        <w:kinsoku w:val="0"/>
        <w:overflowPunct w:val="0"/>
        <w:spacing w:before="1118" w:line="286" w:lineRule="exact"/>
        <w:textAlignment w:val="baseline"/>
        <w:rPr>
          <w:rFonts w:cs="Arial"/>
          <w:i/>
          <w:iCs/>
          <w:spacing w:val="5"/>
          <w:sz w:val="24"/>
        </w:rPr>
      </w:pPr>
      <w:r>
        <w:rPr>
          <w:rFonts w:cs="Arial"/>
          <w:b/>
          <w:bCs/>
          <w:i/>
          <w:iCs/>
          <w:spacing w:val="5"/>
          <w:sz w:val="24"/>
        </w:rPr>
        <w:lastRenderedPageBreak/>
        <w:t xml:space="preserve">Host: </w:t>
      </w:r>
      <w:r>
        <w:rPr>
          <w:rFonts w:cs="Arial"/>
          <w:i/>
          <w:iCs/>
          <w:spacing w:val="5"/>
          <w:sz w:val="24"/>
        </w:rPr>
        <w:t>D</w:t>
      </w:r>
      <w:r w:rsidR="00475F8E">
        <w:rPr>
          <w:rFonts w:cs="Arial"/>
          <w:i/>
          <w:iCs/>
          <w:spacing w:val="5"/>
          <w:sz w:val="24"/>
        </w:rPr>
        <w:t>____ W_____</w:t>
      </w:r>
    </w:p>
    <w:p w:rsidR="00DA0D82" w:rsidRDefault="005C44DA" w:rsidP="005D0805">
      <w:pPr>
        <w:kinsoku w:val="0"/>
        <w:overflowPunct w:val="0"/>
        <w:spacing w:before="304" w:line="286" w:lineRule="exact"/>
        <w:textAlignment w:val="baseline"/>
        <w:rPr>
          <w:rFonts w:cs="Arial"/>
          <w:i/>
          <w:iCs/>
          <w:spacing w:val="3"/>
          <w:sz w:val="24"/>
        </w:rPr>
      </w:pPr>
      <w:r>
        <w:rPr>
          <w:rFonts w:cs="Arial"/>
          <w:b/>
          <w:bCs/>
          <w:i/>
          <w:iCs/>
          <w:noProof/>
          <w:spacing w:val="5"/>
          <w:sz w:val="24"/>
          <w:lang w:eastAsia="en-AU"/>
        </w:rPr>
        <w:pict>
          <v:shape id="_x0000_s1039" type="#_x0000_t202" style="position:absolute;margin-left:-92pt;margin-top:.15pt;width:87.25pt;height:183pt;z-index:251670528;mso-width-relative:margin;mso-height-relative:margin" fillcolor="yellow" stroked="f">
            <v:textbox style="mso-next-textbox:#_x0000_s1039">
              <w:txbxContent>
                <w:p w:rsidR="00233CCA" w:rsidRPr="00233CCA" w:rsidRDefault="00233CCA" w:rsidP="000F3369">
                  <w:pPr>
                    <w:rPr>
                      <w:b/>
                      <w:sz w:val="18"/>
                      <w:szCs w:val="18"/>
                    </w:rPr>
                  </w:pPr>
                  <w:r w:rsidRPr="00233CCA">
                    <w:rPr>
                      <w:b/>
                      <w:sz w:val="18"/>
                      <w:szCs w:val="18"/>
                    </w:rPr>
                    <w:t>Reflection</w:t>
                  </w:r>
                  <w:r w:rsidR="00D13D7B">
                    <w:rPr>
                      <w:b/>
                      <w:sz w:val="18"/>
                      <w:szCs w:val="18"/>
                    </w:rPr>
                    <w:t xml:space="preserve"> </w:t>
                  </w:r>
                </w:p>
                <w:p w:rsidR="004245E6" w:rsidRDefault="007A3AC7" w:rsidP="000F3369">
                  <w:pPr>
                    <w:rPr>
                      <w:sz w:val="18"/>
                      <w:szCs w:val="18"/>
                    </w:rPr>
                  </w:pPr>
                  <w:r>
                    <w:rPr>
                      <w:sz w:val="18"/>
                      <w:szCs w:val="18"/>
                    </w:rPr>
                    <w:t>Appropriate s</w:t>
                  </w:r>
                  <w:r w:rsidR="000F3369">
                    <w:rPr>
                      <w:sz w:val="18"/>
                      <w:szCs w:val="18"/>
                    </w:rPr>
                    <w:t xml:space="preserve">election of “guests” </w:t>
                  </w:r>
                  <w:r>
                    <w:rPr>
                      <w:sz w:val="18"/>
                      <w:szCs w:val="18"/>
                    </w:rPr>
                    <w:t>and</w:t>
                  </w:r>
                  <w:r w:rsidR="000F3369">
                    <w:rPr>
                      <w:sz w:val="18"/>
                      <w:szCs w:val="18"/>
                    </w:rPr>
                    <w:t xml:space="preserve"> Aboriginal films allows</w:t>
                  </w:r>
                  <w:r w:rsidR="00923678">
                    <w:rPr>
                      <w:sz w:val="18"/>
                      <w:szCs w:val="18"/>
                    </w:rPr>
                    <w:t xml:space="preserve"> demonstration</w:t>
                  </w:r>
                  <w:r w:rsidR="000F3369">
                    <w:rPr>
                      <w:sz w:val="18"/>
                      <w:szCs w:val="18"/>
                    </w:rPr>
                    <w:t xml:space="preserve"> </w:t>
                  </w:r>
                  <w:r w:rsidR="00EA0851">
                    <w:rPr>
                      <w:sz w:val="18"/>
                      <w:szCs w:val="18"/>
                    </w:rPr>
                    <w:t xml:space="preserve">of </w:t>
                  </w:r>
                  <w:r w:rsidR="000F3369">
                    <w:rPr>
                      <w:sz w:val="18"/>
                      <w:szCs w:val="18"/>
                    </w:rPr>
                    <w:t>knowledge and understanding of intercultural communication and understanding from different visual sources.</w:t>
                  </w:r>
                  <w:r w:rsidR="00D13D7B">
                    <w:rPr>
                      <w:sz w:val="18"/>
                      <w:szCs w:val="18"/>
                    </w:rPr>
                    <w:t xml:space="preserve"> </w:t>
                  </w:r>
                </w:p>
                <w:p w:rsidR="000F3369" w:rsidRPr="00D13D7B" w:rsidRDefault="00D13D7B" w:rsidP="000F3369">
                  <w:pPr>
                    <w:rPr>
                      <w:b/>
                      <w:sz w:val="18"/>
                      <w:szCs w:val="18"/>
                    </w:rPr>
                  </w:pPr>
                  <w:r>
                    <w:rPr>
                      <w:b/>
                      <w:sz w:val="18"/>
                      <w:szCs w:val="18"/>
                    </w:rPr>
                    <w:t>R1</w:t>
                  </w:r>
                </w:p>
              </w:txbxContent>
            </v:textbox>
          </v:shape>
        </w:pict>
      </w:r>
      <w:r w:rsidR="00DA0D82">
        <w:rPr>
          <w:rFonts w:cs="Arial"/>
          <w:b/>
          <w:bCs/>
          <w:i/>
          <w:iCs/>
          <w:spacing w:val="3"/>
          <w:sz w:val="24"/>
        </w:rPr>
        <w:t xml:space="preserve">Guest speakers: </w:t>
      </w:r>
      <w:r w:rsidR="00DA0D82">
        <w:rPr>
          <w:rFonts w:cs="Arial"/>
          <w:i/>
          <w:iCs/>
          <w:spacing w:val="3"/>
          <w:sz w:val="24"/>
        </w:rPr>
        <w:t xml:space="preserve">Jessica </w:t>
      </w:r>
      <w:proofErr w:type="spellStart"/>
      <w:r w:rsidR="00DA0D82">
        <w:rPr>
          <w:rFonts w:cs="Arial"/>
          <w:i/>
          <w:iCs/>
          <w:spacing w:val="3"/>
          <w:sz w:val="24"/>
        </w:rPr>
        <w:t>Mauboy</w:t>
      </w:r>
      <w:proofErr w:type="spellEnd"/>
      <w:r w:rsidR="00DA0D82">
        <w:rPr>
          <w:rFonts w:cs="Arial"/>
          <w:i/>
          <w:iCs/>
          <w:spacing w:val="3"/>
          <w:sz w:val="24"/>
        </w:rPr>
        <w:t>, Nicole Kidman, and Brandon Walters</w:t>
      </w:r>
    </w:p>
    <w:p w:rsidR="00DA0D82" w:rsidRPr="005D0805" w:rsidRDefault="00DA0D82" w:rsidP="005D0805">
      <w:pPr>
        <w:kinsoku w:val="0"/>
        <w:overflowPunct w:val="0"/>
        <w:spacing w:before="219" w:line="309" w:lineRule="exact"/>
        <w:ind w:right="216"/>
        <w:textAlignment w:val="baseline"/>
        <w:rPr>
          <w:rFonts w:ascii="Verdana" w:hAnsi="Verdana" w:cs="Arial"/>
          <w:i/>
          <w:iCs/>
          <w:spacing w:val="4"/>
          <w:sz w:val="20"/>
          <w:szCs w:val="20"/>
        </w:rPr>
      </w:pPr>
      <w:r w:rsidRPr="005D0805">
        <w:rPr>
          <w:rFonts w:ascii="Verdana" w:hAnsi="Verdana" w:cs="Tahoma"/>
          <w:b/>
          <w:bCs/>
          <w:spacing w:val="4"/>
          <w:sz w:val="20"/>
          <w:szCs w:val="20"/>
        </w:rPr>
        <w:t xml:space="preserve">Host: </w:t>
      </w:r>
      <w:r w:rsidRPr="005D0805">
        <w:rPr>
          <w:rFonts w:ascii="Verdana" w:hAnsi="Verdana" w:cs="Arial"/>
          <w:i/>
          <w:iCs/>
          <w:spacing w:val="4"/>
          <w:sz w:val="20"/>
          <w:szCs w:val="20"/>
        </w:rPr>
        <w:t xml:space="preserve">Good evening ladies and gentleman. Welcome aboard to tonight's show - hands together for our special guests the delicious Jessica </w:t>
      </w:r>
      <w:proofErr w:type="spellStart"/>
      <w:r w:rsidRPr="005D0805">
        <w:rPr>
          <w:rFonts w:ascii="Verdana" w:hAnsi="Verdana" w:cs="Arial"/>
          <w:i/>
          <w:iCs/>
          <w:spacing w:val="4"/>
          <w:sz w:val="20"/>
          <w:szCs w:val="20"/>
        </w:rPr>
        <w:t>Mauboy</w:t>
      </w:r>
      <w:proofErr w:type="spellEnd"/>
      <w:r w:rsidRPr="005D0805">
        <w:rPr>
          <w:rFonts w:ascii="Verdana" w:hAnsi="Verdana" w:cs="Arial"/>
          <w:i/>
          <w:iCs/>
          <w:spacing w:val="4"/>
          <w:sz w:val="20"/>
          <w:szCs w:val="20"/>
        </w:rPr>
        <w:t xml:space="preserve">, sassy Nicole Kidman, and drop dead gorgeous Brandon Walters. Tonight's show will be covering all round questions about the movies The </w:t>
      </w:r>
      <w:r w:rsidRPr="005D0805">
        <w:rPr>
          <w:rFonts w:ascii="Verdana" w:hAnsi="Verdana" w:cs="Arial"/>
          <w:i/>
          <w:iCs/>
          <w:spacing w:val="4"/>
          <w:sz w:val="20"/>
          <w:szCs w:val="20"/>
          <w:u w:val="single"/>
        </w:rPr>
        <w:t xml:space="preserve">Sapphires, Bran </w:t>
      </w:r>
      <w:proofErr w:type="spellStart"/>
      <w:r w:rsidRPr="005D0805">
        <w:rPr>
          <w:rFonts w:ascii="Verdana" w:hAnsi="Verdana" w:cs="Arial"/>
          <w:i/>
          <w:iCs/>
          <w:spacing w:val="4"/>
          <w:sz w:val="20"/>
          <w:szCs w:val="20"/>
          <w:u w:val="single"/>
        </w:rPr>
        <w:t>Nue</w:t>
      </w:r>
      <w:proofErr w:type="spellEnd"/>
      <w:r w:rsidRPr="005D0805">
        <w:rPr>
          <w:rFonts w:ascii="Verdana" w:hAnsi="Verdana" w:cs="Arial"/>
          <w:i/>
          <w:iCs/>
          <w:spacing w:val="4"/>
          <w:sz w:val="20"/>
          <w:szCs w:val="20"/>
          <w:u w:val="single"/>
        </w:rPr>
        <w:t xml:space="preserve"> </w:t>
      </w:r>
      <w:proofErr w:type="spellStart"/>
      <w:r w:rsidRPr="005D0805">
        <w:rPr>
          <w:rFonts w:ascii="Verdana" w:hAnsi="Verdana" w:cs="Arial"/>
          <w:i/>
          <w:iCs/>
          <w:spacing w:val="4"/>
          <w:sz w:val="20"/>
          <w:szCs w:val="20"/>
          <w:u w:val="single"/>
        </w:rPr>
        <w:t>Dae</w:t>
      </w:r>
      <w:proofErr w:type="spellEnd"/>
      <w:r w:rsidRPr="005D0805">
        <w:rPr>
          <w:rFonts w:ascii="Verdana" w:hAnsi="Verdana" w:cs="Arial"/>
          <w:i/>
          <w:iCs/>
          <w:spacing w:val="4"/>
          <w:sz w:val="20"/>
          <w:szCs w:val="20"/>
          <w:u w:val="single"/>
        </w:rPr>
        <w:t>,</w:t>
      </w:r>
      <w:r w:rsidRPr="005D0805">
        <w:rPr>
          <w:rFonts w:ascii="Verdana" w:hAnsi="Verdana" w:cs="Arial"/>
          <w:i/>
          <w:iCs/>
          <w:spacing w:val="4"/>
          <w:sz w:val="20"/>
          <w:szCs w:val="20"/>
        </w:rPr>
        <w:t xml:space="preserve"> </w:t>
      </w:r>
      <w:r w:rsidRPr="000C2B2C">
        <w:rPr>
          <w:rFonts w:ascii="Verdana" w:hAnsi="Verdana" w:cs="Arial"/>
          <w:i/>
          <w:iCs/>
          <w:spacing w:val="4"/>
          <w:sz w:val="20"/>
          <w:szCs w:val="20"/>
          <w:u w:val="single"/>
        </w:rPr>
        <w:t>Australia</w:t>
      </w:r>
      <w:r w:rsidRPr="005D0805">
        <w:rPr>
          <w:rFonts w:ascii="Verdana" w:hAnsi="Verdana" w:cs="Arial"/>
          <w:i/>
          <w:iCs/>
          <w:spacing w:val="4"/>
          <w:sz w:val="20"/>
          <w:szCs w:val="20"/>
        </w:rPr>
        <w:t xml:space="preserve">, and </w:t>
      </w:r>
      <w:r w:rsidRPr="005D0805">
        <w:rPr>
          <w:rFonts w:ascii="Verdana" w:hAnsi="Verdana" w:cs="Arial"/>
          <w:i/>
          <w:iCs/>
          <w:spacing w:val="4"/>
          <w:sz w:val="20"/>
          <w:szCs w:val="20"/>
          <w:u w:val="single"/>
        </w:rPr>
        <w:t>Beneath Clouds</w:t>
      </w:r>
      <w:r w:rsidRPr="005D0805">
        <w:rPr>
          <w:rFonts w:ascii="Verdana" w:hAnsi="Verdana" w:cs="Arial"/>
          <w:i/>
          <w:iCs/>
          <w:spacing w:val="4"/>
          <w:sz w:val="20"/>
          <w:szCs w:val="20"/>
        </w:rPr>
        <w:t>.</w:t>
      </w:r>
    </w:p>
    <w:p w:rsidR="00DA0D82" w:rsidRPr="005D0805" w:rsidRDefault="00DA0D82" w:rsidP="005D0805">
      <w:pPr>
        <w:kinsoku w:val="0"/>
        <w:overflowPunct w:val="0"/>
        <w:spacing w:before="278" w:line="227" w:lineRule="exact"/>
        <w:textAlignment w:val="baseline"/>
        <w:rPr>
          <w:rFonts w:ascii="Verdana" w:hAnsi="Verdana" w:cs="Arial"/>
          <w:i/>
          <w:iCs/>
          <w:spacing w:val="6"/>
          <w:sz w:val="20"/>
          <w:szCs w:val="20"/>
        </w:rPr>
      </w:pPr>
      <w:r w:rsidRPr="005D0805">
        <w:rPr>
          <w:rFonts w:ascii="Verdana" w:hAnsi="Verdana" w:cs="Arial"/>
          <w:i/>
          <w:iCs/>
          <w:spacing w:val="6"/>
          <w:sz w:val="20"/>
          <w:szCs w:val="20"/>
        </w:rPr>
        <w:t>Well let's get straight into the first question of the night.</w:t>
      </w:r>
    </w:p>
    <w:p w:rsidR="00DA0D82" w:rsidRPr="005D0805" w:rsidRDefault="005C44DA" w:rsidP="005D0805">
      <w:pPr>
        <w:kinsoku w:val="0"/>
        <w:overflowPunct w:val="0"/>
        <w:spacing w:before="190" w:line="318" w:lineRule="exact"/>
        <w:ind w:right="648"/>
        <w:textAlignment w:val="baseline"/>
        <w:rPr>
          <w:rFonts w:ascii="Verdana" w:hAnsi="Verdana" w:cs="Arial"/>
          <w:i/>
          <w:iCs/>
          <w:sz w:val="20"/>
          <w:szCs w:val="20"/>
        </w:rPr>
      </w:pPr>
      <w:r>
        <w:rPr>
          <w:rFonts w:ascii="Verdana" w:hAnsi="Verdana" w:cs="Arial"/>
          <w:b/>
          <w:bCs/>
          <w:i/>
          <w:iCs/>
          <w:noProof/>
          <w:spacing w:val="3"/>
          <w:sz w:val="20"/>
          <w:szCs w:val="20"/>
          <w:lang w:eastAsia="en-AU"/>
        </w:rPr>
        <w:pict>
          <v:shape id="_x0000_s1030" type="#_x0000_t202" style="position:absolute;margin-left:396.35pt;margin-top:28.95pt;width:90.7pt;height:185.95pt;z-index:251661312;mso-width-relative:margin;mso-height-relative:margin" fillcolor="yellow" stroked="f">
            <v:textbox style="mso-next-textbox:#_x0000_s1030">
              <w:txbxContent>
                <w:p w:rsidR="00475F8E" w:rsidRPr="00CC5842" w:rsidRDefault="00CC5842" w:rsidP="00475F8E">
                  <w:pPr>
                    <w:rPr>
                      <w:b/>
                      <w:sz w:val="18"/>
                      <w:szCs w:val="18"/>
                    </w:rPr>
                  </w:pPr>
                  <w:r w:rsidRPr="00CC5842">
                    <w:rPr>
                      <w:b/>
                      <w:sz w:val="18"/>
                      <w:szCs w:val="18"/>
                    </w:rPr>
                    <w:t>Knowledge and Understanding</w:t>
                  </w:r>
                  <w:r w:rsidR="00D13D7B">
                    <w:rPr>
                      <w:b/>
                      <w:sz w:val="18"/>
                      <w:szCs w:val="18"/>
                    </w:rPr>
                    <w:t xml:space="preserve"> </w:t>
                  </w:r>
                </w:p>
                <w:p w:rsidR="00CC5842" w:rsidRPr="00D13D7B" w:rsidRDefault="00EA0851" w:rsidP="00475F8E">
                  <w:pPr>
                    <w:rPr>
                      <w:b/>
                      <w:sz w:val="18"/>
                      <w:szCs w:val="18"/>
                    </w:rPr>
                  </w:pPr>
                  <w:r>
                    <w:rPr>
                      <w:sz w:val="18"/>
                      <w:szCs w:val="18"/>
                    </w:rPr>
                    <w:t>W</w:t>
                  </w:r>
                  <w:r w:rsidR="00B62645">
                    <w:rPr>
                      <w:sz w:val="18"/>
                      <w:szCs w:val="18"/>
                    </w:rPr>
                    <w:t xml:space="preserve">ell-considered </w:t>
                  </w:r>
                  <w:r w:rsidR="00E23778">
                    <w:rPr>
                      <w:sz w:val="18"/>
                      <w:szCs w:val="18"/>
                    </w:rPr>
                    <w:t xml:space="preserve">knowledge and informed understanding of a range of Aboriginal viewpoints on culture and </w:t>
                  </w:r>
                  <w:r w:rsidR="007A3AC7">
                    <w:rPr>
                      <w:sz w:val="18"/>
                      <w:szCs w:val="18"/>
                    </w:rPr>
                    <w:t xml:space="preserve">the </w:t>
                  </w:r>
                  <w:r w:rsidR="00E23778">
                    <w:rPr>
                      <w:sz w:val="18"/>
                      <w:szCs w:val="18"/>
                    </w:rPr>
                    <w:t xml:space="preserve">role of Aboriginal film in promoting intercultural </w:t>
                  </w:r>
                  <w:r w:rsidR="00530661">
                    <w:rPr>
                      <w:sz w:val="18"/>
                      <w:szCs w:val="18"/>
                    </w:rPr>
                    <w:t>communication and understanding is demonstrated in this discussion.</w:t>
                  </w:r>
                  <w:r w:rsidR="00D13D7B">
                    <w:rPr>
                      <w:sz w:val="18"/>
                      <w:szCs w:val="18"/>
                    </w:rPr>
                    <w:t xml:space="preserve"> </w:t>
                  </w:r>
                  <w:r w:rsidR="00D13D7B">
                    <w:rPr>
                      <w:b/>
                      <w:sz w:val="18"/>
                      <w:szCs w:val="18"/>
                    </w:rPr>
                    <w:t>KU2</w:t>
                  </w:r>
                </w:p>
              </w:txbxContent>
            </v:textbox>
          </v:shape>
        </w:pict>
      </w:r>
      <w:r w:rsidR="00DA0D82" w:rsidRPr="005D0805">
        <w:rPr>
          <w:rFonts w:ascii="Verdana" w:hAnsi="Verdana" w:cs="Arial"/>
          <w:i/>
          <w:iCs/>
          <w:sz w:val="20"/>
          <w:szCs w:val="20"/>
        </w:rPr>
        <w:t>Do these three Aboriginal films open the eyes of the audience about the strength of Aboriginal culture?</w:t>
      </w:r>
    </w:p>
    <w:p w:rsidR="00DA0D82" w:rsidRPr="005D0805" w:rsidRDefault="00DA0D82" w:rsidP="005D0805">
      <w:pPr>
        <w:kinsoku w:val="0"/>
        <w:overflowPunct w:val="0"/>
        <w:spacing w:before="184" w:line="276" w:lineRule="auto"/>
        <w:ind w:right="144"/>
        <w:textAlignment w:val="baseline"/>
        <w:rPr>
          <w:rFonts w:ascii="Tahoma" w:hAnsi="Tahoma" w:cs="Tahoma"/>
          <w:spacing w:val="4"/>
          <w:sz w:val="20"/>
          <w:szCs w:val="20"/>
        </w:rPr>
      </w:pPr>
      <w:r w:rsidRPr="005D0805">
        <w:rPr>
          <w:rFonts w:ascii="Tahoma" w:hAnsi="Tahoma" w:cs="Tahoma"/>
          <w:b/>
          <w:bCs/>
          <w:spacing w:val="4"/>
          <w:sz w:val="20"/>
          <w:szCs w:val="20"/>
        </w:rPr>
        <w:t>N</w:t>
      </w:r>
      <w:r w:rsidR="00475F8E" w:rsidRPr="005D0805">
        <w:rPr>
          <w:rFonts w:ascii="Tahoma" w:hAnsi="Tahoma" w:cs="Tahoma"/>
          <w:b/>
          <w:bCs/>
          <w:spacing w:val="4"/>
          <w:sz w:val="20"/>
          <w:szCs w:val="20"/>
        </w:rPr>
        <w:t>K</w:t>
      </w:r>
      <w:r w:rsidRPr="005D0805">
        <w:rPr>
          <w:rFonts w:ascii="Tahoma" w:hAnsi="Tahoma" w:cs="Tahoma"/>
          <w:b/>
          <w:bCs/>
          <w:spacing w:val="4"/>
          <w:sz w:val="20"/>
          <w:szCs w:val="20"/>
        </w:rPr>
        <w:t xml:space="preserve">: </w:t>
      </w:r>
      <w:r w:rsidRPr="005D0805">
        <w:rPr>
          <w:rFonts w:ascii="Tahoma" w:hAnsi="Tahoma" w:cs="Tahoma"/>
          <w:spacing w:val="4"/>
          <w:sz w:val="20"/>
          <w:szCs w:val="20"/>
        </w:rPr>
        <w:t xml:space="preserve">I will start of by saying just how much respect I have for all these movies. As a non-Aboriginal after watching these films, and being in Australia of course, it definitely has opened my eyes on the way non Aboriginal and Aboriginal cultures are different, but connected here. They do show Aboriginal culture is very strong; the directors have done a great job in showing this. My </w:t>
      </w:r>
      <w:proofErr w:type="gramStart"/>
      <w:r w:rsidRPr="005D0805">
        <w:rPr>
          <w:rFonts w:ascii="Tahoma" w:hAnsi="Tahoma" w:cs="Tahoma"/>
          <w:spacing w:val="4"/>
          <w:sz w:val="20"/>
          <w:szCs w:val="20"/>
        </w:rPr>
        <w:t>film ,</w:t>
      </w:r>
      <w:proofErr w:type="gramEnd"/>
      <w:r w:rsidRPr="005D0805">
        <w:rPr>
          <w:rFonts w:ascii="Tahoma" w:hAnsi="Tahoma" w:cs="Tahoma"/>
          <w:spacing w:val="4"/>
          <w:sz w:val="20"/>
          <w:szCs w:val="20"/>
        </w:rPr>
        <w:t xml:space="preserve"> </w:t>
      </w:r>
      <w:r w:rsidRPr="005D0805">
        <w:rPr>
          <w:rFonts w:cs="Arial"/>
          <w:i/>
          <w:iCs/>
          <w:spacing w:val="4"/>
          <w:sz w:val="20"/>
          <w:szCs w:val="20"/>
        </w:rPr>
        <w:t xml:space="preserve">Bran </w:t>
      </w:r>
      <w:proofErr w:type="spellStart"/>
      <w:r w:rsidRPr="005D0805">
        <w:rPr>
          <w:rFonts w:cs="Arial"/>
          <w:i/>
          <w:iCs/>
          <w:spacing w:val="4"/>
          <w:sz w:val="20"/>
          <w:szCs w:val="20"/>
        </w:rPr>
        <w:t>Nue</w:t>
      </w:r>
      <w:proofErr w:type="spellEnd"/>
      <w:r w:rsidRPr="005D0805">
        <w:rPr>
          <w:rFonts w:cs="Arial"/>
          <w:i/>
          <w:iCs/>
          <w:spacing w:val="4"/>
          <w:sz w:val="20"/>
          <w:szCs w:val="20"/>
        </w:rPr>
        <w:t xml:space="preserve"> Doe </w:t>
      </w:r>
      <w:r w:rsidRPr="005D0805">
        <w:rPr>
          <w:rFonts w:ascii="Tahoma" w:hAnsi="Tahoma" w:cs="Tahoma"/>
          <w:spacing w:val="4"/>
          <w:sz w:val="20"/>
          <w:szCs w:val="20"/>
        </w:rPr>
        <w:t xml:space="preserve">and </w:t>
      </w:r>
      <w:r w:rsidRPr="005D0805">
        <w:rPr>
          <w:rFonts w:cs="Arial"/>
          <w:i/>
          <w:iCs/>
          <w:spacing w:val="4"/>
          <w:sz w:val="20"/>
          <w:szCs w:val="20"/>
        </w:rPr>
        <w:t xml:space="preserve">Sapphires </w:t>
      </w:r>
      <w:r w:rsidRPr="005D0805">
        <w:rPr>
          <w:rFonts w:ascii="Tahoma" w:hAnsi="Tahoma" w:cs="Tahoma"/>
          <w:spacing w:val="4"/>
          <w:sz w:val="20"/>
          <w:szCs w:val="20"/>
        </w:rPr>
        <w:t xml:space="preserve">are set in historical times, but really not that long ago. All the publicity about the actors from a successful film also </w:t>
      </w:r>
      <w:proofErr w:type="gramStart"/>
      <w:r w:rsidRPr="005D0805">
        <w:rPr>
          <w:rFonts w:ascii="Tahoma" w:hAnsi="Tahoma" w:cs="Tahoma"/>
          <w:spacing w:val="4"/>
          <w:sz w:val="20"/>
          <w:szCs w:val="20"/>
        </w:rPr>
        <w:t>show</w:t>
      </w:r>
      <w:proofErr w:type="gramEnd"/>
      <w:r w:rsidRPr="005D0805">
        <w:rPr>
          <w:rFonts w:ascii="Tahoma" w:hAnsi="Tahoma" w:cs="Tahoma"/>
          <w:spacing w:val="4"/>
          <w:sz w:val="20"/>
          <w:szCs w:val="20"/>
        </w:rPr>
        <w:t xml:space="preserve"> the strength of contemporary culture. What do you think my film son?</w:t>
      </w:r>
    </w:p>
    <w:p w:rsidR="00DA0D82" w:rsidRPr="005D0805" w:rsidRDefault="00475F8E" w:rsidP="005D0805">
      <w:pPr>
        <w:kinsoku w:val="0"/>
        <w:overflowPunct w:val="0"/>
        <w:spacing w:before="195" w:line="276" w:lineRule="auto"/>
        <w:ind w:right="216"/>
        <w:textAlignment w:val="baseline"/>
        <w:rPr>
          <w:rFonts w:ascii="Tahoma" w:hAnsi="Tahoma" w:cs="Tahoma"/>
          <w:sz w:val="20"/>
          <w:szCs w:val="20"/>
        </w:rPr>
      </w:pPr>
      <w:r w:rsidRPr="005D0805">
        <w:rPr>
          <w:rFonts w:ascii="Tahoma" w:hAnsi="Tahoma" w:cs="Tahoma"/>
          <w:b/>
          <w:bCs/>
          <w:sz w:val="20"/>
          <w:szCs w:val="20"/>
        </w:rPr>
        <w:t>BW</w:t>
      </w:r>
      <w:r w:rsidR="00DA0D82" w:rsidRPr="005D0805">
        <w:rPr>
          <w:rFonts w:ascii="Tahoma" w:hAnsi="Tahoma" w:cs="Tahoma"/>
          <w:b/>
          <w:bCs/>
          <w:sz w:val="20"/>
          <w:szCs w:val="20"/>
        </w:rPr>
        <w:t xml:space="preserve">: </w:t>
      </w:r>
      <w:r w:rsidR="00DA0D82" w:rsidRPr="005D0805">
        <w:rPr>
          <w:rFonts w:ascii="Tahoma" w:hAnsi="Tahoma" w:cs="Tahoma"/>
          <w:sz w:val="20"/>
          <w:szCs w:val="20"/>
        </w:rPr>
        <w:t>Yeah well I know I am lucky to come from a strong culture, and this probably helped me act in an authentic way in the movie. It has opened doors for me to now be in ABC 3 in the culture series — I am learning heaps. Culture is definitely strong.</w:t>
      </w:r>
    </w:p>
    <w:p w:rsidR="00DA0D82" w:rsidRPr="005D0805" w:rsidRDefault="005C44DA" w:rsidP="005D0805">
      <w:pPr>
        <w:kinsoku w:val="0"/>
        <w:overflowPunct w:val="0"/>
        <w:spacing w:before="190" w:line="276" w:lineRule="auto"/>
        <w:textAlignment w:val="baseline"/>
        <w:rPr>
          <w:rFonts w:ascii="Tahoma" w:hAnsi="Tahoma" w:cs="Tahoma"/>
          <w:spacing w:val="6"/>
          <w:sz w:val="20"/>
          <w:szCs w:val="20"/>
        </w:rPr>
      </w:pPr>
      <w:r>
        <w:rPr>
          <w:rFonts w:ascii="Tahoma" w:hAnsi="Tahoma" w:cs="Tahoma"/>
          <w:b/>
          <w:bCs/>
          <w:noProof/>
          <w:spacing w:val="6"/>
          <w:sz w:val="20"/>
          <w:szCs w:val="20"/>
          <w:lang w:eastAsia="en-AU"/>
        </w:rPr>
        <w:pict>
          <v:shape id="_x0000_s1035" type="#_x0000_t202" style="position:absolute;margin-left:-92pt;margin-top:37.55pt;width:85.7pt;height:237.25pt;z-index:251666432;mso-width-relative:margin;mso-height-relative:margin" fillcolor="yellow" stroked="f">
            <v:textbox style="mso-next-textbox:#_x0000_s1035">
              <w:txbxContent>
                <w:p w:rsidR="00A645D1" w:rsidRPr="00E23778" w:rsidRDefault="00A645D1" w:rsidP="00A645D1">
                  <w:pPr>
                    <w:rPr>
                      <w:b/>
                      <w:sz w:val="18"/>
                      <w:szCs w:val="18"/>
                    </w:rPr>
                  </w:pPr>
                  <w:r w:rsidRPr="00E23778">
                    <w:rPr>
                      <w:b/>
                      <w:sz w:val="18"/>
                      <w:szCs w:val="18"/>
                    </w:rPr>
                    <w:t>Communication</w:t>
                  </w:r>
                  <w:r w:rsidR="00D13D7B">
                    <w:rPr>
                      <w:b/>
                      <w:sz w:val="18"/>
                      <w:szCs w:val="18"/>
                    </w:rPr>
                    <w:t xml:space="preserve"> </w:t>
                  </w:r>
                </w:p>
                <w:p w:rsidR="00E23778" w:rsidRPr="00D13D7B" w:rsidRDefault="00923678" w:rsidP="00A645D1">
                  <w:pPr>
                    <w:rPr>
                      <w:b/>
                      <w:sz w:val="18"/>
                      <w:szCs w:val="18"/>
                    </w:rPr>
                  </w:pPr>
                  <w:r>
                    <w:rPr>
                      <w:sz w:val="18"/>
                      <w:szCs w:val="18"/>
                    </w:rPr>
                    <w:t>This discussion d</w:t>
                  </w:r>
                  <w:r w:rsidR="00B62645">
                    <w:rPr>
                      <w:sz w:val="18"/>
                      <w:szCs w:val="18"/>
                    </w:rPr>
                    <w:t xml:space="preserve">emonstrates well-considered </w:t>
                  </w:r>
                  <w:r w:rsidR="00A645D1">
                    <w:rPr>
                      <w:sz w:val="18"/>
                      <w:szCs w:val="18"/>
                    </w:rPr>
                    <w:t xml:space="preserve">communication of informed ideas in relation to a range of viewpoints on </w:t>
                  </w:r>
                  <w:r w:rsidR="00530661">
                    <w:rPr>
                      <w:sz w:val="18"/>
                      <w:szCs w:val="18"/>
                    </w:rPr>
                    <w:t>aspects</w:t>
                  </w:r>
                  <w:r w:rsidR="00A645D1">
                    <w:rPr>
                      <w:sz w:val="18"/>
                      <w:szCs w:val="18"/>
                    </w:rPr>
                    <w:t xml:space="preserve"> of culture.</w:t>
                  </w:r>
                  <w:r>
                    <w:rPr>
                      <w:sz w:val="18"/>
                      <w:szCs w:val="18"/>
                    </w:rPr>
                    <w:t xml:space="preserve"> The </w:t>
                  </w:r>
                  <w:r w:rsidR="00530661">
                    <w:rPr>
                      <w:sz w:val="18"/>
                      <w:szCs w:val="18"/>
                    </w:rPr>
                    <w:t>interviewee</w:t>
                  </w:r>
                  <w:r w:rsidR="00EA0851">
                    <w:rPr>
                      <w:sz w:val="18"/>
                      <w:szCs w:val="18"/>
                    </w:rPr>
                    <w:t>s</w:t>
                  </w:r>
                  <w:r w:rsidR="000C2B2C">
                    <w:rPr>
                      <w:sz w:val="18"/>
                      <w:szCs w:val="18"/>
                    </w:rPr>
                    <w:t xml:space="preserve"> become</w:t>
                  </w:r>
                  <w:r w:rsidR="00530661">
                    <w:rPr>
                      <w:sz w:val="18"/>
                      <w:szCs w:val="18"/>
                    </w:rPr>
                    <w:t xml:space="preserve"> the conduit of what has been learned and understood and allows for a variety of information to be communicated.</w:t>
                  </w:r>
                  <w:r w:rsidR="00D13D7B">
                    <w:rPr>
                      <w:sz w:val="18"/>
                      <w:szCs w:val="18"/>
                    </w:rPr>
                    <w:t xml:space="preserve"> </w:t>
                  </w:r>
                  <w:r w:rsidR="00D13D7B">
                    <w:rPr>
                      <w:b/>
                      <w:sz w:val="18"/>
                      <w:szCs w:val="18"/>
                    </w:rPr>
                    <w:t>C1</w:t>
                  </w:r>
                </w:p>
              </w:txbxContent>
            </v:textbox>
          </v:shape>
        </w:pict>
      </w:r>
      <w:r w:rsidR="004F3EE7" w:rsidRPr="005D0805">
        <w:rPr>
          <w:rFonts w:ascii="Tahoma" w:hAnsi="Tahoma" w:cs="Tahoma"/>
          <w:b/>
          <w:bCs/>
          <w:spacing w:val="6"/>
          <w:sz w:val="20"/>
          <w:szCs w:val="20"/>
        </w:rPr>
        <w:t>JM</w:t>
      </w:r>
      <w:r w:rsidR="00DA0D82" w:rsidRPr="005D0805">
        <w:rPr>
          <w:rFonts w:ascii="Tahoma" w:hAnsi="Tahoma" w:cs="Tahoma"/>
          <w:b/>
          <w:bCs/>
          <w:spacing w:val="6"/>
          <w:sz w:val="20"/>
          <w:szCs w:val="20"/>
        </w:rPr>
        <w:t xml:space="preserve">: </w:t>
      </w:r>
      <w:r w:rsidR="00DA0D82" w:rsidRPr="005D0805">
        <w:rPr>
          <w:rFonts w:ascii="Tahoma" w:hAnsi="Tahoma" w:cs="Tahoma"/>
          <w:spacing w:val="6"/>
          <w:sz w:val="20"/>
          <w:szCs w:val="20"/>
        </w:rPr>
        <w:t xml:space="preserve">Because I'm Aboriginal it's a bit hard to answer this question. I know how strong our people's culture and our traditional background is, so whether that comes across to other Australians - well maybe some of our audience can tell us what messages they had from the movies. I think the directors from these movies have opened eyes of the different audiences. The comedy in </w:t>
      </w:r>
      <w:r w:rsidR="00DA0D82" w:rsidRPr="005D0805">
        <w:rPr>
          <w:rFonts w:cs="Arial"/>
          <w:i/>
          <w:iCs/>
          <w:spacing w:val="6"/>
          <w:sz w:val="20"/>
          <w:szCs w:val="20"/>
        </w:rPr>
        <w:t xml:space="preserve">Sapphires </w:t>
      </w:r>
      <w:r w:rsidR="00DA0D82" w:rsidRPr="005D0805">
        <w:rPr>
          <w:rFonts w:ascii="Tahoma" w:hAnsi="Tahoma" w:cs="Tahoma"/>
          <w:spacing w:val="6"/>
          <w:sz w:val="20"/>
          <w:szCs w:val="20"/>
        </w:rPr>
        <w:t xml:space="preserve">is so deadly; many of my non Aboriginal friends enjoyed how we used our language in a humorous way. And well Bran </w:t>
      </w:r>
      <w:proofErr w:type="spellStart"/>
      <w:r w:rsidR="00DA0D82" w:rsidRPr="005D0805">
        <w:rPr>
          <w:rFonts w:ascii="Tahoma" w:hAnsi="Tahoma" w:cs="Tahoma"/>
          <w:spacing w:val="6"/>
          <w:sz w:val="20"/>
          <w:szCs w:val="20"/>
        </w:rPr>
        <w:t>Nue</w:t>
      </w:r>
      <w:proofErr w:type="spellEnd"/>
      <w:r w:rsidR="00DA0D82" w:rsidRPr="005D0805">
        <w:rPr>
          <w:rFonts w:ascii="Tahoma" w:hAnsi="Tahoma" w:cs="Tahoma"/>
          <w:spacing w:val="6"/>
          <w:sz w:val="20"/>
          <w:szCs w:val="20"/>
        </w:rPr>
        <w:t xml:space="preserve"> </w:t>
      </w:r>
      <w:proofErr w:type="spellStart"/>
      <w:r w:rsidR="00DA0D82" w:rsidRPr="005D0805">
        <w:rPr>
          <w:rFonts w:ascii="Tahoma" w:hAnsi="Tahoma" w:cs="Tahoma"/>
          <w:spacing w:val="6"/>
          <w:sz w:val="20"/>
          <w:szCs w:val="20"/>
        </w:rPr>
        <w:t>Dae</w:t>
      </w:r>
      <w:proofErr w:type="spellEnd"/>
      <w:r w:rsidR="00DA0D82" w:rsidRPr="005D0805">
        <w:rPr>
          <w:rFonts w:ascii="Tahoma" w:hAnsi="Tahoma" w:cs="Tahoma"/>
          <w:spacing w:val="6"/>
          <w:sz w:val="20"/>
          <w:szCs w:val="20"/>
        </w:rPr>
        <w:t xml:space="preserve"> is just hilarious. Rachel Perkins did a great job turning this from the stage play into a successful film — on that level as well it can shows Aboriginal achievements, and how we believe it is important to have our story told accurately.</w:t>
      </w:r>
    </w:p>
    <w:p w:rsidR="00DA0D82" w:rsidRPr="005D0805" w:rsidRDefault="004F3EE7" w:rsidP="005D0805">
      <w:pPr>
        <w:kinsoku w:val="0"/>
        <w:overflowPunct w:val="0"/>
        <w:spacing w:before="197" w:line="276" w:lineRule="auto"/>
        <w:textAlignment w:val="baseline"/>
        <w:rPr>
          <w:rFonts w:ascii="Tahoma" w:hAnsi="Tahoma" w:cs="Tahoma"/>
          <w:spacing w:val="3"/>
          <w:sz w:val="20"/>
          <w:szCs w:val="20"/>
        </w:rPr>
      </w:pPr>
      <w:r w:rsidRPr="005D0805">
        <w:rPr>
          <w:rFonts w:ascii="Tahoma" w:hAnsi="Tahoma" w:cs="Tahoma"/>
          <w:b/>
          <w:bCs/>
          <w:spacing w:val="3"/>
          <w:sz w:val="20"/>
          <w:szCs w:val="20"/>
        </w:rPr>
        <w:t>BW</w:t>
      </w:r>
      <w:r w:rsidR="00DA0D82" w:rsidRPr="005D0805">
        <w:rPr>
          <w:rFonts w:ascii="Tahoma" w:hAnsi="Tahoma" w:cs="Tahoma"/>
          <w:b/>
          <w:bCs/>
          <w:spacing w:val="3"/>
          <w:sz w:val="20"/>
          <w:szCs w:val="20"/>
        </w:rPr>
        <w:t xml:space="preserve">: </w:t>
      </w:r>
      <w:r w:rsidR="00DA0D82" w:rsidRPr="005D0805">
        <w:rPr>
          <w:rFonts w:ascii="Tahoma" w:hAnsi="Tahoma" w:cs="Tahoma"/>
          <w:spacing w:val="3"/>
          <w:sz w:val="20"/>
          <w:szCs w:val="20"/>
        </w:rPr>
        <w:t xml:space="preserve">Growing up around all my family I have been around the vibe of always having a laugh and good time; even when we're down on money, family is always there to give a hand. Each film shows the diversity of our culture. Like </w:t>
      </w:r>
      <w:r w:rsidR="00DA0D82" w:rsidRPr="005D0805">
        <w:rPr>
          <w:rFonts w:cs="Arial"/>
          <w:i/>
          <w:iCs/>
          <w:spacing w:val="3"/>
          <w:sz w:val="20"/>
          <w:szCs w:val="20"/>
        </w:rPr>
        <w:t xml:space="preserve">Sapphires </w:t>
      </w:r>
      <w:r w:rsidR="00DA0D82" w:rsidRPr="005D0805">
        <w:rPr>
          <w:rFonts w:ascii="Tahoma" w:hAnsi="Tahoma" w:cs="Tahoma"/>
          <w:spacing w:val="3"/>
          <w:sz w:val="20"/>
          <w:szCs w:val="20"/>
        </w:rPr>
        <w:t xml:space="preserve">shows our humour, </w:t>
      </w:r>
      <w:r w:rsidR="00DA0D82" w:rsidRPr="005D0805">
        <w:rPr>
          <w:rFonts w:cs="Arial"/>
          <w:i/>
          <w:iCs/>
          <w:spacing w:val="3"/>
          <w:sz w:val="20"/>
          <w:szCs w:val="20"/>
        </w:rPr>
        <w:t xml:space="preserve">Australia </w:t>
      </w:r>
      <w:r w:rsidR="00DA0D82" w:rsidRPr="005D0805">
        <w:rPr>
          <w:rFonts w:ascii="Tahoma" w:hAnsi="Tahoma" w:cs="Tahoma"/>
          <w:spacing w:val="3"/>
          <w:sz w:val="20"/>
          <w:szCs w:val="20"/>
        </w:rPr>
        <w:t xml:space="preserve">shows some of our spiritual culture, and also shows the effects of the stolen generation. </w:t>
      </w:r>
      <w:r w:rsidR="00DA0D82" w:rsidRPr="005D0805">
        <w:rPr>
          <w:rFonts w:cs="Arial"/>
          <w:i/>
          <w:iCs/>
          <w:spacing w:val="3"/>
          <w:sz w:val="20"/>
          <w:szCs w:val="20"/>
        </w:rPr>
        <w:t xml:space="preserve">Beneath Clouds </w:t>
      </w:r>
      <w:r w:rsidR="00DA0D82" w:rsidRPr="005D0805">
        <w:rPr>
          <w:rFonts w:ascii="Tahoma" w:hAnsi="Tahoma" w:cs="Tahoma"/>
          <w:spacing w:val="3"/>
          <w:sz w:val="20"/>
          <w:szCs w:val="20"/>
        </w:rPr>
        <w:t>shows the messed up lives many from the typical broken family have these days, but this is not really about culture.</w:t>
      </w:r>
    </w:p>
    <w:p w:rsidR="00DA0D82" w:rsidRPr="005D0805" w:rsidRDefault="00DA0D82" w:rsidP="005D0805">
      <w:pPr>
        <w:kinsoku w:val="0"/>
        <w:overflowPunct w:val="0"/>
        <w:spacing w:before="302" w:line="276" w:lineRule="auto"/>
        <w:textAlignment w:val="baseline"/>
        <w:rPr>
          <w:rFonts w:ascii="Tahoma" w:hAnsi="Tahoma" w:cs="Tahoma"/>
          <w:spacing w:val="6"/>
          <w:sz w:val="20"/>
          <w:szCs w:val="20"/>
        </w:rPr>
      </w:pPr>
      <w:r w:rsidRPr="005D0805">
        <w:rPr>
          <w:rFonts w:ascii="Tahoma" w:hAnsi="Tahoma" w:cs="Tahoma"/>
          <w:spacing w:val="5"/>
          <w:sz w:val="20"/>
          <w:szCs w:val="20"/>
        </w:rPr>
        <w:t xml:space="preserve">Maybe it is their cultural background that helps people </w:t>
      </w:r>
      <w:proofErr w:type="gramStart"/>
      <w:r w:rsidRPr="005D0805">
        <w:rPr>
          <w:rFonts w:ascii="Tahoma" w:hAnsi="Tahoma" w:cs="Tahoma"/>
          <w:spacing w:val="5"/>
          <w:sz w:val="20"/>
          <w:szCs w:val="20"/>
        </w:rPr>
        <w:t>survive</w:t>
      </w:r>
      <w:proofErr w:type="gramEnd"/>
      <w:r w:rsidRPr="005D0805">
        <w:rPr>
          <w:rFonts w:ascii="Tahoma" w:hAnsi="Tahoma" w:cs="Tahoma"/>
          <w:spacing w:val="5"/>
          <w:sz w:val="20"/>
          <w:szCs w:val="20"/>
        </w:rPr>
        <w:t xml:space="preserve"> these tough situations of</w:t>
      </w:r>
      <w:r w:rsidR="00475F8E" w:rsidRPr="005D0805">
        <w:rPr>
          <w:rFonts w:ascii="Tahoma" w:hAnsi="Tahoma" w:cs="Tahoma"/>
          <w:spacing w:val="5"/>
          <w:sz w:val="20"/>
          <w:szCs w:val="20"/>
        </w:rPr>
        <w:t xml:space="preserve"> </w:t>
      </w:r>
      <w:r w:rsidRPr="005D0805">
        <w:rPr>
          <w:rFonts w:ascii="Tahoma" w:hAnsi="Tahoma" w:cs="Tahoma"/>
          <w:spacing w:val="6"/>
          <w:sz w:val="20"/>
          <w:szCs w:val="20"/>
        </w:rPr>
        <w:t xml:space="preserve">unemployment, being locked up and poor health. My favourite scene in Bran </w:t>
      </w:r>
      <w:proofErr w:type="spellStart"/>
      <w:r w:rsidRPr="005D0805">
        <w:rPr>
          <w:rFonts w:ascii="Tahoma" w:hAnsi="Tahoma" w:cs="Tahoma"/>
          <w:spacing w:val="6"/>
          <w:sz w:val="20"/>
          <w:szCs w:val="20"/>
        </w:rPr>
        <w:t>Nue</w:t>
      </w:r>
      <w:proofErr w:type="spellEnd"/>
      <w:r w:rsidRPr="005D0805">
        <w:rPr>
          <w:rFonts w:ascii="Tahoma" w:hAnsi="Tahoma" w:cs="Tahoma"/>
          <w:spacing w:val="6"/>
          <w:sz w:val="20"/>
          <w:szCs w:val="20"/>
        </w:rPr>
        <w:t xml:space="preserve"> </w:t>
      </w:r>
      <w:proofErr w:type="spellStart"/>
      <w:r w:rsidRPr="005D0805">
        <w:rPr>
          <w:rFonts w:ascii="Tahoma" w:hAnsi="Tahoma" w:cs="Tahoma"/>
          <w:spacing w:val="6"/>
          <w:sz w:val="20"/>
          <w:szCs w:val="20"/>
        </w:rPr>
        <w:t>Dae</w:t>
      </w:r>
      <w:proofErr w:type="spellEnd"/>
      <w:r w:rsidRPr="005D0805">
        <w:rPr>
          <w:rFonts w:ascii="Tahoma" w:hAnsi="Tahoma" w:cs="Tahoma"/>
          <w:spacing w:val="6"/>
          <w:sz w:val="20"/>
          <w:szCs w:val="20"/>
        </w:rPr>
        <w:t xml:space="preserve"> — apart from the Kimberley Woman and Magda at the roadhouse, and the </w:t>
      </w:r>
      <w:proofErr w:type="spellStart"/>
      <w:r w:rsidRPr="005D0805">
        <w:rPr>
          <w:rFonts w:ascii="Tahoma" w:hAnsi="Tahoma" w:cs="Tahoma"/>
          <w:spacing w:val="6"/>
          <w:sz w:val="20"/>
          <w:szCs w:val="20"/>
        </w:rPr>
        <w:t>chooky</w:t>
      </w:r>
      <w:proofErr w:type="spellEnd"/>
      <w:r w:rsidRPr="005D0805">
        <w:rPr>
          <w:rFonts w:ascii="Tahoma" w:hAnsi="Tahoma" w:cs="Tahoma"/>
          <w:spacing w:val="6"/>
          <w:sz w:val="20"/>
          <w:szCs w:val="20"/>
        </w:rPr>
        <w:t xml:space="preserve"> dancers — hey that's a lot of favourite scenes, but really way is the jail scene with Uncle Ernie and Willie. It makes your hair stand up a</w:t>
      </w:r>
      <w:r w:rsidR="00A645D1">
        <w:rPr>
          <w:rFonts w:ascii="Tahoma" w:hAnsi="Tahoma" w:cs="Tahoma"/>
          <w:spacing w:val="6"/>
          <w:sz w:val="20"/>
          <w:szCs w:val="20"/>
        </w:rPr>
        <w:t>t</w:t>
      </w:r>
      <w:r w:rsidRPr="005D0805">
        <w:rPr>
          <w:rFonts w:ascii="Tahoma" w:hAnsi="Tahoma" w:cs="Tahoma"/>
          <w:spacing w:val="6"/>
          <w:sz w:val="20"/>
          <w:szCs w:val="20"/>
        </w:rPr>
        <w:t xml:space="preserve"> it, but the spirits do look after you when things are tough. I wonder what </w:t>
      </w:r>
      <w:proofErr w:type="spellStart"/>
      <w:r w:rsidRPr="005D0805">
        <w:rPr>
          <w:rFonts w:ascii="Tahoma" w:hAnsi="Tahoma" w:cs="Tahoma"/>
          <w:spacing w:val="6"/>
          <w:sz w:val="20"/>
          <w:szCs w:val="20"/>
        </w:rPr>
        <w:t>whitefellas</w:t>
      </w:r>
      <w:proofErr w:type="spellEnd"/>
      <w:r w:rsidRPr="005D0805">
        <w:rPr>
          <w:rFonts w:ascii="Tahoma" w:hAnsi="Tahoma" w:cs="Tahoma"/>
          <w:spacing w:val="6"/>
          <w:sz w:val="20"/>
          <w:szCs w:val="20"/>
        </w:rPr>
        <w:t xml:space="preserve"> think though.</w:t>
      </w:r>
    </w:p>
    <w:p w:rsidR="00DA0D82" w:rsidRPr="005D0805" w:rsidRDefault="00DA0D82" w:rsidP="005D0805">
      <w:pPr>
        <w:kinsoku w:val="0"/>
        <w:overflowPunct w:val="0"/>
        <w:spacing w:before="276" w:line="233" w:lineRule="exact"/>
        <w:textAlignment w:val="baseline"/>
        <w:rPr>
          <w:rFonts w:ascii="Verdana" w:hAnsi="Verdana" w:cs="Arial"/>
          <w:i/>
          <w:iCs/>
          <w:sz w:val="20"/>
          <w:szCs w:val="20"/>
        </w:rPr>
      </w:pPr>
      <w:r w:rsidRPr="005D0805">
        <w:rPr>
          <w:rFonts w:ascii="Verdana" w:hAnsi="Verdana" w:cs="Arial"/>
          <w:b/>
          <w:bCs/>
          <w:i/>
          <w:iCs/>
          <w:sz w:val="20"/>
          <w:szCs w:val="20"/>
        </w:rPr>
        <w:t xml:space="preserve">Host: </w:t>
      </w:r>
      <w:r w:rsidRPr="005D0805">
        <w:rPr>
          <w:rFonts w:ascii="Verdana" w:hAnsi="Verdana" w:cs="Arial"/>
          <w:i/>
          <w:iCs/>
          <w:sz w:val="20"/>
          <w:szCs w:val="20"/>
        </w:rPr>
        <w:t>Are there any comments or questions from the audience on this one?</w:t>
      </w:r>
    </w:p>
    <w:p w:rsidR="00DA0D82" w:rsidRPr="005D0805" w:rsidRDefault="005C44DA" w:rsidP="005D0805">
      <w:pPr>
        <w:kinsoku w:val="0"/>
        <w:overflowPunct w:val="0"/>
        <w:spacing w:before="190" w:line="276" w:lineRule="auto"/>
        <w:textAlignment w:val="baseline"/>
        <w:rPr>
          <w:rFonts w:ascii="Tahoma" w:hAnsi="Tahoma" w:cs="Tahoma"/>
          <w:spacing w:val="7"/>
          <w:sz w:val="20"/>
          <w:szCs w:val="20"/>
        </w:rPr>
      </w:pPr>
      <w:r>
        <w:rPr>
          <w:rFonts w:ascii="Tahoma" w:hAnsi="Tahoma" w:cs="Tahoma"/>
          <w:b/>
          <w:bCs/>
          <w:noProof/>
          <w:spacing w:val="7"/>
          <w:sz w:val="20"/>
          <w:szCs w:val="20"/>
          <w:lang w:eastAsia="en-AU"/>
        </w:rPr>
        <w:lastRenderedPageBreak/>
        <w:pict>
          <v:shape id="_x0000_s1034" type="#_x0000_t202" style="position:absolute;margin-left:402.5pt;margin-top:-14.1pt;width:79.25pt;height:171.9pt;z-index:251665408;mso-width-relative:margin;mso-height-relative:margin" fillcolor="yellow" stroked="f">
            <v:textbox style="mso-next-textbox:#_x0000_s1034">
              <w:txbxContent>
                <w:p w:rsidR="00B62645" w:rsidRPr="00CC5842" w:rsidRDefault="00B62645" w:rsidP="00B62645">
                  <w:pPr>
                    <w:rPr>
                      <w:b/>
                      <w:sz w:val="18"/>
                      <w:szCs w:val="18"/>
                    </w:rPr>
                  </w:pPr>
                  <w:r w:rsidRPr="00CC5842">
                    <w:rPr>
                      <w:b/>
                      <w:sz w:val="18"/>
                      <w:szCs w:val="18"/>
                    </w:rPr>
                    <w:t>Knowledge and Understanding</w:t>
                  </w:r>
                  <w:r w:rsidR="00D13D7B">
                    <w:rPr>
                      <w:b/>
                      <w:sz w:val="18"/>
                      <w:szCs w:val="18"/>
                    </w:rPr>
                    <w:t xml:space="preserve"> </w:t>
                  </w:r>
                </w:p>
                <w:p w:rsidR="004245E6" w:rsidRDefault="000B2139" w:rsidP="00475F8E">
                  <w:pPr>
                    <w:rPr>
                      <w:sz w:val="18"/>
                      <w:szCs w:val="18"/>
                    </w:rPr>
                  </w:pPr>
                  <w:r>
                    <w:rPr>
                      <w:sz w:val="18"/>
                      <w:szCs w:val="18"/>
                    </w:rPr>
                    <w:t>By enabling the audience to participate</w:t>
                  </w:r>
                  <w:r w:rsidR="00CD5617">
                    <w:rPr>
                      <w:sz w:val="18"/>
                      <w:szCs w:val="18"/>
                    </w:rPr>
                    <w:t>,</w:t>
                  </w:r>
                  <w:r>
                    <w:rPr>
                      <w:sz w:val="18"/>
                      <w:szCs w:val="18"/>
                    </w:rPr>
                    <w:t xml:space="preserve"> a range of Aboriginal viewpoints and aspects of culture is demonstrated in a </w:t>
                  </w:r>
                  <w:r w:rsidR="00B62645">
                    <w:rPr>
                      <w:sz w:val="18"/>
                      <w:szCs w:val="18"/>
                    </w:rPr>
                    <w:t>well-</w:t>
                  </w:r>
                  <w:proofErr w:type="gramStart"/>
                  <w:r w:rsidR="00B62645">
                    <w:rPr>
                      <w:sz w:val="18"/>
                      <w:szCs w:val="18"/>
                    </w:rPr>
                    <w:t xml:space="preserve">considered </w:t>
                  </w:r>
                  <w:r>
                    <w:rPr>
                      <w:sz w:val="18"/>
                      <w:szCs w:val="18"/>
                    </w:rPr>
                    <w:t xml:space="preserve"> manner</w:t>
                  </w:r>
                  <w:proofErr w:type="gramEnd"/>
                  <w:r>
                    <w:rPr>
                      <w:sz w:val="18"/>
                      <w:szCs w:val="18"/>
                    </w:rPr>
                    <w:t>.</w:t>
                  </w:r>
                  <w:r w:rsidR="00D13D7B">
                    <w:rPr>
                      <w:sz w:val="18"/>
                      <w:szCs w:val="18"/>
                    </w:rPr>
                    <w:t xml:space="preserve"> </w:t>
                  </w:r>
                </w:p>
                <w:p w:rsidR="00475F8E" w:rsidRPr="00D13D7B" w:rsidRDefault="00D13D7B" w:rsidP="00475F8E">
                  <w:pPr>
                    <w:rPr>
                      <w:b/>
                      <w:sz w:val="18"/>
                      <w:szCs w:val="18"/>
                    </w:rPr>
                  </w:pPr>
                  <w:r>
                    <w:rPr>
                      <w:b/>
                      <w:sz w:val="18"/>
                      <w:szCs w:val="18"/>
                    </w:rPr>
                    <w:t>KU 2</w:t>
                  </w:r>
                </w:p>
                <w:p w:rsidR="00233CCA" w:rsidRDefault="00233CCA" w:rsidP="00475F8E">
                  <w:pPr>
                    <w:rPr>
                      <w:sz w:val="18"/>
                      <w:szCs w:val="18"/>
                    </w:rPr>
                  </w:pPr>
                </w:p>
                <w:p w:rsidR="005B302E" w:rsidRPr="00475F8E" w:rsidRDefault="005B302E" w:rsidP="00475F8E">
                  <w:pPr>
                    <w:rPr>
                      <w:sz w:val="18"/>
                      <w:szCs w:val="18"/>
                    </w:rPr>
                  </w:pPr>
                  <w:r>
                    <w:rPr>
                      <w:sz w:val="18"/>
                      <w:szCs w:val="18"/>
                    </w:rPr>
                    <w:t>.</w:t>
                  </w:r>
                </w:p>
              </w:txbxContent>
            </v:textbox>
          </v:shape>
        </w:pict>
      </w:r>
      <w:r w:rsidR="00DA0D82" w:rsidRPr="005D0805">
        <w:rPr>
          <w:rFonts w:ascii="Tahoma" w:hAnsi="Tahoma" w:cs="Tahoma"/>
          <w:b/>
          <w:bCs/>
          <w:spacing w:val="7"/>
          <w:sz w:val="20"/>
          <w:szCs w:val="20"/>
        </w:rPr>
        <w:t xml:space="preserve">Comment 1: </w:t>
      </w:r>
      <w:r w:rsidR="00DA0D82" w:rsidRPr="005D0805">
        <w:rPr>
          <w:rFonts w:ascii="Tahoma" w:hAnsi="Tahoma" w:cs="Tahoma"/>
          <w:spacing w:val="7"/>
          <w:sz w:val="20"/>
          <w:szCs w:val="20"/>
        </w:rPr>
        <w:t xml:space="preserve">Brandon a teacher at my school said he thought the scene where you stop the bullocks from stampeding over the cliff was really a bit </w:t>
      </w:r>
      <w:proofErr w:type="spellStart"/>
      <w:r w:rsidR="00DA0D82" w:rsidRPr="005D0805">
        <w:rPr>
          <w:rFonts w:ascii="Tahoma" w:hAnsi="Tahoma" w:cs="Tahoma"/>
          <w:spacing w:val="7"/>
          <w:sz w:val="20"/>
          <w:szCs w:val="20"/>
        </w:rPr>
        <w:t>far fetched</w:t>
      </w:r>
      <w:proofErr w:type="spellEnd"/>
      <w:r w:rsidR="00DA0D82" w:rsidRPr="005D0805">
        <w:rPr>
          <w:rFonts w:ascii="Tahoma" w:hAnsi="Tahoma" w:cs="Tahoma"/>
          <w:spacing w:val="7"/>
          <w:sz w:val="20"/>
          <w:szCs w:val="20"/>
        </w:rPr>
        <w:t>, and unbelievable, but the Aboriginal workers there said no that could be real, and talked about when they have seen people being healed and things being taken out of them. I suppose for me it puts the question out there that different cultures have different ways of looking at some things. In my world, the totally western world we are used to demanding proof— like we have in science, but some of my Aboriginal friends do strongly believe that people can be 'sung' or if they don't pick up their hair people can get it and do something to them. I suppose I am trying to say that I think for some people it might be too much to accept.</w:t>
      </w:r>
    </w:p>
    <w:p w:rsidR="00DA0D82" w:rsidRPr="005D0805" w:rsidRDefault="002F1AF8" w:rsidP="005D0805">
      <w:pPr>
        <w:kinsoku w:val="0"/>
        <w:overflowPunct w:val="0"/>
        <w:spacing w:before="195" w:line="276" w:lineRule="auto"/>
        <w:textAlignment w:val="baseline"/>
        <w:rPr>
          <w:rFonts w:ascii="Tahoma" w:hAnsi="Tahoma" w:cs="Tahoma"/>
          <w:sz w:val="20"/>
          <w:szCs w:val="20"/>
        </w:rPr>
      </w:pPr>
      <w:r>
        <w:rPr>
          <w:noProof/>
        </w:rPr>
        <w:pict>
          <v:shape id="_x0000_s1044" type="#_x0000_t202" style="position:absolute;margin-left:402.5pt;margin-top:51.95pt;width:82.05pt;height:118.35pt;z-index:2516756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fillcolor="yellow" stroked="f">
            <v:textbox style="mso-next-textbox:#_x0000_s1044">
              <w:txbxContent>
                <w:p w:rsidR="00530661" w:rsidRPr="00530661" w:rsidRDefault="00530661" w:rsidP="00530661">
                  <w:pPr>
                    <w:rPr>
                      <w:b/>
                      <w:sz w:val="18"/>
                      <w:szCs w:val="18"/>
                    </w:rPr>
                  </w:pPr>
                  <w:r w:rsidRPr="00530661">
                    <w:rPr>
                      <w:b/>
                      <w:sz w:val="18"/>
                      <w:szCs w:val="18"/>
                    </w:rPr>
                    <w:t>Communication</w:t>
                  </w:r>
                  <w:r w:rsidR="00D13D7B">
                    <w:rPr>
                      <w:b/>
                      <w:sz w:val="18"/>
                      <w:szCs w:val="18"/>
                    </w:rPr>
                    <w:t xml:space="preserve"> </w:t>
                  </w:r>
                </w:p>
                <w:p w:rsidR="00530661" w:rsidRDefault="00E334E9" w:rsidP="00530661">
                  <w:pPr>
                    <w:rPr>
                      <w:b/>
                      <w:sz w:val="18"/>
                      <w:szCs w:val="18"/>
                    </w:rPr>
                  </w:pPr>
                  <w:r>
                    <w:rPr>
                      <w:sz w:val="18"/>
                      <w:szCs w:val="18"/>
                    </w:rPr>
                    <w:t>W</w:t>
                  </w:r>
                  <w:r w:rsidR="00530661" w:rsidRPr="00530661">
                    <w:rPr>
                      <w:sz w:val="18"/>
                      <w:szCs w:val="18"/>
                    </w:rPr>
                    <w:t xml:space="preserve">ell-considered and mostly clear communication of informed ideas in relation to </w:t>
                  </w:r>
                  <w:r w:rsidR="0090542F">
                    <w:rPr>
                      <w:sz w:val="18"/>
                      <w:szCs w:val="18"/>
                    </w:rPr>
                    <w:t>issues raised in the films</w:t>
                  </w:r>
                  <w:r>
                    <w:rPr>
                      <w:sz w:val="18"/>
                      <w:szCs w:val="18"/>
                    </w:rPr>
                    <w:t xml:space="preserve"> is demonstrated</w:t>
                  </w:r>
                  <w:r w:rsidR="0090542F">
                    <w:rPr>
                      <w:sz w:val="18"/>
                      <w:szCs w:val="18"/>
                    </w:rPr>
                    <w:t>.</w:t>
                  </w:r>
                  <w:r w:rsidR="00D13D7B">
                    <w:rPr>
                      <w:sz w:val="18"/>
                      <w:szCs w:val="18"/>
                    </w:rPr>
                    <w:t xml:space="preserve"> </w:t>
                  </w:r>
                </w:p>
                <w:p w:rsidR="00D13D7B" w:rsidRPr="00D13D7B" w:rsidRDefault="00D13D7B" w:rsidP="00530661">
                  <w:pPr>
                    <w:rPr>
                      <w:b/>
                      <w:sz w:val="18"/>
                      <w:szCs w:val="18"/>
                    </w:rPr>
                  </w:pPr>
                  <w:r>
                    <w:rPr>
                      <w:b/>
                      <w:sz w:val="18"/>
                      <w:szCs w:val="18"/>
                    </w:rPr>
                    <w:t>C1</w:t>
                  </w:r>
                </w:p>
              </w:txbxContent>
            </v:textbox>
          </v:shape>
        </w:pict>
      </w:r>
      <w:r w:rsidR="005C44DA">
        <w:rPr>
          <w:rFonts w:ascii="Verdana" w:hAnsi="Verdana" w:cs="Verdana"/>
          <w:b/>
          <w:bCs/>
          <w:noProof/>
          <w:spacing w:val="-6"/>
          <w:sz w:val="20"/>
          <w:szCs w:val="20"/>
          <w:lang w:eastAsia="en-AU"/>
        </w:rPr>
        <w:pict>
          <v:shape id="_x0000_s1033" type="#_x0000_t202" style="position:absolute;margin-left:-94pt;margin-top:62pt;width:90.7pt;height:275.15pt;z-index:251664384;mso-width-relative:margin;mso-height-relative:margin" fillcolor="yellow" stroked="f">
            <v:textbox style="mso-next-textbox:#_x0000_s1033">
              <w:txbxContent>
                <w:p w:rsidR="00475F8E" w:rsidRPr="00E23778" w:rsidRDefault="000E5159" w:rsidP="00475F8E">
                  <w:pPr>
                    <w:rPr>
                      <w:b/>
                      <w:sz w:val="18"/>
                      <w:szCs w:val="18"/>
                    </w:rPr>
                  </w:pPr>
                  <w:r w:rsidRPr="00E23778">
                    <w:rPr>
                      <w:b/>
                      <w:sz w:val="18"/>
                      <w:szCs w:val="18"/>
                    </w:rPr>
                    <w:t>Communication</w:t>
                  </w:r>
                  <w:r w:rsidR="00D13D7B">
                    <w:rPr>
                      <w:b/>
                      <w:sz w:val="18"/>
                      <w:szCs w:val="18"/>
                    </w:rPr>
                    <w:t xml:space="preserve"> </w:t>
                  </w:r>
                </w:p>
                <w:p w:rsidR="004245E6" w:rsidRDefault="00E334E9" w:rsidP="00475F8E">
                  <w:pPr>
                    <w:rPr>
                      <w:sz w:val="18"/>
                      <w:szCs w:val="18"/>
                    </w:rPr>
                  </w:pPr>
                  <w:r>
                    <w:rPr>
                      <w:sz w:val="18"/>
                      <w:szCs w:val="18"/>
                    </w:rPr>
                    <w:t>W</w:t>
                  </w:r>
                  <w:r w:rsidR="000E5159">
                    <w:rPr>
                      <w:sz w:val="18"/>
                      <w:szCs w:val="18"/>
                    </w:rPr>
                    <w:t>ell-considered and mostly clear communication of informed ideas in relation to a</w:t>
                  </w:r>
                  <w:r w:rsidR="00E23778">
                    <w:rPr>
                      <w:sz w:val="18"/>
                      <w:szCs w:val="18"/>
                    </w:rPr>
                    <w:t xml:space="preserve"> </w:t>
                  </w:r>
                  <w:r w:rsidR="000E5159">
                    <w:rPr>
                      <w:sz w:val="18"/>
                      <w:szCs w:val="18"/>
                    </w:rPr>
                    <w:t xml:space="preserve">range of viewpoints </w:t>
                  </w:r>
                  <w:r w:rsidR="00E23778">
                    <w:rPr>
                      <w:sz w:val="18"/>
                      <w:szCs w:val="18"/>
                    </w:rPr>
                    <w:t>on the issue of racism</w:t>
                  </w:r>
                  <w:r>
                    <w:rPr>
                      <w:sz w:val="18"/>
                      <w:szCs w:val="18"/>
                    </w:rPr>
                    <w:t xml:space="preserve"> and how it is depicted in the films is demonstrated</w:t>
                  </w:r>
                  <w:r w:rsidR="00E23778">
                    <w:rPr>
                      <w:sz w:val="18"/>
                      <w:szCs w:val="18"/>
                    </w:rPr>
                    <w:t>.</w:t>
                  </w:r>
                  <w:r>
                    <w:rPr>
                      <w:sz w:val="18"/>
                      <w:szCs w:val="18"/>
                    </w:rPr>
                    <w:t xml:space="preserve"> Personal comment by interviewees allows a variety of situations to be u</w:t>
                  </w:r>
                  <w:r w:rsidR="00487DFB">
                    <w:rPr>
                      <w:sz w:val="18"/>
                      <w:szCs w:val="18"/>
                    </w:rPr>
                    <w:t>sed to illustrate the issue and</w:t>
                  </w:r>
                  <w:r>
                    <w:rPr>
                      <w:sz w:val="18"/>
                      <w:szCs w:val="18"/>
                    </w:rPr>
                    <w:t xml:space="preserve"> to illustrate the importance of film as a medium to raise this issue with a wider audience.</w:t>
                  </w:r>
                  <w:r w:rsidR="00D13D7B">
                    <w:rPr>
                      <w:sz w:val="18"/>
                      <w:szCs w:val="18"/>
                    </w:rPr>
                    <w:t xml:space="preserve"> </w:t>
                  </w:r>
                </w:p>
                <w:p w:rsidR="00E23778" w:rsidRPr="00D13D7B" w:rsidRDefault="00D13D7B" w:rsidP="00475F8E">
                  <w:pPr>
                    <w:rPr>
                      <w:b/>
                      <w:sz w:val="18"/>
                      <w:szCs w:val="18"/>
                    </w:rPr>
                  </w:pPr>
                  <w:r>
                    <w:rPr>
                      <w:b/>
                      <w:sz w:val="18"/>
                      <w:szCs w:val="18"/>
                    </w:rPr>
                    <w:t>C1</w:t>
                  </w:r>
                </w:p>
                <w:p w:rsidR="00E23778" w:rsidRDefault="00E23778" w:rsidP="00475F8E">
                  <w:pPr>
                    <w:rPr>
                      <w:sz w:val="18"/>
                      <w:szCs w:val="18"/>
                    </w:rPr>
                  </w:pPr>
                </w:p>
              </w:txbxContent>
            </v:textbox>
          </v:shape>
        </w:pict>
      </w:r>
      <w:r w:rsidR="00DA0D82" w:rsidRPr="005D0805">
        <w:rPr>
          <w:rFonts w:ascii="Tahoma" w:hAnsi="Tahoma" w:cs="Tahoma"/>
          <w:b/>
          <w:bCs/>
          <w:sz w:val="20"/>
          <w:szCs w:val="20"/>
        </w:rPr>
        <w:t xml:space="preserve">Comment 2: </w:t>
      </w:r>
      <w:r w:rsidR="00DA0D82" w:rsidRPr="005D0805">
        <w:rPr>
          <w:rFonts w:ascii="Tahoma" w:hAnsi="Tahoma" w:cs="Tahoma"/>
          <w:sz w:val="20"/>
          <w:szCs w:val="20"/>
        </w:rPr>
        <w:t xml:space="preserve">I agree — like in Bran </w:t>
      </w:r>
      <w:proofErr w:type="spellStart"/>
      <w:r w:rsidR="00DA0D82" w:rsidRPr="005D0805">
        <w:rPr>
          <w:rFonts w:ascii="Tahoma" w:hAnsi="Tahoma" w:cs="Tahoma"/>
          <w:sz w:val="20"/>
          <w:szCs w:val="20"/>
        </w:rPr>
        <w:t>Nue</w:t>
      </w:r>
      <w:proofErr w:type="spellEnd"/>
      <w:r w:rsidR="00DA0D82" w:rsidRPr="005D0805">
        <w:rPr>
          <w:rFonts w:ascii="Tahoma" w:hAnsi="Tahoma" w:cs="Tahoma"/>
          <w:sz w:val="20"/>
          <w:szCs w:val="20"/>
        </w:rPr>
        <w:t xml:space="preserve"> </w:t>
      </w:r>
      <w:proofErr w:type="spellStart"/>
      <w:r w:rsidR="00DA0D82" w:rsidRPr="005D0805">
        <w:rPr>
          <w:rFonts w:ascii="Tahoma" w:hAnsi="Tahoma" w:cs="Tahoma"/>
          <w:sz w:val="20"/>
          <w:szCs w:val="20"/>
        </w:rPr>
        <w:t>Dae</w:t>
      </w:r>
      <w:proofErr w:type="spellEnd"/>
      <w:r w:rsidR="00DA0D82" w:rsidRPr="005D0805">
        <w:rPr>
          <w:rFonts w:ascii="Tahoma" w:hAnsi="Tahoma" w:cs="Tahoma"/>
          <w:sz w:val="20"/>
          <w:szCs w:val="20"/>
        </w:rPr>
        <w:t xml:space="preserve"> Tadpole actually </w:t>
      </w:r>
      <w:proofErr w:type="gramStart"/>
      <w:r w:rsidR="00DA0D82" w:rsidRPr="005D0805">
        <w:rPr>
          <w:rFonts w:ascii="Tahoma" w:hAnsi="Tahoma" w:cs="Tahoma"/>
          <w:sz w:val="20"/>
          <w:szCs w:val="20"/>
        </w:rPr>
        <w:t>makes</w:t>
      </w:r>
      <w:proofErr w:type="gramEnd"/>
      <w:r w:rsidR="00DA0D82" w:rsidRPr="005D0805">
        <w:rPr>
          <w:rFonts w:ascii="Tahoma" w:hAnsi="Tahoma" w:cs="Tahoma"/>
          <w:sz w:val="20"/>
          <w:szCs w:val="20"/>
        </w:rPr>
        <w:t xml:space="preserve"> a joke of the pointing the bone </w:t>
      </w:r>
      <w:r w:rsidR="00DA0D82" w:rsidRPr="005D0805">
        <w:rPr>
          <w:rFonts w:ascii="Tahoma" w:hAnsi="Tahoma" w:cs="Tahoma"/>
          <w:sz w:val="20"/>
          <w:szCs w:val="20"/>
        </w:rPr>
        <w:softHyphen/>
        <w:t>when the car breaks down he is shocked! I know for myself though I was glad to hear about the girls singing in Vietnam — I never knew about that, and showing the hurt in families when some people grew up away from their families.</w:t>
      </w:r>
    </w:p>
    <w:p w:rsidR="00DA0D82" w:rsidRPr="005D0805" w:rsidRDefault="00DA0D82" w:rsidP="005D0805">
      <w:pPr>
        <w:kinsoku w:val="0"/>
        <w:overflowPunct w:val="0"/>
        <w:spacing w:before="286" w:line="233" w:lineRule="exact"/>
        <w:textAlignment w:val="baseline"/>
        <w:rPr>
          <w:rFonts w:ascii="Verdana" w:hAnsi="Verdana" w:cs="Arial"/>
          <w:i/>
          <w:iCs/>
          <w:sz w:val="20"/>
          <w:szCs w:val="20"/>
        </w:rPr>
      </w:pPr>
      <w:r w:rsidRPr="005D0805">
        <w:rPr>
          <w:rFonts w:ascii="Verdana" w:hAnsi="Verdana" w:cs="Arial"/>
          <w:b/>
          <w:bCs/>
          <w:i/>
          <w:iCs/>
          <w:sz w:val="20"/>
          <w:szCs w:val="20"/>
        </w:rPr>
        <w:t xml:space="preserve">Host: </w:t>
      </w:r>
      <w:r w:rsidRPr="005D0805">
        <w:rPr>
          <w:rFonts w:ascii="Verdana" w:hAnsi="Verdana" w:cs="Arial"/>
          <w:i/>
          <w:iCs/>
          <w:sz w:val="20"/>
          <w:szCs w:val="20"/>
        </w:rPr>
        <w:t>Okay,</w:t>
      </w:r>
      <w:r w:rsidR="00475F8E" w:rsidRPr="005D0805">
        <w:rPr>
          <w:rFonts w:ascii="Verdana" w:hAnsi="Verdana" w:cs="Arial"/>
          <w:i/>
          <w:iCs/>
          <w:sz w:val="20"/>
          <w:szCs w:val="20"/>
        </w:rPr>
        <w:t xml:space="preserve"> let's move on to another topic</w:t>
      </w:r>
      <w:r w:rsidRPr="005D0805">
        <w:rPr>
          <w:rFonts w:ascii="Verdana" w:hAnsi="Verdana" w:cs="Arial"/>
          <w:i/>
          <w:iCs/>
          <w:sz w:val="20"/>
          <w:szCs w:val="20"/>
        </w:rPr>
        <w:t>. How do these movies portray and deal with racism?</w:t>
      </w:r>
    </w:p>
    <w:p w:rsidR="00DA0D82" w:rsidRPr="005D0805" w:rsidRDefault="004F3EE7" w:rsidP="005D0805">
      <w:pPr>
        <w:kinsoku w:val="0"/>
        <w:overflowPunct w:val="0"/>
        <w:spacing w:before="201" w:line="276" w:lineRule="auto"/>
        <w:textAlignment w:val="baseline"/>
        <w:rPr>
          <w:rFonts w:ascii="Tahoma" w:hAnsi="Tahoma" w:cs="Tahoma"/>
          <w:spacing w:val="5"/>
          <w:sz w:val="20"/>
          <w:szCs w:val="20"/>
        </w:rPr>
      </w:pPr>
      <w:r w:rsidRPr="005D0805">
        <w:rPr>
          <w:rFonts w:ascii="Tahoma" w:hAnsi="Tahoma" w:cs="Tahoma"/>
          <w:b/>
          <w:bCs/>
          <w:spacing w:val="5"/>
          <w:sz w:val="20"/>
          <w:szCs w:val="20"/>
        </w:rPr>
        <w:t>JM</w:t>
      </w:r>
      <w:r w:rsidR="00DA0D82" w:rsidRPr="005D0805">
        <w:rPr>
          <w:rFonts w:ascii="Tahoma" w:hAnsi="Tahoma" w:cs="Tahoma"/>
          <w:b/>
          <w:bCs/>
          <w:spacing w:val="5"/>
          <w:sz w:val="20"/>
          <w:szCs w:val="20"/>
        </w:rPr>
        <w:t xml:space="preserve">: </w:t>
      </w:r>
      <w:r w:rsidR="00DA0D82" w:rsidRPr="005D0805">
        <w:rPr>
          <w:rFonts w:ascii="Tahoma" w:hAnsi="Tahoma" w:cs="Tahoma"/>
          <w:spacing w:val="5"/>
          <w:sz w:val="20"/>
          <w:szCs w:val="20"/>
        </w:rPr>
        <w:t>There's racism in all of them. For example in each of the movies the Aboriginals are looked down upon , like not being able to sing i</w:t>
      </w:r>
      <w:r w:rsidR="00E23778">
        <w:rPr>
          <w:rFonts w:ascii="Tahoma" w:hAnsi="Tahoma" w:cs="Tahoma"/>
          <w:spacing w:val="5"/>
          <w:sz w:val="20"/>
          <w:szCs w:val="20"/>
        </w:rPr>
        <w:t xml:space="preserve">n our own town in </w:t>
      </w:r>
      <w:proofErr w:type="spellStart"/>
      <w:r w:rsidR="00E23778">
        <w:rPr>
          <w:rFonts w:ascii="Tahoma" w:hAnsi="Tahoma" w:cs="Tahoma"/>
          <w:spacing w:val="5"/>
          <w:sz w:val="20"/>
          <w:szCs w:val="20"/>
        </w:rPr>
        <w:t>Cummerragunja</w:t>
      </w:r>
      <w:proofErr w:type="spellEnd"/>
      <w:r w:rsidR="00DA0D82" w:rsidRPr="005D0805">
        <w:rPr>
          <w:rFonts w:ascii="Tahoma" w:hAnsi="Tahoma" w:cs="Tahoma"/>
          <w:spacing w:val="5"/>
          <w:sz w:val="20"/>
          <w:szCs w:val="20"/>
        </w:rPr>
        <w:t xml:space="preserve">, getting put last , no respect , eye rolling and no apology, all because we play young Aboriginal women who can sing. The way our </w:t>
      </w:r>
      <w:proofErr w:type="spellStart"/>
      <w:r w:rsidR="00DA0D82" w:rsidRPr="005D0805">
        <w:rPr>
          <w:rFonts w:ascii="Tahoma" w:hAnsi="Tahoma" w:cs="Tahoma"/>
          <w:spacing w:val="5"/>
          <w:sz w:val="20"/>
          <w:szCs w:val="20"/>
        </w:rPr>
        <w:t>sistergirl</w:t>
      </w:r>
      <w:proofErr w:type="spellEnd"/>
      <w:r w:rsidR="00DA0D82" w:rsidRPr="005D0805">
        <w:rPr>
          <w:rFonts w:ascii="Tahoma" w:hAnsi="Tahoma" w:cs="Tahoma"/>
          <w:spacing w:val="5"/>
          <w:sz w:val="20"/>
          <w:szCs w:val="20"/>
        </w:rPr>
        <w:t xml:space="preserve"> was portrayed as well showed there was racism in society at that time — else she would have kept in touch with us, not been shamed about us.</w:t>
      </w:r>
      <w:bookmarkStart w:id="0" w:name="_GoBack"/>
      <w:bookmarkEnd w:id="0"/>
    </w:p>
    <w:p w:rsidR="00DA0D82" w:rsidRPr="005D0805" w:rsidRDefault="004F3EE7" w:rsidP="005D0805">
      <w:pPr>
        <w:kinsoku w:val="0"/>
        <w:overflowPunct w:val="0"/>
        <w:spacing w:before="202" w:line="276" w:lineRule="auto"/>
        <w:ind w:right="72"/>
        <w:textAlignment w:val="baseline"/>
        <w:rPr>
          <w:rFonts w:ascii="Tahoma" w:hAnsi="Tahoma" w:cs="Tahoma"/>
          <w:spacing w:val="5"/>
          <w:sz w:val="20"/>
          <w:szCs w:val="20"/>
        </w:rPr>
      </w:pPr>
      <w:r w:rsidRPr="005D0805">
        <w:rPr>
          <w:rFonts w:ascii="Tahoma" w:hAnsi="Tahoma" w:cs="Tahoma"/>
          <w:b/>
          <w:bCs/>
          <w:spacing w:val="5"/>
          <w:sz w:val="20"/>
          <w:szCs w:val="20"/>
        </w:rPr>
        <w:t>NK</w:t>
      </w:r>
      <w:r w:rsidR="00DA0D82" w:rsidRPr="005D0805">
        <w:rPr>
          <w:rFonts w:ascii="Tahoma" w:hAnsi="Tahoma" w:cs="Tahoma"/>
          <w:b/>
          <w:bCs/>
          <w:spacing w:val="5"/>
          <w:sz w:val="20"/>
          <w:szCs w:val="20"/>
        </w:rPr>
        <w:t xml:space="preserve">: </w:t>
      </w:r>
      <w:r w:rsidR="00DA0D82" w:rsidRPr="005D0805">
        <w:rPr>
          <w:rFonts w:ascii="Tahoma" w:hAnsi="Tahoma" w:cs="Tahoma"/>
          <w:spacing w:val="5"/>
          <w:sz w:val="20"/>
          <w:szCs w:val="20"/>
        </w:rPr>
        <w:t>It's the movies like these that teach the general public about Aboriginal people's history, and experiences like racism. The whole stolen generation issue was based on racism, the belief of whites at that time they were superior to black people. These things did happen .Racism plays a big role in these movies. As a non-Aboriginal woman it disappoints me when I see how people from my heritage have acted in such ways towards Aboriginal people in the past. We are all human and should be all treated as one, with respect. I am proud to be part of any movie that gets this message across. We need truth about the history of our country. It hasn't all been rosy, and past injustice has caused effects still today, like in the way people trust and engage with each other.</w:t>
      </w:r>
    </w:p>
    <w:p w:rsidR="00DA0D82" w:rsidRPr="005D0805" w:rsidRDefault="004F3EE7" w:rsidP="005D0805">
      <w:pPr>
        <w:kinsoku w:val="0"/>
        <w:overflowPunct w:val="0"/>
        <w:spacing w:before="202" w:line="276" w:lineRule="auto"/>
        <w:ind w:right="72"/>
        <w:textAlignment w:val="baseline"/>
        <w:rPr>
          <w:rFonts w:ascii="Tahoma" w:hAnsi="Tahoma" w:cs="Tahoma"/>
          <w:spacing w:val="6"/>
          <w:sz w:val="20"/>
          <w:szCs w:val="20"/>
        </w:rPr>
      </w:pPr>
      <w:r w:rsidRPr="005D0805">
        <w:rPr>
          <w:rFonts w:ascii="Tahoma" w:hAnsi="Tahoma" w:cs="Tahoma"/>
          <w:b/>
          <w:bCs/>
          <w:spacing w:val="6"/>
          <w:sz w:val="20"/>
          <w:szCs w:val="20"/>
        </w:rPr>
        <w:t>BW</w:t>
      </w:r>
      <w:r w:rsidR="00DA0D82" w:rsidRPr="005D0805">
        <w:rPr>
          <w:rFonts w:ascii="Tahoma" w:hAnsi="Tahoma" w:cs="Tahoma"/>
          <w:b/>
          <w:bCs/>
          <w:spacing w:val="6"/>
          <w:sz w:val="20"/>
          <w:szCs w:val="20"/>
        </w:rPr>
        <w:t xml:space="preserve">: </w:t>
      </w:r>
      <w:r w:rsidR="00DA0D82" w:rsidRPr="005D0805">
        <w:rPr>
          <w:rFonts w:ascii="Tahoma" w:hAnsi="Tahoma" w:cs="Tahoma"/>
          <w:spacing w:val="6"/>
          <w:sz w:val="20"/>
          <w:szCs w:val="20"/>
        </w:rPr>
        <w:t xml:space="preserve">Yeah Ivan Sen, he's the director of the film </w:t>
      </w:r>
      <w:r w:rsidR="00DA0D82" w:rsidRPr="005D0805">
        <w:rPr>
          <w:rFonts w:cs="Arial"/>
          <w:i/>
          <w:iCs/>
          <w:spacing w:val="6"/>
          <w:sz w:val="20"/>
          <w:szCs w:val="20"/>
        </w:rPr>
        <w:t xml:space="preserve">Beneath Clouds </w:t>
      </w:r>
      <w:r w:rsidR="00DA0D82" w:rsidRPr="005D0805">
        <w:rPr>
          <w:rFonts w:ascii="Tahoma" w:hAnsi="Tahoma" w:cs="Tahoma"/>
          <w:spacing w:val="6"/>
          <w:sz w:val="20"/>
          <w:szCs w:val="20"/>
        </w:rPr>
        <w:t>has done a good job with showing racism - it is straight forward racism when especially from the prison guard, he's rough on Vaughn, and hey then when Vaughn and Lena are hungry and they steal some corn, and get chased off by the farmer. Vaughn says to the farmer, "</w:t>
      </w:r>
      <w:proofErr w:type="gramStart"/>
      <w:r w:rsidR="00DA0D82" w:rsidRPr="005D0805">
        <w:rPr>
          <w:rFonts w:ascii="Tahoma" w:hAnsi="Tahoma" w:cs="Tahoma"/>
          <w:spacing w:val="6"/>
          <w:sz w:val="20"/>
          <w:szCs w:val="20"/>
        </w:rPr>
        <w:t>This our</w:t>
      </w:r>
      <w:proofErr w:type="gramEnd"/>
      <w:r w:rsidR="00DA0D82" w:rsidRPr="005D0805">
        <w:rPr>
          <w:rFonts w:ascii="Tahoma" w:hAnsi="Tahoma" w:cs="Tahoma"/>
          <w:spacing w:val="6"/>
          <w:sz w:val="20"/>
          <w:szCs w:val="20"/>
        </w:rPr>
        <w:t xml:space="preserve"> land and don't forget it." This all ties in with land rights and generally I think Australians are not happy with it, because of racism.</w:t>
      </w:r>
    </w:p>
    <w:p w:rsidR="00DA0D82" w:rsidRPr="005D0805" w:rsidRDefault="00DA0D82" w:rsidP="005D0805">
      <w:pPr>
        <w:kinsoku w:val="0"/>
        <w:overflowPunct w:val="0"/>
        <w:spacing w:before="232" w:line="311" w:lineRule="exact"/>
        <w:textAlignment w:val="baseline"/>
        <w:rPr>
          <w:rFonts w:ascii="Verdana" w:hAnsi="Verdana" w:cs="Verdana"/>
          <w:i/>
          <w:iCs/>
          <w:sz w:val="20"/>
          <w:szCs w:val="20"/>
        </w:rPr>
      </w:pPr>
      <w:r w:rsidRPr="005D0805">
        <w:rPr>
          <w:rFonts w:ascii="Verdana" w:hAnsi="Verdana" w:cs="Arial"/>
          <w:b/>
          <w:bCs/>
          <w:i/>
          <w:iCs/>
          <w:sz w:val="20"/>
          <w:szCs w:val="20"/>
        </w:rPr>
        <w:t xml:space="preserve">Host: </w:t>
      </w:r>
      <w:r w:rsidRPr="005D0805">
        <w:rPr>
          <w:rFonts w:ascii="Verdana" w:hAnsi="Verdana" w:cs="Verdana"/>
          <w:i/>
          <w:iCs/>
          <w:sz w:val="20"/>
          <w:szCs w:val="20"/>
        </w:rPr>
        <w:t>We'll bring it back to the overall theme of tonight's show then. To what extent do these movies help intercultural communication and understanding? Let's go to the audience first.</w:t>
      </w:r>
    </w:p>
    <w:p w:rsidR="00DA0D82" w:rsidRPr="005B302E" w:rsidRDefault="00DA0D82" w:rsidP="005D0805">
      <w:pPr>
        <w:kinsoku w:val="0"/>
        <w:overflowPunct w:val="0"/>
        <w:spacing w:before="200" w:line="276" w:lineRule="auto"/>
        <w:ind w:right="144"/>
        <w:textAlignment w:val="baseline"/>
        <w:rPr>
          <w:rFonts w:ascii="Tahoma" w:hAnsi="Tahoma" w:cs="Tahoma"/>
          <w:spacing w:val="-7"/>
          <w:sz w:val="20"/>
          <w:szCs w:val="20"/>
        </w:rPr>
      </w:pPr>
      <w:r w:rsidRPr="005B302E">
        <w:rPr>
          <w:rFonts w:ascii="Tahoma" w:hAnsi="Tahoma" w:cs="Tahoma"/>
          <w:b/>
          <w:bCs/>
          <w:spacing w:val="-7"/>
          <w:sz w:val="20"/>
          <w:szCs w:val="20"/>
        </w:rPr>
        <w:t xml:space="preserve">Comment 1: </w:t>
      </w:r>
      <w:r w:rsidRPr="005B302E">
        <w:rPr>
          <w:rFonts w:ascii="Tahoma" w:hAnsi="Tahoma" w:cs="Tahoma"/>
          <w:spacing w:val="-7"/>
          <w:sz w:val="20"/>
          <w:szCs w:val="20"/>
        </w:rPr>
        <w:t xml:space="preserve">Well we're all here talking about them! I think </w:t>
      </w:r>
      <w:proofErr w:type="gramStart"/>
      <w:r w:rsidRPr="005B302E">
        <w:rPr>
          <w:rFonts w:ascii="Tahoma" w:hAnsi="Tahoma" w:cs="Tahoma"/>
          <w:spacing w:val="-7"/>
          <w:sz w:val="20"/>
          <w:szCs w:val="20"/>
        </w:rPr>
        <w:t>it's</w:t>
      </w:r>
      <w:proofErr w:type="gramEnd"/>
      <w:r w:rsidRPr="005B302E">
        <w:rPr>
          <w:rFonts w:ascii="Tahoma" w:hAnsi="Tahoma" w:cs="Tahoma"/>
          <w:spacing w:val="-7"/>
          <w:sz w:val="20"/>
          <w:szCs w:val="20"/>
        </w:rPr>
        <w:t xml:space="preserve"> great there are these films which show Aboriginal culture and experiences. Sometimes people are not into documentaries, which can be great in showing culture, but in a good story you sort of learn without knowing it.</w:t>
      </w:r>
    </w:p>
    <w:p w:rsidR="00DA0D82" w:rsidRPr="005B302E" w:rsidRDefault="00DA0D82" w:rsidP="005D0805">
      <w:pPr>
        <w:kinsoku w:val="0"/>
        <w:overflowPunct w:val="0"/>
        <w:spacing w:before="202" w:line="276" w:lineRule="auto"/>
        <w:textAlignment w:val="baseline"/>
        <w:rPr>
          <w:rFonts w:ascii="Tahoma" w:hAnsi="Tahoma" w:cs="Tahoma"/>
          <w:spacing w:val="-6"/>
          <w:sz w:val="20"/>
          <w:szCs w:val="20"/>
        </w:rPr>
      </w:pPr>
      <w:r w:rsidRPr="005B302E">
        <w:rPr>
          <w:rFonts w:ascii="Tahoma" w:hAnsi="Tahoma" w:cs="Tahoma"/>
          <w:b/>
          <w:bCs/>
          <w:spacing w:val="-6"/>
          <w:sz w:val="20"/>
          <w:szCs w:val="20"/>
        </w:rPr>
        <w:t xml:space="preserve">Comment 2: </w:t>
      </w:r>
      <w:r w:rsidRPr="005B302E">
        <w:rPr>
          <w:rFonts w:ascii="Tahoma" w:hAnsi="Tahoma" w:cs="Tahoma"/>
          <w:spacing w:val="-6"/>
          <w:sz w:val="20"/>
          <w:szCs w:val="20"/>
        </w:rPr>
        <w:t xml:space="preserve">Probably the understanding comes mostly if people do talk about the films. Like at morning tea at work we might talk about a film or a book. There are many Aboriginal cultures across Australia, and we don't learn that much about them in schools, some do, so any help we </w:t>
      </w:r>
      <w:r w:rsidRPr="005B302E">
        <w:rPr>
          <w:rFonts w:ascii="Tahoma" w:hAnsi="Tahoma" w:cs="Tahoma"/>
          <w:spacing w:val="-6"/>
          <w:sz w:val="20"/>
          <w:szCs w:val="20"/>
        </w:rPr>
        <w:lastRenderedPageBreak/>
        <w:t xml:space="preserve">can get learning more about Aboriginal people is good. </w:t>
      </w:r>
      <w:r w:rsidRPr="005B302E">
        <w:rPr>
          <w:rFonts w:ascii="Tahoma" w:hAnsi="Tahoma" w:cs="Tahoma"/>
          <w:i/>
          <w:iCs/>
          <w:spacing w:val="-6"/>
          <w:sz w:val="20"/>
          <w:szCs w:val="20"/>
        </w:rPr>
        <w:t xml:space="preserve">Beneath Clouds </w:t>
      </w:r>
      <w:r w:rsidRPr="005B302E">
        <w:rPr>
          <w:rFonts w:ascii="Tahoma" w:hAnsi="Tahoma" w:cs="Tahoma"/>
          <w:spacing w:val="-6"/>
          <w:sz w:val="20"/>
          <w:szCs w:val="20"/>
        </w:rPr>
        <w:t>disturbs me still; it seems a bit hopeless.</w:t>
      </w:r>
    </w:p>
    <w:p w:rsidR="00DA0D82" w:rsidRPr="005D0805" w:rsidRDefault="00DA0D82" w:rsidP="005D0805">
      <w:pPr>
        <w:kinsoku w:val="0"/>
        <w:overflowPunct w:val="0"/>
        <w:spacing w:before="273" w:line="240" w:lineRule="exact"/>
        <w:textAlignment w:val="baseline"/>
        <w:rPr>
          <w:rFonts w:ascii="Verdana" w:hAnsi="Verdana" w:cs="Verdana"/>
          <w:i/>
          <w:iCs/>
          <w:spacing w:val="-5"/>
          <w:sz w:val="20"/>
          <w:szCs w:val="20"/>
        </w:rPr>
      </w:pPr>
      <w:r w:rsidRPr="005D0805">
        <w:rPr>
          <w:rFonts w:ascii="Verdana" w:hAnsi="Verdana" w:cs="Arial"/>
          <w:b/>
          <w:bCs/>
          <w:i/>
          <w:iCs/>
          <w:spacing w:val="-5"/>
          <w:sz w:val="20"/>
          <w:szCs w:val="20"/>
        </w:rPr>
        <w:t xml:space="preserve">Host: </w:t>
      </w:r>
      <w:r w:rsidRPr="005D0805">
        <w:rPr>
          <w:rFonts w:ascii="Verdana" w:hAnsi="Verdana" w:cs="Verdana"/>
          <w:i/>
          <w:iCs/>
          <w:spacing w:val="-5"/>
          <w:sz w:val="20"/>
          <w:szCs w:val="20"/>
        </w:rPr>
        <w:t>Any last thoughts from our wonderful panel?</w:t>
      </w:r>
    </w:p>
    <w:p w:rsidR="00DA0D82" w:rsidRPr="005B302E" w:rsidRDefault="005C44DA" w:rsidP="005D0805">
      <w:pPr>
        <w:kinsoku w:val="0"/>
        <w:overflowPunct w:val="0"/>
        <w:spacing w:before="190" w:line="276" w:lineRule="auto"/>
        <w:ind w:right="216"/>
        <w:textAlignment w:val="baseline"/>
        <w:rPr>
          <w:rFonts w:ascii="Tahoma" w:hAnsi="Tahoma" w:cs="Tahoma"/>
          <w:spacing w:val="-8"/>
          <w:sz w:val="20"/>
          <w:szCs w:val="20"/>
        </w:rPr>
      </w:pPr>
      <w:r>
        <w:rPr>
          <w:rFonts w:ascii="Tahoma" w:hAnsi="Tahoma" w:cs="Tahoma"/>
          <w:b/>
          <w:bCs/>
          <w:noProof/>
          <w:spacing w:val="-8"/>
          <w:sz w:val="20"/>
          <w:szCs w:val="20"/>
          <w:lang w:eastAsia="en-AU"/>
        </w:rPr>
        <w:pict>
          <v:shape id="_x0000_s1040" type="#_x0000_t202" style="position:absolute;margin-left:494.35pt;margin-top:39.9pt;width:90.7pt;height:131.1pt;z-index:251671552;mso-position-horizontal-relative:page;mso-width-relative:margin;mso-height-relative:margin" fillcolor="yellow" stroked="f">
            <v:textbox style="mso-next-textbox:#_x0000_s1040">
              <w:txbxContent>
                <w:p w:rsidR="00487DFB" w:rsidRPr="00487DFB" w:rsidRDefault="00487DFB" w:rsidP="00487DFB">
                  <w:pPr>
                    <w:rPr>
                      <w:b/>
                      <w:sz w:val="18"/>
                      <w:szCs w:val="18"/>
                    </w:rPr>
                  </w:pPr>
                  <w:r w:rsidRPr="00487DFB">
                    <w:rPr>
                      <w:b/>
                      <w:sz w:val="18"/>
                      <w:szCs w:val="18"/>
                    </w:rPr>
                    <w:t>R</w:t>
                  </w:r>
                  <w:r w:rsidR="00D13D7B">
                    <w:rPr>
                      <w:b/>
                      <w:sz w:val="18"/>
                      <w:szCs w:val="18"/>
                    </w:rPr>
                    <w:t xml:space="preserve">eflection </w:t>
                  </w:r>
                </w:p>
                <w:p w:rsidR="005B302E" w:rsidRDefault="00487DFB" w:rsidP="00487DFB">
                  <w:pPr>
                    <w:rPr>
                      <w:sz w:val="18"/>
                      <w:szCs w:val="18"/>
                    </w:rPr>
                  </w:pPr>
                  <w:r w:rsidRPr="00487DFB">
                    <w:rPr>
                      <w:sz w:val="18"/>
                      <w:szCs w:val="18"/>
                    </w:rPr>
                    <w:t>Well-considered reflection about intercultural communication and understanding through an analysis and evaluation of</w:t>
                  </w:r>
                  <w:r w:rsidRPr="00487DFB">
                    <w:rPr>
                      <w:b/>
                      <w:sz w:val="18"/>
                      <w:szCs w:val="18"/>
                    </w:rPr>
                    <w:t xml:space="preserve"> </w:t>
                  </w:r>
                  <w:r w:rsidRPr="00487DFB">
                    <w:rPr>
                      <w:sz w:val="18"/>
                      <w:szCs w:val="18"/>
                    </w:rPr>
                    <w:t>Aboriginal film is</w:t>
                  </w:r>
                  <w:r w:rsidRPr="00487DFB">
                    <w:rPr>
                      <w:b/>
                      <w:sz w:val="18"/>
                      <w:szCs w:val="18"/>
                    </w:rPr>
                    <w:t xml:space="preserve"> </w:t>
                  </w:r>
                  <w:r w:rsidRPr="00487DFB">
                    <w:rPr>
                      <w:sz w:val="18"/>
                      <w:szCs w:val="18"/>
                    </w:rPr>
                    <w:t>demonstrated.</w:t>
                  </w:r>
                </w:p>
                <w:p w:rsidR="00D13D7B" w:rsidRPr="00D13D7B" w:rsidRDefault="00D13D7B" w:rsidP="00487DFB">
                  <w:pPr>
                    <w:rPr>
                      <w:b/>
                      <w:sz w:val="18"/>
                      <w:szCs w:val="18"/>
                    </w:rPr>
                  </w:pPr>
                  <w:r>
                    <w:rPr>
                      <w:b/>
                      <w:sz w:val="18"/>
                      <w:szCs w:val="18"/>
                    </w:rPr>
                    <w:t>R1</w:t>
                  </w:r>
                </w:p>
              </w:txbxContent>
            </v:textbox>
            <w10:wrap anchorx="page"/>
          </v:shape>
        </w:pict>
      </w:r>
      <w:r w:rsidR="004F3EE7" w:rsidRPr="005B302E">
        <w:rPr>
          <w:rFonts w:ascii="Tahoma" w:hAnsi="Tahoma" w:cs="Tahoma"/>
          <w:b/>
          <w:bCs/>
          <w:spacing w:val="-8"/>
          <w:sz w:val="20"/>
          <w:szCs w:val="20"/>
        </w:rPr>
        <w:t>NK</w:t>
      </w:r>
      <w:r w:rsidR="00DA0D82" w:rsidRPr="005B302E">
        <w:rPr>
          <w:rFonts w:ascii="Tahoma" w:hAnsi="Tahoma" w:cs="Tahoma"/>
          <w:b/>
          <w:bCs/>
          <w:spacing w:val="-8"/>
          <w:sz w:val="20"/>
          <w:szCs w:val="20"/>
        </w:rPr>
        <w:t xml:space="preserve">: </w:t>
      </w:r>
      <w:r w:rsidR="00DA0D82" w:rsidRPr="005B302E">
        <w:rPr>
          <w:rFonts w:ascii="Tahoma" w:hAnsi="Tahoma" w:cs="Tahoma"/>
          <w:spacing w:val="-8"/>
          <w:sz w:val="20"/>
          <w:szCs w:val="20"/>
        </w:rPr>
        <w:t>Possibly these movies teach more about history and experiences than culture — you know I think you have to live with people, and spend more time with them to really get to know about culture — even learning some of the language helps.</w:t>
      </w:r>
    </w:p>
    <w:p w:rsidR="00DA0D82" w:rsidRPr="005B302E" w:rsidRDefault="004F3EE7" w:rsidP="005D0805">
      <w:pPr>
        <w:kinsoku w:val="0"/>
        <w:overflowPunct w:val="0"/>
        <w:spacing w:before="198" w:line="276" w:lineRule="auto"/>
        <w:ind w:right="144"/>
        <w:textAlignment w:val="baseline"/>
        <w:rPr>
          <w:rFonts w:ascii="Tahoma" w:hAnsi="Tahoma" w:cs="Tahoma"/>
          <w:spacing w:val="-8"/>
          <w:sz w:val="20"/>
          <w:szCs w:val="20"/>
        </w:rPr>
      </w:pPr>
      <w:r w:rsidRPr="005B302E">
        <w:rPr>
          <w:rFonts w:ascii="Tahoma" w:hAnsi="Tahoma" w:cs="Tahoma"/>
          <w:b/>
          <w:bCs/>
          <w:spacing w:val="-8"/>
          <w:sz w:val="20"/>
          <w:szCs w:val="20"/>
        </w:rPr>
        <w:t>BW</w:t>
      </w:r>
      <w:r w:rsidR="00DA0D82" w:rsidRPr="005B302E">
        <w:rPr>
          <w:rFonts w:ascii="Tahoma" w:hAnsi="Tahoma" w:cs="Tahoma"/>
          <w:b/>
          <w:bCs/>
          <w:spacing w:val="-8"/>
          <w:sz w:val="20"/>
          <w:szCs w:val="20"/>
        </w:rPr>
        <w:t xml:space="preserve">: </w:t>
      </w:r>
      <w:r w:rsidR="00DA0D82" w:rsidRPr="005B302E">
        <w:rPr>
          <w:rFonts w:ascii="Tahoma" w:hAnsi="Tahoma" w:cs="Tahoma"/>
          <w:spacing w:val="-8"/>
          <w:sz w:val="20"/>
          <w:szCs w:val="20"/>
        </w:rPr>
        <w:t xml:space="preserve">One big thing in Aboriginal culture is family — In </w:t>
      </w:r>
      <w:proofErr w:type="gramStart"/>
      <w:r w:rsidR="00DA0D82" w:rsidRPr="005B302E">
        <w:rPr>
          <w:rFonts w:ascii="Tahoma" w:hAnsi="Tahoma" w:cs="Tahoma"/>
          <w:i/>
          <w:iCs/>
          <w:spacing w:val="-8"/>
          <w:sz w:val="20"/>
          <w:szCs w:val="20"/>
        </w:rPr>
        <w:t>Beneath</w:t>
      </w:r>
      <w:proofErr w:type="gramEnd"/>
      <w:r w:rsidR="00DA0D82" w:rsidRPr="005B302E">
        <w:rPr>
          <w:rFonts w:ascii="Tahoma" w:hAnsi="Tahoma" w:cs="Tahoma"/>
          <w:i/>
          <w:iCs/>
          <w:spacing w:val="-8"/>
          <w:sz w:val="20"/>
          <w:szCs w:val="20"/>
        </w:rPr>
        <w:t xml:space="preserve"> Clouds </w:t>
      </w:r>
      <w:r w:rsidR="00DA0D82" w:rsidRPr="005B302E">
        <w:rPr>
          <w:rFonts w:ascii="Tahoma" w:hAnsi="Tahoma" w:cs="Tahoma"/>
          <w:spacing w:val="-8"/>
          <w:sz w:val="20"/>
          <w:szCs w:val="20"/>
        </w:rPr>
        <w:t xml:space="preserve">poor things their families are messed up, even in </w:t>
      </w:r>
      <w:r w:rsidR="00DA0D82" w:rsidRPr="005B302E">
        <w:rPr>
          <w:rFonts w:ascii="Tahoma" w:hAnsi="Tahoma" w:cs="Tahoma"/>
          <w:i/>
          <w:iCs/>
          <w:spacing w:val="-8"/>
          <w:sz w:val="20"/>
          <w:szCs w:val="20"/>
        </w:rPr>
        <w:t xml:space="preserve">Bran </w:t>
      </w:r>
      <w:proofErr w:type="spellStart"/>
      <w:r w:rsidR="00DA0D82" w:rsidRPr="005B302E">
        <w:rPr>
          <w:rFonts w:ascii="Tahoma" w:hAnsi="Tahoma" w:cs="Tahoma"/>
          <w:i/>
          <w:iCs/>
          <w:spacing w:val="-8"/>
          <w:sz w:val="20"/>
          <w:szCs w:val="20"/>
        </w:rPr>
        <w:t>Nue</w:t>
      </w:r>
      <w:proofErr w:type="spellEnd"/>
      <w:r w:rsidR="00DA0D82" w:rsidRPr="005B302E">
        <w:rPr>
          <w:rFonts w:ascii="Tahoma" w:hAnsi="Tahoma" w:cs="Tahoma"/>
          <w:i/>
          <w:iCs/>
          <w:spacing w:val="-8"/>
          <w:sz w:val="20"/>
          <w:szCs w:val="20"/>
        </w:rPr>
        <w:t xml:space="preserve"> </w:t>
      </w:r>
      <w:proofErr w:type="spellStart"/>
      <w:r w:rsidR="00DA0D82" w:rsidRPr="005B302E">
        <w:rPr>
          <w:rFonts w:ascii="Tahoma" w:hAnsi="Tahoma" w:cs="Tahoma"/>
          <w:i/>
          <w:iCs/>
          <w:spacing w:val="-8"/>
          <w:sz w:val="20"/>
          <w:szCs w:val="20"/>
        </w:rPr>
        <w:t>Dae</w:t>
      </w:r>
      <w:proofErr w:type="spellEnd"/>
      <w:r w:rsidR="00DA0D82" w:rsidRPr="005B302E">
        <w:rPr>
          <w:rFonts w:ascii="Tahoma" w:hAnsi="Tahoma" w:cs="Tahoma"/>
          <w:i/>
          <w:iCs/>
          <w:spacing w:val="-8"/>
          <w:sz w:val="20"/>
          <w:szCs w:val="20"/>
        </w:rPr>
        <w:t xml:space="preserve"> </w:t>
      </w:r>
      <w:r w:rsidR="00DA0D82" w:rsidRPr="005B302E">
        <w:rPr>
          <w:rFonts w:ascii="Tahoma" w:hAnsi="Tahoma" w:cs="Tahoma"/>
          <w:spacing w:val="-8"/>
          <w:sz w:val="20"/>
          <w:szCs w:val="20"/>
        </w:rPr>
        <w:t>family is mixed up. People are mostly happy in the films when they are with their families.</w:t>
      </w:r>
    </w:p>
    <w:p w:rsidR="00DA0D82" w:rsidRPr="005B302E" w:rsidRDefault="004F3EE7" w:rsidP="005D0805">
      <w:pPr>
        <w:kinsoku w:val="0"/>
        <w:overflowPunct w:val="0"/>
        <w:spacing w:before="209" w:line="276" w:lineRule="auto"/>
        <w:textAlignment w:val="baseline"/>
        <w:rPr>
          <w:rFonts w:ascii="Tahoma" w:hAnsi="Tahoma" w:cs="Tahoma"/>
          <w:sz w:val="20"/>
          <w:szCs w:val="20"/>
        </w:rPr>
      </w:pPr>
      <w:r w:rsidRPr="005B302E">
        <w:rPr>
          <w:rFonts w:ascii="Tahoma" w:hAnsi="Tahoma" w:cs="Tahoma"/>
          <w:b/>
          <w:bCs/>
          <w:sz w:val="20"/>
          <w:szCs w:val="20"/>
        </w:rPr>
        <w:t>JM</w:t>
      </w:r>
      <w:r w:rsidR="00DA0D82" w:rsidRPr="005B302E">
        <w:rPr>
          <w:rFonts w:ascii="Tahoma" w:hAnsi="Tahoma" w:cs="Tahoma"/>
          <w:b/>
          <w:bCs/>
          <w:sz w:val="20"/>
          <w:szCs w:val="20"/>
        </w:rPr>
        <w:t xml:space="preserve">: </w:t>
      </w:r>
      <w:r w:rsidR="00DA0D82" w:rsidRPr="005B302E">
        <w:rPr>
          <w:rFonts w:ascii="Tahoma" w:hAnsi="Tahoma" w:cs="Tahoma"/>
          <w:sz w:val="20"/>
          <w:szCs w:val="20"/>
        </w:rPr>
        <w:t>Our home country is very important to Aboriginal people to</w:t>
      </w:r>
      <w:r w:rsidR="005B302E" w:rsidRPr="005B302E">
        <w:rPr>
          <w:rFonts w:ascii="Tahoma" w:hAnsi="Tahoma" w:cs="Tahoma"/>
          <w:sz w:val="20"/>
          <w:szCs w:val="20"/>
        </w:rPr>
        <w:t xml:space="preserve">o — that shows in Bran </w:t>
      </w:r>
      <w:proofErr w:type="spellStart"/>
      <w:r w:rsidR="005B302E" w:rsidRPr="005B302E">
        <w:rPr>
          <w:rFonts w:ascii="Tahoma" w:hAnsi="Tahoma" w:cs="Tahoma"/>
          <w:sz w:val="20"/>
          <w:szCs w:val="20"/>
        </w:rPr>
        <w:t>Nue</w:t>
      </w:r>
      <w:proofErr w:type="spellEnd"/>
      <w:r w:rsidR="005B302E" w:rsidRPr="005B302E">
        <w:rPr>
          <w:rFonts w:ascii="Tahoma" w:hAnsi="Tahoma" w:cs="Tahoma"/>
          <w:sz w:val="20"/>
          <w:szCs w:val="20"/>
        </w:rPr>
        <w:t xml:space="preserve"> </w:t>
      </w:r>
      <w:proofErr w:type="spellStart"/>
      <w:r w:rsidR="005B302E" w:rsidRPr="005B302E">
        <w:rPr>
          <w:rFonts w:ascii="Tahoma" w:hAnsi="Tahoma" w:cs="Tahoma"/>
          <w:sz w:val="20"/>
          <w:szCs w:val="20"/>
        </w:rPr>
        <w:t>Dae</w:t>
      </w:r>
      <w:proofErr w:type="spellEnd"/>
      <w:r w:rsidR="005B302E" w:rsidRPr="005B302E">
        <w:rPr>
          <w:rFonts w:ascii="Tahoma" w:hAnsi="Tahoma" w:cs="Tahoma"/>
          <w:sz w:val="20"/>
          <w:szCs w:val="20"/>
        </w:rPr>
        <w:t xml:space="preserve"> - </w:t>
      </w:r>
      <w:r w:rsidR="00DA0D82" w:rsidRPr="005B302E">
        <w:rPr>
          <w:rFonts w:ascii="Tahoma" w:hAnsi="Tahoma" w:cs="Tahoma"/>
          <w:sz w:val="20"/>
          <w:szCs w:val="20"/>
        </w:rPr>
        <w:t>Willy wants to get home to Broome — even his Uncle really his father Tadpole does. The songs talk about that important part of culture as well.</w:t>
      </w:r>
    </w:p>
    <w:p w:rsidR="00DA0D82" w:rsidRPr="005D0805" w:rsidRDefault="00DA0D82" w:rsidP="005D0805">
      <w:pPr>
        <w:kinsoku w:val="0"/>
        <w:overflowPunct w:val="0"/>
        <w:spacing w:before="202" w:line="276" w:lineRule="auto"/>
        <w:textAlignment w:val="baseline"/>
        <w:rPr>
          <w:rFonts w:ascii="Verdana" w:hAnsi="Verdana" w:cs="Verdana"/>
          <w:i/>
          <w:iCs/>
          <w:spacing w:val="-8"/>
          <w:sz w:val="20"/>
          <w:szCs w:val="20"/>
        </w:rPr>
      </w:pPr>
      <w:r w:rsidRPr="005D0805">
        <w:rPr>
          <w:rFonts w:ascii="Verdana" w:hAnsi="Verdana" w:cs="Arial"/>
          <w:b/>
          <w:bCs/>
          <w:i/>
          <w:iCs/>
          <w:spacing w:val="-8"/>
          <w:sz w:val="20"/>
          <w:szCs w:val="20"/>
        </w:rPr>
        <w:t xml:space="preserve">Host: </w:t>
      </w:r>
      <w:r w:rsidRPr="005D0805">
        <w:rPr>
          <w:rFonts w:ascii="Verdana" w:hAnsi="Verdana" w:cs="Verdana"/>
          <w:i/>
          <w:iCs/>
          <w:spacing w:val="-8"/>
          <w:sz w:val="20"/>
          <w:szCs w:val="20"/>
        </w:rPr>
        <w:t>Give it up for our panel. May their careers keep on, and to the directors and sponsors out there — keep these movies rolling that entertain and educate us at the same time. They clearly are making our nation and even wider better informed about Aboriginal people and experiences, making it an even better place to be than it is now. Good night!</w:t>
      </w:r>
    </w:p>
    <w:p w:rsidR="000F3369" w:rsidRDefault="000F3369" w:rsidP="005D0805">
      <w:pPr>
        <w:kinsoku w:val="0"/>
        <w:overflowPunct w:val="0"/>
        <w:spacing w:line="276" w:lineRule="auto"/>
        <w:textAlignment w:val="baseline"/>
        <w:rPr>
          <w:rFonts w:cs="Arial"/>
          <w:b/>
          <w:bCs/>
          <w:i/>
          <w:iCs/>
          <w:spacing w:val="-3"/>
          <w:sz w:val="19"/>
          <w:szCs w:val="19"/>
        </w:rPr>
      </w:pPr>
    </w:p>
    <w:p w:rsidR="005D0805" w:rsidRDefault="005C44DA" w:rsidP="00720A8A">
      <w:pPr>
        <w:kinsoku w:val="0"/>
        <w:overflowPunct w:val="0"/>
        <w:spacing w:line="360" w:lineRule="auto"/>
        <w:textAlignment w:val="baseline"/>
        <w:rPr>
          <w:rFonts w:cs="Arial"/>
          <w:b/>
          <w:bCs/>
          <w:i/>
          <w:iCs/>
          <w:spacing w:val="-3"/>
          <w:sz w:val="19"/>
          <w:szCs w:val="19"/>
        </w:rPr>
      </w:pPr>
      <w:r>
        <w:rPr>
          <w:noProof/>
        </w:rPr>
        <w:pict>
          <v:shape id="Text Box 2" o:spid="_x0000_s1042" type="#_x0000_t202" style="position:absolute;margin-left:490.45pt;margin-top:10pt;width:90.7pt;height:121.7pt;z-index:251673600;visibility:visible;mso-wrap-distance-left:9pt;mso-wrap-distance-top:0;mso-wrap-distance-right:9pt;mso-wrap-distance-bottom:0;mso-position-horizontal:absolute;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fillcolor="yellow" stroked="f">
            <v:textbox style="mso-next-textbox:#Text Box 2">
              <w:txbxContent>
                <w:p w:rsidR="00233CCA" w:rsidRDefault="00233CCA">
                  <w:pPr>
                    <w:rPr>
                      <w:b/>
                      <w:sz w:val="18"/>
                      <w:szCs w:val="18"/>
                    </w:rPr>
                  </w:pPr>
                  <w:r w:rsidRPr="00233CCA">
                    <w:rPr>
                      <w:b/>
                      <w:sz w:val="18"/>
                      <w:szCs w:val="18"/>
                    </w:rPr>
                    <w:t>C</w:t>
                  </w:r>
                  <w:r w:rsidR="00D13D7B">
                    <w:rPr>
                      <w:b/>
                      <w:sz w:val="18"/>
                      <w:szCs w:val="18"/>
                    </w:rPr>
                    <w:t xml:space="preserve">ommunication </w:t>
                  </w:r>
                </w:p>
                <w:p w:rsidR="00D301E0" w:rsidRPr="00D13D7B" w:rsidRDefault="00D301E0">
                  <w:pPr>
                    <w:rPr>
                      <w:b/>
                      <w:sz w:val="18"/>
                      <w:szCs w:val="18"/>
                    </w:rPr>
                  </w:pPr>
                  <w:r w:rsidRPr="00D301E0">
                    <w:rPr>
                      <w:sz w:val="18"/>
                      <w:szCs w:val="18"/>
                    </w:rPr>
                    <w:t xml:space="preserve">Bibliography acknowledges </w:t>
                  </w:r>
                  <w:r>
                    <w:rPr>
                      <w:sz w:val="18"/>
                      <w:szCs w:val="18"/>
                    </w:rPr>
                    <w:t xml:space="preserve">sources used. In text references to both specific and general ideas </w:t>
                  </w:r>
                  <w:r w:rsidR="003560C3">
                    <w:rPr>
                      <w:sz w:val="18"/>
                      <w:szCs w:val="18"/>
                    </w:rPr>
                    <w:t xml:space="preserve">have been </w:t>
                  </w:r>
                  <w:r>
                    <w:rPr>
                      <w:sz w:val="18"/>
                      <w:szCs w:val="18"/>
                    </w:rPr>
                    <w:t>gleaned from the sources</w:t>
                  </w:r>
                  <w:r w:rsidR="00AC2316">
                    <w:rPr>
                      <w:sz w:val="18"/>
                      <w:szCs w:val="18"/>
                    </w:rPr>
                    <w:t xml:space="preserve"> and used in the discussions.</w:t>
                  </w:r>
                  <w:r w:rsidR="00D13D7B">
                    <w:rPr>
                      <w:sz w:val="18"/>
                      <w:szCs w:val="18"/>
                    </w:rPr>
                    <w:t xml:space="preserve"> </w:t>
                  </w:r>
                  <w:r w:rsidR="00D13D7B">
                    <w:rPr>
                      <w:b/>
                      <w:sz w:val="18"/>
                      <w:szCs w:val="18"/>
                    </w:rPr>
                    <w:t>C2</w:t>
                  </w:r>
                </w:p>
              </w:txbxContent>
            </v:textbox>
            <w10:wrap anchorx="page"/>
          </v:shape>
        </w:pict>
      </w:r>
      <w:r w:rsidR="00DA0D82">
        <w:rPr>
          <w:rFonts w:cs="Arial"/>
          <w:b/>
          <w:bCs/>
          <w:i/>
          <w:iCs/>
          <w:spacing w:val="-3"/>
          <w:sz w:val="19"/>
          <w:szCs w:val="19"/>
        </w:rPr>
        <w:t>The FILMS</w:t>
      </w:r>
    </w:p>
    <w:p w:rsidR="00DA0D82" w:rsidRDefault="00DA0D82" w:rsidP="00720A8A">
      <w:pPr>
        <w:kinsoku w:val="0"/>
        <w:overflowPunct w:val="0"/>
        <w:spacing w:line="360" w:lineRule="auto"/>
        <w:textAlignment w:val="baseline"/>
        <w:rPr>
          <w:rFonts w:ascii="Verdana" w:hAnsi="Verdana" w:cs="Verdana"/>
          <w:spacing w:val="-9"/>
          <w:sz w:val="19"/>
          <w:szCs w:val="19"/>
        </w:rPr>
      </w:pPr>
      <w:r>
        <w:rPr>
          <w:rFonts w:ascii="Verdana" w:hAnsi="Verdana" w:cs="Verdana"/>
          <w:b/>
          <w:bCs/>
          <w:spacing w:val="-9"/>
          <w:sz w:val="19"/>
          <w:szCs w:val="19"/>
        </w:rPr>
        <w:t xml:space="preserve">Bran </w:t>
      </w:r>
      <w:proofErr w:type="spellStart"/>
      <w:r>
        <w:rPr>
          <w:rFonts w:ascii="Verdana" w:hAnsi="Verdana" w:cs="Verdana"/>
          <w:b/>
          <w:bCs/>
          <w:spacing w:val="-9"/>
          <w:sz w:val="19"/>
          <w:szCs w:val="19"/>
        </w:rPr>
        <w:t>Nue</w:t>
      </w:r>
      <w:proofErr w:type="spellEnd"/>
      <w:r>
        <w:rPr>
          <w:rFonts w:ascii="Verdana" w:hAnsi="Verdana" w:cs="Verdana"/>
          <w:b/>
          <w:bCs/>
          <w:spacing w:val="-9"/>
          <w:sz w:val="19"/>
          <w:szCs w:val="19"/>
        </w:rPr>
        <w:t xml:space="preserve"> </w:t>
      </w:r>
      <w:proofErr w:type="spellStart"/>
      <w:proofErr w:type="gramStart"/>
      <w:r>
        <w:rPr>
          <w:rFonts w:ascii="Verdana" w:hAnsi="Verdana" w:cs="Verdana"/>
          <w:b/>
          <w:bCs/>
          <w:spacing w:val="-9"/>
          <w:sz w:val="19"/>
          <w:szCs w:val="19"/>
        </w:rPr>
        <w:t>Dae</w:t>
      </w:r>
      <w:proofErr w:type="spellEnd"/>
      <w:r>
        <w:rPr>
          <w:rFonts w:ascii="Verdana" w:hAnsi="Verdana" w:cs="Verdana"/>
          <w:b/>
          <w:bCs/>
          <w:spacing w:val="-9"/>
          <w:sz w:val="19"/>
          <w:szCs w:val="19"/>
        </w:rPr>
        <w:t xml:space="preserve"> ;</w:t>
      </w:r>
      <w:proofErr w:type="gramEnd"/>
      <w:r>
        <w:rPr>
          <w:rFonts w:ascii="Verdana" w:hAnsi="Verdana" w:cs="Verdana"/>
          <w:b/>
          <w:bCs/>
          <w:spacing w:val="-9"/>
          <w:sz w:val="19"/>
          <w:szCs w:val="19"/>
        </w:rPr>
        <w:t xml:space="preserve"> </w:t>
      </w:r>
      <w:r>
        <w:rPr>
          <w:rFonts w:ascii="Verdana" w:hAnsi="Verdana" w:cs="Verdana"/>
          <w:spacing w:val="-9"/>
          <w:sz w:val="19"/>
          <w:szCs w:val="19"/>
        </w:rPr>
        <w:t>2009 Roadshow Films; Rachel Perkins</w:t>
      </w:r>
    </w:p>
    <w:p w:rsidR="00DA0D82" w:rsidRDefault="00DA0D82" w:rsidP="00720A8A">
      <w:pPr>
        <w:kinsoku w:val="0"/>
        <w:overflowPunct w:val="0"/>
        <w:spacing w:line="360" w:lineRule="auto"/>
        <w:ind w:right="-1"/>
        <w:textAlignment w:val="baseline"/>
        <w:rPr>
          <w:rFonts w:ascii="Verdana" w:hAnsi="Verdana" w:cs="Verdana"/>
          <w:sz w:val="19"/>
          <w:szCs w:val="19"/>
        </w:rPr>
      </w:pPr>
      <w:r>
        <w:rPr>
          <w:rFonts w:ascii="Verdana" w:hAnsi="Verdana" w:cs="Verdana"/>
          <w:sz w:val="19"/>
          <w:szCs w:val="19"/>
        </w:rPr>
        <w:t xml:space="preserve">Bran </w:t>
      </w:r>
      <w:proofErr w:type="spellStart"/>
      <w:r>
        <w:rPr>
          <w:rFonts w:ascii="Verdana" w:hAnsi="Verdana" w:cs="Verdana"/>
          <w:sz w:val="19"/>
          <w:szCs w:val="19"/>
        </w:rPr>
        <w:t>Nue</w:t>
      </w:r>
      <w:proofErr w:type="spellEnd"/>
      <w:r>
        <w:rPr>
          <w:rFonts w:ascii="Verdana" w:hAnsi="Verdana" w:cs="Verdana"/>
          <w:sz w:val="19"/>
          <w:szCs w:val="19"/>
        </w:rPr>
        <w:t xml:space="preserve"> </w:t>
      </w:r>
      <w:proofErr w:type="spellStart"/>
      <w:proofErr w:type="gramStart"/>
      <w:r>
        <w:rPr>
          <w:rFonts w:ascii="Verdana" w:hAnsi="Verdana" w:cs="Verdana"/>
          <w:sz w:val="19"/>
          <w:szCs w:val="19"/>
        </w:rPr>
        <w:t>Dae</w:t>
      </w:r>
      <w:proofErr w:type="spellEnd"/>
      <w:r>
        <w:rPr>
          <w:rFonts w:ascii="Verdana" w:hAnsi="Verdana" w:cs="Verdana"/>
          <w:sz w:val="19"/>
          <w:szCs w:val="19"/>
        </w:rPr>
        <w:t xml:space="preserve"> :</w:t>
      </w:r>
      <w:proofErr w:type="gramEnd"/>
      <w:r>
        <w:rPr>
          <w:rFonts w:ascii="Verdana" w:hAnsi="Verdana" w:cs="Verdana"/>
          <w:sz w:val="19"/>
          <w:szCs w:val="19"/>
        </w:rPr>
        <w:t xml:space="preserve"> Going Home never felt so good. A Study Guide by Roger </w:t>
      </w:r>
      <w:proofErr w:type="spellStart"/>
      <w:r>
        <w:rPr>
          <w:rFonts w:ascii="Verdana" w:hAnsi="Verdana" w:cs="Verdana"/>
          <w:sz w:val="19"/>
          <w:szCs w:val="19"/>
        </w:rPr>
        <w:t>Stitson</w:t>
      </w:r>
      <w:proofErr w:type="spellEnd"/>
      <w:r>
        <w:rPr>
          <w:rFonts w:ascii="Verdana" w:hAnsi="Verdana" w:cs="Verdana"/>
          <w:sz w:val="19"/>
          <w:szCs w:val="19"/>
        </w:rPr>
        <w:t xml:space="preserve"> </w:t>
      </w:r>
      <w:hyperlink r:id="rId8" w:history="1">
        <w:r>
          <w:rPr>
            <w:rFonts w:ascii="Verdana" w:hAnsi="Verdana" w:cs="Verdana"/>
            <w:color w:val="0000FF"/>
            <w:sz w:val="19"/>
            <w:szCs w:val="19"/>
            <w:u w:val="single"/>
          </w:rPr>
          <w:t>http://www.metromagazine.com.au</w:t>
        </w:r>
      </w:hyperlink>
      <w:r>
        <w:rPr>
          <w:rFonts w:ascii="Verdana" w:hAnsi="Verdana" w:cs="Verdana"/>
          <w:sz w:val="19"/>
          <w:szCs w:val="19"/>
        </w:rPr>
        <w:t xml:space="preserve"> 2009 Screen Australia</w:t>
      </w:r>
    </w:p>
    <w:p w:rsidR="004F3EE7" w:rsidRDefault="00DA0D82" w:rsidP="00720A8A">
      <w:pPr>
        <w:kinsoku w:val="0"/>
        <w:overflowPunct w:val="0"/>
        <w:spacing w:line="360" w:lineRule="auto"/>
        <w:ind w:right="-1"/>
        <w:textAlignment w:val="baseline"/>
        <w:rPr>
          <w:rFonts w:ascii="Verdana" w:hAnsi="Verdana" w:cs="Verdana"/>
          <w:spacing w:val="-11"/>
          <w:sz w:val="19"/>
          <w:szCs w:val="19"/>
        </w:rPr>
      </w:pPr>
      <w:r>
        <w:rPr>
          <w:rFonts w:ascii="Verdana" w:hAnsi="Verdana" w:cs="Verdana"/>
          <w:b/>
          <w:bCs/>
          <w:spacing w:val="-11"/>
          <w:sz w:val="19"/>
          <w:szCs w:val="19"/>
        </w:rPr>
        <w:t xml:space="preserve">The Sapphires 2012 </w:t>
      </w:r>
      <w:r w:rsidR="004F3EE7">
        <w:rPr>
          <w:rFonts w:ascii="Verdana" w:hAnsi="Verdana" w:cs="Verdana"/>
          <w:spacing w:val="-11"/>
          <w:sz w:val="19"/>
          <w:szCs w:val="19"/>
        </w:rPr>
        <w:t>Goalpost Pictures</w:t>
      </w:r>
      <w:r>
        <w:rPr>
          <w:rFonts w:ascii="Verdana" w:hAnsi="Verdana" w:cs="Verdana"/>
          <w:spacing w:val="-11"/>
          <w:sz w:val="19"/>
          <w:szCs w:val="19"/>
        </w:rPr>
        <w:t xml:space="preserve">; Wayne Blair </w:t>
      </w:r>
    </w:p>
    <w:p w:rsidR="00DA0D82" w:rsidRDefault="00DA0D82" w:rsidP="00720A8A">
      <w:pPr>
        <w:kinsoku w:val="0"/>
        <w:overflowPunct w:val="0"/>
        <w:spacing w:line="360" w:lineRule="auto"/>
        <w:ind w:right="-1"/>
        <w:textAlignment w:val="baseline"/>
        <w:rPr>
          <w:rFonts w:ascii="Verdana" w:hAnsi="Verdana" w:cs="Verdana"/>
          <w:spacing w:val="-11"/>
          <w:sz w:val="19"/>
          <w:szCs w:val="19"/>
        </w:rPr>
      </w:pPr>
      <w:r>
        <w:rPr>
          <w:rFonts w:ascii="Verdana" w:hAnsi="Verdana" w:cs="Verdana"/>
          <w:b/>
          <w:bCs/>
          <w:spacing w:val="-11"/>
          <w:sz w:val="19"/>
          <w:szCs w:val="19"/>
        </w:rPr>
        <w:t xml:space="preserve">Australia </w:t>
      </w:r>
      <w:r w:rsidR="004F3EE7">
        <w:rPr>
          <w:rFonts w:ascii="Verdana" w:hAnsi="Verdana" w:cs="Verdana"/>
          <w:spacing w:val="-11"/>
          <w:sz w:val="19"/>
          <w:szCs w:val="19"/>
        </w:rPr>
        <w:t>2008 20th Century Fox</w:t>
      </w:r>
      <w:r>
        <w:rPr>
          <w:rFonts w:ascii="Verdana" w:hAnsi="Verdana" w:cs="Verdana"/>
          <w:spacing w:val="-11"/>
          <w:sz w:val="19"/>
          <w:szCs w:val="19"/>
        </w:rPr>
        <w:t xml:space="preserve">; </w:t>
      </w:r>
      <w:proofErr w:type="spellStart"/>
      <w:r>
        <w:rPr>
          <w:rFonts w:ascii="Verdana" w:hAnsi="Verdana" w:cs="Verdana"/>
          <w:spacing w:val="-11"/>
          <w:sz w:val="19"/>
          <w:szCs w:val="19"/>
        </w:rPr>
        <w:t>Baz</w:t>
      </w:r>
      <w:proofErr w:type="spellEnd"/>
      <w:r>
        <w:rPr>
          <w:rFonts w:ascii="Verdana" w:hAnsi="Verdana" w:cs="Verdana"/>
          <w:spacing w:val="-11"/>
          <w:sz w:val="19"/>
          <w:szCs w:val="19"/>
        </w:rPr>
        <w:t xml:space="preserve"> </w:t>
      </w:r>
      <w:proofErr w:type="spellStart"/>
      <w:r w:rsidR="004F3EE7">
        <w:rPr>
          <w:rFonts w:ascii="Verdana" w:hAnsi="Verdana" w:cs="Verdana"/>
          <w:spacing w:val="-11"/>
          <w:sz w:val="19"/>
          <w:szCs w:val="19"/>
        </w:rPr>
        <w:t>L</w:t>
      </w:r>
      <w:r>
        <w:rPr>
          <w:rFonts w:ascii="Verdana" w:hAnsi="Verdana" w:cs="Verdana"/>
          <w:spacing w:val="-11"/>
          <w:sz w:val="19"/>
          <w:szCs w:val="19"/>
        </w:rPr>
        <w:t>uhrmann</w:t>
      </w:r>
      <w:proofErr w:type="spellEnd"/>
    </w:p>
    <w:p w:rsidR="00475F8E" w:rsidRDefault="005C44DA" w:rsidP="00720A8A">
      <w:pPr>
        <w:kinsoku w:val="0"/>
        <w:overflowPunct w:val="0"/>
        <w:spacing w:line="360" w:lineRule="auto"/>
        <w:textAlignment w:val="baseline"/>
        <w:rPr>
          <w:rFonts w:ascii="Verdana" w:hAnsi="Verdana" w:cs="Verdana"/>
          <w:spacing w:val="-10"/>
          <w:sz w:val="19"/>
          <w:szCs w:val="19"/>
        </w:rPr>
      </w:pPr>
      <w:r>
        <w:rPr>
          <w:rFonts w:ascii="Verdana" w:hAnsi="Verdana" w:cs="Verdana"/>
          <w:b/>
          <w:bCs/>
          <w:noProof/>
          <w:spacing w:val="-6"/>
          <w:sz w:val="19"/>
          <w:szCs w:val="19"/>
          <w:lang w:eastAsia="en-AU"/>
        </w:rPr>
        <w:pict>
          <v:shape id="_x0000_s1037" type="#_x0000_t202" style="position:absolute;margin-left:-42.7pt;margin-top:36pt;width:456.75pt;height:251.7pt;z-index:251668480;mso-width-relative:margin;mso-height-relative:margin" fillcolor="yellow" stroked="f">
            <v:textbox style="mso-next-textbox:#_x0000_s1037">
              <w:txbxContent>
                <w:p w:rsidR="00CB515F" w:rsidRPr="005D0805" w:rsidRDefault="000F3369" w:rsidP="00CB515F">
                  <w:pPr>
                    <w:rPr>
                      <w:b/>
                      <w:sz w:val="18"/>
                      <w:szCs w:val="18"/>
                    </w:rPr>
                  </w:pPr>
                  <w:r w:rsidRPr="005D0805">
                    <w:rPr>
                      <w:b/>
                      <w:sz w:val="18"/>
                      <w:szCs w:val="18"/>
                    </w:rPr>
                    <w:t>Additional Comments</w:t>
                  </w:r>
                </w:p>
                <w:p w:rsidR="00FD1083" w:rsidRDefault="005D0805" w:rsidP="00FD1083">
                  <w:pPr>
                    <w:rPr>
                      <w:sz w:val="18"/>
                      <w:szCs w:val="18"/>
                    </w:rPr>
                  </w:pPr>
                  <w:r>
                    <w:rPr>
                      <w:sz w:val="18"/>
                      <w:szCs w:val="18"/>
                    </w:rPr>
                    <w:t>This is a “B-</w:t>
                  </w:r>
                  <w:proofErr w:type="gramStart"/>
                  <w:r>
                    <w:rPr>
                      <w:sz w:val="18"/>
                      <w:szCs w:val="18"/>
                    </w:rPr>
                    <w:t>“ grade</w:t>
                  </w:r>
                  <w:proofErr w:type="gramEnd"/>
                  <w:r>
                    <w:rPr>
                      <w:sz w:val="18"/>
                      <w:szCs w:val="18"/>
                    </w:rPr>
                    <w:t xml:space="preserve"> example.</w:t>
                  </w:r>
                </w:p>
                <w:p w:rsidR="00923678" w:rsidRPr="00923678" w:rsidRDefault="00923678" w:rsidP="00923678">
                  <w:pPr>
                    <w:rPr>
                      <w:b/>
                      <w:sz w:val="18"/>
                      <w:szCs w:val="18"/>
                    </w:rPr>
                  </w:pPr>
                </w:p>
                <w:p w:rsidR="00923678" w:rsidRPr="00923678" w:rsidRDefault="00923678" w:rsidP="00923678">
                  <w:pPr>
                    <w:rPr>
                      <w:b/>
                      <w:sz w:val="18"/>
                      <w:szCs w:val="18"/>
                    </w:rPr>
                  </w:pPr>
                  <w:r w:rsidRPr="00923678">
                    <w:rPr>
                      <w:b/>
                      <w:sz w:val="18"/>
                      <w:szCs w:val="18"/>
                    </w:rPr>
                    <w:t>Knowledge and Understanding 2</w:t>
                  </w:r>
                </w:p>
                <w:p w:rsidR="00207AC3" w:rsidRDefault="00923678" w:rsidP="00923678">
                  <w:pPr>
                    <w:ind w:left="720" w:hanging="720"/>
                    <w:rPr>
                      <w:sz w:val="18"/>
                      <w:szCs w:val="18"/>
                    </w:rPr>
                  </w:pPr>
                  <w:r w:rsidRPr="00923678">
                    <w:rPr>
                      <w:sz w:val="18"/>
                      <w:szCs w:val="18"/>
                    </w:rPr>
                    <w:t>•</w:t>
                  </w:r>
                  <w:r w:rsidRPr="00923678">
                    <w:rPr>
                      <w:sz w:val="18"/>
                      <w:szCs w:val="18"/>
                    </w:rPr>
                    <w:tab/>
                    <w:t>Well-considered knowledge and informed understanding of a range of Aboriginal viewpoints on culture, land and identity with their use of evidence from the selected films is demonstrated</w:t>
                  </w:r>
                </w:p>
                <w:p w:rsidR="00EC51F6" w:rsidRPr="00EC51F6" w:rsidRDefault="00EC51F6" w:rsidP="00EC51F6">
                  <w:pPr>
                    <w:rPr>
                      <w:b/>
                      <w:sz w:val="18"/>
                      <w:szCs w:val="18"/>
                    </w:rPr>
                  </w:pPr>
                  <w:r w:rsidRPr="00EC51F6">
                    <w:rPr>
                      <w:b/>
                      <w:sz w:val="18"/>
                      <w:szCs w:val="18"/>
                    </w:rPr>
                    <w:t>Reflection</w:t>
                  </w:r>
                  <w:r w:rsidR="00207AC3">
                    <w:rPr>
                      <w:b/>
                      <w:sz w:val="18"/>
                      <w:szCs w:val="18"/>
                    </w:rPr>
                    <w:t xml:space="preserve"> 1</w:t>
                  </w:r>
                </w:p>
                <w:p w:rsidR="005D0805" w:rsidRDefault="00487DFB" w:rsidP="00CC5842">
                  <w:pPr>
                    <w:pStyle w:val="ListParagraph"/>
                    <w:numPr>
                      <w:ilvl w:val="0"/>
                      <w:numId w:val="6"/>
                    </w:numPr>
                    <w:rPr>
                      <w:sz w:val="18"/>
                      <w:szCs w:val="18"/>
                    </w:rPr>
                  </w:pPr>
                  <w:r>
                    <w:rPr>
                      <w:sz w:val="18"/>
                      <w:szCs w:val="18"/>
                    </w:rPr>
                    <w:t>Well-</w:t>
                  </w:r>
                  <w:r w:rsidR="00207AC3">
                    <w:rPr>
                      <w:sz w:val="18"/>
                      <w:szCs w:val="18"/>
                    </w:rPr>
                    <w:t>considered reflection on the student’s</w:t>
                  </w:r>
                  <w:r w:rsidR="00E90B45">
                    <w:rPr>
                      <w:sz w:val="18"/>
                      <w:szCs w:val="18"/>
                    </w:rPr>
                    <w:t xml:space="preserve"> l</w:t>
                  </w:r>
                  <w:r w:rsidR="00207AC3">
                    <w:rPr>
                      <w:sz w:val="18"/>
                      <w:szCs w:val="18"/>
                    </w:rPr>
                    <w:t>earning about intercultural communication and understanding is demonstrated</w:t>
                  </w:r>
                  <w:r w:rsidR="00E90B45">
                    <w:rPr>
                      <w:sz w:val="18"/>
                      <w:szCs w:val="18"/>
                    </w:rPr>
                    <w:t xml:space="preserve"> holistically. Because of the form of the task and the selection of specific films and guests to discuss the issue, a range </w:t>
                  </w:r>
                  <w:r>
                    <w:rPr>
                      <w:sz w:val="18"/>
                      <w:szCs w:val="18"/>
                    </w:rPr>
                    <w:t xml:space="preserve">of </w:t>
                  </w:r>
                  <w:r w:rsidR="00E90B45">
                    <w:rPr>
                      <w:sz w:val="18"/>
                      <w:szCs w:val="18"/>
                    </w:rPr>
                    <w:t>learning</w:t>
                  </w:r>
                  <w:r>
                    <w:rPr>
                      <w:sz w:val="18"/>
                      <w:szCs w:val="18"/>
                    </w:rPr>
                    <w:t xml:space="preserve"> about inter cultural communication</w:t>
                  </w:r>
                  <w:r w:rsidR="00E90B45">
                    <w:rPr>
                      <w:sz w:val="18"/>
                      <w:szCs w:val="18"/>
                    </w:rPr>
                    <w:t xml:space="preserve"> </w:t>
                  </w:r>
                  <w:r>
                    <w:rPr>
                      <w:sz w:val="18"/>
                      <w:szCs w:val="18"/>
                    </w:rPr>
                    <w:t xml:space="preserve">understanding </w:t>
                  </w:r>
                  <w:r w:rsidR="00E90B45">
                    <w:rPr>
                      <w:sz w:val="18"/>
                      <w:szCs w:val="18"/>
                    </w:rPr>
                    <w:t>was demonstrated through the discussion issues raised.</w:t>
                  </w:r>
                </w:p>
                <w:p w:rsidR="00207AC3" w:rsidRPr="00207AC3" w:rsidRDefault="00207AC3" w:rsidP="00207AC3">
                  <w:pPr>
                    <w:rPr>
                      <w:b/>
                      <w:sz w:val="18"/>
                      <w:szCs w:val="18"/>
                    </w:rPr>
                  </w:pPr>
                  <w:r w:rsidRPr="00207AC3">
                    <w:rPr>
                      <w:b/>
                      <w:sz w:val="18"/>
                      <w:szCs w:val="18"/>
                    </w:rPr>
                    <w:t>Communication 1</w:t>
                  </w:r>
                </w:p>
                <w:p w:rsidR="007A3AC7" w:rsidRDefault="00E90B45" w:rsidP="003560C3">
                  <w:pPr>
                    <w:pStyle w:val="ListParagraph"/>
                    <w:numPr>
                      <w:ilvl w:val="0"/>
                      <w:numId w:val="6"/>
                    </w:numPr>
                    <w:rPr>
                      <w:sz w:val="18"/>
                      <w:szCs w:val="18"/>
                    </w:rPr>
                  </w:pPr>
                  <w:r>
                    <w:rPr>
                      <w:sz w:val="18"/>
                      <w:szCs w:val="18"/>
                    </w:rPr>
                    <w:t>K</w:t>
                  </w:r>
                  <w:r w:rsidR="007A3AC7">
                    <w:rPr>
                      <w:sz w:val="18"/>
                      <w:szCs w:val="18"/>
                    </w:rPr>
                    <w:t xml:space="preserve">nowledge and understanding </w:t>
                  </w:r>
                  <w:r>
                    <w:rPr>
                      <w:sz w:val="18"/>
                      <w:szCs w:val="18"/>
                    </w:rPr>
                    <w:t xml:space="preserve">is communicated </w:t>
                  </w:r>
                  <w:r w:rsidR="007A3AC7">
                    <w:rPr>
                      <w:sz w:val="18"/>
                      <w:szCs w:val="18"/>
                    </w:rPr>
                    <w:t>in a well-consi</w:t>
                  </w:r>
                  <w:r>
                    <w:rPr>
                      <w:sz w:val="18"/>
                      <w:szCs w:val="18"/>
                    </w:rPr>
                    <w:t>dered, clear and structured manner</w:t>
                  </w:r>
                  <w:r w:rsidR="003560C3">
                    <w:rPr>
                      <w:sz w:val="18"/>
                      <w:szCs w:val="18"/>
                    </w:rPr>
                    <w:t xml:space="preserve"> through </w:t>
                  </w:r>
                  <w:r w:rsidR="003560C3" w:rsidRPr="003560C3">
                    <w:rPr>
                      <w:sz w:val="18"/>
                      <w:szCs w:val="18"/>
                    </w:rPr>
                    <w:t>the discussion of the films and the comments of those interviewed.</w:t>
                  </w:r>
                </w:p>
                <w:p w:rsidR="00E90B45" w:rsidRPr="00E90B45" w:rsidRDefault="00E90B45" w:rsidP="00E90B45">
                  <w:pPr>
                    <w:rPr>
                      <w:b/>
                      <w:sz w:val="18"/>
                      <w:szCs w:val="18"/>
                    </w:rPr>
                  </w:pPr>
                  <w:r w:rsidRPr="00E90B45">
                    <w:rPr>
                      <w:b/>
                      <w:sz w:val="18"/>
                      <w:szCs w:val="18"/>
                    </w:rPr>
                    <w:t>Communication 2</w:t>
                  </w:r>
                </w:p>
                <w:p w:rsidR="007A3AC7" w:rsidRPr="00FD1083" w:rsidRDefault="007A3AC7" w:rsidP="00FD1083">
                  <w:pPr>
                    <w:pStyle w:val="ListParagraph"/>
                    <w:numPr>
                      <w:ilvl w:val="0"/>
                      <w:numId w:val="6"/>
                    </w:numPr>
                    <w:rPr>
                      <w:sz w:val="18"/>
                      <w:szCs w:val="18"/>
                    </w:rPr>
                  </w:pPr>
                  <w:r>
                    <w:rPr>
                      <w:sz w:val="18"/>
                      <w:szCs w:val="18"/>
                    </w:rPr>
                    <w:t>Generally a clear and appropriate use of evidence and acknowledgement of different sources</w:t>
                  </w:r>
                  <w:r w:rsidR="003560C3">
                    <w:rPr>
                      <w:sz w:val="18"/>
                      <w:szCs w:val="18"/>
                    </w:rPr>
                    <w:t xml:space="preserve"> is demonstrated in the interview discussion, citing films as a launching platform for these discussions.</w:t>
                  </w:r>
                  <w:r w:rsidR="00487DFB">
                    <w:rPr>
                      <w:sz w:val="18"/>
                      <w:szCs w:val="18"/>
                    </w:rPr>
                    <w:t xml:space="preserve"> Films are acknowledged in Bibliography.</w:t>
                  </w:r>
                </w:p>
              </w:txbxContent>
            </v:textbox>
          </v:shape>
        </w:pict>
      </w:r>
      <w:r w:rsidR="00DA0D82">
        <w:rPr>
          <w:rFonts w:ascii="Verdana" w:hAnsi="Verdana" w:cs="Verdana"/>
          <w:b/>
          <w:bCs/>
          <w:spacing w:val="-10"/>
          <w:sz w:val="19"/>
          <w:szCs w:val="19"/>
        </w:rPr>
        <w:t xml:space="preserve">Beneath Clouds </w:t>
      </w:r>
      <w:r w:rsidR="00DA0D82">
        <w:rPr>
          <w:rFonts w:ascii="Verdana" w:hAnsi="Verdana" w:cs="Verdana"/>
          <w:spacing w:val="-10"/>
          <w:sz w:val="19"/>
          <w:szCs w:val="19"/>
        </w:rPr>
        <w:t>2</w:t>
      </w:r>
      <w:r w:rsidR="004F3EE7">
        <w:rPr>
          <w:rFonts w:ascii="Verdana" w:hAnsi="Verdana" w:cs="Verdana"/>
          <w:spacing w:val="-10"/>
          <w:sz w:val="19"/>
          <w:szCs w:val="19"/>
        </w:rPr>
        <w:t>001 Australian Film Corporation</w:t>
      </w:r>
      <w:r w:rsidR="00DA0D82">
        <w:rPr>
          <w:rFonts w:ascii="Verdana" w:hAnsi="Verdana" w:cs="Verdana"/>
          <w:spacing w:val="-10"/>
          <w:sz w:val="19"/>
          <w:szCs w:val="19"/>
        </w:rPr>
        <w:t>; Ivan Sen</w:t>
      </w:r>
      <w:r w:rsidR="000F3369">
        <w:rPr>
          <w:rFonts w:ascii="Verdana" w:hAnsi="Verdana" w:cs="Verdana"/>
          <w:spacing w:val="-10"/>
          <w:sz w:val="19"/>
          <w:szCs w:val="19"/>
        </w:rPr>
        <w:t xml:space="preserve"> </w:t>
      </w:r>
    </w:p>
    <w:p w:rsidR="00DA0D82" w:rsidRDefault="00DA0D82" w:rsidP="005D0805">
      <w:pPr>
        <w:pStyle w:val="SMBodyText"/>
        <w:spacing w:before="0" w:line="276" w:lineRule="auto"/>
        <w:sectPr w:rsidR="00DA0D82" w:rsidSect="005D0805">
          <w:footerReference w:type="default" r:id="rId9"/>
          <w:pgSz w:w="11906" w:h="16838" w:code="237"/>
          <w:pgMar w:top="851" w:right="1841" w:bottom="851" w:left="1985" w:header="397" w:footer="397" w:gutter="0"/>
          <w:cols w:space="708"/>
          <w:docGrid w:linePitch="360"/>
        </w:sectPr>
      </w:pPr>
    </w:p>
    <w:p w:rsidR="00DA0D82" w:rsidRDefault="00DA0D82" w:rsidP="00DA0D82">
      <w:pPr>
        <w:pStyle w:val="SMBodyText"/>
        <w:rPr>
          <w:rFonts w:ascii="Arial Narrow" w:hAnsi="Arial Narrow"/>
          <w:b/>
          <w:sz w:val="28"/>
        </w:rPr>
      </w:pPr>
      <w:r w:rsidRPr="00DA0D82">
        <w:rPr>
          <w:rFonts w:ascii="Arial Narrow" w:hAnsi="Arial Narrow"/>
          <w:b/>
          <w:sz w:val="28"/>
        </w:rPr>
        <w:lastRenderedPageBreak/>
        <w:t>Performance Standards for Stage 2 Aboriginal Studies</w:t>
      </w:r>
    </w:p>
    <w:p w:rsidR="00DA0D82" w:rsidRPr="00743F25" w:rsidRDefault="00DA0D82" w:rsidP="00DA0D82">
      <w:pPr>
        <w:pStyle w:val="SMBodyText"/>
        <w:rPr>
          <w:rFonts w:ascii="Arial Narrow" w:hAnsi="Arial Narrow"/>
          <w:b/>
          <w:sz w:val="12"/>
          <w:szCs w:val="12"/>
        </w:rPr>
      </w:pPr>
    </w:p>
    <w:tbl>
      <w:tblPr>
        <w:tblW w:w="9816" w:type="dxa"/>
        <w:jc w:val="center"/>
        <w:tblInd w:w="-9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448"/>
        <w:gridCol w:w="2388"/>
        <w:gridCol w:w="2345"/>
        <w:gridCol w:w="2291"/>
      </w:tblGrid>
      <w:tr w:rsidR="00DA0D82" w:rsidRPr="00A86ADE" w:rsidTr="00475F8E">
        <w:trPr>
          <w:cantSplit/>
          <w:tblHeader/>
          <w:jc w:val="center"/>
        </w:trPr>
        <w:tc>
          <w:tcPr>
            <w:tcW w:w="344" w:type="dxa"/>
            <w:tcBorders>
              <w:bottom w:val="single" w:sz="2" w:space="0" w:color="auto"/>
              <w:right w:val="nil"/>
            </w:tcBorders>
            <w:shd w:val="clear" w:color="auto" w:fill="4C4C4C"/>
            <w:tcMar>
              <w:top w:w="85" w:type="dxa"/>
              <w:left w:w="85" w:type="dxa"/>
              <w:bottom w:w="85" w:type="dxa"/>
              <w:right w:w="85" w:type="dxa"/>
            </w:tcMar>
          </w:tcPr>
          <w:p w:rsidR="00DA0D82" w:rsidRPr="00A86ADE" w:rsidRDefault="00DA0D82" w:rsidP="00822F94"/>
        </w:tc>
        <w:tc>
          <w:tcPr>
            <w:tcW w:w="2448" w:type="dxa"/>
            <w:tcBorders>
              <w:left w:val="nil"/>
              <w:bottom w:val="single" w:sz="2" w:space="0" w:color="auto"/>
              <w:right w:val="nil"/>
            </w:tcBorders>
            <w:shd w:val="clear" w:color="auto" w:fill="4C4C4C"/>
            <w:tcMar>
              <w:top w:w="85" w:type="dxa"/>
              <w:left w:w="85" w:type="dxa"/>
              <w:bottom w:w="85" w:type="dxa"/>
              <w:right w:w="85" w:type="dxa"/>
            </w:tcMar>
          </w:tcPr>
          <w:p w:rsidR="00DA0D82" w:rsidRPr="00A86ADE" w:rsidRDefault="00DA0D82" w:rsidP="00822F94">
            <w:pPr>
              <w:pStyle w:val="SOFinalPerformanceTableHead1"/>
            </w:pPr>
            <w:r w:rsidRPr="00A86ADE">
              <w:t>Knowledge and Understanding</w:t>
            </w:r>
          </w:p>
        </w:tc>
        <w:tc>
          <w:tcPr>
            <w:tcW w:w="2388" w:type="dxa"/>
            <w:tcBorders>
              <w:left w:val="nil"/>
              <w:bottom w:val="single" w:sz="2" w:space="0" w:color="auto"/>
              <w:right w:val="nil"/>
            </w:tcBorders>
            <w:shd w:val="clear" w:color="auto" w:fill="4C4C4C"/>
            <w:tcMar>
              <w:top w:w="85" w:type="dxa"/>
              <w:left w:w="85" w:type="dxa"/>
              <w:bottom w:w="85" w:type="dxa"/>
              <w:right w:w="85" w:type="dxa"/>
            </w:tcMar>
          </w:tcPr>
          <w:p w:rsidR="00DA0D82" w:rsidRPr="00A86ADE" w:rsidRDefault="00DA0D82" w:rsidP="00822F94">
            <w:pPr>
              <w:pStyle w:val="SOFinalPerformanceTableHead1"/>
            </w:pPr>
            <w:r w:rsidRPr="00A86ADE">
              <w:t>Analysis and Evaluation</w:t>
            </w:r>
          </w:p>
        </w:tc>
        <w:tc>
          <w:tcPr>
            <w:tcW w:w="2345" w:type="dxa"/>
            <w:tcBorders>
              <w:left w:val="nil"/>
              <w:bottom w:val="single" w:sz="2" w:space="0" w:color="auto"/>
              <w:right w:val="nil"/>
            </w:tcBorders>
            <w:shd w:val="clear" w:color="auto" w:fill="4C4C4C"/>
            <w:tcMar>
              <w:top w:w="85" w:type="dxa"/>
              <w:left w:w="85" w:type="dxa"/>
              <w:bottom w:w="85" w:type="dxa"/>
              <w:right w:w="85" w:type="dxa"/>
            </w:tcMar>
          </w:tcPr>
          <w:p w:rsidR="00DA0D82" w:rsidRPr="00A86ADE" w:rsidRDefault="00DA0D82" w:rsidP="00822F94">
            <w:pPr>
              <w:pStyle w:val="SOFinalPerformanceTableHead1"/>
            </w:pPr>
            <w:r w:rsidRPr="00A86ADE">
              <w:t xml:space="preserve">Reflection </w:t>
            </w:r>
          </w:p>
        </w:tc>
        <w:tc>
          <w:tcPr>
            <w:tcW w:w="2291" w:type="dxa"/>
            <w:tcBorders>
              <w:left w:val="nil"/>
              <w:bottom w:val="single" w:sz="2" w:space="0" w:color="auto"/>
            </w:tcBorders>
            <w:shd w:val="clear" w:color="auto" w:fill="4C4C4C"/>
            <w:tcMar>
              <w:top w:w="85" w:type="dxa"/>
              <w:left w:w="85" w:type="dxa"/>
              <w:bottom w:w="85" w:type="dxa"/>
              <w:right w:w="85" w:type="dxa"/>
            </w:tcMar>
          </w:tcPr>
          <w:p w:rsidR="00DA0D82" w:rsidRPr="00A86ADE" w:rsidRDefault="00DA0D82" w:rsidP="00822F94">
            <w:pPr>
              <w:pStyle w:val="SOFinalPerformanceTableHead1"/>
            </w:pPr>
            <w:r w:rsidRPr="00A86ADE">
              <w:t>Communication</w:t>
            </w:r>
          </w:p>
        </w:tc>
      </w:tr>
      <w:tr w:rsidR="00DA0D82" w:rsidRPr="00A86ADE" w:rsidTr="00475F8E">
        <w:trPr>
          <w:cantSplit/>
          <w:jc w:val="center"/>
        </w:trPr>
        <w:tc>
          <w:tcPr>
            <w:tcW w:w="344" w:type="dxa"/>
            <w:tcBorders>
              <w:top w:val="single" w:sz="2" w:space="0" w:color="auto"/>
            </w:tcBorders>
            <w:shd w:val="clear" w:color="auto" w:fill="D9D9D9"/>
            <w:tcMar>
              <w:left w:w="85" w:type="dxa"/>
              <w:bottom w:w="85" w:type="dxa"/>
              <w:right w:w="85" w:type="dxa"/>
            </w:tcMar>
          </w:tcPr>
          <w:p w:rsidR="00DA0D82" w:rsidRPr="00A86ADE" w:rsidRDefault="00DA0D82" w:rsidP="00822F94">
            <w:pPr>
              <w:pStyle w:val="SOFinalPerformanceTableLetters"/>
            </w:pPr>
            <w:r w:rsidRPr="00A86ADE">
              <w:t>A</w:t>
            </w:r>
          </w:p>
        </w:tc>
        <w:tc>
          <w:tcPr>
            <w:tcW w:w="2448" w:type="dxa"/>
            <w:tcBorders>
              <w:top w:val="single" w:sz="2" w:space="0" w:color="auto"/>
            </w:tcBorders>
            <w:shd w:val="clear" w:color="auto" w:fill="auto"/>
            <w:tcMar>
              <w:left w:w="85" w:type="dxa"/>
              <w:bottom w:w="85" w:type="dxa"/>
              <w:right w:w="85" w:type="dxa"/>
            </w:tcMar>
          </w:tcPr>
          <w:p w:rsidR="00DA0D82" w:rsidRPr="00DA0D82" w:rsidRDefault="00DA0D82" w:rsidP="00822F94">
            <w:pPr>
              <w:pStyle w:val="SOFinalPerformanceTableText"/>
              <w:rPr>
                <w:color w:val="A6A6A6" w:themeColor="background1" w:themeShade="A6"/>
              </w:rPr>
            </w:pPr>
            <w:r w:rsidRPr="00DA0D82">
              <w:rPr>
                <w:color w:val="A6A6A6" w:themeColor="background1" w:themeShade="A6"/>
              </w:rPr>
              <w:t>Comprehensive knowledge and well-informed understanding of Aboriginal histories and achievements.</w:t>
            </w:r>
          </w:p>
          <w:p w:rsidR="00DA0D82" w:rsidRPr="00A86ADE" w:rsidRDefault="00DA0D82" w:rsidP="00822F94">
            <w:pPr>
              <w:pStyle w:val="SOFinalPerformanceTableText"/>
            </w:pPr>
            <w:r w:rsidRPr="00A86ADE">
              <w:t>Comprehensive knowledge and well-informed understanding of a range of Aboriginal viewpoints on culture, land, identity, and/or preferred futures.</w:t>
            </w:r>
          </w:p>
          <w:p w:rsidR="00DA0D82" w:rsidRPr="00A86ADE" w:rsidRDefault="00DA0D82" w:rsidP="00822F94">
            <w:pPr>
              <w:pStyle w:val="SOFinalPerformanceTableText"/>
            </w:pPr>
            <w:r w:rsidRPr="00DA0D82">
              <w:rPr>
                <w:color w:val="A6A6A6" w:themeColor="background1" w:themeShade="A6"/>
              </w:rPr>
              <w:t>Perceptive knowledge of forms and effects of, and/or ways to counter, racism.</w:t>
            </w:r>
          </w:p>
        </w:tc>
        <w:tc>
          <w:tcPr>
            <w:tcW w:w="2388" w:type="dxa"/>
            <w:tcBorders>
              <w:top w:val="single" w:sz="2" w:space="0" w:color="auto"/>
            </w:tcBorders>
            <w:shd w:val="clear" w:color="auto" w:fill="auto"/>
            <w:tcMar>
              <w:left w:w="85" w:type="dxa"/>
              <w:bottom w:w="85" w:type="dxa"/>
              <w:right w:w="85" w:type="dxa"/>
            </w:tcMar>
          </w:tcPr>
          <w:p w:rsidR="00DA0D82" w:rsidRPr="00D13D7B" w:rsidRDefault="00DA0D82" w:rsidP="00822F94">
            <w:pPr>
              <w:pStyle w:val="SOFinalPerformanceTableText"/>
              <w:rPr>
                <w:color w:val="A6A6A6" w:themeColor="background1" w:themeShade="A6"/>
              </w:rPr>
            </w:pPr>
            <w:r w:rsidRPr="00D13D7B">
              <w:rPr>
                <w:color w:val="A6A6A6" w:themeColor="background1" w:themeShade="A6"/>
              </w:rPr>
              <w:t xml:space="preserve">Insightful and well-informed analysis and evaluation of social and political points of view presented through Aboriginal arts and/or literature. </w:t>
            </w:r>
          </w:p>
          <w:p w:rsidR="00DA0D82" w:rsidRPr="00A86ADE" w:rsidRDefault="00DA0D82" w:rsidP="00822F94">
            <w:pPr>
              <w:pStyle w:val="SOFinalPerformanceTableText"/>
            </w:pPr>
            <w:r w:rsidRPr="00DA0D82">
              <w:rPr>
                <w:color w:val="A6A6A6" w:themeColor="background1" w:themeShade="A6"/>
              </w:rPr>
              <w:t>Perceptive and critical analysis of a contemporary issue of significance to Aboriginal people.</w:t>
            </w:r>
          </w:p>
        </w:tc>
        <w:tc>
          <w:tcPr>
            <w:tcW w:w="2345" w:type="dxa"/>
            <w:tcBorders>
              <w:top w:val="single" w:sz="2" w:space="0" w:color="auto"/>
            </w:tcBorders>
            <w:shd w:val="clear" w:color="auto" w:fill="auto"/>
            <w:tcMar>
              <w:left w:w="85" w:type="dxa"/>
              <w:bottom w:w="85" w:type="dxa"/>
              <w:right w:w="85" w:type="dxa"/>
            </w:tcMar>
          </w:tcPr>
          <w:p w:rsidR="00DA0D82" w:rsidRPr="00A86ADE" w:rsidRDefault="00DA0D82" w:rsidP="00822F94">
            <w:pPr>
              <w:pStyle w:val="SOFinalPerformanceTableText"/>
            </w:pPr>
            <w:r w:rsidRPr="00A86ADE">
              <w:t>Insightful and thorough reflection on the student’s own learning about intercultural communication and understanding from a range of sources.</w:t>
            </w:r>
          </w:p>
        </w:tc>
        <w:tc>
          <w:tcPr>
            <w:tcW w:w="2291" w:type="dxa"/>
            <w:tcBorders>
              <w:top w:val="single" w:sz="2" w:space="0" w:color="auto"/>
            </w:tcBorders>
            <w:shd w:val="clear" w:color="auto" w:fill="auto"/>
            <w:tcMar>
              <w:left w:w="85" w:type="dxa"/>
              <w:bottom w:w="85" w:type="dxa"/>
              <w:right w:w="85" w:type="dxa"/>
            </w:tcMar>
          </w:tcPr>
          <w:p w:rsidR="00DA0D82" w:rsidRPr="00A86ADE" w:rsidRDefault="00DA0D82" w:rsidP="00822F94">
            <w:pPr>
              <w:pStyle w:val="SOFinalPerformanceTableText"/>
            </w:pPr>
            <w:r w:rsidRPr="00A86ADE">
              <w:t>Insightful, focused, and structured communication of informed ideas for different purposes.</w:t>
            </w:r>
          </w:p>
          <w:p w:rsidR="00DA0D82" w:rsidRPr="00A86ADE" w:rsidRDefault="00DA0D82" w:rsidP="00822F94">
            <w:pPr>
              <w:pStyle w:val="SOFinalPerformanceTableText"/>
            </w:pPr>
            <w:r w:rsidRPr="00A86ADE">
              <w:t>Perceptive and appropriate use of evidence and detailed acknowledgment of a range of sources.</w:t>
            </w:r>
          </w:p>
        </w:tc>
      </w:tr>
      <w:tr w:rsidR="00DA0D82" w:rsidRPr="00A86ADE" w:rsidTr="00475F8E">
        <w:trPr>
          <w:cantSplit/>
          <w:jc w:val="center"/>
        </w:trPr>
        <w:tc>
          <w:tcPr>
            <w:tcW w:w="344" w:type="dxa"/>
            <w:tcBorders>
              <w:bottom w:val="single" w:sz="2" w:space="0" w:color="auto"/>
            </w:tcBorders>
            <w:shd w:val="clear" w:color="auto" w:fill="D9D9D9"/>
            <w:tcMar>
              <w:left w:w="85" w:type="dxa"/>
              <w:bottom w:w="85" w:type="dxa"/>
              <w:right w:w="85" w:type="dxa"/>
            </w:tcMar>
          </w:tcPr>
          <w:p w:rsidR="00DA0D82" w:rsidRPr="00A86ADE" w:rsidRDefault="00DA0D82" w:rsidP="00822F94">
            <w:pPr>
              <w:pStyle w:val="SOFinalPerformanceTableLetters"/>
            </w:pPr>
            <w:r w:rsidRPr="00A86ADE">
              <w:t>B</w:t>
            </w:r>
          </w:p>
        </w:tc>
        <w:tc>
          <w:tcPr>
            <w:tcW w:w="2448" w:type="dxa"/>
            <w:tcBorders>
              <w:bottom w:val="single" w:sz="2" w:space="0" w:color="auto"/>
            </w:tcBorders>
            <w:shd w:val="clear" w:color="auto" w:fill="auto"/>
            <w:tcMar>
              <w:left w:w="85" w:type="dxa"/>
              <w:bottom w:w="85" w:type="dxa"/>
              <w:right w:w="85" w:type="dxa"/>
            </w:tcMar>
          </w:tcPr>
          <w:p w:rsidR="00DA0D82" w:rsidRPr="00DA0D82" w:rsidRDefault="00DA0D82" w:rsidP="00822F94">
            <w:pPr>
              <w:pStyle w:val="SOFinalPerformanceTableText"/>
              <w:rPr>
                <w:color w:val="A6A6A6" w:themeColor="background1" w:themeShade="A6"/>
              </w:rPr>
            </w:pPr>
            <w:r w:rsidRPr="00DA0D82">
              <w:rPr>
                <w:color w:val="A6A6A6" w:themeColor="background1" w:themeShade="A6"/>
              </w:rPr>
              <w:t>Detailed knowledge and well-informed understanding of Aboriginal histories and achievements.</w:t>
            </w:r>
          </w:p>
          <w:p w:rsidR="00DA0D82" w:rsidRPr="00DA0D82" w:rsidRDefault="00DA0D82" w:rsidP="00822F94">
            <w:pPr>
              <w:pStyle w:val="SOFinalPerformanceTableText"/>
              <w:rPr>
                <w:highlight w:val="yellow"/>
              </w:rPr>
            </w:pPr>
            <w:r w:rsidRPr="00DA0D82">
              <w:rPr>
                <w:highlight w:val="yellow"/>
              </w:rPr>
              <w:t>Well-considered knowledge and informed understanding of a range of Aboriginal viewpoints on culture, land, identity, and/or preferred futures.</w:t>
            </w:r>
          </w:p>
          <w:p w:rsidR="00DA0D82" w:rsidRPr="00A86ADE" w:rsidRDefault="00DA0D82" w:rsidP="00822F94">
            <w:pPr>
              <w:pStyle w:val="SOFinalPerformanceTableText"/>
            </w:pPr>
            <w:r w:rsidRPr="00DA0D82">
              <w:rPr>
                <w:color w:val="A6A6A6" w:themeColor="background1" w:themeShade="A6"/>
              </w:rPr>
              <w:t>Well-considered knowledge of forms and effects of, and/or ways to counter, racism.</w:t>
            </w:r>
          </w:p>
        </w:tc>
        <w:tc>
          <w:tcPr>
            <w:tcW w:w="2388" w:type="dxa"/>
            <w:tcBorders>
              <w:bottom w:val="single" w:sz="2" w:space="0" w:color="auto"/>
            </w:tcBorders>
            <w:shd w:val="clear" w:color="auto" w:fill="auto"/>
            <w:tcMar>
              <w:left w:w="85" w:type="dxa"/>
              <w:bottom w:w="85" w:type="dxa"/>
              <w:right w:w="85" w:type="dxa"/>
            </w:tcMar>
          </w:tcPr>
          <w:p w:rsidR="00DA0D82" w:rsidRPr="00D13D7B" w:rsidRDefault="00DA0D82" w:rsidP="00822F94">
            <w:pPr>
              <w:pStyle w:val="SOFinalPerformanceTableText"/>
              <w:rPr>
                <w:color w:val="A6A6A6" w:themeColor="background1" w:themeShade="A6"/>
              </w:rPr>
            </w:pPr>
            <w:r w:rsidRPr="00D13D7B">
              <w:rPr>
                <w:color w:val="A6A6A6" w:themeColor="background1" w:themeShade="A6"/>
              </w:rPr>
              <w:t>Well-informed analysis and evaluation of social and political points of view presented through Aboriginal arts and/or literature.</w:t>
            </w:r>
          </w:p>
          <w:p w:rsidR="00DA0D82" w:rsidRPr="00A86ADE" w:rsidRDefault="00DA0D82" w:rsidP="00822F94">
            <w:pPr>
              <w:pStyle w:val="SOFinalPerformanceTableText"/>
            </w:pPr>
            <w:r w:rsidRPr="00DA0D82">
              <w:rPr>
                <w:color w:val="A6A6A6" w:themeColor="background1" w:themeShade="A6"/>
              </w:rPr>
              <w:t>Critical analysis of a contemporary issue of significance to Aboriginal people.</w:t>
            </w:r>
          </w:p>
        </w:tc>
        <w:tc>
          <w:tcPr>
            <w:tcW w:w="2345" w:type="dxa"/>
            <w:tcBorders>
              <w:bottom w:val="single" w:sz="2" w:space="0" w:color="auto"/>
            </w:tcBorders>
            <w:shd w:val="clear" w:color="auto" w:fill="auto"/>
            <w:tcMar>
              <w:left w:w="85" w:type="dxa"/>
              <w:bottom w:w="85" w:type="dxa"/>
              <w:right w:w="85" w:type="dxa"/>
            </w:tcMar>
          </w:tcPr>
          <w:p w:rsidR="00DA0D82" w:rsidRPr="00A86ADE" w:rsidRDefault="00DA0D82" w:rsidP="00822F94">
            <w:pPr>
              <w:pStyle w:val="SOFinalPerformanceTableText"/>
            </w:pPr>
            <w:r w:rsidRPr="00DA0D82">
              <w:rPr>
                <w:highlight w:val="yellow"/>
              </w:rPr>
              <w:t>Well-considered reflection on the student’s own learning about intercultural communication and understanding from different sources.</w:t>
            </w:r>
          </w:p>
        </w:tc>
        <w:tc>
          <w:tcPr>
            <w:tcW w:w="2291" w:type="dxa"/>
            <w:tcBorders>
              <w:bottom w:val="single" w:sz="2" w:space="0" w:color="auto"/>
            </w:tcBorders>
            <w:shd w:val="clear" w:color="auto" w:fill="auto"/>
            <w:tcMar>
              <w:left w:w="85" w:type="dxa"/>
              <w:bottom w:w="85" w:type="dxa"/>
              <w:right w:w="85" w:type="dxa"/>
            </w:tcMar>
          </w:tcPr>
          <w:p w:rsidR="00DA0D82" w:rsidRPr="00DA0D82" w:rsidRDefault="00DA0D82" w:rsidP="00822F94">
            <w:pPr>
              <w:pStyle w:val="SOFinalPerformanceTableText"/>
              <w:rPr>
                <w:highlight w:val="yellow"/>
              </w:rPr>
            </w:pPr>
            <w:r w:rsidRPr="00DA0D82">
              <w:rPr>
                <w:highlight w:val="yellow"/>
              </w:rPr>
              <w:t>Well-considered and mostly clear and structured communication of informed ideas for different purposes.</w:t>
            </w:r>
          </w:p>
          <w:p w:rsidR="00DA0D82" w:rsidRPr="00A86ADE" w:rsidRDefault="00DA0D82" w:rsidP="00822F94">
            <w:pPr>
              <w:pStyle w:val="SOFinalPerformanceTableText"/>
            </w:pPr>
            <w:r w:rsidRPr="00A86ADE">
              <w:t>Detailed and appropriate use of evidence and acknowledgment of different sources.</w:t>
            </w:r>
          </w:p>
        </w:tc>
      </w:tr>
      <w:tr w:rsidR="00DA0D82" w:rsidRPr="00A86ADE" w:rsidTr="00475F8E">
        <w:trPr>
          <w:cantSplit/>
          <w:jc w:val="center"/>
        </w:trPr>
        <w:tc>
          <w:tcPr>
            <w:tcW w:w="344" w:type="dxa"/>
            <w:tcBorders>
              <w:top w:val="nil"/>
            </w:tcBorders>
            <w:shd w:val="clear" w:color="auto" w:fill="D9D9D9"/>
            <w:tcMar>
              <w:left w:w="85" w:type="dxa"/>
              <w:bottom w:w="85" w:type="dxa"/>
              <w:right w:w="85" w:type="dxa"/>
            </w:tcMar>
          </w:tcPr>
          <w:p w:rsidR="00DA0D82" w:rsidRPr="00A86ADE" w:rsidRDefault="00DA0D82" w:rsidP="00822F94">
            <w:pPr>
              <w:pStyle w:val="SOFinalPerformanceTableLetters"/>
            </w:pPr>
            <w:r w:rsidRPr="00A86ADE">
              <w:t>C</w:t>
            </w:r>
          </w:p>
        </w:tc>
        <w:tc>
          <w:tcPr>
            <w:tcW w:w="2448" w:type="dxa"/>
            <w:tcBorders>
              <w:top w:val="nil"/>
            </w:tcBorders>
            <w:shd w:val="clear" w:color="auto" w:fill="auto"/>
            <w:tcMar>
              <w:left w:w="85" w:type="dxa"/>
              <w:bottom w:w="85" w:type="dxa"/>
              <w:right w:w="85" w:type="dxa"/>
            </w:tcMar>
          </w:tcPr>
          <w:p w:rsidR="00DA0D82" w:rsidRPr="00DA0D82" w:rsidRDefault="00DA0D82" w:rsidP="00822F94">
            <w:pPr>
              <w:pStyle w:val="SOFinalPerformanceTableText"/>
              <w:rPr>
                <w:color w:val="A6A6A6" w:themeColor="background1" w:themeShade="A6"/>
              </w:rPr>
            </w:pPr>
            <w:r w:rsidRPr="00DA0D82">
              <w:rPr>
                <w:color w:val="A6A6A6" w:themeColor="background1" w:themeShade="A6"/>
              </w:rPr>
              <w:t>Appropriate knowledge and informed understanding of Aboriginal histories and achievements.</w:t>
            </w:r>
          </w:p>
          <w:p w:rsidR="00DA0D82" w:rsidRPr="00A86ADE" w:rsidRDefault="00DA0D82" w:rsidP="00822F94">
            <w:pPr>
              <w:pStyle w:val="SOFinalPerformanceTableText"/>
            </w:pPr>
            <w:r w:rsidRPr="00A86ADE">
              <w:t>Appropriate knowledge and informed understanding of different Aboriginal viewpoints on culture, land, identity, and/or preferred futures.</w:t>
            </w:r>
          </w:p>
          <w:p w:rsidR="00DA0D82" w:rsidRPr="00A86ADE" w:rsidRDefault="00DA0D82" w:rsidP="00822F94">
            <w:pPr>
              <w:pStyle w:val="SOFinalPerformanceTableText"/>
            </w:pPr>
            <w:r w:rsidRPr="00DA0D82">
              <w:rPr>
                <w:color w:val="A6A6A6" w:themeColor="background1" w:themeShade="A6"/>
              </w:rPr>
              <w:t>Generally considered knowledge of forms and effects of, and/or ways to counter, racism.</w:t>
            </w:r>
          </w:p>
        </w:tc>
        <w:tc>
          <w:tcPr>
            <w:tcW w:w="2388" w:type="dxa"/>
            <w:tcBorders>
              <w:top w:val="nil"/>
            </w:tcBorders>
            <w:shd w:val="clear" w:color="auto" w:fill="auto"/>
            <w:tcMar>
              <w:left w:w="85" w:type="dxa"/>
              <w:bottom w:w="85" w:type="dxa"/>
              <w:right w:w="85" w:type="dxa"/>
            </w:tcMar>
          </w:tcPr>
          <w:p w:rsidR="00CD5617" w:rsidRDefault="00CD5617" w:rsidP="00822F94">
            <w:pPr>
              <w:pStyle w:val="SOFinalPerformanceTableText"/>
              <w:rPr>
                <w:color w:val="A6A6A6" w:themeColor="background1" w:themeShade="A6"/>
              </w:rPr>
            </w:pPr>
            <w:r>
              <w:rPr>
                <w:color w:val="A6A6A6" w:themeColor="background1" w:themeShade="A6"/>
              </w:rPr>
              <w:t>Informed analysis and evaluation of social and political points of view presented through Aboriginal arts and/or literature, tending towards description.</w:t>
            </w:r>
          </w:p>
          <w:p w:rsidR="00DA0D82" w:rsidRPr="00A86ADE" w:rsidRDefault="00DA0D82" w:rsidP="00822F94">
            <w:pPr>
              <w:pStyle w:val="SOFinalPerformanceTableText"/>
            </w:pPr>
            <w:r w:rsidRPr="00DA0D82">
              <w:rPr>
                <w:color w:val="A6A6A6" w:themeColor="background1" w:themeShade="A6"/>
              </w:rPr>
              <w:t>Some critical analysis of a contemporary issue of significance to Aboriginal people.</w:t>
            </w:r>
          </w:p>
        </w:tc>
        <w:tc>
          <w:tcPr>
            <w:tcW w:w="2345" w:type="dxa"/>
            <w:tcBorders>
              <w:top w:val="nil"/>
            </w:tcBorders>
            <w:shd w:val="clear" w:color="auto" w:fill="auto"/>
            <w:tcMar>
              <w:left w:w="85" w:type="dxa"/>
              <w:bottom w:w="85" w:type="dxa"/>
              <w:right w:w="85" w:type="dxa"/>
            </w:tcMar>
          </w:tcPr>
          <w:p w:rsidR="00DA0D82" w:rsidRPr="00A86ADE" w:rsidRDefault="00DA0D82" w:rsidP="00822F94">
            <w:pPr>
              <w:pStyle w:val="SOFinalPerformanceTableText"/>
            </w:pPr>
            <w:r w:rsidRPr="00A86ADE">
              <w:t>Some considered reflection on the student’s own learning about intercultural communication and understanding from different sources.</w:t>
            </w:r>
          </w:p>
        </w:tc>
        <w:tc>
          <w:tcPr>
            <w:tcW w:w="2291" w:type="dxa"/>
            <w:tcBorders>
              <w:top w:val="nil"/>
            </w:tcBorders>
            <w:shd w:val="clear" w:color="auto" w:fill="auto"/>
            <w:tcMar>
              <w:left w:w="85" w:type="dxa"/>
              <w:bottom w:w="85" w:type="dxa"/>
              <w:right w:w="85" w:type="dxa"/>
            </w:tcMar>
          </w:tcPr>
          <w:p w:rsidR="00DA0D82" w:rsidRPr="00A86ADE" w:rsidRDefault="00DA0D82" w:rsidP="00822F94">
            <w:pPr>
              <w:pStyle w:val="SOFinalPerformanceTableText"/>
            </w:pPr>
            <w:r w:rsidRPr="00A86ADE">
              <w:t>Appropriate and generally clear and structured communication of informed ideas for different purposes.</w:t>
            </w:r>
          </w:p>
          <w:p w:rsidR="00DA0D82" w:rsidRPr="00A86ADE" w:rsidRDefault="00DA0D82" w:rsidP="00822F94">
            <w:pPr>
              <w:pStyle w:val="SOFinalPerformanceTableText"/>
            </w:pPr>
            <w:r w:rsidRPr="00DA0D82">
              <w:rPr>
                <w:highlight w:val="yellow"/>
              </w:rPr>
              <w:t>Generally clear and appropriate use of evidence and acknowledgment of different sources.</w:t>
            </w:r>
          </w:p>
        </w:tc>
      </w:tr>
      <w:tr w:rsidR="00DA0D82" w:rsidRPr="00A86ADE" w:rsidTr="00475F8E">
        <w:trPr>
          <w:cantSplit/>
          <w:jc w:val="center"/>
        </w:trPr>
        <w:tc>
          <w:tcPr>
            <w:tcW w:w="344" w:type="dxa"/>
            <w:shd w:val="clear" w:color="auto" w:fill="D9D9D9"/>
            <w:tcMar>
              <w:left w:w="85" w:type="dxa"/>
              <w:bottom w:w="85" w:type="dxa"/>
              <w:right w:w="85" w:type="dxa"/>
            </w:tcMar>
          </w:tcPr>
          <w:p w:rsidR="00DA0D82" w:rsidRPr="00A86ADE" w:rsidRDefault="00DA0D82" w:rsidP="00822F94">
            <w:pPr>
              <w:pStyle w:val="SOFinalPerformanceTableLetters"/>
            </w:pPr>
            <w:r w:rsidRPr="00A86ADE">
              <w:t>D</w:t>
            </w:r>
          </w:p>
        </w:tc>
        <w:tc>
          <w:tcPr>
            <w:tcW w:w="2448" w:type="dxa"/>
            <w:shd w:val="clear" w:color="auto" w:fill="auto"/>
            <w:tcMar>
              <w:left w:w="85" w:type="dxa"/>
              <w:bottom w:w="85" w:type="dxa"/>
              <w:right w:w="85" w:type="dxa"/>
            </w:tcMar>
          </w:tcPr>
          <w:p w:rsidR="00DA0D82" w:rsidRPr="00DA0D82" w:rsidRDefault="00DA0D82" w:rsidP="00822F94">
            <w:pPr>
              <w:pStyle w:val="SOFinalPerformanceTableText"/>
              <w:rPr>
                <w:color w:val="A6A6A6" w:themeColor="background1" w:themeShade="A6"/>
              </w:rPr>
            </w:pPr>
            <w:r w:rsidRPr="00DA0D82">
              <w:rPr>
                <w:color w:val="A6A6A6" w:themeColor="background1" w:themeShade="A6"/>
              </w:rPr>
              <w:t>Superficial knowledge and some consideration of Aboriginal histories and achievements.</w:t>
            </w:r>
          </w:p>
          <w:p w:rsidR="00DA0D82" w:rsidRPr="00A86ADE" w:rsidRDefault="00DA0D82" w:rsidP="00822F94">
            <w:pPr>
              <w:pStyle w:val="SOFinalPerformanceTableText"/>
            </w:pPr>
            <w:r w:rsidRPr="00A86ADE">
              <w:t>Identification and some recognition of one or more Aboriginal viewpoints on culture, land, identity, and/or preferred futures.</w:t>
            </w:r>
          </w:p>
          <w:p w:rsidR="00DA0D82" w:rsidRPr="00A86ADE" w:rsidRDefault="00DA0D82" w:rsidP="00822F94">
            <w:pPr>
              <w:pStyle w:val="SOFinalPerformanceTableText"/>
            </w:pPr>
            <w:r w:rsidRPr="00DA0D82">
              <w:rPr>
                <w:color w:val="A6A6A6" w:themeColor="background1" w:themeShade="A6"/>
              </w:rPr>
              <w:t>Awareness and some basic knowledge of one or more forms and/or effects of racism.</w:t>
            </w:r>
          </w:p>
        </w:tc>
        <w:tc>
          <w:tcPr>
            <w:tcW w:w="2388" w:type="dxa"/>
            <w:shd w:val="clear" w:color="auto" w:fill="auto"/>
            <w:tcMar>
              <w:left w:w="85" w:type="dxa"/>
              <w:bottom w:w="85" w:type="dxa"/>
              <w:right w:w="85" w:type="dxa"/>
            </w:tcMar>
          </w:tcPr>
          <w:p w:rsidR="00DA0D82" w:rsidRPr="00D13D7B" w:rsidRDefault="00DA0D82" w:rsidP="00822F94">
            <w:pPr>
              <w:pStyle w:val="SOFinalPerformanceTableText"/>
              <w:rPr>
                <w:color w:val="A6A6A6" w:themeColor="background1" w:themeShade="A6"/>
              </w:rPr>
            </w:pPr>
            <w:r w:rsidRPr="00D13D7B">
              <w:rPr>
                <w:color w:val="A6A6A6" w:themeColor="background1" w:themeShade="A6"/>
              </w:rPr>
              <w:t>Some consideration and description of one or more social or political points of view presented through Aboriginal arts and/or literature.</w:t>
            </w:r>
          </w:p>
          <w:p w:rsidR="00DA0D82" w:rsidRPr="00D13D7B" w:rsidRDefault="00DA0D82" w:rsidP="00822F94">
            <w:pPr>
              <w:pStyle w:val="SOFinalPerformanceTableText"/>
              <w:rPr>
                <w:color w:val="A6A6A6" w:themeColor="background1" w:themeShade="A6"/>
              </w:rPr>
            </w:pPr>
            <w:r w:rsidRPr="00D13D7B">
              <w:rPr>
                <w:color w:val="A6A6A6" w:themeColor="background1" w:themeShade="A6"/>
              </w:rPr>
              <w:t>Description, with an element of attempted analysis, of a contemporary issue of significance to Aboriginal people.</w:t>
            </w:r>
          </w:p>
        </w:tc>
        <w:tc>
          <w:tcPr>
            <w:tcW w:w="2345" w:type="dxa"/>
            <w:shd w:val="clear" w:color="auto" w:fill="auto"/>
            <w:tcMar>
              <w:left w:w="85" w:type="dxa"/>
              <w:bottom w:w="85" w:type="dxa"/>
              <w:right w:w="85" w:type="dxa"/>
            </w:tcMar>
          </w:tcPr>
          <w:p w:rsidR="00DA0D82" w:rsidRPr="00A86ADE" w:rsidRDefault="00DA0D82" w:rsidP="00822F94">
            <w:pPr>
              <w:pStyle w:val="SOFinalPerformanceTableText"/>
            </w:pPr>
            <w:r w:rsidRPr="00A86ADE">
              <w:t>Some consideration of the student’s own learning about intercultural communication and understanding from one or more sources.</w:t>
            </w:r>
          </w:p>
        </w:tc>
        <w:tc>
          <w:tcPr>
            <w:tcW w:w="2291" w:type="dxa"/>
            <w:shd w:val="clear" w:color="auto" w:fill="auto"/>
            <w:tcMar>
              <w:left w:w="85" w:type="dxa"/>
              <w:bottom w:w="85" w:type="dxa"/>
              <w:right w:w="85" w:type="dxa"/>
            </w:tcMar>
          </w:tcPr>
          <w:p w:rsidR="00DA0D82" w:rsidRPr="00A86ADE" w:rsidRDefault="00DA0D82" w:rsidP="00822F94">
            <w:pPr>
              <w:pStyle w:val="SOFinalPerformanceTableText"/>
            </w:pPr>
            <w:r w:rsidRPr="00A86ADE">
              <w:t>Some communication of ideas.</w:t>
            </w:r>
          </w:p>
          <w:p w:rsidR="00DA0D82" w:rsidRPr="00A86ADE" w:rsidRDefault="00DA0D82" w:rsidP="00822F94">
            <w:pPr>
              <w:pStyle w:val="SOFinalPerformanceTableText"/>
            </w:pPr>
            <w:r w:rsidRPr="00A86ADE">
              <w:t>Some reference to evidence and acknowledgment of sources.</w:t>
            </w:r>
          </w:p>
        </w:tc>
      </w:tr>
      <w:tr w:rsidR="00DA0D82" w:rsidRPr="00A86ADE" w:rsidTr="00475F8E">
        <w:trPr>
          <w:cantSplit/>
          <w:jc w:val="center"/>
        </w:trPr>
        <w:tc>
          <w:tcPr>
            <w:tcW w:w="344" w:type="dxa"/>
            <w:tcBorders>
              <w:bottom w:val="single" w:sz="2" w:space="0" w:color="auto"/>
            </w:tcBorders>
            <w:shd w:val="clear" w:color="auto" w:fill="D9D9D9"/>
            <w:tcMar>
              <w:left w:w="85" w:type="dxa"/>
              <w:bottom w:w="85" w:type="dxa"/>
              <w:right w:w="85" w:type="dxa"/>
            </w:tcMar>
          </w:tcPr>
          <w:p w:rsidR="00DA0D82" w:rsidRPr="00A86ADE" w:rsidRDefault="00DA0D82" w:rsidP="00822F94">
            <w:pPr>
              <w:pStyle w:val="SOFinalPerformanceTableLetters"/>
            </w:pPr>
            <w:r w:rsidRPr="00A86ADE">
              <w:t>E</w:t>
            </w:r>
          </w:p>
        </w:tc>
        <w:tc>
          <w:tcPr>
            <w:tcW w:w="2448" w:type="dxa"/>
            <w:tcBorders>
              <w:bottom w:val="single" w:sz="2" w:space="0" w:color="auto"/>
            </w:tcBorders>
            <w:shd w:val="clear" w:color="auto" w:fill="auto"/>
            <w:tcMar>
              <w:left w:w="85" w:type="dxa"/>
              <w:bottom w:w="85" w:type="dxa"/>
              <w:right w:w="85" w:type="dxa"/>
            </w:tcMar>
          </w:tcPr>
          <w:p w:rsidR="00DA0D82" w:rsidRPr="00DA0D82" w:rsidRDefault="00DA0D82" w:rsidP="00822F94">
            <w:pPr>
              <w:pStyle w:val="SOFinalPerformanceTableText"/>
              <w:rPr>
                <w:color w:val="A6A6A6" w:themeColor="background1" w:themeShade="A6"/>
              </w:rPr>
            </w:pPr>
            <w:r w:rsidRPr="00DA0D82">
              <w:rPr>
                <w:color w:val="A6A6A6" w:themeColor="background1" w:themeShade="A6"/>
              </w:rPr>
              <w:t>Emerging awareness of Aboriginal histories and achievements.</w:t>
            </w:r>
          </w:p>
          <w:p w:rsidR="00DA0D82" w:rsidRPr="00A86ADE" w:rsidRDefault="00DA0D82" w:rsidP="00822F94">
            <w:pPr>
              <w:pStyle w:val="SOFinalPerformanceTableText"/>
            </w:pPr>
            <w:r w:rsidRPr="00A86ADE">
              <w:t>Emerging awareness of one or more Aboriginal viewpoints on culture, land, identity, and/or preferred futures.</w:t>
            </w:r>
          </w:p>
          <w:p w:rsidR="00DA0D82" w:rsidRPr="00A86ADE" w:rsidRDefault="00DA0D82" w:rsidP="00822F94">
            <w:pPr>
              <w:pStyle w:val="SOFinalPerformanceTableText"/>
            </w:pPr>
            <w:r w:rsidRPr="00DA0D82">
              <w:rPr>
                <w:color w:val="A6A6A6" w:themeColor="background1" w:themeShade="A6"/>
              </w:rPr>
              <w:t>Identification of a form or effect of racism.</w:t>
            </w:r>
          </w:p>
        </w:tc>
        <w:tc>
          <w:tcPr>
            <w:tcW w:w="2388" w:type="dxa"/>
            <w:tcBorders>
              <w:bottom w:val="single" w:sz="2" w:space="0" w:color="auto"/>
            </w:tcBorders>
            <w:shd w:val="clear" w:color="auto" w:fill="auto"/>
            <w:tcMar>
              <w:left w:w="85" w:type="dxa"/>
              <w:bottom w:w="85" w:type="dxa"/>
              <w:right w:w="85" w:type="dxa"/>
            </w:tcMar>
          </w:tcPr>
          <w:p w:rsidR="00DA0D82" w:rsidRPr="00D13D7B" w:rsidRDefault="00DA0D82" w:rsidP="00822F94">
            <w:pPr>
              <w:pStyle w:val="SOFinalPerformanceTableText"/>
              <w:rPr>
                <w:color w:val="A6A6A6" w:themeColor="background1" w:themeShade="A6"/>
              </w:rPr>
            </w:pPr>
            <w:r w:rsidRPr="00D13D7B">
              <w:rPr>
                <w:color w:val="A6A6A6" w:themeColor="background1" w:themeShade="A6"/>
              </w:rPr>
              <w:t>Identification of one or more social or political points of view presented through Aboriginal arts or literature.</w:t>
            </w:r>
          </w:p>
          <w:p w:rsidR="00DA0D82" w:rsidRPr="00A86ADE" w:rsidRDefault="00DA0D82" w:rsidP="00822F94">
            <w:pPr>
              <w:pStyle w:val="SOFinalPerformanceTableText"/>
            </w:pPr>
            <w:r w:rsidRPr="00DA0D82">
              <w:rPr>
                <w:color w:val="A6A6A6" w:themeColor="background1" w:themeShade="A6"/>
              </w:rPr>
              <w:t>Identification of a contemporary issue of significance to Aboriginal people.</w:t>
            </w:r>
          </w:p>
        </w:tc>
        <w:tc>
          <w:tcPr>
            <w:tcW w:w="2345" w:type="dxa"/>
            <w:tcBorders>
              <w:bottom w:val="single" w:sz="2" w:space="0" w:color="auto"/>
            </w:tcBorders>
            <w:shd w:val="clear" w:color="auto" w:fill="auto"/>
            <w:tcMar>
              <w:left w:w="85" w:type="dxa"/>
              <w:bottom w:w="85" w:type="dxa"/>
              <w:right w:w="85" w:type="dxa"/>
            </w:tcMar>
          </w:tcPr>
          <w:p w:rsidR="00DA0D82" w:rsidRPr="00A86ADE" w:rsidRDefault="00DA0D82" w:rsidP="00822F94">
            <w:pPr>
              <w:pStyle w:val="SOFinalPerformanceTableText"/>
            </w:pPr>
            <w:r w:rsidRPr="00A86ADE">
              <w:t>Attempted description of the student’s own learning about an aspect of intercultural communication and understanding from one source.</w:t>
            </w:r>
          </w:p>
        </w:tc>
        <w:tc>
          <w:tcPr>
            <w:tcW w:w="2291" w:type="dxa"/>
            <w:tcBorders>
              <w:bottom w:val="single" w:sz="2" w:space="0" w:color="auto"/>
            </w:tcBorders>
            <w:shd w:val="clear" w:color="auto" w:fill="auto"/>
            <w:tcMar>
              <w:left w:w="85" w:type="dxa"/>
              <w:bottom w:w="85" w:type="dxa"/>
              <w:right w:w="85" w:type="dxa"/>
            </w:tcMar>
          </w:tcPr>
          <w:p w:rsidR="00DA0D82" w:rsidRPr="00A86ADE" w:rsidRDefault="00DA0D82" w:rsidP="00822F94">
            <w:pPr>
              <w:pStyle w:val="SOFinalPerformanceTableText"/>
            </w:pPr>
            <w:r w:rsidRPr="00A86ADE">
              <w:t>Attempted communication of one or more ideas.</w:t>
            </w:r>
          </w:p>
          <w:p w:rsidR="00DA0D82" w:rsidRPr="00A86ADE" w:rsidRDefault="00DA0D82" w:rsidP="00822F94">
            <w:pPr>
              <w:pStyle w:val="SOFinalPerformanceTableText"/>
            </w:pPr>
            <w:r w:rsidRPr="00A86ADE">
              <w:t>Limited use of any evidence or acknowledgment of sources.</w:t>
            </w:r>
          </w:p>
        </w:tc>
      </w:tr>
    </w:tbl>
    <w:p w:rsidR="00DA0D82" w:rsidRPr="00E551E1" w:rsidRDefault="00DA0D82" w:rsidP="00DA0D82">
      <w:pPr>
        <w:pStyle w:val="SMBodyText"/>
      </w:pPr>
    </w:p>
    <w:sectPr w:rsidR="00DA0D82" w:rsidRPr="00E551E1" w:rsidSect="00475F8E">
      <w:pgSz w:w="11906" w:h="16838" w:code="237"/>
      <w:pgMar w:top="851" w:right="2408" w:bottom="851" w:left="241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DA" w:rsidRDefault="005C44DA" w:rsidP="00B42821">
      <w:r>
        <w:separator/>
      </w:r>
    </w:p>
  </w:endnote>
  <w:endnote w:type="continuationSeparator" w:id="0">
    <w:p w:rsidR="005C44DA" w:rsidRDefault="005C44DA"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16" w:rsidRPr="00AC2316" w:rsidRDefault="00AC2316" w:rsidP="00AC2316">
    <w:pPr>
      <w:tabs>
        <w:tab w:val="right" w:pos="9072"/>
      </w:tabs>
      <w:rPr>
        <w:rFonts w:cs="Arial"/>
        <w:sz w:val="16"/>
        <w:szCs w:val="16"/>
        <w:lang w:val="en-US"/>
      </w:rPr>
    </w:pPr>
    <w:r w:rsidRPr="00AC2316">
      <w:rPr>
        <w:rFonts w:cs="Arial"/>
        <w:sz w:val="16"/>
        <w:szCs w:val="16"/>
        <w:lang w:val="en-US"/>
      </w:rPr>
      <w:t xml:space="preserve">Page </w:t>
    </w:r>
    <w:r w:rsidRPr="00AC2316">
      <w:rPr>
        <w:rFonts w:cs="Arial"/>
        <w:sz w:val="16"/>
        <w:szCs w:val="16"/>
        <w:lang w:val="en-US"/>
      </w:rPr>
      <w:fldChar w:fldCharType="begin"/>
    </w:r>
    <w:r w:rsidRPr="00AC2316">
      <w:rPr>
        <w:rFonts w:cs="Arial"/>
        <w:sz w:val="16"/>
        <w:szCs w:val="16"/>
        <w:lang w:val="en-US"/>
      </w:rPr>
      <w:instrText xml:space="preserve"> PAGE </w:instrText>
    </w:r>
    <w:r w:rsidRPr="00AC2316">
      <w:rPr>
        <w:rFonts w:cs="Arial"/>
        <w:sz w:val="16"/>
        <w:szCs w:val="16"/>
        <w:lang w:val="en-US"/>
      </w:rPr>
      <w:fldChar w:fldCharType="separate"/>
    </w:r>
    <w:r w:rsidR="002F1AF8">
      <w:rPr>
        <w:rFonts w:cs="Arial"/>
        <w:noProof/>
        <w:sz w:val="16"/>
        <w:szCs w:val="16"/>
        <w:lang w:val="en-US"/>
      </w:rPr>
      <w:t>3</w:t>
    </w:r>
    <w:r w:rsidRPr="00AC2316">
      <w:rPr>
        <w:rFonts w:cs="Arial"/>
        <w:sz w:val="16"/>
        <w:szCs w:val="16"/>
        <w:lang w:val="en-US"/>
      </w:rPr>
      <w:fldChar w:fldCharType="end"/>
    </w:r>
    <w:r w:rsidRPr="00AC2316">
      <w:rPr>
        <w:rFonts w:cs="Arial"/>
        <w:sz w:val="16"/>
        <w:szCs w:val="16"/>
        <w:lang w:val="en-US"/>
      </w:rPr>
      <w:t xml:space="preserve"> of </w:t>
    </w:r>
    <w:r w:rsidRPr="00AC2316">
      <w:rPr>
        <w:rFonts w:cs="Arial"/>
        <w:sz w:val="16"/>
        <w:szCs w:val="16"/>
        <w:lang w:val="en-US"/>
      </w:rPr>
      <w:fldChar w:fldCharType="begin"/>
    </w:r>
    <w:r w:rsidRPr="00AC2316">
      <w:rPr>
        <w:rFonts w:cs="Arial"/>
        <w:sz w:val="16"/>
        <w:szCs w:val="16"/>
        <w:lang w:val="en-US"/>
      </w:rPr>
      <w:instrText xml:space="preserve"> NUMPAGES </w:instrText>
    </w:r>
    <w:r w:rsidRPr="00AC2316">
      <w:rPr>
        <w:rFonts w:cs="Arial"/>
        <w:sz w:val="16"/>
        <w:szCs w:val="16"/>
        <w:lang w:val="en-US"/>
      </w:rPr>
      <w:fldChar w:fldCharType="separate"/>
    </w:r>
    <w:r w:rsidR="002F1AF8">
      <w:rPr>
        <w:rFonts w:cs="Arial"/>
        <w:noProof/>
        <w:sz w:val="16"/>
        <w:szCs w:val="16"/>
        <w:lang w:val="en-US"/>
      </w:rPr>
      <w:t>5</w:t>
    </w:r>
    <w:r w:rsidRPr="00AC2316">
      <w:rPr>
        <w:rFonts w:cs="Arial"/>
        <w:sz w:val="16"/>
        <w:szCs w:val="16"/>
        <w:lang w:val="en-US"/>
      </w:rPr>
      <w:fldChar w:fldCharType="end"/>
    </w:r>
    <w:r w:rsidRPr="00AC2316">
      <w:rPr>
        <w:rFonts w:cs="Arial"/>
        <w:sz w:val="18"/>
        <w:szCs w:val="16"/>
        <w:lang w:val="en-US"/>
      </w:rPr>
      <w:tab/>
    </w:r>
    <w:r w:rsidRPr="00AC2316">
      <w:rPr>
        <w:rFonts w:cs="Arial"/>
        <w:sz w:val="16"/>
        <w:szCs w:val="16"/>
        <w:lang w:val="en-US"/>
      </w:rPr>
      <w:t xml:space="preserve">Stage 2 </w:t>
    </w:r>
    <w:r>
      <w:rPr>
        <w:rFonts w:cs="Arial"/>
        <w:sz w:val="16"/>
        <w:szCs w:val="16"/>
        <w:lang w:val="en-US"/>
      </w:rPr>
      <w:t>Aboriginal Studies</w:t>
    </w:r>
    <w:r w:rsidRPr="00AC2316">
      <w:rPr>
        <w:rFonts w:cs="Arial"/>
        <w:sz w:val="16"/>
        <w:szCs w:val="16"/>
        <w:lang w:val="en-US"/>
      </w:rPr>
      <w:t xml:space="preserve"> Student Response</w:t>
    </w:r>
  </w:p>
  <w:p w:rsidR="00AC2316" w:rsidRPr="00AC2316" w:rsidRDefault="00AC2316" w:rsidP="00AC2316">
    <w:pPr>
      <w:tabs>
        <w:tab w:val="right" w:pos="9072"/>
      </w:tabs>
      <w:rPr>
        <w:rFonts w:cs="Arial"/>
        <w:sz w:val="16"/>
        <w:szCs w:val="16"/>
        <w:lang w:val="en-US"/>
      </w:rPr>
    </w:pPr>
    <w:r w:rsidRPr="00AC2316">
      <w:rPr>
        <w:rFonts w:cs="Arial"/>
        <w:sz w:val="16"/>
        <w:szCs w:val="16"/>
        <w:lang w:val="en-US"/>
      </w:rPr>
      <w:tab/>
      <w:t xml:space="preserve">Ref: </w:t>
    </w:r>
    <w:r w:rsidRPr="00AC2316">
      <w:rPr>
        <w:rFonts w:cs="Arial"/>
        <w:sz w:val="16"/>
        <w:szCs w:val="16"/>
        <w:lang w:val="en-US"/>
      </w:rPr>
      <w:fldChar w:fldCharType="begin"/>
    </w:r>
    <w:r w:rsidRPr="00AC2316">
      <w:rPr>
        <w:rFonts w:cs="Arial"/>
        <w:sz w:val="16"/>
        <w:szCs w:val="16"/>
        <w:lang w:val="en-US"/>
      </w:rPr>
      <w:instrText xml:space="preserve"> DOCPROPERTY  Objective-Id  \* MERGEFORMAT </w:instrText>
    </w:r>
    <w:r w:rsidRPr="00AC2316">
      <w:rPr>
        <w:rFonts w:cs="Arial"/>
        <w:sz w:val="16"/>
        <w:szCs w:val="16"/>
        <w:lang w:val="en-US"/>
      </w:rPr>
      <w:fldChar w:fldCharType="separate"/>
    </w:r>
    <w:r w:rsidR="004245E6">
      <w:rPr>
        <w:rFonts w:cs="Arial"/>
        <w:sz w:val="16"/>
        <w:szCs w:val="16"/>
        <w:lang w:val="en-US"/>
      </w:rPr>
      <w:t>A365713</w:t>
    </w:r>
    <w:r w:rsidRPr="00AC2316">
      <w:rPr>
        <w:rFonts w:cs="Arial"/>
        <w:sz w:val="16"/>
        <w:szCs w:val="16"/>
        <w:lang w:val="en-US"/>
      </w:rPr>
      <w:fldChar w:fldCharType="end"/>
    </w:r>
    <w:r w:rsidRPr="00AC2316">
      <w:rPr>
        <w:rFonts w:cs="Arial"/>
        <w:sz w:val="16"/>
        <w:szCs w:val="16"/>
        <w:lang w:val="en-US"/>
      </w:rPr>
      <w:t xml:space="preserve"> (</w:t>
    </w:r>
    <w:r>
      <w:rPr>
        <w:rFonts w:cs="Arial"/>
        <w:sz w:val="16"/>
        <w:szCs w:val="16"/>
        <w:lang w:val="en-US"/>
      </w:rPr>
      <w:t>July 2014</w:t>
    </w:r>
    <w:r w:rsidRPr="00AC2316">
      <w:rPr>
        <w:rFonts w:cs="Arial"/>
        <w:sz w:val="16"/>
        <w:szCs w:val="16"/>
        <w:lang w:val="en-US"/>
      </w:rPr>
      <w:t>)</w:t>
    </w:r>
  </w:p>
  <w:p w:rsidR="00AC2316" w:rsidRPr="00AC2316" w:rsidRDefault="00AC2316" w:rsidP="00AC2316">
    <w:pPr>
      <w:tabs>
        <w:tab w:val="right" w:pos="9072"/>
      </w:tabs>
      <w:rPr>
        <w:rFonts w:cs="Arial"/>
        <w:sz w:val="16"/>
        <w:szCs w:val="16"/>
        <w:lang w:val="en-US"/>
      </w:rPr>
    </w:pPr>
    <w:r w:rsidRPr="00AC2316">
      <w:rPr>
        <w:rFonts w:cs="Arial"/>
        <w:sz w:val="16"/>
        <w:szCs w:val="16"/>
        <w:lang w:val="en-US"/>
      </w:rPr>
      <w:tab/>
      <w:t>© SA</w:t>
    </w:r>
    <w:r>
      <w:rPr>
        <w:rFonts w:cs="Arial"/>
        <w:sz w:val="16"/>
        <w:szCs w:val="16"/>
        <w:lang w:val="en-US"/>
      </w:rPr>
      <w:t>CE Board of South Australia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DA" w:rsidRDefault="005C44DA" w:rsidP="00B42821">
      <w:r>
        <w:separator/>
      </w:r>
    </w:p>
  </w:footnote>
  <w:footnote w:type="continuationSeparator" w:id="0">
    <w:p w:rsidR="005C44DA" w:rsidRDefault="005C44DA"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4C0327"/>
    <w:multiLevelType w:val="hybridMultilevel"/>
    <w:tmpl w:val="3726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2"/>
  </w:compat>
  <w:rsids>
    <w:rsidRoot w:val="00DA0D82"/>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550B9"/>
    <w:rsid w:val="00066B45"/>
    <w:rsid w:val="000710F6"/>
    <w:rsid w:val="000715F9"/>
    <w:rsid w:val="00072CC9"/>
    <w:rsid w:val="0008111F"/>
    <w:rsid w:val="00090F75"/>
    <w:rsid w:val="000A2219"/>
    <w:rsid w:val="000B2139"/>
    <w:rsid w:val="000B3C4C"/>
    <w:rsid w:val="000C2B2C"/>
    <w:rsid w:val="000D0717"/>
    <w:rsid w:val="000D71E9"/>
    <w:rsid w:val="000D7C90"/>
    <w:rsid w:val="000E5159"/>
    <w:rsid w:val="000E7D84"/>
    <w:rsid w:val="000F1CD6"/>
    <w:rsid w:val="000F3369"/>
    <w:rsid w:val="00101E10"/>
    <w:rsid w:val="00102175"/>
    <w:rsid w:val="00102B90"/>
    <w:rsid w:val="00106DA3"/>
    <w:rsid w:val="00110A29"/>
    <w:rsid w:val="00126982"/>
    <w:rsid w:val="00145879"/>
    <w:rsid w:val="00151F7A"/>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07AC3"/>
    <w:rsid w:val="00214C9B"/>
    <w:rsid w:val="002253CD"/>
    <w:rsid w:val="00231C10"/>
    <w:rsid w:val="00233CCA"/>
    <w:rsid w:val="0023555C"/>
    <w:rsid w:val="002400F6"/>
    <w:rsid w:val="00241DEC"/>
    <w:rsid w:val="00243FDF"/>
    <w:rsid w:val="00246229"/>
    <w:rsid w:val="00251758"/>
    <w:rsid w:val="0026155F"/>
    <w:rsid w:val="002654A1"/>
    <w:rsid w:val="00265BCC"/>
    <w:rsid w:val="00267C6B"/>
    <w:rsid w:val="00277CF3"/>
    <w:rsid w:val="00294972"/>
    <w:rsid w:val="00297200"/>
    <w:rsid w:val="002A0847"/>
    <w:rsid w:val="002B0D95"/>
    <w:rsid w:val="002B395F"/>
    <w:rsid w:val="002D0D3E"/>
    <w:rsid w:val="002D525F"/>
    <w:rsid w:val="002D5274"/>
    <w:rsid w:val="002D6DA7"/>
    <w:rsid w:val="002E7530"/>
    <w:rsid w:val="002F1AF8"/>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560C3"/>
    <w:rsid w:val="00357701"/>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3B10"/>
    <w:rsid w:val="004245E6"/>
    <w:rsid w:val="00427C68"/>
    <w:rsid w:val="0043314C"/>
    <w:rsid w:val="004414FF"/>
    <w:rsid w:val="00445FE6"/>
    <w:rsid w:val="004474C4"/>
    <w:rsid w:val="00447724"/>
    <w:rsid w:val="004511CF"/>
    <w:rsid w:val="004564E8"/>
    <w:rsid w:val="00456B34"/>
    <w:rsid w:val="00460D72"/>
    <w:rsid w:val="00462C34"/>
    <w:rsid w:val="00466BB8"/>
    <w:rsid w:val="00472039"/>
    <w:rsid w:val="00475F8E"/>
    <w:rsid w:val="00481B5E"/>
    <w:rsid w:val="00484616"/>
    <w:rsid w:val="00487DFB"/>
    <w:rsid w:val="0049074C"/>
    <w:rsid w:val="00490BA2"/>
    <w:rsid w:val="004913E4"/>
    <w:rsid w:val="004924C4"/>
    <w:rsid w:val="0049323B"/>
    <w:rsid w:val="004A396A"/>
    <w:rsid w:val="004B0B2D"/>
    <w:rsid w:val="004B2379"/>
    <w:rsid w:val="004B7B73"/>
    <w:rsid w:val="004C536D"/>
    <w:rsid w:val="004C5784"/>
    <w:rsid w:val="004C67FD"/>
    <w:rsid w:val="004C7A45"/>
    <w:rsid w:val="004E43C5"/>
    <w:rsid w:val="004E726B"/>
    <w:rsid w:val="004F2A23"/>
    <w:rsid w:val="004F2E5B"/>
    <w:rsid w:val="004F3EE7"/>
    <w:rsid w:val="004F65A3"/>
    <w:rsid w:val="00515F2F"/>
    <w:rsid w:val="0051678F"/>
    <w:rsid w:val="00524A91"/>
    <w:rsid w:val="0053018A"/>
    <w:rsid w:val="00530661"/>
    <w:rsid w:val="00533D87"/>
    <w:rsid w:val="005426A0"/>
    <w:rsid w:val="00552441"/>
    <w:rsid w:val="005546DD"/>
    <w:rsid w:val="005704DE"/>
    <w:rsid w:val="00571936"/>
    <w:rsid w:val="0057214A"/>
    <w:rsid w:val="00574340"/>
    <w:rsid w:val="0057538D"/>
    <w:rsid w:val="00580F10"/>
    <w:rsid w:val="00581D7F"/>
    <w:rsid w:val="00583D4E"/>
    <w:rsid w:val="005848AF"/>
    <w:rsid w:val="005A7B2B"/>
    <w:rsid w:val="005B24A2"/>
    <w:rsid w:val="005B2D29"/>
    <w:rsid w:val="005B302E"/>
    <w:rsid w:val="005C44DA"/>
    <w:rsid w:val="005D0805"/>
    <w:rsid w:val="005D3325"/>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0A8A"/>
    <w:rsid w:val="00721670"/>
    <w:rsid w:val="00721ACA"/>
    <w:rsid w:val="00726233"/>
    <w:rsid w:val="0074308D"/>
    <w:rsid w:val="00743F25"/>
    <w:rsid w:val="00750110"/>
    <w:rsid w:val="00750A12"/>
    <w:rsid w:val="0075299C"/>
    <w:rsid w:val="007632EC"/>
    <w:rsid w:val="00781226"/>
    <w:rsid w:val="007812F6"/>
    <w:rsid w:val="007912B4"/>
    <w:rsid w:val="007A3AC7"/>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05BA"/>
    <w:rsid w:val="008B27C6"/>
    <w:rsid w:val="008B2907"/>
    <w:rsid w:val="008B6E60"/>
    <w:rsid w:val="008C6750"/>
    <w:rsid w:val="008D717F"/>
    <w:rsid w:val="008E14D1"/>
    <w:rsid w:val="008E791A"/>
    <w:rsid w:val="0090542F"/>
    <w:rsid w:val="00911879"/>
    <w:rsid w:val="00920663"/>
    <w:rsid w:val="0092176F"/>
    <w:rsid w:val="0092183B"/>
    <w:rsid w:val="00923678"/>
    <w:rsid w:val="00925ED6"/>
    <w:rsid w:val="00926940"/>
    <w:rsid w:val="0093737C"/>
    <w:rsid w:val="00944750"/>
    <w:rsid w:val="00955E30"/>
    <w:rsid w:val="00960463"/>
    <w:rsid w:val="0096084E"/>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45D1"/>
    <w:rsid w:val="00A65B3B"/>
    <w:rsid w:val="00A81D0E"/>
    <w:rsid w:val="00A82B69"/>
    <w:rsid w:val="00A862E5"/>
    <w:rsid w:val="00A929A3"/>
    <w:rsid w:val="00A94F14"/>
    <w:rsid w:val="00A95A04"/>
    <w:rsid w:val="00AA5255"/>
    <w:rsid w:val="00AA6028"/>
    <w:rsid w:val="00AB1AD6"/>
    <w:rsid w:val="00AB5B62"/>
    <w:rsid w:val="00AC2316"/>
    <w:rsid w:val="00AD69EC"/>
    <w:rsid w:val="00AD7A24"/>
    <w:rsid w:val="00AE4323"/>
    <w:rsid w:val="00AE75C3"/>
    <w:rsid w:val="00AF2A2A"/>
    <w:rsid w:val="00AF5EA0"/>
    <w:rsid w:val="00B007B0"/>
    <w:rsid w:val="00B052A5"/>
    <w:rsid w:val="00B05838"/>
    <w:rsid w:val="00B16A65"/>
    <w:rsid w:val="00B17235"/>
    <w:rsid w:val="00B3233D"/>
    <w:rsid w:val="00B33260"/>
    <w:rsid w:val="00B34F12"/>
    <w:rsid w:val="00B35FD0"/>
    <w:rsid w:val="00B42821"/>
    <w:rsid w:val="00B52FB4"/>
    <w:rsid w:val="00B560A4"/>
    <w:rsid w:val="00B62645"/>
    <w:rsid w:val="00B63239"/>
    <w:rsid w:val="00B706F2"/>
    <w:rsid w:val="00B735BF"/>
    <w:rsid w:val="00B76762"/>
    <w:rsid w:val="00B77DAC"/>
    <w:rsid w:val="00B97390"/>
    <w:rsid w:val="00BA10BB"/>
    <w:rsid w:val="00BA725D"/>
    <w:rsid w:val="00BB16D3"/>
    <w:rsid w:val="00BB339F"/>
    <w:rsid w:val="00BB693A"/>
    <w:rsid w:val="00BC65C1"/>
    <w:rsid w:val="00BD03EC"/>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515F"/>
    <w:rsid w:val="00CB7370"/>
    <w:rsid w:val="00CC1651"/>
    <w:rsid w:val="00CC5842"/>
    <w:rsid w:val="00CD2FBB"/>
    <w:rsid w:val="00CD5617"/>
    <w:rsid w:val="00CD5A41"/>
    <w:rsid w:val="00CE136D"/>
    <w:rsid w:val="00CF39CB"/>
    <w:rsid w:val="00CF3DDB"/>
    <w:rsid w:val="00D0265D"/>
    <w:rsid w:val="00D03FE2"/>
    <w:rsid w:val="00D06174"/>
    <w:rsid w:val="00D0655C"/>
    <w:rsid w:val="00D13D7B"/>
    <w:rsid w:val="00D15FCD"/>
    <w:rsid w:val="00D301E0"/>
    <w:rsid w:val="00D50063"/>
    <w:rsid w:val="00D572F7"/>
    <w:rsid w:val="00D603D6"/>
    <w:rsid w:val="00D63C2E"/>
    <w:rsid w:val="00D772AA"/>
    <w:rsid w:val="00D86722"/>
    <w:rsid w:val="00DA0D8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24FA"/>
    <w:rsid w:val="00E03390"/>
    <w:rsid w:val="00E04DEE"/>
    <w:rsid w:val="00E11E23"/>
    <w:rsid w:val="00E17214"/>
    <w:rsid w:val="00E1781B"/>
    <w:rsid w:val="00E201AF"/>
    <w:rsid w:val="00E22537"/>
    <w:rsid w:val="00E23778"/>
    <w:rsid w:val="00E26B09"/>
    <w:rsid w:val="00E27045"/>
    <w:rsid w:val="00E3150B"/>
    <w:rsid w:val="00E334E9"/>
    <w:rsid w:val="00E40438"/>
    <w:rsid w:val="00E44043"/>
    <w:rsid w:val="00E4492D"/>
    <w:rsid w:val="00E45B8F"/>
    <w:rsid w:val="00E551E1"/>
    <w:rsid w:val="00E56E7A"/>
    <w:rsid w:val="00E71CEA"/>
    <w:rsid w:val="00E72709"/>
    <w:rsid w:val="00E90B45"/>
    <w:rsid w:val="00E90CA9"/>
    <w:rsid w:val="00E91A78"/>
    <w:rsid w:val="00EA0851"/>
    <w:rsid w:val="00EB20A8"/>
    <w:rsid w:val="00EB22D4"/>
    <w:rsid w:val="00EB2B08"/>
    <w:rsid w:val="00EC2A92"/>
    <w:rsid w:val="00EC3BE5"/>
    <w:rsid w:val="00EC51F6"/>
    <w:rsid w:val="00EC544E"/>
    <w:rsid w:val="00EC545D"/>
    <w:rsid w:val="00ED1D1C"/>
    <w:rsid w:val="00EE2FF4"/>
    <w:rsid w:val="00EF113D"/>
    <w:rsid w:val="00EF3B17"/>
    <w:rsid w:val="00EF5A96"/>
    <w:rsid w:val="00F0445D"/>
    <w:rsid w:val="00F05064"/>
    <w:rsid w:val="00F131EE"/>
    <w:rsid w:val="00F27820"/>
    <w:rsid w:val="00F33792"/>
    <w:rsid w:val="00F35D23"/>
    <w:rsid w:val="00F36E55"/>
    <w:rsid w:val="00F416C8"/>
    <w:rsid w:val="00F46125"/>
    <w:rsid w:val="00F8083E"/>
    <w:rsid w:val="00F84645"/>
    <w:rsid w:val="00F90C04"/>
    <w:rsid w:val="00F96156"/>
    <w:rsid w:val="00FA54D1"/>
    <w:rsid w:val="00FA598E"/>
    <w:rsid w:val="00FB072F"/>
    <w:rsid w:val="00FB10C1"/>
    <w:rsid w:val="00FB263E"/>
    <w:rsid w:val="00FB4107"/>
    <w:rsid w:val="00FB518B"/>
    <w:rsid w:val="00FB7ACB"/>
    <w:rsid w:val="00FD1083"/>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basedOn w:val="DefaultParagraphFont"/>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basedOn w:val="DefaultParagraphFont"/>
    <w:link w:val="Footer"/>
    <w:rsid w:val="00102175"/>
    <w:rPr>
      <w:rFonts w:ascii="Arial" w:hAnsi="Arial"/>
      <w:sz w:val="22"/>
      <w:szCs w:val="24"/>
      <w:lang w:eastAsia="en-US"/>
    </w:rPr>
  </w:style>
  <w:style w:type="paragraph" w:customStyle="1" w:styleId="SOFinalPerformanceTableHead1">
    <w:name w:val="SO Final Performance Table Head 1"/>
    <w:rsid w:val="00DA0D82"/>
    <w:rPr>
      <w:rFonts w:ascii="Arial" w:eastAsia="SimSun" w:hAnsi="Arial"/>
      <w:b/>
      <w:color w:val="FFFFFF"/>
      <w:szCs w:val="24"/>
      <w:lang w:eastAsia="zh-CN"/>
    </w:rPr>
  </w:style>
  <w:style w:type="paragraph" w:customStyle="1" w:styleId="SOFinalPerformanceTableText">
    <w:name w:val="SO Final Performance Table Text"/>
    <w:rsid w:val="00DA0D82"/>
    <w:pPr>
      <w:spacing w:before="120"/>
    </w:pPr>
    <w:rPr>
      <w:rFonts w:ascii="Arial" w:eastAsia="SimSun" w:hAnsi="Arial"/>
      <w:sz w:val="16"/>
      <w:szCs w:val="24"/>
      <w:lang w:eastAsia="zh-CN"/>
    </w:rPr>
  </w:style>
  <w:style w:type="paragraph" w:customStyle="1" w:styleId="SOFinalPerformanceTableLetters">
    <w:name w:val="SO Final Performance Table Letters"/>
    <w:rsid w:val="00DA0D82"/>
    <w:pPr>
      <w:spacing w:before="120"/>
      <w:jc w:val="center"/>
    </w:pPr>
    <w:rPr>
      <w:rFonts w:ascii="Arial" w:eastAsia="SimSun" w:hAnsi="Arial"/>
      <w:b/>
      <w:sz w:val="24"/>
      <w:szCs w:val="24"/>
      <w:lang w:eastAsia="zh-CN"/>
    </w:rPr>
  </w:style>
  <w:style w:type="table" w:styleId="TableGrid">
    <w:name w:val="Table Grid"/>
    <w:basedOn w:val="TableNormal"/>
    <w:uiPriority w:val="59"/>
    <w:rsid w:val="00A929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FinalHead3">
    <w:name w:val="SO Final Head 3"/>
    <w:link w:val="SOFinalHead3CharChar"/>
    <w:rsid w:val="00A929A3"/>
    <w:pPr>
      <w:spacing w:before="360"/>
    </w:pPr>
    <w:rPr>
      <w:rFonts w:ascii="Arial Narrow" w:eastAsia="SimSun" w:hAnsi="Arial Narrow"/>
      <w:b/>
      <w:color w:val="000000"/>
      <w:sz w:val="28"/>
      <w:szCs w:val="24"/>
      <w:lang w:val="en-US" w:eastAsia="en-US"/>
    </w:rPr>
  </w:style>
  <w:style w:type="character" w:customStyle="1" w:styleId="SOFinalHead3CharChar">
    <w:name w:val="SO Final Head 3 Char Char"/>
    <w:link w:val="SOFinalHead3"/>
    <w:rsid w:val="00A929A3"/>
    <w:rPr>
      <w:rFonts w:ascii="Arial Narrow" w:eastAsia="SimSun" w:hAnsi="Arial Narrow"/>
      <w:b/>
      <w:color w:val="000000"/>
      <w:sz w:val="28"/>
      <w:szCs w:val="24"/>
      <w:lang w:val="en-US" w:eastAsia="en-US"/>
    </w:rPr>
  </w:style>
  <w:style w:type="paragraph" w:customStyle="1" w:styleId="SOFinalBulletsCoded2-3Letters">
    <w:name w:val="SO Final Bullets Coded (2-3 Letters)"/>
    <w:rsid w:val="00A929A3"/>
    <w:pPr>
      <w:tabs>
        <w:tab w:val="left" w:pos="567"/>
      </w:tabs>
      <w:spacing w:before="60"/>
      <w:ind w:left="567" w:hanging="567"/>
    </w:pPr>
    <w:rPr>
      <w:rFonts w:ascii="Arial" w:eastAsia="MS Mincho" w:hAnsi="Arial" w:cs="Arial"/>
      <w:color w:val="000000"/>
      <w:szCs w:val="24"/>
      <w:lang w:val="en-US" w:eastAsia="en-US"/>
    </w:rPr>
  </w:style>
  <w:style w:type="paragraph" w:styleId="BalloonText">
    <w:name w:val="Balloon Text"/>
    <w:basedOn w:val="Normal"/>
    <w:link w:val="BalloonTextChar"/>
    <w:rsid w:val="00475F8E"/>
    <w:rPr>
      <w:rFonts w:ascii="Tahoma" w:hAnsi="Tahoma" w:cs="Tahoma"/>
      <w:sz w:val="16"/>
      <w:szCs w:val="16"/>
    </w:rPr>
  </w:style>
  <w:style w:type="character" w:customStyle="1" w:styleId="BalloonTextChar">
    <w:name w:val="Balloon Text Char"/>
    <w:basedOn w:val="DefaultParagraphFont"/>
    <w:link w:val="BalloonText"/>
    <w:rsid w:val="00475F8E"/>
    <w:rPr>
      <w:rFonts w:ascii="Tahoma" w:hAnsi="Tahoma" w:cs="Tahoma"/>
      <w:sz w:val="16"/>
      <w:szCs w:val="16"/>
      <w:lang w:eastAsia="en-US"/>
    </w:rPr>
  </w:style>
  <w:style w:type="paragraph" w:styleId="ListParagraph">
    <w:name w:val="List Paragraph"/>
    <w:basedOn w:val="Normal"/>
    <w:uiPriority w:val="34"/>
    <w:qFormat/>
    <w:rsid w:val="00CC5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basedOn w:val="DefaultParagraphFont"/>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basedOn w:val="DefaultParagraphFont"/>
    <w:link w:val="Footer"/>
    <w:rsid w:val="00102175"/>
    <w:rPr>
      <w:rFonts w:ascii="Arial" w:hAnsi="Arial"/>
      <w:sz w:val="22"/>
      <w:szCs w:val="24"/>
      <w:lang w:eastAsia="en-US"/>
    </w:rPr>
  </w:style>
  <w:style w:type="paragraph" w:customStyle="1" w:styleId="SOFinalPerformanceTableHead1">
    <w:name w:val="SO Final Performance Table Head 1"/>
    <w:rsid w:val="00DA0D82"/>
    <w:rPr>
      <w:rFonts w:ascii="Arial" w:eastAsia="SimSun" w:hAnsi="Arial"/>
      <w:b/>
      <w:color w:val="FFFFFF"/>
      <w:szCs w:val="24"/>
      <w:lang w:eastAsia="zh-CN"/>
    </w:rPr>
  </w:style>
  <w:style w:type="paragraph" w:customStyle="1" w:styleId="SOFinalPerformanceTableText">
    <w:name w:val="SO Final Performance Table Text"/>
    <w:rsid w:val="00DA0D82"/>
    <w:pPr>
      <w:spacing w:before="120"/>
    </w:pPr>
    <w:rPr>
      <w:rFonts w:ascii="Arial" w:eastAsia="SimSun" w:hAnsi="Arial"/>
      <w:sz w:val="16"/>
      <w:szCs w:val="24"/>
      <w:lang w:eastAsia="zh-CN"/>
    </w:rPr>
  </w:style>
  <w:style w:type="paragraph" w:customStyle="1" w:styleId="SOFinalPerformanceTableLetters">
    <w:name w:val="SO Final Performance Table Letters"/>
    <w:rsid w:val="00DA0D82"/>
    <w:pPr>
      <w:spacing w:before="120"/>
      <w:jc w:val="center"/>
    </w:pPr>
    <w:rPr>
      <w:rFonts w:ascii="Arial" w:eastAsia="SimSun" w:hAnsi="Arial"/>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etromagazine.com.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m01\AppData\Roaming\Microsoft\Templates\Support%20Materials%20Tas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 Materials Task Template</Template>
  <TotalTime>372</TotalTime>
  <Pages>5</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Edwards</dc:creator>
  <cp:lastModifiedBy>Fiona Greig</cp:lastModifiedBy>
  <cp:revision>25</cp:revision>
  <cp:lastPrinted>2014-07-14T01:45:00Z</cp:lastPrinted>
  <dcterms:created xsi:type="dcterms:W3CDTF">2014-05-09T10:43:00Z</dcterms:created>
  <dcterms:modified xsi:type="dcterms:W3CDTF">2014-08-08T06:54:00Z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A365713</vt:lpwstr>
  </property>
  <property fmtid="{D5CDD505-2E9C-101B-9397-08002B2CF9AE}" pid="3" name="Objective-Title">
    <vt:lpwstr>AT1_Response_Assessment Task 2_Film and Intercultural Communication and Understanding_annotated</vt:lpwstr>
  </property>
  <property fmtid="{D5CDD505-2E9C-101B-9397-08002B2CF9AE}" pid="4" name="Objective-Comment">
    <vt:lpwstr/>
  </property>
  <property fmtid="{D5CDD505-2E9C-101B-9397-08002B2CF9AE}" pid="5" name="Objective-CreationStamp">
    <vt:filetime>2014-05-13T23:30:21Z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2014-08-08T06:53:57Z</vt:filetime>
  </property>
  <property fmtid="{D5CDD505-2E9C-101B-9397-08002B2CF9AE}" pid="10" name="Objective-Owner">
    <vt:lpwstr>Lynette Bellwood</vt:lpwstr>
  </property>
  <property fmtid="{D5CDD505-2E9C-101B-9397-08002B2CF9AE}" pid="11" name="Objective-Path">
    <vt:lpwstr>Objective Global Folder:SACE Support Materials:SACE Support Materials Stage 2:Humanities and Social Sciences:Aboriginal Studies:Tasks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0.9</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qA6166</vt:lpwstr>
  </property>
  <property fmtid="{D5CDD505-2E9C-101B-9397-08002B2CF9AE}" pid="18" name="Objective-Classification">
    <vt:lpwstr>[Inherited - none]</vt:lpwstr>
  </property>
  <property fmtid="{D5CDD505-2E9C-101B-9397-08002B2CF9AE}" pid="19" name="Objective-Caveats">
    <vt:lpwstr/>
  </property>
</Properties>
</file>