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2A9C0" w14:textId="2593E576" w:rsidR="00201242" w:rsidRDefault="0053363F" w:rsidP="009C6D3C">
      <w:pPr>
        <w:pStyle w:val="SAASubjectHeading"/>
      </w:pPr>
      <w:r>
        <w:t>201</w:t>
      </w:r>
      <w:r w:rsidR="003642F2">
        <w:t>9</w:t>
      </w:r>
      <w:r>
        <w:t xml:space="preserve"> </w:t>
      </w:r>
      <w:r w:rsidR="00862F0B">
        <w:t>Society and Culture</w:t>
      </w:r>
      <w:r w:rsidR="00201242" w:rsidRPr="00201242">
        <w:t xml:space="preserve"> Subject Assessment Advice</w:t>
      </w:r>
    </w:p>
    <w:p w14:paraId="1312A9C1" w14:textId="77777777" w:rsidR="00201242" w:rsidRDefault="00201242" w:rsidP="009C6D3C">
      <w:pPr>
        <w:pStyle w:val="SAAHeading2"/>
      </w:pPr>
      <w:r>
        <w:t>Overview</w:t>
      </w:r>
    </w:p>
    <w:p w14:paraId="1312A9C2" w14:textId="77777777" w:rsidR="00201242" w:rsidRDefault="00201242" w:rsidP="009C6D3C">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0327CA4" w14:textId="77777777" w:rsidR="0060365A" w:rsidRDefault="00201242" w:rsidP="009C6D3C">
      <w:pPr>
        <w:pStyle w:val="SAABodytext"/>
      </w:pPr>
      <w:r>
        <w:t xml:space="preserve">Teachers should refer to the subject outline for specifications on content and learning requirements, and the </w:t>
      </w:r>
      <w:r w:rsidRPr="0038612B">
        <w:t>subject operational information for operational matters and key dates.</w:t>
      </w:r>
    </w:p>
    <w:p w14:paraId="5261A9E6" w14:textId="6943C4EF" w:rsidR="003642F2" w:rsidRPr="003642F2" w:rsidRDefault="003642F2" w:rsidP="009C6D3C">
      <w:pPr>
        <w:pStyle w:val="SAABodytext"/>
      </w:pPr>
      <w:r w:rsidRPr="0038612B">
        <w:t xml:space="preserve">With the </w:t>
      </w:r>
      <w:r w:rsidR="0060365A">
        <w:t>move</w:t>
      </w:r>
      <w:r w:rsidRPr="0038612B">
        <w:t xml:space="preserve"> to online submissions, teachers should consider including the task sheets, an indication of performance standards and the allocated grades in with individual assessment tasks. Teachers should also consider converting files to pdf </w:t>
      </w:r>
      <w:r w:rsidR="0038612B" w:rsidRPr="0038612B">
        <w:t xml:space="preserve">format </w:t>
      </w:r>
      <w:r w:rsidRPr="0038612B">
        <w:t>where graphs, multiple text boxes and images are used to ensure work is clear and readable on all platforms.</w:t>
      </w:r>
      <w:r w:rsidR="0038612B" w:rsidRPr="0038612B">
        <w:t xml:space="preserve"> It is strongly recommended that t</w:t>
      </w:r>
      <w:r w:rsidRPr="0038612B">
        <w:t xml:space="preserve">eachers should </w:t>
      </w:r>
      <w:r w:rsidR="0038612B" w:rsidRPr="0038612B">
        <w:t xml:space="preserve">submit the </w:t>
      </w:r>
      <w:r w:rsidR="0060365A">
        <w:t>l</w:t>
      </w:r>
      <w:r w:rsidRPr="0038612B">
        <w:t xml:space="preserve">earning and </w:t>
      </w:r>
      <w:r w:rsidR="0060365A">
        <w:t>a</w:t>
      </w:r>
      <w:r w:rsidRPr="0038612B">
        <w:t xml:space="preserve">ssessment </w:t>
      </w:r>
      <w:r w:rsidR="0060365A">
        <w:t>p</w:t>
      </w:r>
      <w:r w:rsidRPr="0038612B">
        <w:t xml:space="preserve">lans (LAPs) on the new </w:t>
      </w:r>
      <w:r w:rsidR="0060365A">
        <w:t>form</w:t>
      </w:r>
      <w:r w:rsidRPr="0038612B">
        <w:t>, and upload it with task sheets in the teacher materials section. Considering the nature of the subject, teachers should consider updating tasks or the sources of the task to reflect the contemporary focus of the subject.</w:t>
      </w:r>
    </w:p>
    <w:p w14:paraId="1312A9C4" w14:textId="77777777" w:rsidR="007E159E" w:rsidRPr="00643B9F" w:rsidRDefault="007E159E" w:rsidP="009C6D3C">
      <w:pPr>
        <w:pStyle w:val="SAAHeading1"/>
      </w:pPr>
      <w:r w:rsidRPr="00643B9F">
        <w:t>School Assessment</w:t>
      </w:r>
    </w:p>
    <w:p w14:paraId="1312A9C5" w14:textId="77777777" w:rsidR="007E159E" w:rsidRPr="000975AD" w:rsidRDefault="007E159E" w:rsidP="009C6D3C">
      <w:pPr>
        <w:pStyle w:val="SAAHeading2afterH1"/>
        <w:rPr>
          <w:rFonts w:ascii="Times New Roman" w:hAnsi="Times New Roman" w:cs="Times New Roman"/>
        </w:rPr>
      </w:pPr>
      <w:r w:rsidRPr="00643B9F">
        <w:t xml:space="preserve">Assessment Type 1: </w:t>
      </w:r>
      <w:r w:rsidRPr="000975AD">
        <w:rPr>
          <w:rFonts w:ascii="Arial" w:hAnsi="Arial" w:cs="Arial"/>
          <w:b/>
        </w:rPr>
        <w:t>Folio (50%)</w:t>
      </w:r>
    </w:p>
    <w:p w14:paraId="7736B930" w14:textId="7653DCF3" w:rsidR="003642F2" w:rsidRPr="0038612B" w:rsidRDefault="004E6FEC" w:rsidP="009C6D3C">
      <w:pPr>
        <w:pStyle w:val="SAABodytext"/>
      </w:pPr>
      <w:r w:rsidRPr="004E6FEC">
        <w:t>Student work for this assessment type was generally of a high standard. The majority of students completed four written responses and there were some good examples of multimodal tasks undertaken by students. Students were more easily able to achieve at the high levels of the performance standards when completing tasks that allowed them to develop and demonstrate skills of social inquiry and include evidence from both primary and secondary sources in their responses. Students were also more likely to achieve in the higher grade bands by undertaking tasks that offered choices, for example in the issues to be investigated, and by completing tasks that promoted an in-depth investigation and critical analysis of issues. Whilst a number of students were restricted by a lack of diversity in task types, such as completing a series of reports, or predominantly tasks with short answer questions, it was pleasing to see many students were provided with opportunities to vary the format of their responses in this assessment type.</w:t>
      </w:r>
    </w:p>
    <w:p w14:paraId="096B5BDB" w14:textId="448D5C90" w:rsidR="003642F2" w:rsidRPr="00670084" w:rsidRDefault="003642F2" w:rsidP="009C6D3C">
      <w:pPr>
        <w:pStyle w:val="SAABodytext"/>
      </w:pPr>
      <w:r w:rsidRPr="00670084">
        <w:t xml:space="preserve">With the shift to digital submissions, it is important to use the free text of the file submission to aid in clarity and to align the tasks with the LAP. This could either be done with keywords connected with the LAP, e.g. </w:t>
      </w:r>
      <w:r w:rsidR="009C6D3C">
        <w:t>‘</w:t>
      </w:r>
      <w:r w:rsidRPr="00670084">
        <w:t>Multicultural Australia</w:t>
      </w:r>
      <w:r w:rsidR="009C6D3C">
        <w:t>’</w:t>
      </w:r>
      <w:r w:rsidRPr="00670084">
        <w:t xml:space="preserve">, or numbering the folio tasks, </w:t>
      </w:r>
      <w:r w:rsidR="00631BEA" w:rsidRPr="00670084">
        <w:t>for example,</w:t>
      </w:r>
      <w:r w:rsidRPr="00670084">
        <w:t xml:space="preserve"> </w:t>
      </w:r>
      <w:r w:rsidR="009C6D3C">
        <w:t>‘</w:t>
      </w:r>
      <w:r w:rsidRPr="00670084">
        <w:t>Task 1: Youth Culture</w:t>
      </w:r>
      <w:r w:rsidR="009C6D3C">
        <w:t>’</w:t>
      </w:r>
      <w:r w:rsidRPr="00670084">
        <w:t xml:space="preserve">, specifically if there are two folio tasks </w:t>
      </w:r>
      <w:r w:rsidR="00631BEA" w:rsidRPr="00670084">
        <w:t xml:space="preserve">that </w:t>
      </w:r>
      <w:r w:rsidRPr="00670084">
        <w:t>f</w:t>
      </w:r>
      <w:r w:rsidR="00631BEA" w:rsidRPr="00670084">
        <w:t>a</w:t>
      </w:r>
      <w:r w:rsidRPr="00670084">
        <w:t xml:space="preserve">ll under the same topic or grouping. </w:t>
      </w:r>
      <w:r w:rsidR="00631BEA" w:rsidRPr="00670084">
        <w:t xml:space="preserve">Previously, </w:t>
      </w:r>
      <w:r w:rsidRPr="00670084">
        <w:t>student</w:t>
      </w:r>
      <w:r w:rsidR="00670084" w:rsidRPr="00670084">
        <w:t>’s</w:t>
      </w:r>
      <w:r w:rsidRPr="00670084">
        <w:t xml:space="preserve"> name on tasks assisted moderators</w:t>
      </w:r>
      <w:r w:rsidR="00670084" w:rsidRPr="00670084">
        <w:t>, however</w:t>
      </w:r>
      <w:r w:rsidRPr="00670084">
        <w:t xml:space="preserve"> with the move to online submissions</w:t>
      </w:r>
      <w:r w:rsidR="00670084" w:rsidRPr="00670084">
        <w:t>,</w:t>
      </w:r>
      <w:r w:rsidRPr="00670084">
        <w:t xml:space="preserve"> names cannot be</w:t>
      </w:r>
      <w:r w:rsidR="00631BEA" w:rsidRPr="00670084">
        <w:t xml:space="preserve"> </w:t>
      </w:r>
      <w:r w:rsidRPr="00670084">
        <w:t>seen</w:t>
      </w:r>
      <w:r w:rsidR="007015FD">
        <w:t>;</w:t>
      </w:r>
      <w:r w:rsidRPr="00670084">
        <w:t xml:space="preserve"> therefore </w:t>
      </w:r>
      <w:r w:rsidR="00670084" w:rsidRPr="00670084">
        <w:t>should be</w:t>
      </w:r>
      <w:r w:rsidRPr="00670084">
        <w:t xml:space="preserve"> identified by using the student SACE numbers.</w:t>
      </w:r>
    </w:p>
    <w:p w14:paraId="2AE645FB" w14:textId="77777777" w:rsidR="004E6FEC" w:rsidRPr="009C6D3C" w:rsidRDefault="004E6FEC" w:rsidP="004E6FEC">
      <w:pPr>
        <w:pStyle w:val="SAABullets"/>
        <w:numPr>
          <w:ilvl w:val="0"/>
          <w:numId w:val="0"/>
        </w:numPr>
      </w:pPr>
    </w:p>
    <w:p w14:paraId="5F1777B0" w14:textId="77777777" w:rsidR="004E6FEC" w:rsidRDefault="004E6FEC" w:rsidP="004E6FEC">
      <w:pPr>
        <w:pStyle w:val="SAABullets"/>
        <w:numPr>
          <w:ilvl w:val="0"/>
          <w:numId w:val="0"/>
        </w:numPr>
        <w:sectPr w:rsidR="004E6FEC" w:rsidSect="009C6D3C">
          <w:footerReference w:type="default" r:id="rId12"/>
          <w:headerReference w:type="first" r:id="rId13"/>
          <w:footerReference w:type="first" r:id="rId14"/>
          <w:pgSz w:w="11906" w:h="16838"/>
          <w:pgMar w:top="2126" w:right="1134" w:bottom="1276" w:left="1440" w:header="709" w:footer="709" w:gutter="0"/>
          <w:cols w:space="708"/>
          <w:titlePg/>
          <w:docGrid w:linePitch="360"/>
        </w:sectPr>
      </w:pPr>
    </w:p>
    <w:p w14:paraId="1312A9C7" w14:textId="4EC1DC97" w:rsidR="007E159E" w:rsidRDefault="007E159E" w:rsidP="009C6D3C">
      <w:pPr>
        <w:pStyle w:val="SAABodytextitalics"/>
      </w:pPr>
      <w:r>
        <w:lastRenderedPageBreak/>
        <w:t>The more successful responses commonly:</w:t>
      </w:r>
    </w:p>
    <w:p w14:paraId="1DA22253" w14:textId="16691FCA" w:rsidR="00CE1FE9" w:rsidRPr="009C6D3C" w:rsidRDefault="008F7181" w:rsidP="009C6D3C">
      <w:pPr>
        <w:pStyle w:val="SAABullets"/>
      </w:pPr>
      <w:r w:rsidRPr="009C6D3C">
        <w:t>specifically</w:t>
      </w:r>
      <w:r w:rsidR="00CE1FE9" w:rsidRPr="009C6D3C">
        <w:t xml:space="preserve"> addressed the nature and causes of social change (KU2)</w:t>
      </w:r>
      <w:r w:rsidR="00725A0E" w:rsidRPr="009C6D3C">
        <w:t>, as well as power structures (IA2) directly related to aspects and/ or issues in society</w:t>
      </w:r>
    </w:p>
    <w:p w14:paraId="700B912F" w14:textId="13296330" w:rsidR="00CE1FE9" w:rsidRPr="009C6D3C" w:rsidRDefault="00725A0E" w:rsidP="009C6D3C">
      <w:pPr>
        <w:pStyle w:val="SAABullets"/>
      </w:pPr>
      <w:r w:rsidRPr="009C6D3C">
        <w:t>h</w:t>
      </w:r>
      <w:r w:rsidR="00CE1FE9" w:rsidRPr="009C6D3C">
        <w:t>ad well</w:t>
      </w:r>
      <w:r w:rsidRPr="009C6D3C">
        <w:t>-</w:t>
      </w:r>
      <w:r w:rsidR="00CE1FE9" w:rsidRPr="009C6D3C">
        <w:t>scaffolded task design which allowed for structure and focus, whil</w:t>
      </w:r>
      <w:r w:rsidR="00966082" w:rsidRPr="009C6D3C">
        <w:t>e</w:t>
      </w:r>
      <w:r w:rsidR="00CE1FE9" w:rsidRPr="009C6D3C">
        <w:t xml:space="preserve"> allowing f</w:t>
      </w:r>
      <w:r w:rsidR="00966082" w:rsidRPr="009C6D3C">
        <w:t>or variation and individuality</w:t>
      </w:r>
    </w:p>
    <w:p w14:paraId="06CD9969" w14:textId="78936F88" w:rsidR="00CE1FE9" w:rsidRPr="009C6D3C" w:rsidRDefault="005C073F" w:rsidP="009C6D3C">
      <w:pPr>
        <w:pStyle w:val="SAABullets"/>
      </w:pPr>
      <w:r w:rsidRPr="009C6D3C">
        <w:t>u</w:t>
      </w:r>
      <w:r w:rsidR="00CE1FE9" w:rsidRPr="009C6D3C">
        <w:t xml:space="preserve">sed contemporary issues that engaged and </w:t>
      </w:r>
      <w:r w:rsidRPr="009C6D3C">
        <w:t>motivated students</w:t>
      </w:r>
      <w:r w:rsidR="00CE1FE9" w:rsidRPr="009C6D3C">
        <w:t xml:space="preserve"> (KU1)</w:t>
      </w:r>
    </w:p>
    <w:p w14:paraId="188302D3" w14:textId="4A1B63E1" w:rsidR="00CE1FE9" w:rsidRPr="009C6D3C" w:rsidRDefault="005C073F" w:rsidP="009C6D3C">
      <w:pPr>
        <w:pStyle w:val="SAABullets"/>
      </w:pPr>
      <w:r w:rsidRPr="009C6D3C">
        <w:t>c</w:t>
      </w:r>
      <w:r w:rsidR="00CE1FE9" w:rsidRPr="009C6D3C">
        <w:t>ited and used primary and secondary quality sources effectively, with a strong emphasis on synthes</w:t>
      </w:r>
      <w:r w:rsidRPr="009C6D3C">
        <w:t xml:space="preserve">is </w:t>
      </w:r>
      <w:r w:rsidR="00CE1FE9" w:rsidRPr="009C6D3C">
        <w:t>(EC1)</w:t>
      </w:r>
    </w:p>
    <w:p w14:paraId="75101C89" w14:textId="67DAB349" w:rsidR="00CE1FE9" w:rsidRPr="009C6D3C" w:rsidRDefault="00370B67" w:rsidP="009C6D3C">
      <w:pPr>
        <w:pStyle w:val="SAABullets"/>
      </w:pPr>
      <w:r>
        <w:t>u</w:t>
      </w:r>
      <w:r w:rsidR="00CE1FE9" w:rsidRPr="009C6D3C">
        <w:t>sed sophisticated levels of language and extended vocabulary, as well as subject</w:t>
      </w:r>
      <w:r w:rsidR="005C073F" w:rsidRPr="009C6D3C">
        <w:t>-</w:t>
      </w:r>
      <w:r w:rsidR="00D55184" w:rsidRPr="009C6D3C">
        <w:t xml:space="preserve">specific vocabulary </w:t>
      </w:r>
      <w:r w:rsidR="00CE1FE9" w:rsidRPr="009C6D3C">
        <w:t>(EC2)</w:t>
      </w:r>
    </w:p>
    <w:p w14:paraId="0623A357" w14:textId="512882C1" w:rsidR="00CE1FE9" w:rsidRPr="009C6D3C" w:rsidRDefault="006F096E" w:rsidP="009C6D3C">
      <w:pPr>
        <w:pStyle w:val="SAABullets"/>
      </w:pPr>
      <w:r w:rsidRPr="009C6D3C">
        <w:t>h</w:t>
      </w:r>
      <w:r w:rsidR="00CE1FE9" w:rsidRPr="009C6D3C">
        <w:t>ad a variety of perspectives that appropriately acknowledged sources and relevance to th</w:t>
      </w:r>
      <w:r w:rsidRPr="009C6D3C">
        <w:t xml:space="preserve">e aspect or issue in the topic </w:t>
      </w:r>
      <w:r w:rsidR="00CE1FE9" w:rsidRPr="009C6D3C">
        <w:t>(EC1)</w:t>
      </w:r>
    </w:p>
    <w:p w14:paraId="203E05EB" w14:textId="687693E2" w:rsidR="00CE1FE9" w:rsidRPr="009C6D3C" w:rsidRDefault="006E1D40" w:rsidP="009C6D3C">
      <w:pPr>
        <w:pStyle w:val="SAABullets"/>
      </w:pPr>
      <w:r w:rsidRPr="009C6D3C">
        <w:t xml:space="preserve">had clear student’s </w:t>
      </w:r>
      <w:r w:rsidR="00CE1FE9" w:rsidRPr="009C6D3C">
        <w:t xml:space="preserve">voice </w:t>
      </w:r>
      <w:r w:rsidRPr="009C6D3C">
        <w:t>particularly when using different perspectives</w:t>
      </w:r>
      <w:r w:rsidR="00CE1FE9" w:rsidRPr="009C6D3C">
        <w:t xml:space="preserve"> (IA1)</w:t>
      </w:r>
    </w:p>
    <w:p w14:paraId="0675BC86" w14:textId="448346AD" w:rsidR="00CE1FE9" w:rsidRPr="009C6D3C" w:rsidRDefault="006E1D40" w:rsidP="009C6D3C">
      <w:pPr>
        <w:pStyle w:val="SAABullets"/>
      </w:pPr>
      <w:r w:rsidRPr="009C6D3C">
        <w:t>a</w:t>
      </w:r>
      <w:r w:rsidR="00CE1FE9" w:rsidRPr="009C6D3C">
        <w:t xml:space="preserve">llowed for variation of </w:t>
      </w:r>
      <w:r w:rsidRPr="009C6D3C">
        <w:t xml:space="preserve">the </w:t>
      </w:r>
      <w:r w:rsidR="00CE1FE9" w:rsidRPr="009C6D3C">
        <w:t xml:space="preserve">mode of delivery across the folio, so students had </w:t>
      </w:r>
      <w:r w:rsidRPr="009C6D3C">
        <w:t xml:space="preserve">the </w:t>
      </w:r>
      <w:r w:rsidR="00CE1FE9" w:rsidRPr="009C6D3C">
        <w:t>choice to present their work in ways that suit</w:t>
      </w:r>
      <w:r w:rsidRPr="009C6D3C">
        <w:t>ed the task and their voice</w:t>
      </w:r>
      <w:r w:rsidR="009C6D3C" w:rsidRPr="009C6D3C">
        <w:t>.</w:t>
      </w:r>
    </w:p>
    <w:p w14:paraId="1312A9D7" w14:textId="77777777" w:rsidR="007E159E" w:rsidRDefault="007E159E" w:rsidP="009C6D3C">
      <w:pPr>
        <w:pStyle w:val="SAABodytextitalics"/>
      </w:pPr>
      <w:r>
        <w:t>The less successful responses commonly:</w:t>
      </w:r>
    </w:p>
    <w:p w14:paraId="283649DC" w14:textId="77777777" w:rsidR="00C56E63" w:rsidRPr="00C73C6E" w:rsidRDefault="00C56E63" w:rsidP="009C6D3C">
      <w:pPr>
        <w:pStyle w:val="SAABullets"/>
      </w:pPr>
      <w:r w:rsidRPr="00C73C6E">
        <w:t>focussed too much on the narration about the historical aspects of the issue instead of the social change (KU2)</w:t>
      </w:r>
    </w:p>
    <w:p w14:paraId="45BC4753" w14:textId="77777777" w:rsidR="00C56E63" w:rsidRPr="00C73C6E" w:rsidRDefault="00C56E63" w:rsidP="009C6D3C">
      <w:pPr>
        <w:pStyle w:val="SAABullets"/>
      </w:pPr>
      <w:r w:rsidRPr="00C73C6E">
        <w:t>failed to utilise the use of primary sources or did so superficially (IA1, EC1)</w:t>
      </w:r>
    </w:p>
    <w:p w14:paraId="63092327" w14:textId="77777777" w:rsidR="00C56E63" w:rsidRPr="00C73C6E" w:rsidRDefault="00C56E63" w:rsidP="009C6D3C">
      <w:pPr>
        <w:pStyle w:val="SAABullets"/>
      </w:pPr>
      <w:r w:rsidRPr="00C73C6E">
        <w:t>sat too far outside the scope of the subject without much focus on the SOR performance standard, and more as coursework for other subjects such as English, Legal Studies, Religion Studies, and Health</w:t>
      </w:r>
    </w:p>
    <w:p w14:paraId="70966D80" w14:textId="77777777" w:rsidR="00C56E63" w:rsidRPr="00C73C6E" w:rsidRDefault="00C56E63" w:rsidP="009C6D3C">
      <w:pPr>
        <w:pStyle w:val="SAABullets"/>
      </w:pPr>
      <w:r w:rsidRPr="00C73C6E">
        <w:t>lacked referencing (EC1)</w:t>
      </w:r>
    </w:p>
    <w:p w14:paraId="55F3BBA3" w14:textId="77777777" w:rsidR="00C56E63" w:rsidRPr="00C73C6E" w:rsidRDefault="00C56E63" w:rsidP="009C6D3C">
      <w:pPr>
        <w:pStyle w:val="SAABullets"/>
      </w:pPr>
      <w:r w:rsidRPr="00C73C6E">
        <w:t>surveyed cohorts were too small or narrow to be used as reliable data, e.g. own class, year level (EC1)</w:t>
      </w:r>
    </w:p>
    <w:p w14:paraId="02724B0A" w14:textId="77777777" w:rsidR="00C56E63" w:rsidRPr="00C73C6E" w:rsidRDefault="00C56E63" w:rsidP="009C6D3C">
      <w:pPr>
        <w:pStyle w:val="SAABullets"/>
      </w:pPr>
      <w:r w:rsidRPr="00C73C6E">
        <w:t>were overtly scaffolded which restricted variation of student responses</w:t>
      </w:r>
    </w:p>
    <w:p w14:paraId="75B5648B" w14:textId="50973414" w:rsidR="00C56E63" w:rsidRPr="00C73C6E" w:rsidRDefault="00C56E63" w:rsidP="009C6D3C">
      <w:pPr>
        <w:pStyle w:val="SAABullets"/>
      </w:pPr>
      <w:r w:rsidRPr="00C73C6E">
        <w:t>had poorly written tasks that do not allow students to demonstrate their capability</w:t>
      </w:r>
      <w:r w:rsidR="009C6D3C">
        <w:t>.</w:t>
      </w:r>
    </w:p>
    <w:p w14:paraId="3A5E50EE" w14:textId="77777777" w:rsidR="00C56E63" w:rsidRPr="00643B9F" w:rsidRDefault="00C56E63" w:rsidP="009C6D3C">
      <w:pPr>
        <w:pStyle w:val="SAAHeading2"/>
      </w:pPr>
      <w:r w:rsidRPr="00643B9F">
        <w:t xml:space="preserve">Assessment Type 2: </w:t>
      </w:r>
      <w:r w:rsidRPr="00F257E4">
        <w:rPr>
          <w:rFonts w:ascii="Arial" w:hAnsi="Arial" w:cs="Arial"/>
          <w:b/>
        </w:rPr>
        <w:t>Interaction (20%)</w:t>
      </w:r>
    </w:p>
    <w:p w14:paraId="4F538E01" w14:textId="77777777" w:rsidR="00C56E63" w:rsidRPr="008605D7" w:rsidRDefault="00C56E63" w:rsidP="009C6D3C">
      <w:pPr>
        <w:pStyle w:val="SAABodytext"/>
      </w:pPr>
      <w:r w:rsidRPr="008605D7">
        <w:t>There are two components for the Interaction: Oral and Social Action. Evidence of both elements must be included and files clearly and appropriately named.</w:t>
      </w:r>
    </w:p>
    <w:p w14:paraId="4A491784" w14:textId="18E76A92" w:rsidR="00C56E63" w:rsidRDefault="00C56E63" w:rsidP="009C6D3C">
      <w:pPr>
        <w:pStyle w:val="SAABodytext"/>
      </w:pPr>
      <w:r>
        <w:t>Overall, t</w:t>
      </w:r>
      <w:r w:rsidRPr="008605D7">
        <w:t>eachers need to ensure that videos, songs, or articles that are used allow students to highlight a contemporary issue which can be related to and discussed from a student’s local</w:t>
      </w:r>
      <w:r>
        <w:t xml:space="preserve"> and/or</w:t>
      </w:r>
      <w:r w:rsidRPr="008605D7">
        <w:t xml:space="preserve"> community perspec</w:t>
      </w:r>
      <w:r>
        <w:t xml:space="preserve">tive </w:t>
      </w:r>
      <w:r w:rsidRPr="008605D7">
        <w:t>(CL1)</w:t>
      </w:r>
      <w:r>
        <w:t>.</w:t>
      </w:r>
    </w:p>
    <w:p w14:paraId="3F94B191" w14:textId="081BF629" w:rsidR="00C56E63" w:rsidRDefault="00C56E63" w:rsidP="009C6D3C">
      <w:pPr>
        <w:pStyle w:val="SAABodytext"/>
      </w:pPr>
      <w:r>
        <w:t>I</w:t>
      </w:r>
      <w:r w:rsidR="00370B67">
        <w:t>t is i</w:t>
      </w:r>
      <w:r>
        <w:t xml:space="preserve">mportant to note that the </w:t>
      </w:r>
      <w:r w:rsidRPr="008605D7">
        <w:t>oral assignment is a separate assessment from the group task</w:t>
      </w:r>
      <w:r>
        <w:t xml:space="preserve">. Even though the task might be connected to the </w:t>
      </w:r>
      <w:r w:rsidRPr="008605D7">
        <w:t>topic, as under the subject outline, evidence of students’ orals need</w:t>
      </w:r>
      <w:r>
        <w:t>s</w:t>
      </w:r>
      <w:r w:rsidRPr="008605D7">
        <w:t xml:space="preserve"> to be included. Although orals may be done in groups, students are individually assessed</w:t>
      </w:r>
      <w:r w:rsidR="00F33A48">
        <w:t>;</w:t>
      </w:r>
      <w:r w:rsidRPr="008605D7">
        <w:t xml:space="preserve"> therefore</w:t>
      </w:r>
      <w:r>
        <w:t>,</w:t>
      </w:r>
      <w:r w:rsidRPr="008605D7">
        <w:t xml:space="preserve"> clear identification should be included if more than one student is talking in the same file</w:t>
      </w:r>
      <w:r>
        <w:t>. The teacher should consider v</w:t>
      </w:r>
      <w:r w:rsidRPr="008605D7">
        <w:t xml:space="preserve">isual recordings </w:t>
      </w:r>
      <w:r>
        <w:t xml:space="preserve">to assist </w:t>
      </w:r>
      <w:r w:rsidRPr="008605D7">
        <w:t>with this.</w:t>
      </w:r>
    </w:p>
    <w:p w14:paraId="58AFE6A9" w14:textId="712565A5" w:rsidR="00C56E63" w:rsidRDefault="00C56E63" w:rsidP="009C6D3C">
      <w:pPr>
        <w:pStyle w:val="SAABodytext"/>
      </w:pPr>
      <w:r>
        <w:t>With regards to the technical/operation aspects, t</w:t>
      </w:r>
      <w:r w:rsidRPr="008605D7">
        <w:t xml:space="preserve">eachers </w:t>
      </w:r>
      <w:r>
        <w:t>are advised to</w:t>
      </w:r>
      <w:r w:rsidRPr="008605D7">
        <w:t xml:space="preserve"> name </w:t>
      </w:r>
      <w:r>
        <w:t xml:space="preserve">the </w:t>
      </w:r>
      <w:r w:rsidRPr="008605D7">
        <w:t>individual files</w:t>
      </w:r>
      <w:r>
        <w:t xml:space="preserve"> particularly to use</w:t>
      </w:r>
      <w:r w:rsidRPr="008605D7">
        <w:t xml:space="preserve"> the file naming conventions</w:t>
      </w:r>
      <w:r>
        <w:t>, for example, naming the files as ‘</w:t>
      </w:r>
      <w:r w:rsidRPr="008605D7">
        <w:t>Oral task</w:t>
      </w:r>
      <w:r>
        <w:t>’</w:t>
      </w:r>
      <w:r w:rsidRPr="008605D7">
        <w:t xml:space="preserve">, </w:t>
      </w:r>
      <w:r>
        <w:t>‘O</w:t>
      </w:r>
      <w:r w:rsidRPr="008605D7">
        <w:t>ral task 1</w:t>
      </w:r>
      <w:r>
        <w:t>’</w:t>
      </w:r>
      <w:r w:rsidRPr="008605D7">
        <w:t xml:space="preserve">, </w:t>
      </w:r>
      <w:r>
        <w:t>‘S</w:t>
      </w:r>
      <w:r w:rsidRPr="008605D7">
        <w:t>ocial action</w:t>
      </w:r>
      <w:r>
        <w:t>’</w:t>
      </w:r>
      <w:r w:rsidRPr="008605D7">
        <w:t xml:space="preserve"> etc</w:t>
      </w:r>
      <w:r>
        <w:t>. instead of using student names or codes</w:t>
      </w:r>
      <w:r w:rsidRPr="008605D7">
        <w:t>.</w:t>
      </w:r>
      <w:r>
        <w:t xml:space="preserve"> </w:t>
      </w:r>
      <w:r w:rsidRPr="008605D7">
        <w:t>If student work has images, graphs etc. consider converting the file to pdf so that work can be viewed on varying platforms.</w:t>
      </w:r>
    </w:p>
    <w:p w14:paraId="5699C4B4" w14:textId="77777777" w:rsidR="004E6FEC" w:rsidRDefault="004E6FEC">
      <w:pPr>
        <w:spacing w:after="200" w:line="276" w:lineRule="auto"/>
        <w:rPr>
          <w:rFonts w:cstheme="minorHAnsi"/>
          <w:bCs/>
          <w:i/>
          <w:szCs w:val="22"/>
        </w:rPr>
      </w:pPr>
      <w:r>
        <w:br w:type="page"/>
      </w:r>
    </w:p>
    <w:p w14:paraId="3D51EA09" w14:textId="09066D3F" w:rsidR="00C56E63" w:rsidRPr="009C6D3C" w:rsidRDefault="00C56E63" w:rsidP="009C6D3C">
      <w:pPr>
        <w:pStyle w:val="SAABodytextitalics"/>
      </w:pPr>
      <w:r w:rsidRPr="009C6D3C">
        <w:lastRenderedPageBreak/>
        <w:t>The more successful responses commonly:</w:t>
      </w:r>
    </w:p>
    <w:p w14:paraId="0A8C35B6" w14:textId="77777777" w:rsidR="00C56E63" w:rsidRPr="00246903" w:rsidRDefault="00C56E63" w:rsidP="009C6D3C">
      <w:pPr>
        <w:pStyle w:val="SAABullets"/>
      </w:pPr>
      <w:r w:rsidRPr="00246903">
        <w:t>provided explicit evidence of the performance standards, especially the collaboration (CL1, CL2, Cl3)</w:t>
      </w:r>
    </w:p>
    <w:p w14:paraId="3FF543CF" w14:textId="77777777" w:rsidR="00C56E63" w:rsidRPr="00246903" w:rsidRDefault="00C56E63" w:rsidP="009C6D3C">
      <w:pPr>
        <w:pStyle w:val="SAABullets"/>
      </w:pPr>
      <w:r w:rsidRPr="00246903">
        <w:t>did action research before starting the social action which was included in the submission (CL2)</w:t>
      </w:r>
    </w:p>
    <w:p w14:paraId="3F373AFC" w14:textId="77777777" w:rsidR="00C56E63" w:rsidRPr="00246903" w:rsidRDefault="00C56E63" w:rsidP="009C6D3C">
      <w:pPr>
        <w:pStyle w:val="SAABullets"/>
      </w:pPr>
      <w:r w:rsidRPr="00246903">
        <w:t>gave clear evidence of the specific roles of each group member (CL1, CL3) and provided evidence of exploration and inquiry into a chosen topic or issue, as well as planning of social action, including the individual roles of group members (CL1)</w:t>
      </w:r>
    </w:p>
    <w:p w14:paraId="44DEA6C5" w14:textId="6ECD0FFB" w:rsidR="00C56E63" w:rsidRPr="00FE1E32" w:rsidRDefault="00C56E63" w:rsidP="009C6D3C">
      <w:pPr>
        <w:pStyle w:val="SAABullets"/>
      </w:pPr>
      <w:r w:rsidRPr="00FE1E32">
        <w:t>considered innovative practices to raise awareness of and/or implemented social action (CL3)</w:t>
      </w:r>
    </w:p>
    <w:p w14:paraId="2CB0A983" w14:textId="77777777" w:rsidR="00C56E63" w:rsidRPr="00E572DB" w:rsidRDefault="00C56E63" w:rsidP="009C6D3C">
      <w:pPr>
        <w:pStyle w:val="SAABullets"/>
      </w:pPr>
      <w:r w:rsidRPr="00E572DB">
        <w:t>analysed the researched information and personalised responses (CL3)</w:t>
      </w:r>
    </w:p>
    <w:p w14:paraId="1063C72E" w14:textId="1D4DDA4E" w:rsidR="00C56E63" w:rsidRPr="004C71EB" w:rsidRDefault="009C6D3C" w:rsidP="009C6D3C">
      <w:pPr>
        <w:pStyle w:val="SAABullets"/>
      </w:pPr>
      <w:r>
        <w:t>i</w:t>
      </w:r>
      <w:r w:rsidR="00C56E63" w:rsidRPr="004C71EB">
        <w:t>ncluded feedback sheets for the audience/ community to evaluate if a presentation, expo or activity was used as a part of the social action (CL1)</w:t>
      </w:r>
    </w:p>
    <w:p w14:paraId="5EDCF937" w14:textId="77777777" w:rsidR="00C56E63" w:rsidRPr="009E64F5" w:rsidRDefault="00C56E63" w:rsidP="009C6D3C">
      <w:pPr>
        <w:pStyle w:val="SAABullets"/>
      </w:pPr>
      <w:r w:rsidRPr="009E64F5">
        <w:t>included a discussion on the effectiveness of the group and suggested improvements (CL1)</w:t>
      </w:r>
    </w:p>
    <w:p w14:paraId="5E519416" w14:textId="77777777" w:rsidR="00C56E63" w:rsidRPr="009E64F5" w:rsidRDefault="00C56E63" w:rsidP="009C6D3C">
      <w:pPr>
        <w:pStyle w:val="SAABullets"/>
      </w:pPr>
      <w:r w:rsidRPr="009E64F5">
        <w:t>discussed the contemporary issue investigated along with an evaluation of the group processes</w:t>
      </w:r>
      <w:r>
        <w:t>,</w:t>
      </w:r>
      <w:r w:rsidRPr="009E64F5">
        <w:t xml:space="preserve"> for example, group life and </w:t>
      </w:r>
      <w:r>
        <w:t xml:space="preserve">roles, both group and individual reflections </w:t>
      </w:r>
      <w:r w:rsidRPr="009E64F5">
        <w:t>(CL1)</w:t>
      </w:r>
    </w:p>
    <w:p w14:paraId="7AAAF96A" w14:textId="1B8CF098" w:rsidR="00C56E63" w:rsidRPr="008D69B5" w:rsidRDefault="00C56E63" w:rsidP="009C6D3C">
      <w:pPr>
        <w:pStyle w:val="SAABullets"/>
      </w:pPr>
      <w:r w:rsidRPr="008D69B5">
        <w:t>articulated well the content knowledge by using sophisticated persuasive language</w:t>
      </w:r>
    </w:p>
    <w:p w14:paraId="0C2F4728" w14:textId="33BF35B2" w:rsidR="00C56E63" w:rsidRDefault="00C56E63" w:rsidP="009C6D3C">
      <w:pPr>
        <w:pStyle w:val="SAABullets"/>
      </w:pPr>
      <w:r w:rsidRPr="00520B32">
        <w:t>addressed an appropriate/ relevant audience</w:t>
      </w:r>
      <w:r w:rsidR="00370B67">
        <w:t>.</w:t>
      </w:r>
    </w:p>
    <w:p w14:paraId="1312A9F5" w14:textId="5006DB10" w:rsidR="007E159E" w:rsidRDefault="007E159E" w:rsidP="009C6D3C">
      <w:pPr>
        <w:pStyle w:val="SAABodytextitalics"/>
      </w:pPr>
      <w:r>
        <w:t>The less successful responses commonly:</w:t>
      </w:r>
    </w:p>
    <w:p w14:paraId="4712ECF1" w14:textId="25127385" w:rsidR="00BC42A9" w:rsidRPr="00D94E32" w:rsidRDefault="00472B00" w:rsidP="009C6D3C">
      <w:pPr>
        <w:pStyle w:val="SAABullets"/>
      </w:pPr>
      <w:r w:rsidRPr="00D94E32">
        <w:t>failed to explain the purpose of the social action</w:t>
      </w:r>
      <w:r w:rsidR="00BC42A9" w:rsidRPr="00D94E32">
        <w:t xml:space="preserve"> </w:t>
      </w:r>
      <w:r w:rsidRPr="00D94E32">
        <w:t xml:space="preserve">or evaluate the effectiveness of social </w:t>
      </w:r>
      <w:proofErr w:type="spellStart"/>
      <w:r w:rsidRPr="00D94E32">
        <w:t>a</w:t>
      </w:r>
      <w:proofErr w:type="spellEnd"/>
      <w:r w:rsidR="006B4222">
        <w:t xml:space="preserve"> </w:t>
      </w:r>
      <w:r w:rsidR="00F51715" w:rsidRPr="00D94E32">
        <w:t xml:space="preserve">which limited the impact and/or effectiveness of the task </w:t>
      </w:r>
      <w:r w:rsidR="00BC42A9" w:rsidRPr="00D94E32">
        <w:t>(</w:t>
      </w:r>
      <w:r w:rsidRPr="00D94E32">
        <w:t xml:space="preserve">CL1, </w:t>
      </w:r>
      <w:r w:rsidR="00BC42A9" w:rsidRPr="00D94E32">
        <w:t>CL2)</w:t>
      </w:r>
    </w:p>
    <w:p w14:paraId="3C18BF4E" w14:textId="609F3FED" w:rsidR="00BC42A9" w:rsidRPr="00601AD0" w:rsidRDefault="00472B00" w:rsidP="009C6D3C">
      <w:pPr>
        <w:pStyle w:val="SAABullets"/>
      </w:pPr>
      <w:r w:rsidRPr="00601AD0">
        <w:t>p</w:t>
      </w:r>
      <w:r w:rsidR="00BC42A9" w:rsidRPr="00601AD0">
        <w:t>rovided a general recount of what the group did</w:t>
      </w:r>
      <w:r w:rsidRPr="00601AD0">
        <w:t xml:space="preserve"> and not </w:t>
      </w:r>
      <w:r w:rsidR="00507944" w:rsidRPr="00601AD0">
        <w:t>the i</w:t>
      </w:r>
      <w:r w:rsidR="00BC42A9" w:rsidRPr="00601AD0">
        <w:t>ndividual members</w:t>
      </w:r>
      <w:r w:rsidRPr="00601AD0">
        <w:t>’ contributions</w:t>
      </w:r>
      <w:r w:rsidR="00BC42A9" w:rsidRPr="00601AD0">
        <w:t xml:space="preserve"> (CL3)</w:t>
      </w:r>
    </w:p>
    <w:p w14:paraId="66A0ACCB" w14:textId="0AE6A9C9" w:rsidR="00BC42A9" w:rsidRPr="00601AD0" w:rsidRDefault="00601AD0" w:rsidP="009C6D3C">
      <w:pPr>
        <w:pStyle w:val="SAABullets"/>
      </w:pPr>
      <w:r w:rsidRPr="00601AD0">
        <w:t xml:space="preserve">lacked </w:t>
      </w:r>
      <w:r w:rsidR="00BC42A9" w:rsidRPr="00601AD0">
        <w:t xml:space="preserve">evidence </w:t>
      </w:r>
      <w:r w:rsidRPr="00601AD0">
        <w:t xml:space="preserve">related to </w:t>
      </w:r>
      <w:r w:rsidR="00BC42A9" w:rsidRPr="00601AD0">
        <w:t>interaction and oral components (EC2)</w:t>
      </w:r>
    </w:p>
    <w:p w14:paraId="3D11C302" w14:textId="33F6DB20" w:rsidR="00BC42A9" w:rsidRPr="00D94E32" w:rsidRDefault="00D94E32" w:rsidP="009C6D3C">
      <w:pPr>
        <w:pStyle w:val="SAABullets"/>
      </w:pPr>
      <w:r w:rsidRPr="00D94E32">
        <w:t>i</w:t>
      </w:r>
      <w:r w:rsidR="00BC42A9" w:rsidRPr="00D94E32">
        <w:t xml:space="preserve">ncluded </w:t>
      </w:r>
      <w:r w:rsidRPr="00D94E32">
        <w:t xml:space="preserve">only </w:t>
      </w:r>
      <w:r w:rsidR="00BC42A9" w:rsidRPr="00D94E32">
        <w:t>the reflection as evidence of group task</w:t>
      </w:r>
    </w:p>
    <w:p w14:paraId="3C0F2762" w14:textId="1D7F6F9D" w:rsidR="00BC42A9" w:rsidRPr="00B214B3" w:rsidRDefault="00B214B3" w:rsidP="009C6D3C">
      <w:pPr>
        <w:pStyle w:val="SAABullets"/>
      </w:pPr>
      <w:r w:rsidRPr="00B214B3">
        <w:t xml:space="preserve">provided a </w:t>
      </w:r>
      <w:r w:rsidR="00BC42A9" w:rsidRPr="00B214B3">
        <w:t>script without any other support material</w:t>
      </w:r>
    </w:p>
    <w:p w14:paraId="2C66B03F" w14:textId="3C838B37" w:rsidR="00BC42A9" w:rsidRPr="00503786" w:rsidRDefault="00503786" w:rsidP="009C6D3C">
      <w:pPr>
        <w:pStyle w:val="SAABullets"/>
      </w:pPr>
      <w:r w:rsidRPr="00503786">
        <w:t>was an overlay of a folio task instead of an oral task which needed to be a separate task</w:t>
      </w:r>
    </w:p>
    <w:p w14:paraId="7A842BF6" w14:textId="29D87E01" w:rsidR="00BC42A9" w:rsidRPr="0039453C" w:rsidRDefault="0039453C" w:rsidP="009C6D3C">
      <w:pPr>
        <w:pStyle w:val="SAABullets"/>
      </w:pPr>
      <w:r w:rsidRPr="0039453C">
        <w:t>had superficial content</w:t>
      </w:r>
      <w:r w:rsidR="009C6D3C">
        <w:t>.</w:t>
      </w:r>
    </w:p>
    <w:p w14:paraId="1312AA04" w14:textId="77777777" w:rsidR="007F62E0" w:rsidRDefault="007F62E0" w:rsidP="009C6D3C">
      <w:pPr>
        <w:pStyle w:val="SAAHeading1"/>
      </w:pPr>
      <w:r>
        <w:t>External Assessment</w:t>
      </w:r>
    </w:p>
    <w:p w14:paraId="1312AA05" w14:textId="77777777" w:rsidR="00201242" w:rsidRDefault="00C020E2" w:rsidP="009C6D3C">
      <w:pPr>
        <w:pStyle w:val="SAAHeading2afterH1"/>
      </w:pPr>
      <w:r>
        <w:t>Assessment Type 3</w:t>
      </w:r>
      <w:r w:rsidR="00201242">
        <w:t>: Investigation</w:t>
      </w:r>
    </w:p>
    <w:p w14:paraId="5AD30BDD" w14:textId="2D81A773" w:rsidR="00BC42A9" w:rsidRPr="000E7485" w:rsidRDefault="00BC42A9" w:rsidP="00B61633">
      <w:pPr>
        <w:pStyle w:val="SAABodytext"/>
      </w:pPr>
      <w:r w:rsidRPr="000E7485">
        <w:t xml:space="preserve">Overall the quality of the </w:t>
      </w:r>
      <w:r w:rsidR="00370B67">
        <w:t>i</w:t>
      </w:r>
      <w:r w:rsidRPr="000E7485">
        <w:t>nvestigations ha</w:t>
      </w:r>
      <w:r w:rsidR="00F33A48">
        <w:t>s</w:t>
      </w:r>
      <w:r w:rsidRPr="000E7485">
        <w:t xml:space="preserve"> been of a good standard. There was a wide range of contemporary topics covered. The better </w:t>
      </w:r>
      <w:r w:rsidR="00B61633">
        <w:t>I</w:t>
      </w:r>
      <w:r w:rsidR="00B43717" w:rsidRPr="000E7485">
        <w:t>nvestigations</w:t>
      </w:r>
      <w:r w:rsidRPr="000E7485">
        <w:t xml:space="preserve"> tended to be topical and local, such as issues </w:t>
      </w:r>
      <w:r w:rsidR="00B43717" w:rsidRPr="000E7485">
        <w:t xml:space="preserve">related to </w:t>
      </w:r>
      <w:r w:rsidRPr="000E7485">
        <w:t>ambulance ramping, the treatment of emergency service personnel, abuse within nursing homes, social media and its impacts on or more aspects of society, the legislative and ethical debate of pill testing, Uber and the taxi industry, and the role of e-scooters in the city. Some old favourites</w:t>
      </w:r>
      <w:r w:rsidR="006B4222">
        <w:t>,</w:t>
      </w:r>
      <w:r w:rsidRPr="000E7485">
        <w:t xml:space="preserve"> </w:t>
      </w:r>
      <w:r w:rsidR="00510044" w:rsidRPr="000E7485">
        <w:t xml:space="preserve">for example, </w:t>
      </w:r>
      <w:r w:rsidRPr="000E7485">
        <w:t>youth depression and teenage drinking</w:t>
      </w:r>
      <w:r w:rsidR="00510044" w:rsidRPr="000E7485">
        <w:t xml:space="preserve"> w</w:t>
      </w:r>
      <w:r w:rsidR="006B4222">
        <w:t>ere</w:t>
      </w:r>
      <w:r w:rsidRPr="000E7485">
        <w:t xml:space="preserve"> not handled </w:t>
      </w:r>
      <w:r w:rsidR="00F33A48">
        <w:t xml:space="preserve">well. A number of </w:t>
      </w:r>
      <w:r w:rsidR="00B61633">
        <w:t>I</w:t>
      </w:r>
      <w:r w:rsidRPr="000E7485">
        <w:t>nvestigations looked at attitudes towards Muslims and Muslim clothing</w:t>
      </w:r>
      <w:r w:rsidR="00510044" w:rsidRPr="000E7485">
        <w:t xml:space="preserve">, </w:t>
      </w:r>
      <w:r w:rsidRPr="000E7485">
        <w:t>the effects of detention on asylum seekers, often inclusive of the Muslim perspective</w:t>
      </w:r>
      <w:r w:rsidR="008F60AB" w:rsidRPr="000E7485">
        <w:t xml:space="preserve"> through secondary research</w:t>
      </w:r>
      <w:r w:rsidRPr="000E7485">
        <w:t xml:space="preserve"> and</w:t>
      </w:r>
      <w:r w:rsidR="008F60AB" w:rsidRPr="000E7485">
        <w:t xml:space="preserve">/or </w:t>
      </w:r>
      <w:r w:rsidRPr="000E7485">
        <w:t>through interviews. A few topics were not local or Australian</w:t>
      </w:r>
      <w:r w:rsidR="00410B09">
        <w:t>,</w:t>
      </w:r>
      <w:r w:rsidRPr="000E7485">
        <w:t xml:space="preserve"> which led to difficulties</w:t>
      </w:r>
      <w:r w:rsidR="008F60AB" w:rsidRPr="000E7485">
        <w:t xml:space="preserve"> </w:t>
      </w:r>
      <w:r w:rsidR="00F33A48">
        <w:t>with</w:t>
      </w:r>
      <w:r w:rsidR="008F60AB" w:rsidRPr="000E7485">
        <w:t xml:space="preserve"> </w:t>
      </w:r>
      <w:r w:rsidRPr="000E7485">
        <w:t xml:space="preserve">accessing sources, particularly primary data. </w:t>
      </w:r>
      <w:r w:rsidR="008F60AB" w:rsidRPr="000E7485">
        <w:t xml:space="preserve">Other </w:t>
      </w:r>
      <w:r w:rsidRPr="000E7485">
        <w:t xml:space="preserve">popular topics were cyberbullying, cyber safety, medical marijuana, a variety of indigenous issues, body image (male and/or female) and NO Jab, NO Pay. </w:t>
      </w:r>
      <w:r w:rsidR="00F33A48">
        <w:t xml:space="preserve">Some </w:t>
      </w:r>
      <w:r w:rsidR="00B61633">
        <w:t>Investigation</w:t>
      </w:r>
      <w:r w:rsidR="00F33A48">
        <w:t>s</w:t>
      </w:r>
      <w:r w:rsidRPr="000E7485">
        <w:t xml:space="preserve"> were highly relevant to the author</w:t>
      </w:r>
      <w:r w:rsidR="00C3271B">
        <w:t>,</w:t>
      </w:r>
      <w:r w:rsidRPr="000E7485">
        <w:t xml:space="preserve"> such as</w:t>
      </w:r>
      <w:r w:rsidR="008F60AB" w:rsidRPr="000E7485">
        <w:t xml:space="preserve"> a</w:t>
      </w:r>
      <w:r w:rsidRPr="000E7485">
        <w:t>ged care in the local community</w:t>
      </w:r>
      <w:r w:rsidR="008F60AB" w:rsidRPr="000E7485">
        <w:t>, w</w:t>
      </w:r>
      <w:r w:rsidRPr="000E7485">
        <w:t>orking with disabled students in the workforce; and integration into Australian society.</w:t>
      </w:r>
    </w:p>
    <w:p w14:paraId="1312AA08" w14:textId="77777777" w:rsidR="00862F0B" w:rsidRPr="00862F0B" w:rsidRDefault="00201242" w:rsidP="009C6D3C">
      <w:pPr>
        <w:pStyle w:val="SAABodytextitalics"/>
      </w:pPr>
      <w:r>
        <w:t>The more successful responses commonly:</w:t>
      </w:r>
    </w:p>
    <w:p w14:paraId="0C85930B" w14:textId="58156715" w:rsidR="004437C1" w:rsidRPr="00C42D5F" w:rsidRDefault="006D4178" w:rsidP="00F24CBD">
      <w:pPr>
        <w:numPr>
          <w:ilvl w:val="0"/>
          <w:numId w:val="5"/>
        </w:numPr>
        <w:spacing w:before="120"/>
        <w:ind w:left="426" w:hanging="426"/>
      </w:pPr>
      <w:r w:rsidRPr="00C42D5F">
        <w:t>h</w:t>
      </w:r>
      <w:r w:rsidR="004437C1" w:rsidRPr="00C42D5F">
        <w:t>ad thoroughly defined the topic</w:t>
      </w:r>
      <w:r w:rsidR="00004036" w:rsidRPr="00C42D5F">
        <w:t xml:space="preserve"> or hypothesis that was not generic with well-</w:t>
      </w:r>
      <w:r w:rsidRPr="00C42D5F">
        <w:t xml:space="preserve">designed </w:t>
      </w:r>
      <w:r w:rsidR="00004036" w:rsidRPr="00C42D5F">
        <w:t xml:space="preserve">and </w:t>
      </w:r>
      <w:r w:rsidR="004437C1" w:rsidRPr="00C42D5F">
        <w:t>effective focus questions</w:t>
      </w:r>
      <w:r w:rsidRPr="00C42D5F">
        <w:t xml:space="preserve"> </w:t>
      </w:r>
      <w:r w:rsidR="00004036" w:rsidRPr="00C42D5F">
        <w:t xml:space="preserve">that </w:t>
      </w:r>
      <w:r w:rsidRPr="00C42D5F">
        <w:t>were carefully worded, unambiguous</w:t>
      </w:r>
      <w:r w:rsidR="00051D9C" w:rsidRPr="00C42D5F">
        <w:t>, well-structured,</w:t>
      </w:r>
      <w:r w:rsidRPr="00C42D5F">
        <w:t xml:space="preserve"> </w:t>
      </w:r>
      <w:r w:rsidR="00051D9C" w:rsidRPr="00C42D5F">
        <w:t>and built</w:t>
      </w:r>
      <w:r w:rsidR="00F33A48">
        <w:t>-</w:t>
      </w:r>
      <w:r w:rsidRPr="00C42D5F">
        <w:t>in different perspectives and social change.</w:t>
      </w:r>
      <w:r w:rsidR="004437C1" w:rsidRPr="00C42D5F">
        <w:t xml:space="preserve"> </w:t>
      </w:r>
      <w:r w:rsidRPr="00C42D5F">
        <w:t xml:space="preserve">Also, avoided </w:t>
      </w:r>
      <w:r w:rsidR="004437C1" w:rsidRPr="00C42D5F">
        <w:t xml:space="preserve">prejudging the issue when choosing </w:t>
      </w:r>
      <w:r w:rsidRPr="00C42D5F">
        <w:t xml:space="preserve">the </w:t>
      </w:r>
      <w:r w:rsidR="004437C1" w:rsidRPr="00C42D5F">
        <w:t>focus questions</w:t>
      </w:r>
      <w:r w:rsidR="00004036" w:rsidRPr="00C42D5F">
        <w:t xml:space="preserve"> with strong student voice which offered authentic views supported by primary and secondary sources</w:t>
      </w:r>
    </w:p>
    <w:p w14:paraId="517AD1F1" w14:textId="354CC635" w:rsidR="00532696" w:rsidRPr="00C42D5F" w:rsidRDefault="006D4178" w:rsidP="00F24CBD">
      <w:pPr>
        <w:numPr>
          <w:ilvl w:val="0"/>
          <w:numId w:val="5"/>
        </w:numPr>
        <w:spacing w:before="120"/>
        <w:ind w:left="426" w:hanging="426"/>
      </w:pPr>
      <w:r w:rsidRPr="00C42D5F">
        <w:lastRenderedPageBreak/>
        <w:t>organised the</w:t>
      </w:r>
      <w:r w:rsidR="00370B67">
        <w:t>ir</w:t>
      </w:r>
      <w:r w:rsidRPr="00C42D5F">
        <w:t xml:space="preserve"> </w:t>
      </w:r>
      <w:r w:rsidR="00370B67">
        <w:t>i</w:t>
      </w:r>
      <w:r w:rsidR="00B61633">
        <w:t>nvestigation</w:t>
      </w:r>
      <w:r w:rsidRPr="00C42D5F">
        <w:t>s by breaking the main bod</w:t>
      </w:r>
      <w:r w:rsidR="00324396" w:rsidRPr="00C42D5F">
        <w:t>y</w:t>
      </w:r>
      <w:r w:rsidRPr="00C42D5F">
        <w:t xml:space="preserve"> into three to four key sections </w:t>
      </w:r>
      <w:r w:rsidR="004437C1" w:rsidRPr="00C42D5F">
        <w:t xml:space="preserve">using </w:t>
      </w:r>
      <w:r w:rsidRPr="00C42D5F">
        <w:t xml:space="preserve">the </w:t>
      </w:r>
      <w:r w:rsidR="004437C1" w:rsidRPr="00C42D5F">
        <w:t>focus questions as headings to allow for clarity, guidance and</w:t>
      </w:r>
      <w:r w:rsidRPr="00C42D5F">
        <w:t xml:space="preserve"> analysis</w:t>
      </w:r>
      <w:r w:rsidR="00C16441" w:rsidRPr="00C42D5F">
        <w:t>. Arguments were well-developed within paragraphs</w:t>
      </w:r>
    </w:p>
    <w:p w14:paraId="3E90EEFE" w14:textId="4A3573E1" w:rsidR="00A33440" w:rsidRPr="00C42D5F" w:rsidRDefault="006D4178" w:rsidP="00F24CBD">
      <w:pPr>
        <w:numPr>
          <w:ilvl w:val="0"/>
          <w:numId w:val="5"/>
        </w:numPr>
        <w:spacing w:before="120"/>
        <w:ind w:left="426" w:hanging="426"/>
      </w:pPr>
      <w:r w:rsidRPr="00C42D5F">
        <w:t xml:space="preserve">used a </w:t>
      </w:r>
      <w:r w:rsidR="004437C1" w:rsidRPr="00C42D5F">
        <w:t xml:space="preserve">wide range of carefully </w:t>
      </w:r>
      <w:r w:rsidRPr="00C42D5F">
        <w:t>selected</w:t>
      </w:r>
      <w:r w:rsidR="004437C1" w:rsidRPr="00C42D5F">
        <w:t xml:space="preserve"> sources</w:t>
      </w:r>
      <w:r w:rsidRPr="00C42D5F">
        <w:t xml:space="preserve"> which included</w:t>
      </w:r>
      <w:r w:rsidR="004437C1" w:rsidRPr="00C42D5F">
        <w:t xml:space="preserve"> both</w:t>
      </w:r>
      <w:r w:rsidRPr="00C42D5F">
        <w:t xml:space="preserve"> reputable primary and secondary materials</w:t>
      </w:r>
      <w:r w:rsidR="000E145C" w:rsidRPr="00C42D5F">
        <w:t xml:space="preserve"> which were reliable, valid and relevant with contrasting opinions (EC1).</w:t>
      </w:r>
      <w:r w:rsidR="004437C1" w:rsidRPr="00C42D5F">
        <w:t xml:space="preserve"> </w:t>
      </w:r>
      <w:r w:rsidR="000E145C" w:rsidRPr="00C42D5F">
        <w:t xml:space="preserve">An attempt was made by almost every student to undertake primary research and discussed it in their </w:t>
      </w:r>
      <w:r w:rsidR="00370B67">
        <w:t>i</w:t>
      </w:r>
      <w:r w:rsidR="00B61633">
        <w:t>nvestigation</w:t>
      </w:r>
      <w:r w:rsidR="000E145C" w:rsidRPr="00C42D5F">
        <w:t xml:space="preserve">s. </w:t>
      </w:r>
      <w:r w:rsidRPr="00C42D5F">
        <w:t>When pr</w:t>
      </w:r>
      <w:r w:rsidR="004437C1" w:rsidRPr="00C42D5F">
        <w:t xml:space="preserve">imary sources </w:t>
      </w:r>
      <w:r w:rsidRPr="00C42D5F">
        <w:t xml:space="preserve">were used such as </w:t>
      </w:r>
      <w:r w:rsidR="004437C1" w:rsidRPr="00C42D5F">
        <w:t xml:space="preserve">survey </w:t>
      </w:r>
      <w:r w:rsidR="004458E9" w:rsidRPr="00C42D5F">
        <w:t xml:space="preserve">or/and </w:t>
      </w:r>
      <w:r w:rsidR="004437C1" w:rsidRPr="00C42D5F">
        <w:t>an interview, students were generally able to acknowledge the possible unreliability of the survey, although there was less scrutiny of the interviewees.</w:t>
      </w:r>
      <w:r w:rsidR="009C5C8A" w:rsidRPr="00C42D5F">
        <w:t xml:space="preserve"> Considered a range of stakeholder perspectives with local, national and international aspects or situations. </w:t>
      </w:r>
      <w:r w:rsidR="004437C1" w:rsidRPr="00C42D5F">
        <w:t>Reference lists were accurate in their acknowledgement of primary sources</w:t>
      </w:r>
    </w:p>
    <w:p w14:paraId="046CA4F4" w14:textId="37D55352" w:rsidR="004437C1" w:rsidRPr="00C42D5F" w:rsidRDefault="003436F1" w:rsidP="006D4178">
      <w:pPr>
        <w:numPr>
          <w:ilvl w:val="0"/>
          <w:numId w:val="5"/>
        </w:numPr>
        <w:spacing w:before="120"/>
        <w:ind w:left="426" w:hanging="426"/>
      </w:pPr>
      <w:r w:rsidRPr="00C42D5F">
        <w:t>d</w:t>
      </w:r>
      <w:r w:rsidR="004437C1" w:rsidRPr="00C42D5F">
        <w:t>emonstrated ongoing analysis of the research findings</w:t>
      </w:r>
      <w:r w:rsidRPr="00C42D5F">
        <w:t xml:space="preserve"> where pertinence </w:t>
      </w:r>
      <w:r w:rsidR="004437C1" w:rsidRPr="00C42D5F">
        <w:t>information was pinpointed, discrepancies discussed and an</w:t>
      </w:r>
      <w:r w:rsidRPr="00C42D5F">
        <w:t xml:space="preserve"> overall finding was made clear</w:t>
      </w:r>
    </w:p>
    <w:p w14:paraId="7FC7C81A" w14:textId="299AFDF2" w:rsidR="002302AD" w:rsidRPr="00C42D5F" w:rsidRDefault="002302AD" w:rsidP="002302AD">
      <w:pPr>
        <w:numPr>
          <w:ilvl w:val="0"/>
          <w:numId w:val="5"/>
        </w:numPr>
        <w:spacing w:before="120"/>
        <w:ind w:left="426" w:hanging="426"/>
      </w:pPr>
      <w:r w:rsidRPr="00C42D5F">
        <w:t>used up</w:t>
      </w:r>
      <w:r w:rsidR="00370B67">
        <w:t>-to-</w:t>
      </w:r>
      <w:r w:rsidRPr="00C42D5F">
        <w:t>date sources with consistently accurate referencing both in-text and in a reference list. Also thoroughly cross-referenced the sources, particularly primary and secondary sources</w:t>
      </w:r>
    </w:p>
    <w:p w14:paraId="55F42E21" w14:textId="63C3F5C6" w:rsidR="004437C1" w:rsidRPr="00C42D5F" w:rsidRDefault="003436F1" w:rsidP="00F24CBD">
      <w:pPr>
        <w:numPr>
          <w:ilvl w:val="0"/>
          <w:numId w:val="5"/>
        </w:numPr>
        <w:spacing w:before="120"/>
        <w:ind w:left="426" w:hanging="426"/>
      </w:pPr>
      <w:r w:rsidRPr="00C42D5F">
        <w:t xml:space="preserve">used </w:t>
      </w:r>
      <w:r w:rsidR="004437C1" w:rsidRPr="00C42D5F">
        <w:t xml:space="preserve">material that </w:t>
      </w:r>
      <w:r w:rsidRPr="00C42D5F">
        <w:t>was</w:t>
      </w:r>
      <w:r w:rsidR="004437C1" w:rsidRPr="00C42D5F">
        <w:t xml:space="preserve"> contemporary</w:t>
      </w:r>
      <w:r w:rsidRPr="00C42D5F">
        <w:t xml:space="preserve"> </w:t>
      </w:r>
      <w:r w:rsidR="000E145C" w:rsidRPr="00C42D5F">
        <w:t xml:space="preserve">that featured current social issues often recently featured in the media </w:t>
      </w:r>
      <w:r w:rsidRPr="00C42D5F">
        <w:t xml:space="preserve">instead of too much delving on the </w:t>
      </w:r>
      <w:r w:rsidR="004437C1" w:rsidRPr="00C42D5F">
        <w:t>historical</w:t>
      </w:r>
      <w:r w:rsidRPr="00C42D5F">
        <w:t xml:space="preserve"> aspects</w:t>
      </w:r>
    </w:p>
    <w:p w14:paraId="2B0AF516" w14:textId="161029CA" w:rsidR="00532696" w:rsidRPr="00C42D5F" w:rsidRDefault="003436F1" w:rsidP="00F24CBD">
      <w:pPr>
        <w:numPr>
          <w:ilvl w:val="0"/>
          <w:numId w:val="5"/>
        </w:numPr>
        <w:spacing w:before="120"/>
        <w:ind w:left="426" w:hanging="426"/>
      </w:pPr>
      <w:r w:rsidRPr="00C42D5F">
        <w:t>reflected on the research by</w:t>
      </w:r>
      <w:r w:rsidR="004437C1" w:rsidRPr="00C42D5F">
        <w:t xml:space="preserve"> identifying we</w:t>
      </w:r>
      <w:r w:rsidRPr="00C42D5F">
        <w:t>aknesses and strengths</w:t>
      </w:r>
      <w:r w:rsidR="00570301" w:rsidRPr="00C42D5F">
        <w:t xml:space="preserve"> and synthesised the ideas</w:t>
      </w:r>
      <w:r w:rsidRPr="00C42D5F">
        <w:t xml:space="preserve">, and </w:t>
      </w:r>
      <w:r w:rsidR="006452B6" w:rsidRPr="00C42D5F">
        <w:t xml:space="preserve">conclusions </w:t>
      </w:r>
      <w:r w:rsidRPr="00C42D5F">
        <w:t>offered</w:t>
      </w:r>
      <w:r w:rsidR="004437C1" w:rsidRPr="00C42D5F">
        <w:t xml:space="preserve"> suggest</w:t>
      </w:r>
      <w:r w:rsidRPr="00C42D5F">
        <w:t>ions</w:t>
      </w:r>
      <w:r w:rsidR="006452B6" w:rsidRPr="00C42D5F">
        <w:t>/recommendations</w:t>
      </w:r>
      <w:r w:rsidRPr="00C42D5F">
        <w:t xml:space="preserve"> for possible future action</w:t>
      </w:r>
      <w:r w:rsidR="006452B6" w:rsidRPr="00C42D5F">
        <w:t xml:space="preserve"> and predictions</w:t>
      </w:r>
      <w:r w:rsidR="001052D4" w:rsidRPr="00C42D5F">
        <w:t>. Also included were proposals and critiques of the likelihood o</w:t>
      </w:r>
      <w:r w:rsidR="006452B6" w:rsidRPr="00C42D5F">
        <w:t>f</w:t>
      </w:r>
      <w:r w:rsidR="001052D4" w:rsidRPr="00C42D5F">
        <w:t xml:space="preserve"> materialising the action and how they might impact or impacted the people</w:t>
      </w:r>
      <w:r w:rsidR="006452B6" w:rsidRPr="00C42D5F">
        <w:t>/ community</w:t>
      </w:r>
    </w:p>
    <w:p w14:paraId="2FB71B81" w14:textId="5E201864" w:rsidR="00A33440" w:rsidRPr="00C42D5F" w:rsidRDefault="0053480A" w:rsidP="00F24CBD">
      <w:pPr>
        <w:numPr>
          <w:ilvl w:val="0"/>
          <w:numId w:val="5"/>
        </w:numPr>
        <w:spacing w:before="120"/>
        <w:ind w:left="426" w:hanging="426"/>
      </w:pPr>
      <w:r w:rsidRPr="00C42D5F">
        <w:t>d</w:t>
      </w:r>
      <w:r w:rsidR="004437C1" w:rsidRPr="00C42D5F">
        <w:t>emonstr</w:t>
      </w:r>
      <w:r w:rsidRPr="00C42D5F">
        <w:t>ated sound communication skills</w:t>
      </w:r>
      <w:r w:rsidR="004437C1" w:rsidRPr="00C42D5F">
        <w:t xml:space="preserve"> including topic and subject-specific terminology</w:t>
      </w:r>
      <w:r w:rsidR="00A33440" w:rsidRPr="00C42D5F">
        <w:t xml:space="preserve"> and</w:t>
      </w:r>
      <w:r w:rsidR="004437C1" w:rsidRPr="00C42D5F">
        <w:t xml:space="preserve"> </w:t>
      </w:r>
      <w:r w:rsidR="00A33440" w:rsidRPr="00C42D5F">
        <w:t>showcased the ability to focus on a core set of aspects or issues related to the topic</w:t>
      </w:r>
    </w:p>
    <w:p w14:paraId="44B4A453" w14:textId="08815C24" w:rsidR="004437C1" w:rsidRPr="00C42D5F" w:rsidRDefault="00A33440" w:rsidP="006D4178">
      <w:pPr>
        <w:numPr>
          <w:ilvl w:val="0"/>
          <w:numId w:val="5"/>
        </w:numPr>
        <w:spacing w:before="120"/>
        <w:ind w:left="426" w:hanging="426"/>
      </w:pPr>
      <w:r w:rsidRPr="00C42D5F">
        <w:t>r</w:t>
      </w:r>
      <w:r w:rsidR="004437C1" w:rsidRPr="00C42D5F">
        <w:t xml:space="preserve">evealed close working with the assessment criteria and a knowledge of the recommended format. </w:t>
      </w:r>
      <w:r w:rsidRPr="00C42D5F">
        <w:t>Research issues were</w:t>
      </w:r>
      <w:r w:rsidR="004437C1" w:rsidRPr="00C42D5F">
        <w:t xml:space="preserve"> well</w:t>
      </w:r>
      <w:r w:rsidRPr="00C42D5F">
        <w:t>-</w:t>
      </w:r>
      <w:r w:rsidR="004437C1" w:rsidRPr="00C42D5F">
        <w:t xml:space="preserve">planned and showed </w:t>
      </w:r>
      <w:r w:rsidRPr="00C42D5F">
        <w:t xml:space="preserve">evidence of </w:t>
      </w:r>
      <w:r w:rsidR="004437C1" w:rsidRPr="00C42D5F">
        <w:t>an openness to unexpected findings</w:t>
      </w:r>
    </w:p>
    <w:p w14:paraId="6110D3CD" w14:textId="44740313" w:rsidR="004437C1" w:rsidRPr="00C42D5F" w:rsidRDefault="00A33440" w:rsidP="006D4178">
      <w:pPr>
        <w:numPr>
          <w:ilvl w:val="0"/>
          <w:numId w:val="5"/>
        </w:numPr>
        <w:spacing w:before="120"/>
        <w:ind w:left="426" w:hanging="426"/>
      </w:pPr>
      <w:r w:rsidRPr="00C42D5F">
        <w:t>s</w:t>
      </w:r>
      <w:r w:rsidR="004437C1" w:rsidRPr="00C42D5F">
        <w:t>howed a good understanding of the mechanisms of change and the implications (KU2)</w:t>
      </w:r>
    </w:p>
    <w:p w14:paraId="31B852E2" w14:textId="1F9C20BA" w:rsidR="004437C1" w:rsidRPr="00C42D5F" w:rsidRDefault="004437C1" w:rsidP="00F24CBD">
      <w:pPr>
        <w:numPr>
          <w:ilvl w:val="0"/>
          <w:numId w:val="5"/>
        </w:numPr>
        <w:spacing w:before="120"/>
        <w:ind w:left="426" w:hanging="426"/>
      </w:pPr>
      <w:r w:rsidRPr="00C42D5F">
        <w:t>used well-labelled and relevant images, graphs etc. to support arguments in the body of the text</w:t>
      </w:r>
    </w:p>
    <w:p w14:paraId="70B865EA" w14:textId="2E759708" w:rsidR="004437C1" w:rsidRPr="00C42D5F" w:rsidRDefault="00051D9C" w:rsidP="00F24CBD">
      <w:pPr>
        <w:numPr>
          <w:ilvl w:val="0"/>
          <w:numId w:val="5"/>
        </w:numPr>
        <w:spacing w:before="120"/>
        <w:ind w:left="426" w:hanging="426"/>
      </w:pPr>
      <w:r w:rsidRPr="00C42D5F">
        <w:t>c</w:t>
      </w:r>
      <w:r w:rsidR="004437C1" w:rsidRPr="00C42D5F">
        <w:t xml:space="preserve">onsidered the impacts on different groups by explicitly </w:t>
      </w:r>
      <w:r w:rsidRPr="00C42D5F">
        <w:t>explaining t</w:t>
      </w:r>
      <w:r w:rsidR="004437C1" w:rsidRPr="00C42D5F">
        <w:t>he interest groups (i.e. not referring just to society as a whole)</w:t>
      </w:r>
    </w:p>
    <w:p w14:paraId="651A194C" w14:textId="3E96FF2C" w:rsidR="003A70F3" w:rsidRPr="00C42D5F" w:rsidRDefault="00570301" w:rsidP="000F7F65">
      <w:pPr>
        <w:numPr>
          <w:ilvl w:val="0"/>
          <w:numId w:val="5"/>
        </w:numPr>
        <w:spacing w:before="120"/>
        <w:ind w:left="426" w:hanging="426"/>
      </w:pPr>
      <w:r w:rsidRPr="00C42D5F">
        <w:t>were proofread for expression, spelling and grammar and met</w:t>
      </w:r>
      <w:r w:rsidR="003A70F3" w:rsidRPr="00C42D5F">
        <w:t xml:space="preserve"> the wo</w:t>
      </w:r>
      <w:r w:rsidRPr="00C42D5F">
        <w:t>rd count</w:t>
      </w:r>
      <w:r w:rsidR="00612013">
        <w:t>.</w:t>
      </w:r>
    </w:p>
    <w:p w14:paraId="1312AA12" w14:textId="77777777" w:rsidR="00201242" w:rsidRDefault="00201242" w:rsidP="00F24CBD">
      <w:pPr>
        <w:pStyle w:val="SAABodytextitalics"/>
      </w:pPr>
      <w:r>
        <w:t>The less successful responses commonly:</w:t>
      </w:r>
    </w:p>
    <w:p w14:paraId="41927C95" w14:textId="77777777" w:rsidR="00E242C7" w:rsidRPr="00962476" w:rsidRDefault="00E242C7" w:rsidP="00F24CBD">
      <w:pPr>
        <w:pStyle w:val="SAABullets"/>
      </w:pPr>
      <w:r w:rsidRPr="00962476">
        <w:t>generalised society as ‘people’, therefore not able to showcase knowledge and understanding of the aspects that create a society as a whole</w:t>
      </w:r>
    </w:p>
    <w:p w14:paraId="34AA2FB2" w14:textId="6DE77B1D" w:rsidR="00F92C6D" w:rsidRPr="00962476" w:rsidRDefault="00A212DE" w:rsidP="00F24CBD">
      <w:pPr>
        <w:pStyle w:val="SAABullets"/>
      </w:pPr>
      <w:r w:rsidRPr="00962476">
        <w:t>had t</w:t>
      </w:r>
      <w:r w:rsidR="004437C1" w:rsidRPr="00962476">
        <w:t xml:space="preserve">oo many words spent on </w:t>
      </w:r>
      <w:r w:rsidRPr="00962476">
        <w:t xml:space="preserve">the </w:t>
      </w:r>
      <w:r w:rsidR="004437C1" w:rsidRPr="00962476">
        <w:t>methodology which could be used</w:t>
      </w:r>
      <w:r w:rsidRPr="00962476">
        <w:t xml:space="preserve"> for </w:t>
      </w:r>
      <w:r w:rsidR="00C3271B" w:rsidRPr="00962476">
        <w:t xml:space="preserve">the </w:t>
      </w:r>
      <w:r w:rsidRPr="00962476">
        <w:t>discussion</w:t>
      </w:r>
      <w:r w:rsidR="00F92C6D" w:rsidRPr="00962476">
        <w:t xml:space="preserve">. </w:t>
      </w:r>
      <w:r w:rsidR="00E50A33" w:rsidRPr="00962476">
        <w:t>Also, u</w:t>
      </w:r>
      <w:r w:rsidR="00F92C6D" w:rsidRPr="00962476">
        <w:t xml:space="preserve">sed a large portion of the </w:t>
      </w:r>
      <w:r w:rsidR="00370B67">
        <w:t>i</w:t>
      </w:r>
      <w:r w:rsidR="00B61633">
        <w:t>nvestigation</w:t>
      </w:r>
      <w:r w:rsidR="00F92C6D" w:rsidRPr="00962476">
        <w:t xml:space="preserve"> answering closed questions, for example, </w:t>
      </w:r>
      <w:r w:rsidR="00F24CBD">
        <w:t>“What is x?”</w:t>
      </w:r>
      <w:r w:rsidR="00F92C6D" w:rsidRPr="00962476">
        <w:t>, rath</w:t>
      </w:r>
      <w:r w:rsidR="00F24CBD">
        <w:t>er than focusing on ‘Why?’ and ‘How?’</w:t>
      </w:r>
      <w:r w:rsidR="00F92C6D" w:rsidRPr="00962476">
        <w:t xml:space="preserve"> questions</w:t>
      </w:r>
    </w:p>
    <w:p w14:paraId="1B271C8E" w14:textId="4EB655A2" w:rsidR="004437C1" w:rsidRPr="00962476" w:rsidRDefault="00612013" w:rsidP="00F24CBD">
      <w:pPr>
        <w:pStyle w:val="SAABullets"/>
      </w:pPr>
      <w:r>
        <w:t xml:space="preserve">showed that </w:t>
      </w:r>
      <w:r w:rsidR="004437C1" w:rsidRPr="00962476">
        <w:t>knowledge and understanding of the nature and causes of social change</w:t>
      </w:r>
      <w:r w:rsidR="000C6765" w:rsidRPr="00962476">
        <w:t xml:space="preserve"> (KU2) was not explicit</w:t>
      </w:r>
    </w:p>
    <w:p w14:paraId="467F28A3" w14:textId="6A6D358E" w:rsidR="004437C1" w:rsidRPr="00962476" w:rsidRDefault="00C3271B" w:rsidP="00F24CBD">
      <w:pPr>
        <w:pStyle w:val="SAABullets"/>
      </w:pPr>
      <w:r w:rsidRPr="00962476">
        <w:t>s</w:t>
      </w:r>
      <w:r w:rsidR="004437C1" w:rsidRPr="00962476">
        <w:t xml:space="preserve">howed an unnuanced approach to the chosen </w:t>
      </w:r>
      <w:r w:rsidR="003B367E" w:rsidRPr="00962476">
        <w:t xml:space="preserve">issue which led to ambiguity in the discussion which also </w:t>
      </w:r>
      <w:r w:rsidR="004437C1" w:rsidRPr="00962476">
        <w:t xml:space="preserve">suggested a lack of forethought, understanding of </w:t>
      </w:r>
      <w:r w:rsidR="003B367E" w:rsidRPr="00962476">
        <w:t xml:space="preserve">the </w:t>
      </w:r>
      <w:r w:rsidR="004437C1" w:rsidRPr="00962476">
        <w:t>complexity or scope that c</w:t>
      </w:r>
      <w:r w:rsidRPr="00962476">
        <w:t>ou</w:t>
      </w:r>
      <w:r w:rsidR="003B367E" w:rsidRPr="00962476">
        <w:t>l</w:t>
      </w:r>
      <w:r w:rsidRPr="00962476">
        <w:t>d</w:t>
      </w:r>
      <w:r w:rsidR="004437C1" w:rsidRPr="00962476">
        <w:t xml:space="preserve"> be covered in</w:t>
      </w:r>
      <w:r w:rsidR="003B367E" w:rsidRPr="00962476">
        <w:t>-</w:t>
      </w:r>
      <w:r w:rsidR="004437C1" w:rsidRPr="00962476">
        <w:t>depth within a 2000 word report</w:t>
      </w:r>
    </w:p>
    <w:p w14:paraId="08B3E79C" w14:textId="2B2D3282" w:rsidR="008A77CB" w:rsidRPr="00962476" w:rsidRDefault="00370968" w:rsidP="00F24CBD">
      <w:pPr>
        <w:pStyle w:val="SAABullets"/>
      </w:pPr>
      <w:r w:rsidRPr="00962476">
        <w:t>de</w:t>
      </w:r>
      <w:r w:rsidR="004437C1" w:rsidRPr="00962476">
        <w:t xml:space="preserve">monstrated assumptions about the topic rather than knowledge and understanding based on research. </w:t>
      </w:r>
      <w:r w:rsidRPr="00962476">
        <w:t>Often overlook</w:t>
      </w:r>
      <w:r w:rsidR="00805784" w:rsidRPr="00962476">
        <w:t xml:space="preserve">ed </w:t>
      </w:r>
      <w:r w:rsidRPr="00962476">
        <w:t>c</w:t>
      </w:r>
      <w:r w:rsidR="004437C1" w:rsidRPr="00962476">
        <w:t xml:space="preserve">ontradictions </w:t>
      </w:r>
      <w:r w:rsidRPr="00962476">
        <w:t>that emerged from the findings</w:t>
      </w:r>
      <w:r w:rsidR="00805784" w:rsidRPr="00962476">
        <w:t xml:space="preserve"> or the d</w:t>
      </w:r>
      <w:r w:rsidRPr="00962476">
        <w:t>ata used</w:t>
      </w:r>
      <w:r w:rsidR="008A77CB" w:rsidRPr="00962476">
        <w:t xml:space="preserve">. </w:t>
      </w:r>
      <w:r w:rsidR="00805784" w:rsidRPr="00962476">
        <w:t>Also, w</w:t>
      </w:r>
      <w:r w:rsidR="008A77CB" w:rsidRPr="00962476">
        <w:t>rote what should happen or advice directed to the reader without acknowledging who suggest</w:t>
      </w:r>
      <w:r w:rsidR="00805784" w:rsidRPr="00962476">
        <w:t>ed</w:t>
      </w:r>
      <w:r w:rsidR="008A77CB" w:rsidRPr="00962476">
        <w:t xml:space="preserve"> th</w:t>
      </w:r>
      <w:r w:rsidR="00805784" w:rsidRPr="00962476">
        <w:t>e</w:t>
      </w:r>
      <w:r w:rsidR="008A77CB" w:rsidRPr="00962476">
        <w:t xml:space="preserve"> change and how current social/</w:t>
      </w:r>
      <w:r w:rsidR="00805784" w:rsidRPr="00962476">
        <w:t xml:space="preserve"> </w:t>
      </w:r>
      <w:r w:rsidR="008A77CB" w:rsidRPr="00962476">
        <w:t>cultural factors affect</w:t>
      </w:r>
      <w:r w:rsidR="00805784" w:rsidRPr="00962476">
        <w:t xml:space="preserve">ed by </w:t>
      </w:r>
      <w:r w:rsidR="008A77CB" w:rsidRPr="00962476">
        <w:t>it</w:t>
      </w:r>
    </w:p>
    <w:p w14:paraId="1037B825" w14:textId="0BD6FB00" w:rsidR="004437C1" w:rsidRPr="00962476" w:rsidRDefault="0043776C" w:rsidP="00F24CBD">
      <w:pPr>
        <w:pStyle w:val="SAABullets"/>
      </w:pPr>
      <w:r w:rsidRPr="00962476">
        <w:t xml:space="preserve">selected </w:t>
      </w:r>
      <w:r w:rsidR="00620A3A" w:rsidRPr="00962476">
        <w:t>easily available online sources which questioned the reliability</w:t>
      </w:r>
      <w:r w:rsidR="00805784" w:rsidRPr="00962476">
        <w:t xml:space="preserve"> and/ or </w:t>
      </w:r>
      <w:r w:rsidR="00620A3A" w:rsidRPr="00962476">
        <w:t xml:space="preserve">validity and </w:t>
      </w:r>
      <w:r w:rsidR="000E6CF7" w:rsidRPr="00962476">
        <w:t xml:space="preserve">how these sources could be connected </w:t>
      </w:r>
      <w:r w:rsidR="00620A3A" w:rsidRPr="00962476">
        <w:t xml:space="preserve">to the topic. Often information </w:t>
      </w:r>
      <w:r w:rsidR="000E6CF7" w:rsidRPr="00962476">
        <w:t>from the sources were used at face value without much understanding</w:t>
      </w:r>
    </w:p>
    <w:p w14:paraId="44A0132C" w14:textId="70DD7A1A" w:rsidR="004437C1" w:rsidRPr="00962476" w:rsidRDefault="00B56D59" w:rsidP="00F24CBD">
      <w:pPr>
        <w:pStyle w:val="SAABullets"/>
      </w:pPr>
      <w:r w:rsidRPr="00962476">
        <w:t>u</w:t>
      </w:r>
      <w:r w:rsidR="004437C1" w:rsidRPr="00962476">
        <w:t>sed note format and/</w:t>
      </w:r>
      <w:r w:rsidRPr="00962476">
        <w:t xml:space="preserve"> </w:t>
      </w:r>
      <w:r w:rsidR="004437C1" w:rsidRPr="00962476">
        <w:t>or included the survey and interview ques</w:t>
      </w:r>
      <w:r w:rsidRPr="00962476">
        <w:t>tions in the body of the report</w:t>
      </w:r>
      <w:r w:rsidR="004437C1" w:rsidRPr="00962476">
        <w:t xml:space="preserve"> without incorporating </w:t>
      </w:r>
      <w:r w:rsidRPr="00962476">
        <w:t xml:space="preserve">the </w:t>
      </w:r>
      <w:r w:rsidR="004437C1" w:rsidRPr="00962476">
        <w:t>findings into the text</w:t>
      </w:r>
    </w:p>
    <w:p w14:paraId="4C0C4D82" w14:textId="695392F5" w:rsidR="004437C1" w:rsidRPr="00962476" w:rsidRDefault="0082062C" w:rsidP="00F24CBD">
      <w:pPr>
        <w:pStyle w:val="SAABullets"/>
      </w:pPr>
      <w:r w:rsidRPr="00962476">
        <w:lastRenderedPageBreak/>
        <w:t xml:space="preserve">selected </w:t>
      </w:r>
      <w:r w:rsidR="004437C1" w:rsidRPr="00962476">
        <w:t xml:space="preserve">topics that </w:t>
      </w:r>
      <w:r w:rsidR="00931CD3" w:rsidRPr="00962476">
        <w:t xml:space="preserve">often led </w:t>
      </w:r>
      <w:r w:rsidR="004437C1" w:rsidRPr="00962476">
        <w:t>to biased reports</w:t>
      </w:r>
      <w:r w:rsidR="00410B09">
        <w:t>,</w:t>
      </w:r>
      <w:r w:rsidRPr="00962476">
        <w:t xml:space="preserve"> for example</w:t>
      </w:r>
      <w:r w:rsidR="00931CD3" w:rsidRPr="00962476">
        <w:t>,</w:t>
      </w:r>
      <w:r w:rsidR="004437C1" w:rsidRPr="00962476">
        <w:t xml:space="preserve"> teenage depression or alcohol abuse that the writer already felt an authority on before undertaking research</w:t>
      </w:r>
      <w:r w:rsidR="00931CD3" w:rsidRPr="00962476">
        <w:t xml:space="preserve"> which led to </w:t>
      </w:r>
      <w:r w:rsidR="004437C1" w:rsidRPr="00962476">
        <w:t>a limited scope of perspectives. This is not to say students cannot complete their investigations on such topics, but that students who fe</w:t>
      </w:r>
      <w:r w:rsidR="00931CD3" w:rsidRPr="00962476">
        <w:t>lt</w:t>
      </w:r>
      <w:r w:rsidR="004437C1" w:rsidRPr="00962476">
        <w:t xml:space="preserve"> strongly about </w:t>
      </w:r>
      <w:r w:rsidR="00D014F1" w:rsidRPr="00962476">
        <w:t xml:space="preserve">a </w:t>
      </w:r>
      <w:r w:rsidR="004437C1" w:rsidRPr="00962476">
        <w:t>topic tend</w:t>
      </w:r>
      <w:r w:rsidR="00931CD3" w:rsidRPr="00962476">
        <w:t>ed</w:t>
      </w:r>
      <w:r w:rsidR="004437C1" w:rsidRPr="00962476">
        <w:t xml:space="preserve"> </w:t>
      </w:r>
      <w:r w:rsidR="00D014F1" w:rsidRPr="00962476">
        <w:t>not to</w:t>
      </w:r>
      <w:r w:rsidR="004437C1" w:rsidRPr="00962476">
        <w:t xml:space="preserve"> be impartial and veer</w:t>
      </w:r>
      <w:r w:rsidR="00931CD3" w:rsidRPr="00962476">
        <w:t>ed</w:t>
      </w:r>
      <w:r w:rsidR="004437C1" w:rsidRPr="00962476">
        <w:t xml:space="preserve"> quickly into persuas</w:t>
      </w:r>
      <w:r w:rsidR="00931CD3" w:rsidRPr="00962476">
        <w:t>ive or unsubstantiated findings</w:t>
      </w:r>
    </w:p>
    <w:p w14:paraId="0F065BDB" w14:textId="3A8AAC4F" w:rsidR="004437C1" w:rsidRPr="00962476" w:rsidRDefault="00DD170F" w:rsidP="00F24CBD">
      <w:pPr>
        <w:pStyle w:val="SAABullets"/>
      </w:pPr>
      <w:r w:rsidRPr="00962476">
        <w:t>w</w:t>
      </w:r>
      <w:r w:rsidR="004437C1" w:rsidRPr="00962476">
        <w:t xml:space="preserve">orded the focus questions that prejudged the </w:t>
      </w:r>
      <w:r w:rsidRPr="00962476">
        <w:t>result of the research findings</w:t>
      </w:r>
    </w:p>
    <w:p w14:paraId="01FE9C0E" w14:textId="4EA5F7EB" w:rsidR="004437C1" w:rsidRPr="00962476" w:rsidRDefault="00270382" w:rsidP="00F24CBD">
      <w:pPr>
        <w:pStyle w:val="SAABullets"/>
      </w:pPr>
      <w:r w:rsidRPr="00962476">
        <w:t>h</w:t>
      </w:r>
      <w:r w:rsidR="004437C1" w:rsidRPr="00962476">
        <w:t>ad difficulties with basic expression and organi</w:t>
      </w:r>
      <w:r w:rsidRPr="00962476">
        <w:t xml:space="preserve">sation that led to the impediment of </w:t>
      </w:r>
      <w:r w:rsidR="004437C1" w:rsidRPr="00962476">
        <w:t>meanings and disrupt</w:t>
      </w:r>
      <w:r w:rsidRPr="00962476">
        <w:t xml:space="preserve">ed the coherence of understanding </w:t>
      </w:r>
    </w:p>
    <w:p w14:paraId="52DA408E" w14:textId="204F1EC2" w:rsidR="003D171B" w:rsidRPr="00962476" w:rsidRDefault="00D5715A" w:rsidP="00F24CBD">
      <w:pPr>
        <w:pStyle w:val="SAABullets"/>
      </w:pPr>
      <w:r w:rsidRPr="00962476">
        <w:t xml:space="preserve">over-relied </w:t>
      </w:r>
      <w:r w:rsidR="004437C1" w:rsidRPr="00962476">
        <w:t>on secondary source</w:t>
      </w:r>
      <w:r w:rsidR="00D649EC" w:rsidRPr="00962476">
        <w:t xml:space="preserve">s or if </w:t>
      </w:r>
      <w:r w:rsidRPr="00962476">
        <w:t>the p</w:t>
      </w:r>
      <w:r w:rsidR="00D649EC" w:rsidRPr="00962476">
        <w:t>rimary source was used</w:t>
      </w:r>
      <w:r w:rsidRPr="00962476">
        <w:t>, the co</w:t>
      </w:r>
      <w:r w:rsidR="00DF4CBF" w:rsidRPr="00962476">
        <w:t xml:space="preserve">mmunity/ </w:t>
      </w:r>
      <w:r w:rsidR="004437C1" w:rsidRPr="00962476">
        <w:t>school</w:t>
      </w:r>
      <w:r w:rsidR="00D649EC" w:rsidRPr="00962476">
        <w:t>-</w:t>
      </w:r>
      <w:r w:rsidR="004437C1" w:rsidRPr="00962476">
        <w:t>based surveys</w:t>
      </w:r>
      <w:r w:rsidR="00DF4CBF" w:rsidRPr="00962476">
        <w:t xml:space="preserve">/ </w:t>
      </w:r>
      <w:r w:rsidR="00F02094" w:rsidRPr="00962476">
        <w:t xml:space="preserve">easy-to-gather </w:t>
      </w:r>
      <w:r w:rsidR="003D171B" w:rsidRPr="00962476">
        <w:t xml:space="preserve">surveys </w:t>
      </w:r>
      <w:r w:rsidRPr="00962476">
        <w:t>was</w:t>
      </w:r>
      <w:r w:rsidR="00592EA1" w:rsidRPr="00962476">
        <w:t xml:space="preserve"> the </w:t>
      </w:r>
      <w:r w:rsidR="004437C1" w:rsidRPr="00962476">
        <w:t>only primary source</w:t>
      </w:r>
      <w:r w:rsidR="005D1B74" w:rsidRPr="00962476">
        <w:t xml:space="preserve"> </w:t>
      </w:r>
      <w:r w:rsidR="003D171B" w:rsidRPr="00962476">
        <w:t>selected</w:t>
      </w:r>
      <w:r w:rsidR="00E64264" w:rsidRPr="00962476">
        <w:t xml:space="preserve"> (for example from school teachers or counsellors).</w:t>
      </w:r>
      <w:r w:rsidR="003D171B" w:rsidRPr="00962476">
        <w:t xml:space="preserve"> Often these primary source/ data has no connection to the topic</w:t>
      </w:r>
    </w:p>
    <w:p w14:paraId="10B7D63F" w14:textId="760112D7" w:rsidR="00376FAC" w:rsidRPr="00962476" w:rsidRDefault="00376FAC" w:rsidP="00F24CBD">
      <w:pPr>
        <w:pStyle w:val="SAABullets"/>
      </w:pPr>
      <w:r w:rsidRPr="00962476">
        <w:t>h</w:t>
      </w:r>
      <w:r w:rsidR="004437C1" w:rsidRPr="00962476">
        <w:t xml:space="preserve">ad topics based on a statement rather than a researchable question </w:t>
      </w:r>
      <w:r w:rsidRPr="00962476">
        <w:t xml:space="preserve">which </w:t>
      </w:r>
      <w:r w:rsidR="004437C1" w:rsidRPr="00962476">
        <w:t xml:space="preserve">hampered the ability to go deep into </w:t>
      </w:r>
      <w:r w:rsidRPr="00962476">
        <w:t xml:space="preserve">the </w:t>
      </w:r>
      <w:r w:rsidR="00306470" w:rsidRPr="00962476">
        <w:t>topic</w:t>
      </w:r>
      <w:r w:rsidRPr="00962476">
        <w:t xml:space="preserve">. Often the </w:t>
      </w:r>
      <w:r w:rsidR="00370B67">
        <w:t>i</w:t>
      </w:r>
      <w:r w:rsidR="00B61633">
        <w:t>nvestigation</w:t>
      </w:r>
      <w:r w:rsidRPr="00962476">
        <w:t>s described or gave a recount with little to no focus on interpretation and analysis</w:t>
      </w:r>
    </w:p>
    <w:p w14:paraId="72C39C8A" w14:textId="135E812C" w:rsidR="00926CE7" w:rsidRPr="00962476" w:rsidRDefault="00895B3E" w:rsidP="00F24CBD">
      <w:pPr>
        <w:pStyle w:val="SAABullets"/>
      </w:pPr>
      <w:r w:rsidRPr="00962476">
        <w:t>failed to</w:t>
      </w:r>
      <w:r w:rsidR="004437C1" w:rsidRPr="00962476">
        <w:t xml:space="preserve"> utilise the allocated word count to tease out discussion and analysis. </w:t>
      </w:r>
      <w:proofErr w:type="gramStart"/>
      <w:r w:rsidR="00612013">
        <w:t>The m</w:t>
      </w:r>
      <w:bookmarkStart w:id="0" w:name="_GoBack"/>
      <w:bookmarkEnd w:id="0"/>
      <w:r w:rsidRPr="00962476">
        <w:t>ajority of</w:t>
      </w:r>
      <w:proofErr w:type="gramEnd"/>
      <w:r w:rsidRPr="00962476">
        <w:t xml:space="preserve"> </w:t>
      </w:r>
      <w:r w:rsidR="00926CE7" w:rsidRPr="00962476">
        <w:t>t</w:t>
      </w:r>
      <w:r w:rsidRPr="00962476">
        <w:t>he</w:t>
      </w:r>
      <w:r w:rsidR="00926CE7" w:rsidRPr="00962476">
        <w:t xml:space="preserve"> </w:t>
      </w:r>
      <w:r w:rsidR="00370B67">
        <w:t>i</w:t>
      </w:r>
      <w:r w:rsidR="00B61633">
        <w:t>nvestigation</w:t>
      </w:r>
      <w:r w:rsidR="004437C1" w:rsidRPr="00962476">
        <w:t xml:space="preserve">s were between 1000 to 1400 words and would have benefitted </w:t>
      </w:r>
      <w:r w:rsidR="00926CE7" w:rsidRPr="00962476">
        <w:t>from an addition</w:t>
      </w:r>
      <w:r w:rsidR="00E50A33" w:rsidRPr="00962476">
        <w:t>al</w:t>
      </w:r>
      <w:r w:rsidR="00926CE7" w:rsidRPr="00962476">
        <w:t xml:space="preserve"> focus q</w:t>
      </w:r>
      <w:r w:rsidR="004437C1" w:rsidRPr="00962476">
        <w:t>uestion or case study.</w:t>
      </w:r>
      <w:r w:rsidR="00926CE7" w:rsidRPr="00962476">
        <w:t xml:space="preserve"> </w:t>
      </w:r>
      <w:proofErr w:type="gramStart"/>
      <w:r w:rsidR="00E50A33" w:rsidRPr="00962476">
        <w:t>A number of</w:t>
      </w:r>
      <w:proofErr w:type="gramEnd"/>
      <w:r w:rsidR="00E50A33" w:rsidRPr="00962476">
        <w:t xml:space="preserve"> </w:t>
      </w:r>
      <w:r w:rsidR="00370B67">
        <w:t>i</w:t>
      </w:r>
      <w:r w:rsidR="00B61633">
        <w:t>nvestigation</w:t>
      </w:r>
      <w:r w:rsidR="00E50A33" w:rsidRPr="00962476">
        <w:t>s s</w:t>
      </w:r>
      <w:r w:rsidR="00926CE7" w:rsidRPr="00962476">
        <w:t xml:space="preserve">pent too many words </w:t>
      </w:r>
      <w:r w:rsidR="00EA7C3E" w:rsidRPr="00962476">
        <w:t xml:space="preserve">instead of one or two sentences </w:t>
      </w:r>
      <w:r w:rsidR="00926CE7" w:rsidRPr="00962476">
        <w:t>on copious definitions, relay</w:t>
      </w:r>
      <w:r w:rsidR="00E50A33" w:rsidRPr="00962476">
        <w:t>ed</w:t>
      </w:r>
      <w:r w:rsidR="00926CE7" w:rsidRPr="00962476">
        <w:t xml:space="preserve"> what a graph show</w:t>
      </w:r>
      <w:r w:rsidR="00E50A33" w:rsidRPr="00962476">
        <w:t>ed without any analysis/</w:t>
      </w:r>
      <w:r w:rsidR="00926CE7" w:rsidRPr="00962476">
        <w:t>expla</w:t>
      </w:r>
      <w:r w:rsidR="00E50A33" w:rsidRPr="00962476">
        <w:t>nations</w:t>
      </w:r>
    </w:p>
    <w:p w14:paraId="5B70A632" w14:textId="2DCCBE53" w:rsidR="004437C1" w:rsidRPr="00962476" w:rsidRDefault="006B4222" w:rsidP="00F24CBD">
      <w:pPr>
        <w:pStyle w:val="SAABullets"/>
      </w:pPr>
      <w:r w:rsidRPr="00962476">
        <w:t>d</w:t>
      </w:r>
      <w:r w:rsidR="004437C1" w:rsidRPr="00962476">
        <w:t>id not follow the provided structure, leading to l</w:t>
      </w:r>
      <w:r w:rsidR="002D6333" w:rsidRPr="00962476">
        <w:t>imited evidence of KU2 and KU3. At times there were too many subheadings, beyond the three or four resulting in a lack of depth and analysis</w:t>
      </w:r>
    </w:p>
    <w:p w14:paraId="4A35DB5B" w14:textId="6C893BA8" w:rsidR="004437C1" w:rsidRPr="00962476" w:rsidRDefault="00E95944" w:rsidP="00F24CBD">
      <w:pPr>
        <w:pStyle w:val="SAABullets"/>
      </w:pPr>
      <w:r w:rsidRPr="00962476">
        <w:t>u</w:t>
      </w:r>
      <w:r w:rsidR="004437C1" w:rsidRPr="00962476">
        <w:t xml:space="preserve">sed American and European sources to discuss issues </w:t>
      </w:r>
      <w:r w:rsidRPr="00962476">
        <w:t xml:space="preserve">related to Australian </w:t>
      </w:r>
      <w:r w:rsidR="004437C1" w:rsidRPr="00962476">
        <w:t xml:space="preserve">focus </w:t>
      </w:r>
      <w:r w:rsidRPr="00962476">
        <w:t>without making adequate connections/application</w:t>
      </w:r>
      <w:r w:rsidR="004437C1" w:rsidRPr="00962476">
        <w:t xml:space="preserve"> to </w:t>
      </w:r>
      <w:r w:rsidRPr="00962476">
        <w:t xml:space="preserve">the </w:t>
      </w:r>
      <w:r w:rsidR="004437C1" w:rsidRPr="00962476">
        <w:t>local</w:t>
      </w:r>
      <w:r w:rsidRPr="00962476">
        <w:t xml:space="preserve"> Australian</w:t>
      </w:r>
      <w:r w:rsidR="004437C1" w:rsidRPr="00962476">
        <w:t xml:space="preserve"> context</w:t>
      </w:r>
    </w:p>
    <w:p w14:paraId="5147A488" w14:textId="65E8CE22" w:rsidR="004437C1" w:rsidRPr="00962476" w:rsidRDefault="00EE20EC" w:rsidP="00F24CBD">
      <w:pPr>
        <w:pStyle w:val="SAABullets"/>
      </w:pPr>
      <w:r w:rsidRPr="00962476">
        <w:t>i</w:t>
      </w:r>
      <w:r w:rsidR="004437C1" w:rsidRPr="00962476">
        <w:t>ncluded sections out of the subject scope</w:t>
      </w:r>
      <w:r w:rsidR="00E242C7" w:rsidRPr="00962476">
        <w:t>,</w:t>
      </w:r>
      <w:r w:rsidRPr="00962476">
        <w:t xml:space="preserve"> for example,</w:t>
      </w:r>
      <w:r w:rsidR="004437C1" w:rsidRPr="00962476">
        <w:t xml:space="preserve"> discussing </w:t>
      </w:r>
      <w:r w:rsidR="004E1D5F" w:rsidRPr="00962476">
        <w:t xml:space="preserve">the </w:t>
      </w:r>
      <w:r w:rsidR="004437C1" w:rsidRPr="00962476">
        <w:t xml:space="preserve">metabolic impacts of drugs/alcohol </w:t>
      </w:r>
      <w:r w:rsidRPr="00962476">
        <w:t xml:space="preserve">used </w:t>
      </w:r>
      <w:r w:rsidR="004437C1" w:rsidRPr="00962476">
        <w:t xml:space="preserve">on </w:t>
      </w:r>
      <w:r w:rsidRPr="00962476">
        <w:t xml:space="preserve">the </w:t>
      </w:r>
      <w:r w:rsidR="004437C1" w:rsidRPr="00962476">
        <w:t>body without</w:t>
      </w:r>
      <w:r w:rsidRPr="00962476">
        <w:t xml:space="preserve"> connecting to the research questions</w:t>
      </w:r>
      <w:r w:rsidR="004437C1" w:rsidRPr="00962476">
        <w:t xml:space="preserve">. </w:t>
      </w:r>
      <w:r w:rsidR="004E1D5F" w:rsidRPr="00962476">
        <w:t xml:space="preserve">Also, </w:t>
      </w:r>
      <w:r w:rsidR="004437C1" w:rsidRPr="00962476">
        <w:t>predominant</w:t>
      </w:r>
      <w:r w:rsidR="004E1D5F" w:rsidRPr="00962476">
        <w:t xml:space="preserve"> was topic</w:t>
      </w:r>
      <w:r w:rsidR="00410B09">
        <w:t>/s</w:t>
      </w:r>
      <w:r w:rsidR="004E1D5F" w:rsidRPr="00962476">
        <w:t xml:space="preserve"> </w:t>
      </w:r>
      <w:r w:rsidR="00504E2D" w:rsidRPr="00962476">
        <w:t>related to the environment which was more</w:t>
      </w:r>
      <w:r w:rsidR="004437C1" w:rsidRPr="00962476">
        <w:t xml:space="preserve"> suited</w:t>
      </w:r>
      <w:r w:rsidR="004437C1" w:rsidRPr="001A1968">
        <w:t xml:space="preserve"> to Geography. </w:t>
      </w:r>
      <w:r w:rsidR="00504E2D" w:rsidRPr="001A1968">
        <w:t xml:space="preserve">Topics related to the </w:t>
      </w:r>
      <w:r w:rsidR="004437C1" w:rsidRPr="001A1968">
        <w:t>environmen</w:t>
      </w:r>
      <w:r w:rsidR="00504E2D" w:rsidRPr="001A1968">
        <w:t xml:space="preserve">t can be a topic area, but the </w:t>
      </w:r>
      <w:r w:rsidR="00370B67">
        <w:t>i</w:t>
      </w:r>
      <w:r w:rsidR="00B61633">
        <w:t>nvestigation</w:t>
      </w:r>
      <w:r w:rsidR="004437C1" w:rsidRPr="001A1968">
        <w:t xml:space="preserve"> should emphasise the social and/or cultural perspectives and </w:t>
      </w:r>
      <w:r w:rsidR="004437C1" w:rsidRPr="00962476">
        <w:t>impacts rather than scientific or environment</w:t>
      </w:r>
      <w:r w:rsidRPr="00962476">
        <w:t>al impacts</w:t>
      </w:r>
    </w:p>
    <w:p w14:paraId="69C41C35" w14:textId="3D14D7BE" w:rsidR="004437C1" w:rsidRPr="00962476" w:rsidRDefault="00962476" w:rsidP="00F24CBD">
      <w:pPr>
        <w:pStyle w:val="SAABullets"/>
      </w:pPr>
      <w:r w:rsidRPr="00962476">
        <w:t>c</w:t>
      </w:r>
      <w:r w:rsidR="004437C1" w:rsidRPr="00962476">
        <w:t>overed topics t</w:t>
      </w:r>
      <w:r w:rsidRPr="00962476">
        <w:t>hat were not especially current</w:t>
      </w:r>
      <w:r w:rsidR="00F24CBD">
        <w:t>.</w:t>
      </w:r>
    </w:p>
    <w:sectPr w:rsidR="004437C1" w:rsidRPr="00962476" w:rsidSect="009C6D3C">
      <w:headerReference w:type="first" r:id="rId15"/>
      <w:footerReference w:type="first" r:id="rId16"/>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91B78" w14:textId="77777777" w:rsidR="004A4B0F" w:rsidRDefault="004A4B0F" w:rsidP="00131B77">
      <w:pPr>
        <w:spacing w:after="0"/>
      </w:pPr>
      <w:r>
        <w:separator/>
      </w:r>
    </w:p>
  </w:endnote>
  <w:endnote w:type="continuationSeparator" w:id="0">
    <w:p w14:paraId="296BAEDA" w14:textId="77777777" w:rsidR="004A4B0F" w:rsidRDefault="004A4B0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Light">
    <w:panose1 w:val="00000000000000000000"/>
    <w:charset w:val="00"/>
    <w:family w:val="auto"/>
    <w:pitch w:val="variable"/>
    <w:sig w:usb0="E00002FF" w:usb1="5000205B" w:usb2="00000020" w:usb3="00000000" w:csb0="0000019F" w:csb1="00000000"/>
    <w:embedRegular r:id="rId1" w:fontKey="{A02F81FA-989C-4623-B12A-550294345746}"/>
    <w:embedItalic r:id="rId2" w:fontKey="{877C2FD6-96DC-439B-9BA1-1A6AE34FB829}"/>
  </w:font>
  <w:font w:name="Roboto">
    <w:altName w:val="Times New Roman"/>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3" w:subsetted="1" w:fontKey="{9D0A3811-843E-4377-AC18-6C7BB5E5F41F}"/>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77C0C" w14:textId="01825E1A" w:rsidR="004E6FEC" w:rsidRDefault="004E6FEC" w:rsidP="009C6D3C">
    <w:pPr>
      <w:pStyle w:val="Footer1"/>
    </w:pPr>
    <w:r>
      <w:t>S</w:t>
    </w:r>
    <w:r w:rsidRPr="00201242">
      <w:t xml:space="preserve">tage 2 </w:t>
    </w:r>
    <w:r w:rsidRPr="00643B9F">
      <w:t xml:space="preserve">Society and Culture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5</w:t>
    </w:r>
    <w:r>
      <w:rPr>
        <w:sz w:val="24"/>
        <w:szCs w:val="24"/>
      </w:rPr>
      <w:fldChar w:fldCharType="end"/>
    </w:r>
  </w:p>
  <w:p w14:paraId="113E9B6C" w14:textId="27F95909" w:rsidR="004E6FEC" w:rsidRDefault="004E6FEC" w:rsidP="009C6D3C">
    <w:pPr>
      <w:pStyle w:val="Footer1"/>
    </w:pPr>
    <w:r w:rsidRPr="00293B3D">
      <w:t xml:space="preserve">Ref: </w:t>
    </w:r>
    <w:fldSimple w:instr=" DOCPROPERTY  Objective-Id  \* MERGEFORMAT ">
      <w:r w:rsidR="00370B67">
        <w:t>A890226</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457546"/>
      <w:docPartObj>
        <w:docPartGallery w:val="Page Numbers (Bottom of Page)"/>
        <w:docPartUnique/>
      </w:docPartObj>
    </w:sdtPr>
    <w:sdtEndPr/>
    <w:sdtContent>
      <w:sdt>
        <w:sdtPr>
          <w:id w:val="753321351"/>
          <w:docPartObj>
            <w:docPartGallery w:val="Page Numbers (Top of Page)"/>
            <w:docPartUnique/>
          </w:docPartObj>
        </w:sdtPr>
        <w:sdtEndPr/>
        <w:sdtContent>
          <w:p w14:paraId="37168F29" w14:textId="525BAB5D" w:rsidR="004E6FEC" w:rsidRDefault="004E6FEC" w:rsidP="009C6D3C">
            <w:pPr>
              <w:pStyle w:val="Footer1"/>
              <w:tabs>
                <w:tab w:val="clear" w:pos="9639"/>
                <w:tab w:val="right" w:pos="8080"/>
              </w:tabs>
            </w:pPr>
            <w:r>
              <w:rPr>
                <w:noProof/>
                <w:lang w:val="en-AU"/>
              </w:rPr>
              <w:drawing>
                <wp:anchor distT="0" distB="0" distL="114300" distR="114300" simplePos="0" relativeHeight="251660288" behindDoc="1" locked="0" layoutInCell="1" allowOverlap="1" wp14:anchorId="3D2091DC" wp14:editId="258870C0">
                  <wp:simplePos x="0" y="0"/>
                  <wp:positionH relativeFrom="column">
                    <wp:posOffset>4744720</wp:posOffset>
                  </wp:positionH>
                  <wp:positionV relativeFrom="paragraph">
                    <wp:posOffset>-641605</wp:posOffset>
                  </wp:positionV>
                  <wp:extent cx="1901825" cy="130429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CC5D60">
              <w:t>Stage 2 Society and Culture – 201</w:t>
            </w:r>
            <w:r>
              <w:t>9</w:t>
            </w:r>
            <w:r w:rsidRPr="00CC5D60">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5</w:t>
            </w:r>
            <w:r>
              <w:rPr>
                <w:sz w:val="24"/>
                <w:szCs w:val="24"/>
              </w:rPr>
              <w:fldChar w:fldCharType="end"/>
            </w:r>
          </w:p>
          <w:p w14:paraId="777EEEA9" w14:textId="77777777" w:rsidR="004E6FEC" w:rsidRDefault="004E6FEC" w:rsidP="00201242">
            <w:pPr>
              <w:pStyle w:val="Footer1"/>
            </w:pPr>
            <w:r w:rsidRPr="00293B3D">
              <w:t xml:space="preserve">Ref: </w:t>
            </w:r>
            <w:fldSimple w:instr=" DOCPROPERTY  Objective-Id  \* MERGEFORMAT ">
              <w:r>
                <w:t>A890226</w:t>
              </w:r>
            </w:fldSimple>
            <w:r>
              <w:t xml:space="preserve"> </w:t>
            </w:r>
            <w:r w:rsidRPr="00293B3D">
              <w:t xml:space="preserve"> © SA</w:t>
            </w:r>
            <w:r>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98077" w14:textId="78ABE869" w:rsidR="009C6D3C" w:rsidRDefault="009C6D3C" w:rsidP="009C6D3C">
    <w:pPr>
      <w:pStyle w:val="Footer1"/>
    </w:pPr>
    <w:r>
      <w:t>S</w:t>
    </w:r>
    <w:r w:rsidRPr="00201242">
      <w:t xml:space="preserve">tage 2 </w:t>
    </w:r>
    <w:r w:rsidRPr="00643B9F">
      <w:t xml:space="preserve">Society and Culture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4E6FEC">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E6FEC">
      <w:rPr>
        <w:noProof/>
      </w:rPr>
      <w:t>5</w:t>
    </w:r>
    <w:r>
      <w:rPr>
        <w:sz w:val="24"/>
        <w:szCs w:val="24"/>
      </w:rPr>
      <w:fldChar w:fldCharType="end"/>
    </w:r>
  </w:p>
  <w:p w14:paraId="4E223FB4" w14:textId="55573CD3" w:rsidR="009C6D3C" w:rsidRDefault="009C6D3C" w:rsidP="009C6D3C">
    <w:pPr>
      <w:pStyle w:val="Footer1"/>
    </w:pPr>
    <w:r w:rsidRPr="00293B3D">
      <w:t xml:space="preserve">Ref: </w:t>
    </w:r>
    <w:fldSimple w:instr=" DOCPROPERTY  Objective-Id  \* MERGEFORMAT ">
      <w:r w:rsidR="00AC1633">
        <w:t>A890226</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761A4" w14:textId="77777777" w:rsidR="004A4B0F" w:rsidRDefault="004A4B0F" w:rsidP="00131B77">
      <w:pPr>
        <w:spacing w:after="0"/>
      </w:pPr>
      <w:r>
        <w:separator/>
      </w:r>
    </w:p>
  </w:footnote>
  <w:footnote w:type="continuationSeparator" w:id="0">
    <w:p w14:paraId="3D65E2F4" w14:textId="77777777" w:rsidR="004A4B0F" w:rsidRDefault="004A4B0F"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D5F28" w14:textId="77777777" w:rsidR="004E6FEC" w:rsidRDefault="004E6FEC">
    <w:r>
      <w:rPr>
        <w:noProof/>
        <w:lang w:eastAsia="en-AU"/>
      </w:rPr>
      <w:drawing>
        <wp:anchor distT="0" distB="0" distL="114300" distR="114300" simplePos="0" relativeHeight="251659264" behindDoc="1" locked="0" layoutInCell="1" allowOverlap="1" wp14:anchorId="40ACFC54" wp14:editId="475904F9">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AA22"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83BC7"/>
    <w:multiLevelType w:val="hybridMultilevel"/>
    <w:tmpl w:val="17347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077DB7"/>
    <w:multiLevelType w:val="hybridMultilevel"/>
    <w:tmpl w:val="D84087A4"/>
    <w:lvl w:ilvl="0" w:tplc="0C090001">
      <w:start w:val="1"/>
      <w:numFmt w:val="bullet"/>
      <w:lvlText w:val=""/>
      <w:lvlJc w:val="left"/>
      <w:pPr>
        <w:ind w:left="360" w:hanging="360"/>
      </w:pPr>
      <w:rPr>
        <w:rFonts w:ascii="Symbol" w:hAnsi="Symbol" w:hint="default"/>
      </w:rPr>
    </w:lvl>
    <w:lvl w:ilvl="1" w:tplc="6CD00004">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43EBD"/>
    <w:multiLevelType w:val="hybridMultilevel"/>
    <w:tmpl w:val="4C469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A3188"/>
    <w:multiLevelType w:val="hybridMultilevel"/>
    <w:tmpl w:val="F7ECBF6C"/>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5" w15:restartNumberingAfterBreak="0">
    <w:nsid w:val="1B152ABE"/>
    <w:multiLevelType w:val="hybridMultilevel"/>
    <w:tmpl w:val="081EB7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7E63092"/>
    <w:multiLevelType w:val="hybridMultilevel"/>
    <w:tmpl w:val="17D6F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9EB6042"/>
    <w:multiLevelType w:val="hybridMultilevel"/>
    <w:tmpl w:val="F9861EB6"/>
    <w:lvl w:ilvl="0" w:tplc="8A4606DC">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F1559B"/>
    <w:multiLevelType w:val="hybridMultilevel"/>
    <w:tmpl w:val="C666D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D2272C2"/>
    <w:multiLevelType w:val="hybridMultilevel"/>
    <w:tmpl w:val="84B21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
  </w:num>
  <w:num w:numId="4">
    <w:abstractNumId w:val="13"/>
  </w:num>
  <w:num w:numId="5">
    <w:abstractNumId w:val="9"/>
  </w:num>
  <w:num w:numId="6">
    <w:abstractNumId w:val="6"/>
  </w:num>
  <w:num w:numId="7">
    <w:abstractNumId w:val="8"/>
  </w:num>
  <w:num w:numId="8">
    <w:abstractNumId w:val="0"/>
  </w:num>
  <w:num w:numId="9">
    <w:abstractNumId w:val="4"/>
  </w:num>
  <w:num w:numId="10">
    <w:abstractNumId w:val="5"/>
  </w:num>
  <w:num w:numId="11">
    <w:abstractNumId w:val="10"/>
  </w:num>
  <w:num w:numId="12">
    <w:abstractNumId w:val="12"/>
  </w:num>
  <w:num w:numId="13">
    <w:abstractNumId w:val="1"/>
  </w:num>
  <w:num w:numId="14">
    <w:abstractNumId w:val="3"/>
  </w:num>
  <w:num w:numId="15">
    <w:abstractNumId w:val="9"/>
  </w:num>
  <w:num w:numId="16">
    <w:abstractNumId w:val="9"/>
  </w:num>
  <w:num w:numId="17">
    <w:abstractNumId w:val="9"/>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A0MTM1sjQ0MjO2MDRU0lEKTi0uzszPAykwqQUAXu2LXywAAAA="/>
  </w:docVars>
  <w:rsids>
    <w:rsidRoot w:val="00131B77"/>
    <w:rsid w:val="00004036"/>
    <w:rsid w:val="000518C7"/>
    <w:rsid w:val="00051D9C"/>
    <w:rsid w:val="000C6765"/>
    <w:rsid w:val="000E145C"/>
    <w:rsid w:val="000E474A"/>
    <w:rsid w:val="000E6CF7"/>
    <w:rsid w:val="000E7485"/>
    <w:rsid w:val="001052D4"/>
    <w:rsid w:val="00131B77"/>
    <w:rsid w:val="00180FAB"/>
    <w:rsid w:val="00191DF7"/>
    <w:rsid w:val="001A1968"/>
    <w:rsid w:val="001B40F1"/>
    <w:rsid w:val="001C4961"/>
    <w:rsid w:val="001C50A9"/>
    <w:rsid w:val="001E52F9"/>
    <w:rsid w:val="001F5F8D"/>
    <w:rsid w:val="00201242"/>
    <w:rsid w:val="002302AD"/>
    <w:rsid w:val="002445B7"/>
    <w:rsid w:val="00246903"/>
    <w:rsid w:val="00270382"/>
    <w:rsid w:val="00272A6E"/>
    <w:rsid w:val="002A6A8F"/>
    <w:rsid w:val="002B39FC"/>
    <w:rsid w:val="002B60B1"/>
    <w:rsid w:val="002C6B94"/>
    <w:rsid w:val="002D5806"/>
    <w:rsid w:val="002D6333"/>
    <w:rsid w:val="00306470"/>
    <w:rsid w:val="00312979"/>
    <w:rsid w:val="00324396"/>
    <w:rsid w:val="00326BF4"/>
    <w:rsid w:val="0033734D"/>
    <w:rsid w:val="003436F1"/>
    <w:rsid w:val="00344EBD"/>
    <w:rsid w:val="003642F2"/>
    <w:rsid w:val="003678C0"/>
    <w:rsid w:val="00370968"/>
    <w:rsid w:val="00370B67"/>
    <w:rsid w:val="00372149"/>
    <w:rsid w:val="00376FAC"/>
    <w:rsid w:val="0038612B"/>
    <w:rsid w:val="0039453C"/>
    <w:rsid w:val="003A70F3"/>
    <w:rsid w:val="003B367E"/>
    <w:rsid w:val="003B71B6"/>
    <w:rsid w:val="003C5C60"/>
    <w:rsid w:val="003D171B"/>
    <w:rsid w:val="003E7139"/>
    <w:rsid w:val="004062BC"/>
    <w:rsid w:val="00410B09"/>
    <w:rsid w:val="00411382"/>
    <w:rsid w:val="004118B9"/>
    <w:rsid w:val="0043776C"/>
    <w:rsid w:val="004437C1"/>
    <w:rsid w:val="004458E9"/>
    <w:rsid w:val="00472B00"/>
    <w:rsid w:val="00472C22"/>
    <w:rsid w:val="0047480F"/>
    <w:rsid w:val="00493AA4"/>
    <w:rsid w:val="004A4B0F"/>
    <w:rsid w:val="004C71EB"/>
    <w:rsid w:val="004E1D5F"/>
    <w:rsid w:val="004E2194"/>
    <w:rsid w:val="004E6FEC"/>
    <w:rsid w:val="00503786"/>
    <w:rsid w:val="00503D5E"/>
    <w:rsid w:val="00504E2D"/>
    <w:rsid w:val="00507944"/>
    <w:rsid w:val="00510044"/>
    <w:rsid w:val="00520B32"/>
    <w:rsid w:val="00532696"/>
    <w:rsid w:val="0053363F"/>
    <w:rsid w:val="0053480A"/>
    <w:rsid w:val="005670E4"/>
    <w:rsid w:val="00570301"/>
    <w:rsid w:val="00585452"/>
    <w:rsid w:val="00592EA1"/>
    <w:rsid w:val="00594271"/>
    <w:rsid w:val="005960A4"/>
    <w:rsid w:val="00597C7D"/>
    <w:rsid w:val="005B451D"/>
    <w:rsid w:val="005C073F"/>
    <w:rsid w:val="005D1B74"/>
    <w:rsid w:val="005D5D30"/>
    <w:rsid w:val="005E62C4"/>
    <w:rsid w:val="00601439"/>
    <w:rsid w:val="00601AD0"/>
    <w:rsid w:val="0060365A"/>
    <w:rsid w:val="00612013"/>
    <w:rsid w:val="00620A3A"/>
    <w:rsid w:val="0063136B"/>
    <w:rsid w:val="00631BEA"/>
    <w:rsid w:val="006414F1"/>
    <w:rsid w:val="006452B6"/>
    <w:rsid w:val="00670084"/>
    <w:rsid w:val="006828B4"/>
    <w:rsid w:val="006870BF"/>
    <w:rsid w:val="00690A42"/>
    <w:rsid w:val="00690FC7"/>
    <w:rsid w:val="006B4222"/>
    <w:rsid w:val="006B765B"/>
    <w:rsid w:val="006D4178"/>
    <w:rsid w:val="006E1D40"/>
    <w:rsid w:val="006E5471"/>
    <w:rsid w:val="006F096E"/>
    <w:rsid w:val="007015FD"/>
    <w:rsid w:val="007107D3"/>
    <w:rsid w:val="00725A0E"/>
    <w:rsid w:val="00755BCF"/>
    <w:rsid w:val="00765E68"/>
    <w:rsid w:val="007E159E"/>
    <w:rsid w:val="007E2FB1"/>
    <w:rsid w:val="007F62E0"/>
    <w:rsid w:val="00805784"/>
    <w:rsid w:val="0080584E"/>
    <w:rsid w:val="008060F9"/>
    <w:rsid w:val="00812A7A"/>
    <w:rsid w:val="00814F02"/>
    <w:rsid w:val="0082062C"/>
    <w:rsid w:val="00822C27"/>
    <w:rsid w:val="00824BD9"/>
    <w:rsid w:val="00833D06"/>
    <w:rsid w:val="00843928"/>
    <w:rsid w:val="008448E9"/>
    <w:rsid w:val="008605D7"/>
    <w:rsid w:val="00862F0B"/>
    <w:rsid w:val="00895B3E"/>
    <w:rsid w:val="008A312F"/>
    <w:rsid w:val="008A77CB"/>
    <w:rsid w:val="008C06E9"/>
    <w:rsid w:val="008C1EBC"/>
    <w:rsid w:val="008D421F"/>
    <w:rsid w:val="008D4677"/>
    <w:rsid w:val="008D69B5"/>
    <w:rsid w:val="008E6DF8"/>
    <w:rsid w:val="008F60AB"/>
    <w:rsid w:val="008F7181"/>
    <w:rsid w:val="00926CE7"/>
    <w:rsid w:val="00931CD3"/>
    <w:rsid w:val="00936A0F"/>
    <w:rsid w:val="00950946"/>
    <w:rsid w:val="009563A7"/>
    <w:rsid w:val="00962476"/>
    <w:rsid w:val="00966082"/>
    <w:rsid w:val="00980367"/>
    <w:rsid w:val="009A036E"/>
    <w:rsid w:val="009B4E5D"/>
    <w:rsid w:val="009C265A"/>
    <w:rsid w:val="009C5C8A"/>
    <w:rsid w:val="009C6D3C"/>
    <w:rsid w:val="009C7EE2"/>
    <w:rsid w:val="009E4C82"/>
    <w:rsid w:val="009E64F5"/>
    <w:rsid w:val="009F0B27"/>
    <w:rsid w:val="00A212DE"/>
    <w:rsid w:val="00A21F30"/>
    <w:rsid w:val="00A2631B"/>
    <w:rsid w:val="00A2696A"/>
    <w:rsid w:val="00A33440"/>
    <w:rsid w:val="00A426B6"/>
    <w:rsid w:val="00A458DB"/>
    <w:rsid w:val="00A63354"/>
    <w:rsid w:val="00A77034"/>
    <w:rsid w:val="00A77C96"/>
    <w:rsid w:val="00A911C1"/>
    <w:rsid w:val="00AA6238"/>
    <w:rsid w:val="00AA7AF1"/>
    <w:rsid w:val="00AC1633"/>
    <w:rsid w:val="00AE54B8"/>
    <w:rsid w:val="00AE6958"/>
    <w:rsid w:val="00B00B0F"/>
    <w:rsid w:val="00B214B3"/>
    <w:rsid w:val="00B27F55"/>
    <w:rsid w:val="00B43717"/>
    <w:rsid w:val="00B56D59"/>
    <w:rsid w:val="00B61633"/>
    <w:rsid w:val="00BA22CF"/>
    <w:rsid w:val="00BC42A9"/>
    <w:rsid w:val="00BC63E3"/>
    <w:rsid w:val="00C020E2"/>
    <w:rsid w:val="00C0322D"/>
    <w:rsid w:val="00C16441"/>
    <w:rsid w:val="00C1754C"/>
    <w:rsid w:val="00C3271B"/>
    <w:rsid w:val="00C42D5F"/>
    <w:rsid w:val="00C53A6D"/>
    <w:rsid w:val="00C56E63"/>
    <w:rsid w:val="00C73C6E"/>
    <w:rsid w:val="00C8035B"/>
    <w:rsid w:val="00CA2DF6"/>
    <w:rsid w:val="00CB5363"/>
    <w:rsid w:val="00CC5FA7"/>
    <w:rsid w:val="00CE1FE9"/>
    <w:rsid w:val="00CF0C58"/>
    <w:rsid w:val="00CF7041"/>
    <w:rsid w:val="00D014F1"/>
    <w:rsid w:val="00D41AD5"/>
    <w:rsid w:val="00D55184"/>
    <w:rsid w:val="00D5715A"/>
    <w:rsid w:val="00D649EC"/>
    <w:rsid w:val="00D87AA8"/>
    <w:rsid w:val="00D94E32"/>
    <w:rsid w:val="00D952B4"/>
    <w:rsid w:val="00DB4A56"/>
    <w:rsid w:val="00DD170F"/>
    <w:rsid w:val="00DD1B45"/>
    <w:rsid w:val="00DD1BBA"/>
    <w:rsid w:val="00DE7EE5"/>
    <w:rsid w:val="00DF4CBF"/>
    <w:rsid w:val="00DF77D8"/>
    <w:rsid w:val="00E0470C"/>
    <w:rsid w:val="00E113DD"/>
    <w:rsid w:val="00E15730"/>
    <w:rsid w:val="00E242C7"/>
    <w:rsid w:val="00E25622"/>
    <w:rsid w:val="00E319B3"/>
    <w:rsid w:val="00E50A33"/>
    <w:rsid w:val="00E537E6"/>
    <w:rsid w:val="00E572DB"/>
    <w:rsid w:val="00E64264"/>
    <w:rsid w:val="00E95944"/>
    <w:rsid w:val="00EA7C3E"/>
    <w:rsid w:val="00EC15A8"/>
    <w:rsid w:val="00ED6A6C"/>
    <w:rsid w:val="00EE20EC"/>
    <w:rsid w:val="00F02094"/>
    <w:rsid w:val="00F21EE4"/>
    <w:rsid w:val="00F24CBD"/>
    <w:rsid w:val="00F33A48"/>
    <w:rsid w:val="00F37CD9"/>
    <w:rsid w:val="00F51715"/>
    <w:rsid w:val="00F51812"/>
    <w:rsid w:val="00F65D37"/>
    <w:rsid w:val="00F733D3"/>
    <w:rsid w:val="00F74672"/>
    <w:rsid w:val="00F92C6D"/>
    <w:rsid w:val="00FD2E63"/>
    <w:rsid w:val="00FD594A"/>
    <w:rsid w:val="00FE1E3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2A9C0"/>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
    <w:name w:val="Content 1"/>
    <w:basedOn w:val="Normal"/>
    <w:link w:val="Content1Char"/>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Char">
    <w:name w:val="Content 1 Char"/>
    <w:basedOn w:val="DefaultParagraphFont"/>
    <w:link w:val="Content1"/>
    <w:rsid w:val="00472C22"/>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BalloonText">
    <w:name w:val="Balloon Text"/>
    <w:basedOn w:val="Normal"/>
    <w:link w:val="BalloonTextChar"/>
    <w:semiHidden/>
    <w:unhideWhenUsed/>
    <w:rsid w:val="00E113D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113DD"/>
    <w:rPr>
      <w:rFonts w:ascii="Segoe UI" w:hAnsi="Segoe UI" w:cs="Segoe UI"/>
      <w:sz w:val="18"/>
      <w:szCs w:val="18"/>
    </w:rPr>
  </w:style>
  <w:style w:type="paragraph" w:customStyle="1" w:styleId="SAAaBodytext">
    <w:name w:val="SAA (a) Body text"/>
    <w:next w:val="Normal"/>
    <w:qFormat/>
    <w:rsid w:val="009C6D3C"/>
    <w:pPr>
      <w:numPr>
        <w:numId w:val="18"/>
      </w:numPr>
      <w:spacing w:before="120" w:after="0" w:line="240" w:lineRule="auto"/>
    </w:pPr>
  </w:style>
  <w:style w:type="paragraph" w:customStyle="1" w:styleId="SAABodytext">
    <w:name w:val="SAA Body text"/>
    <w:next w:val="Normal"/>
    <w:qFormat/>
    <w:rsid w:val="009C6D3C"/>
    <w:pPr>
      <w:spacing w:before="120" w:after="0" w:line="240" w:lineRule="auto"/>
    </w:pPr>
    <w:rPr>
      <w:rFonts w:cstheme="minorHAnsi"/>
      <w:bCs/>
      <w:szCs w:val="22"/>
    </w:rPr>
  </w:style>
  <w:style w:type="paragraph" w:customStyle="1" w:styleId="SAABodytextitalics">
    <w:name w:val="SAA Body text (italics)"/>
    <w:next w:val="Normal"/>
    <w:qFormat/>
    <w:rsid w:val="009C6D3C"/>
    <w:pPr>
      <w:spacing w:before="160" w:after="0" w:line="240" w:lineRule="auto"/>
    </w:pPr>
    <w:rPr>
      <w:rFonts w:cstheme="minorHAnsi"/>
      <w:bCs/>
      <w:i/>
      <w:szCs w:val="22"/>
    </w:rPr>
  </w:style>
  <w:style w:type="character" w:customStyle="1" w:styleId="SAABold">
    <w:name w:val="SAA Bold"/>
    <w:basedOn w:val="DefaultParagraphFont"/>
    <w:uiPriority w:val="1"/>
    <w:qFormat/>
    <w:rsid w:val="009C6D3C"/>
    <w:rPr>
      <w:b/>
    </w:rPr>
  </w:style>
  <w:style w:type="character" w:customStyle="1" w:styleId="SAAbolditalics">
    <w:name w:val="SAA bold italics"/>
    <w:basedOn w:val="SAABold"/>
    <w:uiPriority w:val="1"/>
    <w:qFormat/>
    <w:rsid w:val="009C6D3C"/>
    <w:rPr>
      <w:rFonts w:ascii="Roboto Medium" w:hAnsi="Roboto Medium"/>
      <w:b w:val="0"/>
      <w:i/>
    </w:rPr>
  </w:style>
  <w:style w:type="paragraph" w:customStyle="1" w:styleId="SAABullets">
    <w:name w:val="SAA Bullets"/>
    <w:next w:val="Normal"/>
    <w:link w:val="SAABulletsChar"/>
    <w:qFormat/>
    <w:rsid w:val="009C6D3C"/>
    <w:pPr>
      <w:numPr>
        <w:numId w:val="1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9C6D3C"/>
    <w:rPr>
      <w:rFonts w:cstheme="minorHAnsi"/>
      <w:bCs/>
      <w:szCs w:val="22"/>
    </w:rPr>
  </w:style>
  <w:style w:type="paragraph" w:customStyle="1" w:styleId="SAAHeading1">
    <w:name w:val="SAA Heading 1"/>
    <w:next w:val="Normal"/>
    <w:qFormat/>
    <w:rsid w:val="009C6D3C"/>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9C6D3C"/>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9C6D3C"/>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9C6D3C"/>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9C6D3C"/>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9C6D3C"/>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9C6D3C"/>
    <w:pPr>
      <w:spacing w:before="240" w:after="120" w:line="240" w:lineRule="auto"/>
    </w:pPr>
    <w:rPr>
      <w:rFonts w:eastAsiaTheme="majorEastAsia" w:cstheme="majorBidi"/>
      <w:bCs/>
      <w:szCs w:val="22"/>
    </w:rPr>
  </w:style>
  <w:style w:type="paragraph" w:customStyle="1" w:styleId="SAAHeading6">
    <w:name w:val="SAA Heading 6"/>
    <w:next w:val="Normal"/>
    <w:qFormat/>
    <w:rsid w:val="009C6D3C"/>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9C6D3C"/>
    <w:rPr>
      <w:i/>
    </w:rPr>
  </w:style>
  <w:style w:type="paragraph" w:customStyle="1" w:styleId="SAAQuestion12etc">
    <w:name w:val="SAA Question 1 2 etc"/>
    <w:next w:val="Normal"/>
    <w:qFormat/>
    <w:rsid w:val="009C6D3C"/>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9C6D3C"/>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7da1ac6c389b40b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A890226</value>
    </field>
    <field name="Objective-Title">
      <value order="0">2019 Society and Culture Subject Assessment Advice</value>
    </field>
    <field name="Objective-Description">
      <value order="0"/>
    </field>
    <field name="Objective-CreationStamp">
      <value order="0">2020-01-14T02:24:14Z</value>
    </field>
    <field name="Objective-IsApproved">
      <value order="0">false</value>
    </field>
    <field name="Objective-IsPublished">
      <value order="0">true</value>
    </field>
    <field name="Objective-DatePublished">
      <value order="0">2020-01-14T21:33:20Z</value>
    </field>
    <field name="Objective-ModificationStamp">
      <value order="0">2020-01-14T21:33:21Z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vA1530112</value>
    </field>
    <field name="Objective-Version">
      <value order="0">6.0</value>
    </field>
    <field name="Objective-VersionNumber">
      <value order="0">7</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6" ma:contentTypeDescription="Create a new document." ma:contentTypeScope="" ma:versionID="12819d3af317445646c406a07cd64dd2">
  <xsd:schema xmlns:xsd="http://www.w3.org/2001/XMLSchema" xmlns:xs="http://www.w3.org/2001/XMLSchema" xmlns:p="http://schemas.microsoft.com/office/2006/metadata/properties" xmlns:ns3="be2a1080-e312-48c7-9b74-65f363bcfc63" targetNamespace="http://schemas.microsoft.com/office/2006/metadata/properties" ma:root="true" ma:fieldsID="4190a7745bd5eb58ae2f6bd19862dbd0" ns3:_="">
    <xsd:import namespace="be2a1080-e312-48c7-9b74-65f363bcfc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5693-803E-4087-8421-C01250341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9AF1C3-DDCC-4522-90F6-DE634CECF5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EC0310-82D9-4B9C-8834-B01A8B6441C1}">
  <ds:schemaRefs>
    <ds:schemaRef ds:uri="http://schemas.microsoft.com/sharepoint/v3/contenttype/forms"/>
  </ds:schemaRefs>
</ds:datastoreItem>
</file>

<file path=customXml/itemProps5.xml><?xml version="1.0" encoding="utf-8"?>
<ds:datastoreItem xmlns:ds="http://schemas.openxmlformats.org/officeDocument/2006/customXml" ds:itemID="{7BED1807-4D56-4118-9FAD-8FD1B365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1</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179</cp:revision>
  <cp:lastPrinted>2019-12-17T05:32:00Z</cp:lastPrinted>
  <dcterms:created xsi:type="dcterms:W3CDTF">2019-12-16T05:10:00Z</dcterms:created>
  <dcterms:modified xsi:type="dcterms:W3CDTF">2020-01-14T21:33:00Z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A890226</vt:lpwstr>
  </property>
  <property fmtid="{D5CDD505-2E9C-101B-9397-08002B2CF9AE}" pid="4" name="Objective-Title">
    <vt:lpwstr>2019 Society and Culture Subject Assessment Advice</vt:lpwstr>
  </property>
  <property fmtid="{D5CDD505-2E9C-101B-9397-08002B2CF9AE}" pid="5" name="Objective-Description">
    <vt:lpwstr/>
  </property>
  <property fmtid="{D5CDD505-2E9C-101B-9397-08002B2CF9AE}" pid="6" name="Objective-CreationStamp">
    <vt:filetime>2020-01-14T02:24:14Z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2020-01-14T21:33:20Z</vt:filetime>
  </property>
  <property fmtid="{D5CDD505-2E9C-101B-9397-08002B2CF9AE}" pid="10" name="Objective-ModificationStamp">
    <vt:filetime>2020-01-14T21:33:21Z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vA1530112</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0x01010094095738F842C841AB8E9A1B67AA2701</vt:lpwstr>
  </property>
</Properties>
</file>