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7930FE">
        <w:t xml:space="preserve"> </w:t>
      </w:r>
      <w:r w:rsidR="007930FE" w:rsidRPr="007930FE">
        <w:t>Indonesian</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7930FE" w:rsidRDefault="001606DE" w:rsidP="00A44DC9">
            <w:pPr>
              <w:pStyle w:val="LAPTableText"/>
              <w:jc w:val="center"/>
              <w:rPr>
                <w:rFonts w:ascii="Roboto" w:hAnsi="Roboto"/>
                <w:b/>
                <w:sz w:val="20"/>
              </w:rPr>
            </w:pPr>
            <w:r w:rsidRPr="007930FE">
              <w:rPr>
                <w:rFonts w:ascii="Roboto" w:hAnsi="Roboto"/>
                <w:b/>
                <w:sz w:val="20"/>
              </w:rPr>
              <w:t>2</w:t>
            </w:r>
          </w:p>
        </w:tc>
        <w:tc>
          <w:tcPr>
            <w:tcW w:w="661" w:type="dxa"/>
            <w:shd w:val="clear" w:color="auto" w:fill="auto"/>
            <w:vAlign w:val="center"/>
          </w:tcPr>
          <w:p w:rsidR="00153C12" w:rsidRPr="007930FE" w:rsidRDefault="007930FE" w:rsidP="00A44DC9">
            <w:pPr>
              <w:pStyle w:val="LAPTableText"/>
              <w:jc w:val="center"/>
              <w:rPr>
                <w:rFonts w:ascii="Roboto" w:hAnsi="Roboto"/>
                <w:b/>
                <w:sz w:val="20"/>
              </w:rPr>
            </w:pPr>
            <w:r w:rsidRPr="007930FE">
              <w:rPr>
                <w:rFonts w:ascii="Roboto" w:hAnsi="Roboto"/>
                <w:b/>
                <w:sz w:val="20"/>
              </w:rPr>
              <w:t>I</w:t>
            </w:r>
          </w:p>
        </w:tc>
        <w:tc>
          <w:tcPr>
            <w:tcW w:w="662" w:type="dxa"/>
            <w:shd w:val="clear" w:color="auto" w:fill="auto"/>
            <w:vAlign w:val="center"/>
          </w:tcPr>
          <w:p w:rsidR="00153C12" w:rsidRPr="007930FE" w:rsidRDefault="007930FE" w:rsidP="00A44DC9">
            <w:pPr>
              <w:pStyle w:val="LAPTableText"/>
              <w:jc w:val="center"/>
              <w:rPr>
                <w:rFonts w:ascii="Roboto" w:hAnsi="Roboto"/>
                <w:b/>
                <w:sz w:val="20"/>
              </w:rPr>
            </w:pPr>
            <w:r w:rsidRPr="007930FE">
              <w:rPr>
                <w:rFonts w:ascii="Roboto" w:hAnsi="Roboto"/>
                <w:b/>
                <w:sz w:val="20"/>
              </w:rPr>
              <w:t>N</w:t>
            </w:r>
          </w:p>
        </w:tc>
        <w:tc>
          <w:tcPr>
            <w:tcW w:w="662" w:type="dxa"/>
            <w:shd w:val="clear" w:color="auto" w:fill="auto"/>
            <w:vAlign w:val="center"/>
          </w:tcPr>
          <w:p w:rsidR="00153C12" w:rsidRPr="007930FE" w:rsidRDefault="007930FE" w:rsidP="00A44DC9">
            <w:pPr>
              <w:pStyle w:val="LAPTableText"/>
              <w:jc w:val="center"/>
              <w:rPr>
                <w:rFonts w:ascii="Roboto" w:hAnsi="Roboto"/>
                <w:b/>
                <w:sz w:val="20"/>
              </w:rPr>
            </w:pPr>
            <w:r w:rsidRPr="007930FE">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7930FE" w:rsidRPr="007930FE">
        <w:rPr>
          <w:rFonts w:eastAsia="SimSun"/>
        </w:rPr>
        <w:t>Indonesian</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61"/>
        <w:gridCol w:w="661"/>
        <w:gridCol w:w="662"/>
        <w:gridCol w:w="2716"/>
      </w:tblGrid>
      <w:tr w:rsidR="00AC6BDC" w:rsidRPr="00153C12" w:rsidTr="00CC5E71">
        <w:trPr>
          <w:trHeight w:val="394"/>
        </w:trPr>
        <w:tc>
          <w:tcPr>
            <w:tcW w:w="5506"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984"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CC5E71">
        <w:trPr>
          <w:trHeight w:val="119"/>
        </w:trPr>
        <w:tc>
          <w:tcPr>
            <w:tcW w:w="5506" w:type="dxa"/>
            <w:vMerge/>
            <w:shd w:val="clear" w:color="auto" w:fill="D9D9D9" w:themeFill="background1" w:themeFillShade="D9"/>
            <w:vAlign w:val="center"/>
          </w:tcPr>
          <w:p w:rsidR="00AC6BDC" w:rsidRPr="00153C12" w:rsidRDefault="00AC6BDC" w:rsidP="006A71DD">
            <w:pPr>
              <w:pStyle w:val="SOTableText"/>
              <w:rPr>
                <w:i/>
              </w:rPr>
            </w:pPr>
          </w:p>
        </w:tc>
        <w:tc>
          <w:tcPr>
            <w:tcW w:w="661" w:type="dxa"/>
            <w:shd w:val="clear" w:color="auto" w:fill="D9D9D9" w:themeFill="background1" w:themeFillShade="D9"/>
            <w:vAlign w:val="center"/>
          </w:tcPr>
          <w:p w:rsidR="00AC6BDC" w:rsidRPr="00103D79" w:rsidRDefault="00AC6BDC" w:rsidP="006A71DD">
            <w:pPr>
              <w:pStyle w:val="SOTableHeadings"/>
              <w:jc w:val="center"/>
            </w:pPr>
            <w:r>
              <w:t>I</w:t>
            </w:r>
          </w:p>
        </w:tc>
        <w:tc>
          <w:tcPr>
            <w:tcW w:w="661" w:type="dxa"/>
            <w:shd w:val="clear" w:color="auto" w:fill="D9D9D9" w:themeFill="background1" w:themeFillShade="D9"/>
            <w:vAlign w:val="center"/>
          </w:tcPr>
          <w:p w:rsidR="00AC6BDC" w:rsidRPr="00103D79" w:rsidRDefault="00AC6BDC" w:rsidP="006A71DD">
            <w:pPr>
              <w:pStyle w:val="SOTableHeadings"/>
              <w:jc w:val="center"/>
            </w:pPr>
            <w:r>
              <w:t>E</w:t>
            </w:r>
          </w:p>
        </w:tc>
        <w:tc>
          <w:tcPr>
            <w:tcW w:w="662" w:type="dxa"/>
            <w:shd w:val="clear" w:color="auto" w:fill="D9D9D9" w:themeFill="background1" w:themeFillShade="D9"/>
            <w:vAlign w:val="center"/>
          </w:tcPr>
          <w:p w:rsidR="00AC6BDC" w:rsidRPr="00103D79" w:rsidRDefault="00AC6BDC" w:rsidP="006A71DD">
            <w:pPr>
              <w:pStyle w:val="SOTableHeadings"/>
              <w:jc w:val="center"/>
            </w:pPr>
            <w:r>
              <w:t>IR</w:t>
            </w:r>
          </w:p>
        </w:tc>
        <w:tc>
          <w:tcPr>
            <w:tcW w:w="2716" w:type="dxa"/>
            <w:vMerge/>
            <w:shd w:val="clear" w:color="auto" w:fill="auto"/>
            <w:vAlign w:val="center"/>
          </w:tcPr>
          <w:p w:rsidR="00AC6BDC" w:rsidRPr="00153C12" w:rsidRDefault="00AC6BDC" w:rsidP="006A71DD">
            <w:pPr>
              <w:pStyle w:val="SOTableText"/>
            </w:pPr>
          </w:p>
        </w:tc>
      </w:tr>
      <w:tr w:rsidR="0044124F" w:rsidRPr="000A3033" w:rsidTr="00CC5E71">
        <w:trPr>
          <w:trHeight w:val="2307"/>
        </w:trPr>
        <w:tc>
          <w:tcPr>
            <w:tcW w:w="5506" w:type="dxa"/>
            <w:shd w:val="clear" w:color="auto" w:fill="auto"/>
            <w:vAlign w:val="center"/>
          </w:tcPr>
          <w:p w:rsidR="0044124F" w:rsidRPr="0044124F" w:rsidRDefault="0044124F" w:rsidP="00CC5E71">
            <w:pPr>
              <w:pStyle w:val="ACLAPTableText"/>
              <w:rPr>
                <w:rFonts w:ascii="Roboto Medium" w:eastAsiaTheme="minorHAnsi" w:hAnsi="Roboto Medium" w:cstheme="minorBidi"/>
                <w:sz w:val="18"/>
                <w:szCs w:val="18"/>
              </w:rPr>
            </w:pPr>
            <w:r w:rsidRPr="0044124F">
              <w:rPr>
                <w:rFonts w:ascii="Roboto Medium" w:eastAsiaTheme="minorHAnsi" w:hAnsi="Roboto Medium" w:cstheme="minorBidi"/>
                <w:sz w:val="18"/>
                <w:szCs w:val="18"/>
              </w:rPr>
              <w:t>Interacting in Spoken Indonesian</w:t>
            </w:r>
          </w:p>
          <w:p w:rsidR="0044124F" w:rsidRPr="0044124F" w:rsidRDefault="0044124F" w:rsidP="00CC5E71">
            <w:pPr>
              <w:pStyle w:val="ACLAPTableText"/>
              <w:rPr>
                <w:rFonts w:ascii="Roboto Light" w:eastAsiaTheme="minorHAnsi" w:hAnsi="Roboto Light" w:cstheme="minorBidi"/>
                <w:sz w:val="18"/>
                <w:szCs w:val="18"/>
              </w:rPr>
            </w:pPr>
            <w:r w:rsidRPr="0044124F">
              <w:rPr>
                <w:rFonts w:ascii="Roboto Light" w:eastAsiaTheme="minorHAnsi" w:hAnsi="Roboto Light" w:cstheme="minorBidi"/>
                <w:sz w:val="18"/>
                <w:szCs w:val="18"/>
              </w:rPr>
              <w:t>Students work in pairs to perform a role play between a travel agent and a person wanting to travel to Indonesia. They discuss travel plans, itineraries and places of interest. Following some negotiation, they then resolve the conversation by booking the trip. They express their ideas using a variety of vocabulary and language structures, accurate grammar and pronunciation. They demonstrate their ability to comprehend questions, or ask in Indonesian for clarification or repetition. The register of the conversation is appropriate to purpose, audience and context.</w:t>
            </w:r>
          </w:p>
        </w:tc>
        <w:tc>
          <w:tcPr>
            <w:tcW w:w="661" w:type="dxa"/>
            <w:shd w:val="clear" w:color="auto" w:fill="auto"/>
            <w:vAlign w:val="center"/>
          </w:tcPr>
          <w:p w:rsidR="0044124F" w:rsidRPr="00153C12" w:rsidRDefault="00CC5E71" w:rsidP="006A71DD">
            <w:pPr>
              <w:pStyle w:val="SOTableText"/>
              <w:jc w:val="center"/>
            </w:pPr>
            <w:r>
              <w:t>1,</w:t>
            </w:r>
            <w:r w:rsidR="0044124F">
              <w:t>2</w:t>
            </w:r>
          </w:p>
        </w:tc>
        <w:tc>
          <w:tcPr>
            <w:tcW w:w="661" w:type="dxa"/>
            <w:shd w:val="clear" w:color="auto" w:fill="auto"/>
            <w:vAlign w:val="center"/>
          </w:tcPr>
          <w:p w:rsidR="0044124F" w:rsidRPr="00153C12" w:rsidRDefault="00CC5E71" w:rsidP="006A71DD">
            <w:pPr>
              <w:pStyle w:val="SOTableText"/>
              <w:jc w:val="center"/>
            </w:pPr>
            <w:r>
              <w:t>1,2,</w:t>
            </w:r>
            <w:r w:rsidR="0044124F">
              <w:t>3</w:t>
            </w:r>
          </w:p>
        </w:tc>
        <w:tc>
          <w:tcPr>
            <w:tcW w:w="662" w:type="dxa"/>
            <w:shd w:val="clear" w:color="auto" w:fill="auto"/>
            <w:vAlign w:val="center"/>
          </w:tcPr>
          <w:p w:rsidR="0044124F" w:rsidRPr="00153C12" w:rsidRDefault="0044124F" w:rsidP="006A71DD">
            <w:pPr>
              <w:pStyle w:val="SOTableText"/>
              <w:jc w:val="center"/>
            </w:pPr>
          </w:p>
        </w:tc>
        <w:tc>
          <w:tcPr>
            <w:tcW w:w="2716" w:type="dxa"/>
            <w:shd w:val="clear" w:color="auto" w:fill="auto"/>
            <w:vAlign w:val="center"/>
          </w:tcPr>
          <w:p w:rsidR="0044124F" w:rsidRPr="0044124F" w:rsidRDefault="0044124F" w:rsidP="0044124F">
            <w:pPr>
              <w:rPr>
                <w:sz w:val="18"/>
                <w:szCs w:val="18"/>
              </w:rPr>
            </w:pPr>
            <w:r w:rsidRPr="0044124F">
              <w:rPr>
                <w:sz w:val="18"/>
                <w:szCs w:val="18"/>
              </w:rPr>
              <w:t>3-5 minute (each student) conversation</w:t>
            </w:r>
            <w:r w:rsidR="00CC5E71">
              <w:rPr>
                <w:sz w:val="18"/>
                <w:szCs w:val="18"/>
              </w:rPr>
              <w:t>.</w:t>
            </w:r>
          </w:p>
          <w:p w:rsidR="0044124F" w:rsidRPr="0044124F" w:rsidRDefault="0044124F" w:rsidP="0044124F">
            <w:pPr>
              <w:pStyle w:val="SOTableText"/>
              <w:rPr>
                <w:rFonts w:eastAsiaTheme="minorHAnsi" w:cstheme="minorBidi"/>
                <w:szCs w:val="18"/>
                <w:lang w:val="en-AU"/>
              </w:rPr>
            </w:pPr>
            <w:r w:rsidRPr="0044124F">
              <w:rPr>
                <w:rFonts w:eastAsiaTheme="minorHAnsi" w:cstheme="minorBidi"/>
                <w:szCs w:val="18"/>
                <w:lang w:val="en-AU"/>
              </w:rPr>
              <w:t>No notes or cue cards permitted, but students may refer to props, travel brochures and other support materials</w:t>
            </w:r>
            <w:r w:rsidR="00CC5E71">
              <w:rPr>
                <w:rFonts w:eastAsiaTheme="minorHAnsi" w:cstheme="minorBidi"/>
                <w:szCs w:val="18"/>
                <w:lang w:val="en-AU"/>
              </w:rPr>
              <w:t>.</w:t>
            </w:r>
          </w:p>
        </w:tc>
      </w:tr>
      <w:tr w:rsidR="0044124F" w:rsidRPr="000A3033" w:rsidTr="00CC5E71">
        <w:trPr>
          <w:trHeight w:val="2581"/>
        </w:trPr>
        <w:tc>
          <w:tcPr>
            <w:tcW w:w="5506" w:type="dxa"/>
            <w:shd w:val="clear" w:color="auto" w:fill="auto"/>
            <w:vAlign w:val="center"/>
          </w:tcPr>
          <w:p w:rsidR="0044124F" w:rsidRPr="0044124F" w:rsidRDefault="0044124F" w:rsidP="00CC5E71">
            <w:pPr>
              <w:pStyle w:val="ACLAPTableText"/>
              <w:rPr>
                <w:rFonts w:ascii="Roboto Medium" w:eastAsiaTheme="minorHAnsi" w:hAnsi="Roboto Medium" w:cstheme="minorBidi"/>
                <w:sz w:val="18"/>
                <w:szCs w:val="18"/>
              </w:rPr>
            </w:pPr>
            <w:r w:rsidRPr="0044124F">
              <w:rPr>
                <w:rFonts w:ascii="Roboto Medium" w:eastAsiaTheme="minorHAnsi" w:hAnsi="Roboto Medium" w:cstheme="minorBidi"/>
                <w:sz w:val="18"/>
                <w:szCs w:val="18"/>
              </w:rPr>
              <w:t>Presentation and Discussion in Indonesian</w:t>
            </w:r>
          </w:p>
          <w:p w:rsidR="0044124F" w:rsidRPr="0044124F" w:rsidRDefault="0044124F" w:rsidP="00CC5E71">
            <w:pPr>
              <w:pStyle w:val="ACLAPTableText"/>
              <w:rPr>
                <w:rFonts w:ascii="Roboto Light" w:eastAsiaTheme="minorHAnsi" w:hAnsi="Roboto Light" w:cstheme="minorBidi"/>
                <w:sz w:val="18"/>
                <w:szCs w:val="18"/>
              </w:rPr>
            </w:pPr>
            <w:r w:rsidRPr="0044124F">
              <w:rPr>
                <w:rFonts w:ascii="Roboto Light" w:eastAsiaTheme="minorHAnsi" w:hAnsi="Roboto Light" w:cstheme="minorBidi"/>
                <w:sz w:val="18"/>
                <w:szCs w:val="18"/>
              </w:rPr>
              <w:t xml:space="preserve">Students present a 2-minute presentation to the teacher and class, reviewing an aspect of the film, </w:t>
            </w:r>
            <w:proofErr w:type="spellStart"/>
            <w:r w:rsidRPr="0044124F">
              <w:rPr>
                <w:rFonts w:ascii="Roboto Light" w:eastAsiaTheme="minorHAnsi" w:hAnsi="Roboto Light" w:cstheme="minorBidi"/>
                <w:sz w:val="18"/>
                <w:szCs w:val="18"/>
              </w:rPr>
              <w:t>Putih</w:t>
            </w:r>
            <w:proofErr w:type="spellEnd"/>
            <w:r w:rsidRPr="0044124F">
              <w:rPr>
                <w:rFonts w:ascii="Roboto Light" w:eastAsiaTheme="minorHAnsi" w:hAnsi="Roboto Light" w:cstheme="minorBidi"/>
                <w:sz w:val="18"/>
                <w:szCs w:val="18"/>
              </w:rPr>
              <w:t>, Abu-</w:t>
            </w:r>
            <w:proofErr w:type="spellStart"/>
            <w:r w:rsidRPr="0044124F">
              <w:rPr>
                <w:rFonts w:ascii="Roboto Light" w:eastAsiaTheme="minorHAnsi" w:hAnsi="Roboto Light" w:cstheme="minorBidi"/>
                <w:sz w:val="18"/>
                <w:szCs w:val="18"/>
              </w:rPr>
              <w:t>abu</w:t>
            </w:r>
            <w:proofErr w:type="spellEnd"/>
            <w:r w:rsidRPr="0044124F">
              <w:rPr>
                <w:rFonts w:ascii="Roboto Light" w:eastAsiaTheme="minorHAnsi" w:hAnsi="Roboto Light" w:cstheme="minorBidi"/>
                <w:sz w:val="18"/>
                <w:szCs w:val="18"/>
              </w:rPr>
              <w:t xml:space="preserve"> </w:t>
            </w:r>
            <w:proofErr w:type="spellStart"/>
            <w:r w:rsidRPr="0044124F">
              <w:rPr>
                <w:rFonts w:ascii="Roboto Light" w:eastAsiaTheme="minorHAnsi" w:hAnsi="Roboto Light" w:cstheme="minorBidi"/>
                <w:sz w:val="18"/>
                <w:szCs w:val="18"/>
              </w:rPr>
              <w:t>dan</w:t>
            </w:r>
            <w:proofErr w:type="spellEnd"/>
            <w:r w:rsidRPr="0044124F">
              <w:rPr>
                <w:rFonts w:ascii="Roboto Light" w:eastAsiaTheme="minorHAnsi" w:hAnsi="Roboto Light" w:cstheme="minorBidi"/>
                <w:sz w:val="18"/>
                <w:szCs w:val="18"/>
              </w:rPr>
              <w:t xml:space="preserve"> Sepatu </w:t>
            </w:r>
            <w:proofErr w:type="spellStart"/>
            <w:r w:rsidRPr="0044124F">
              <w:rPr>
                <w:rFonts w:ascii="Roboto Light" w:eastAsiaTheme="minorHAnsi" w:hAnsi="Roboto Light" w:cstheme="minorBidi"/>
                <w:sz w:val="18"/>
                <w:szCs w:val="18"/>
              </w:rPr>
              <w:t>Kets</w:t>
            </w:r>
            <w:proofErr w:type="spellEnd"/>
            <w:r w:rsidRPr="0044124F">
              <w:rPr>
                <w:rFonts w:ascii="Roboto Light" w:eastAsiaTheme="minorHAnsi" w:hAnsi="Roboto Light" w:cstheme="minorBidi"/>
                <w:sz w:val="18"/>
                <w:szCs w:val="18"/>
              </w:rPr>
              <w:t>. Following the presentation, they respond to questions from the class and teacher about their thoughts, views, opinions and beliefs about the film and issues stemming from it. They express their ideas using a variety of vocabulary and language structures, accurate grammar and pronunc</w:t>
            </w:r>
            <w:r w:rsidR="00CC5E71">
              <w:rPr>
                <w:rFonts w:ascii="Roboto Light" w:eastAsiaTheme="minorHAnsi" w:hAnsi="Roboto Light" w:cstheme="minorBidi"/>
                <w:sz w:val="18"/>
                <w:szCs w:val="18"/>
              </w:rPr>
              <w:t>iation.</w:t>
            </w:r>
            <w:r w:rsidRPr="0044124F">
              <w:rPr>
                <w:rFonts w:ascii="Roboto Light" w:eastAsiaTheme="minorHAnsi" w:hAnsi="Roboto Light" w:cstheme="minorBidi"/>
                <w:sz w:val="18"/>
                <w:szCs w:val="18"/>
              </w:rPr>
              <w:t xml:space="preserve"> They demonstrate their ability to comprehend questions, or ask in Indonesian for clarification or repetition. The register of the presentation and discussion is appropriate to its purpose, audience and context.</w:t>
            </w:r>
          </w:p>
        </w:tc>
        <w:tc>
          <w:tcPr>
            <w:tcW w:w="661" w:type="dxa"/>
            <w:shd w:val="clear" w:color="auto" w:fill="auto"/>
            <w:vAlign w:val="center"/>
          </w:tcPr>
          <w:p w:rsidR="0044124F" w:rsidRPr="00153C12" w:rsidRDefault="00CC5E71" w:rsidP="006A71DD">
            <w:pPr>
              <w:pStyle w:val="SOTableText"/>
              <w:jc w:val="center"/>
            </w:pPr>
            <w:r>
              <w:t>1,</w:t>
            </w:r>
            <w:r w:rsidR="0044124F">
              <w:t>2</w:t>
            </w:r>
          </w:p>
        </w:tc>
        <w:tc>
          <w:tcPr>
            <w:tcW w:w="661" w:type="dxa"/>
            <w:shd w:val="clear" w:color="auto" w:fill="auto"/>
            <w:vAlign w:val="center"/>
          </w:tcPr>
          <w:p w:rsidR="0044124F" w:rsidRPr="00153C12" w:rsidRDefault="00CC5E71" w:rsidP="006A71DD">
            <w:pPr>
              <w:pStyle w:val="SOTableText"/>
              <w:jc w:val="center"/>
            </w:pPr>
            <w:r>
              <w:t>1,2,</w:t>
            </w:r>
            <w:r w:rsidR="0044124F">
              <w:t>3</w:t>
            </w:r>
          </w:p>
        </w:tc>
        <w:tc>
          <w:tcPr>
            <w:tcW w:w="662" w:type="dxa"/>
            <w:shd w:val="clear" w:color="auto" w:fill="auto"/>
            <w:vAlign w:val="center"/>
          </w:tcPr>
          <w:p w:rsidR="0044124F" w:rsidRPr="00153C12" w:rsidRDefault="0044124F" w:rsidP="006A71DD">
            <w:pPr>
              <w:pStyle w:val="SOTableText"/>
              <w:jc w:val="center"/>
            </w:pPr>
          </w:p>
        </w:tc>
        <w:tc>
          <w:tcPr>
            <w:tcW w:w="2716" w:type="dxa"/>
            <w:shd w:val="clear" w:color="auto" w:fill="auto"/>
            <w:vAlign w:val="center"/>
          </w:tcPr>
          <w:p w:rsidR="0044124F" w:rsidRPr="0044124F" w:rsidRDefault="0044124F" w:rsidP="0044124F">
            <w:pPr>
              <w:pStyle w:val="ACLAPTableText"/>
              <w:rPr>
                <w:rFonts w:ascii="Roboto Light" w:eastAsiaTheme="minorHAnsi" w:hAnsi="Roboto Light" w:cstheme="minorBidi"/>
                <w:sz w:val="18"/>
                <w:szCs w:val="18"/>
              </w:rPr>
            </w:pPr>
            <w:r w:rsidRPr="0044124F">
              <w:rPr>
                <w:rFonts w:ascii="Roboto Light" w:eastAsiaTheme="minorHAnsi" w:hAnsi="Roboto Light" w:cstheme="minorBidi"/>
                <w:sz w:val="18"/>
                <w:szCs w:val="18"/>
              </w:rPr>
              <w:t>Presentation: approx. 2 minutes</w:t>
            </w:r>
          </w:p>
          <w:p w:rsidR="0044124F" w:rsidRPr="0044124F" w:rsidRDefault="0044124F" w:rsidP="0044124F">
            <w:pPr>
              <w:pStyle w:val="ACLAPTableText"/>
              <w:rPr>
                <w:rFonts w:ascii="Roboto Light" w:eastAsiaTheme="minorHAnsi" w:hAnsi="Roboto Light" w:cstheme="minorBidi"/>
                <w:sz w:val="18"/>
                <w:szCs w:val="18"/>
              </w:rPr>
            </w:pPr>
            <w:r w:rsidRPr="0044124F">
              <w:rPr>
                <w:rFonts w:ascii="Roboto Light" w:eastAsiaTheme="minorHAnsi" w:hAnsi="Roboto Light" w:cstheme="minorBidi"/>
                <w:sz w:val="18"/>
                <w:szCs w:val="18"/>
              </w:rPr>
              <w:t>Discussion: approx. 3 minutes</w:t>
            </w:r>
          </w:p>
          <w:p w:rsidR="0044124F" w:rsidRDefault="0044124F" w:rsidP="0044124F">
            <w:pPr>
              <w:pStyle w:val="SOTableText"/>
              <w:rPr>
                <w:rFonts w:eastAsiaTheme="minorHAnsi" w:cstheme="minorBidi"/>
                <w:szCs w:val="18"/>
                <w:lang w:val="en-AU"/>
              </w:rPr>
            </w:pPr>
            <w:r w:rsidRPr="0044124F">
              <w:rPr>
                <w:rFonts w:eastAsiaTheme="minorHAnsi" w:cstheme="minorBidi"/>
                <w:szCs w:val="18"/>
                <w:lang w:val="en-AU"/>
              </w:rPr>
              <w:t>Cue card</w:t>
            </w:r>
            <w:r>
              <w:rPr>
                <w:rFonts w:eastAsiaTheme="minorHAnsi" w:cstheme="minorBidi"/>
                <w:szCs w:val="18"/>
                <w:lang w:val="en-AU"/>
              </w:rPr>
              <w:t>s allowed for the presentation</w:t>
            </w:r>
            <w:r w:rsidR="00CC5E71">
              <w:rPr>
                <w:rFonts w:eastAsiaTheme="minorHAnsi" w:cstheme="minorBidi"/>
                <w:szCs w:val="18"/>
                <w:lang w:val="en-AU"/>
              </w:rPr>
              <w:t>.</w:t>
            </w:r>
          </w:p>
          <w:p w:rsidR="0044124F" w:rsidRPr="0044124F" w:rsidRDefault="0044124F" w:rsidP="0044124F">
            <w:pPr>
              <w:pStyle w:val="SOTableText"/>
              <w:rPr>
                <w:rFonts w:eastAsiaTheme="minorHAnsi" w:cstheme="minorBidi"/>
                <w:szCs w:val="18"/>
                <w:lang w:val="en-AU"/>
              </w:rPr>
            </w:pPr>
            <w:r w:rsidRPr="0044124F">
              <w:rPr>
                <w:rFonts w:eastAsiaTheme="minorHAnsi" w:cstheme="minorBidi"/>
                <w:szCs w:val="18"/>
                <w:lang w:val="en-AU"/>
              </w:rPr>
              <w:t>No notes or cue cards allowed for the discussion, but students may refer to pictures or other support materials</w:t>
            </w:r>
            <w:r w:rsidR="00CC5E71">
              <w:rPr>
                <w:rFonts w:eastAsiaTheme="minorHAnsi" w:cstheme="minorBidi"/>
                <w:szCs w:val="18"/>
                <w:lang w:val="en-AU"/>
              </w:rPr>
              <w:t>.</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61"/>
        <w:gridCol w:w="661"/>
        <w:gridCol w:w="662"/>
        <w:gridCol w:w="2716"/>
      </w:tblGrid>
      <w:tr w:rsidR="00AC6BDC" w:rsidRPr="00153C12" w:rsidTr="00CC5E71">
        <w:trPr>
          <w:trHeight w:val="397"/>
        </w:trPr>
        <w:tc>
          <w:tcPr>
            <w:tcW w:w="5506"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984"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CC5E71">
        <w:trPr>
          <w:trHeight w:val="64"/>
        </w:trPr>
        <w:tc>
          <w:tcPr>
            <w:tcW w:w="5506" w:type="dxa"/>
            <w:vMerge/>
            <w:shd w:val="clear" w:color="auto" w:fill="D9D9D9" w:themeFill="background1" w:themeFillShade="D9"/>
            <w:vAlign w:val="center"/>
          </w:tcPr>
          <w:p w:rsidR="00AC6BDC" w:rsidRPr="00DE3C5C" w:rsidRDefault="00AC6BDC" w:rsidP="006A71DD">
            <w:pPr>
              <w:pStyle w:val="SOTableText"/>
              <w:rPr>
                <w:i/>
              </w:rPr>
            </w:pPr>
          </w:p>
        </w:tc>
        <w:tc>
          <w:tcPr>
            <w:tcW w:w="661" w:type="dxa"/>
            <w:shd w:val="clear" w:color="auto" w:fill="D9D9D9" w:themeFill="background1" w:themeFillShade="D9"/>
            <w:vAlign w:val="center"/>
          </w:tcPr>
          <w:p w:rsidR="00AC6BDC" w:rsidRPr="00103D79" w:rsidRDefault="00AC6BDC" w:rsidP="006A71DD">
            <w:pPr>
              <w:pStyle w:val="SOTableHeadings"/>
              <w:jc w:val="center"/>
            </w:pPr>
            <w:r>
              <w:t>I</w:t>
            </w:r>
          </w:p>
        </w:tc>
        <w:tc>
          <w:tcPr>
            <w:tcW w:w="661" w:type="dxa"/>
            <w:shd w:val="clear" w:color="auto" w:fill="D9D9D9" w:themeFill="background1" w:themeFillShade="D9"/>
            <w:vAlign w:val="center"/>
          </w:tcPr>
          <w:p w:rsidR="00AC6BDC" w:rsidRPr="00103D79" w:rsidRDefault="00AC6BDC" w:rsidP="006A71DD">
            <w:pPr>
              <w:pStyle w:val="SOTableHeadings"/>
              <w:jc w:val="center"/>
            </w:pPr>
            <w:r>
              <w:t>E</w:t>
            </w:r>
          </w:p>
        </w:tc>
        <w:tc>
          <w:tcPr>
            <w:tcW w:w="662" w:type="dxa"/>
            <w:shd w:val="clear" w:color="auto" w:fill="D9D9D9" w:themeFill="background1" w:themeFillShade="D9"/>
            <w:vAlign w:val="center"/>
          </w:tcPr>
          <w:p w:rsidR="00AC6BDC" w:rsidRPr="00103D79" w:rsidRDefault="00AC6BDC" w:rsidP="006A71DD">
            <w:pPr>
              <w:pStyle w:val="SOTableHeadings"/>
              <w:jc w:val="center"/>
            </w:pPr>
            <w:r>
              <w:t>IR</w:t>
            </w:r>
          </w:p>
        </w:tc>
        <w:tc>
          <w:tcPr>
            <w:tcW w:w="2716" w:type="dxa"/>
            <w:vMerge/>
            <w:shd w:val="clear" w:color="auto" w:fill="auto"/>
            <w:vAlign w:val="center"/>
          </w:tcPr>
          <w:p w:rsidR="00AC6BDC" w:rsidRPr="00153C12" w:rsidRDefault="00AC6BDC" w:rsidP="006A71DD">
            <w:pPr>
              <w:pStyle w:val="SOTableText"/>
            </w:pPr>
          </w:p>
        </w:tc>
      </w:tr>
      <w:tr w:rsidR="0044124F" w:rsidRPr="00153C12" w:rsidTr="00CC5E71">
        <w:trPr>
          <w:trHeight w:val="2383"/>
        </w:trPr>
        <w:tc>
          <w:tcPr>
            <w:tcW w:w="5506" w:type="dxa"/>
            <w:shd w:val="clear" w:color="auto" w:fill="auto"/>
            <w:vAlign w:val="center"/>
          </w:tcPr>
          <w:p w:rsidR="0044124F" w:rsidRPr="0044124F" w:rsidRDefault="0044124F" w:rsidP="00CC5E71">
            <w:pPr>
              <w:pStyle w:val="ACLAPTableText"/>
              <w:rPr>
                <w:rFonts w:ascii="Roboto Medium" w:eastAsiaTheme="minorHAnsi" w:hAnsi="Roboto Medium" w:cstheme="minorBidi"/>
                <w:sz w:val="18"/>
                <w:szCs w:val="18"/>
              </w:rPr>
            </w:pPr>
            <w:r w:rsidRPr="0044124F">
              <w:rPr>
                <w:rFonts w:ascii="Roboto Medium" w:eastAsiaTheme="minorHAnsi" w:hAnsi="Roboto Medium" w:cstheme="minorBidi"/>
                <w:sz w:val="18"/>
                <w:szCs w:val="18"/>
              </w:rPr>
              <w:t xml:space="preserve">Writing in Indonesian </w:t>
            </w:r>
          </w:p>
          <w:p w:rsidR="0044124F" w:rsidRPr="0044124F" w:rsidRDefault="0044124F" w:rsidP="00CC5E71">
            <w:pPr>
              <w:pStyle w:val="ACLAPTableText"/>
              <w:rPr>
                <w:rFonts w:ascii="Roboto Light" w:eastAsiaTheme="minorHAnsi" w:hAnsi="Roboto Light" w:cstheme="minorBidi"/>
                <w:sz w:val="18"/>
                <w:szCs w:val="18"/>
              </w:rPr>
            </w:pPr>
            <w:r w:rsidRPr="0044124F">
              <w:rPr>
                <w:rFonts w:ascii="Roboto Light" w:eastAsiaTheme="minorHAnsi" w:hAnsi="Roboto Light" w:cstheme="minorBidi"/>
                <w:sz w:val="18"/>
                <w:szCs w:val="18"/>
              </w:rPr>
              <w:t>Students imagine they are working as a cadet journalist for a community Indonesian newspaper in Australia. They write the transcript of an interview they conducted with a person who has just won an award for excellence in their sphere of life, e.g. sport, politics, education, performing arts etc. Students express their ideas using appropriate conventions for the text type, a variety of vocabulary and language structures, accurate spelling and grammar. The register of the text is appropriate to its purpose, audience and context.</w:t>
            </w:r>
          </w:p>
        </w:tc>
        <w:tc>
          <w:tcPr>
            <w:tcW w:w="661" w:type="dxa"/>
            <w:shd w:val="clear" w:color="auto" w:fill="auto"/>
            <w:vAlign w:val="center"/>
          </w:tcPr>
          <w:p w:rsidR="0044124F" w:rsidRPr="00153C12" w:rsidRDefault="0044124F" w:rsidP="006A71DD">
            <w:pPr>
              <w:pStyle w:val="SOTableText"/>
              <w:jc w:val="center"/>
            </w:pPr>
            <w:r>
              <w:t>1, 2</w:t>
            </w:r>
          </w:p>
        </w:tc>
        <w:tc>
          <w:tcPr>
            <w:tcW w:w="661" w:type="dxa"/>
            <w:shd w:val="clear" w:color="auto" w:fill="auto"/>
            <w:vAlign w:val="center"/>
          </w:tcPr>
          <w:p w:rsidR="0044124F" w:rsidRPr="00153C12" w:rsidRDefault="0044124F" w:rsidP="006A71DD">
            <w:pPr>
              <w:pStyle w:val="SOTableText"/>
              <w:jc w:val="center"/>
            </w:pPr>
            <w:r>
              <w:t>1, 2</w:t>
            </w:r>
          </w:p>
        </w:tc>
        <w:tc>
          <w:tcPr>
            <w:tcW w:w="662" w:type="dxa"/>
            <w:shd w:val="clear" w:color="auto" w:fill="auto"/>
            <w:vAlign w:val="center"/>
          </w:tcPr>
          <w:p w:rsidR="0044124F" w:rsidRPr="00153C12" w:rsidRDefault="0044124F" w:rsidP="006A71DD">
            <w:pPr>
              <w:pStyle w:val="SOTableText"/>
              <w:jc w:val="center"/>
            </w:pPr>
          </w:p>
        </w:tc>
        <w:tc>
          <w:tcPr>
            <w:tcW w:w="2716" w:type="dxa"/>
            <w:shd w:val="clear" w:color="auto" w:fill="auto"/>
            <w:vAlign w:val="center"/>
          </w:tcPr>
          <w:p w:rsidR="0044124F" w:rsidRPr="0044124F" w:rsidRDefault="0044124F" w:rsidP="0044124F">
            <w:pPr>
              <w:pStyle w:val="ACLAPTableText"/>
              <w:rPr>
                <w:rFonts w:ascii="Roboto Light" w:eastAsiaTheme="minorHAnsi" w:hAnsi="Roboto Light" w:cstheme="minorBidi"/>
                <w:sz w:val="18"/>
                <w:szCs w:val="18"/>
              </w:rPr>
            </w:pPr>
            <w:r w:rsidRPr="0044124F">
              <w:rPr>
                <w:rFonts w:ascii="Roboto Light" w:eastAsiaTheme="minorHAnsi" w:hAnsi="Roboto Light" w:cstheme="minorBidi"/>
                <w:sz w:val="18"/>
                <w:szCs w:val="18"/>
              </w:rPr>
              <w:t>Length: approximately 200 words</w:t>
            </w:r>
          </w:p>
          <w:p w:rsidR="0044124F" w:rsidRPr="0044124F" w:rsidRDefault="0044124F" w:rsidP="0044124F">
            <w:pPr>
              <w:pStyle w:val="ACLAPTableText"/>
              <w:rPr>
                <w:rFonts w:ascii="Roboto Light" w:eastAsiaTheme="minorHAnsi" w:hAnsi="Roboto Light" w:cstheme="minorBidi"/>
                <w:sz w:val="18"/>
                <w:szCs w:val="18"/>
              </w:rPr>
            </w:pPr>
            <w:r w:rsidRPr="0044124F">
              <w:rPr>
                <w:rFonts w:ascii="Roboto Light" w:eastAsiaTheme="minorHAnsi" w:hAnsi="Roboto Light" w:cstheme="minorBidi"/>
                <w:sz w:val="18"/>
                <w:szCs w:val="18"/>
              </w:rPr>
              <w:t>Completed over two weeks, including some class</w:t>
            </w:r>
            <w:r>
              <w:rPr>
                <w:rFonts w:ascii="Roboto Light" w:eastAsiaTheme="minorHAnsi" w:hAnsi="Roboto Light" w:cstheme="minorBidi"/>
                <w:sz w:val="18"/>
                <w:szCs w:val="18"/>
              </w:rPr>
              <w:t xml:space="preserve"> time</w:t>
            </w:r>
            <w:r w:rsidRPr="0044124F">
              <w:rPr>
                <w:rFonts w:ascii="Roboto Light" w:eastAsiaTheme="minorHAnsi" w:hAnsi="Roboto Light" w:cstheme="minorBidi"/>
                <w:sz w:val="18"/>
                <w:szCs w:val="18"/>
              </w:rPr>
              <w:t xml:space="preserve"> Dic</w:t>
            </w:r>
            <w:r>
              <w:rPr>
                <w:rFonts w:ascii="Roboto Light" w:eastAsiaTheme="minorHAnsi" w:hAnsi="Roboto Light" w:cstheme="minorBidi"/>
                <w:sz w:val="18"/>
                <w:szCs w:val="18"/>
              </w:rPr>
              <w:t>tionaries and notes may be used</w:t>
            </w:r>
            <w:r w:rsidR="00CC5E71">
              <w:rPr>
                <w:rFonts w:ascii="Roboto Light" w:eastAsiaTheme="minorHAnsi" w:hAnsi="Roboto Light" w:cstheme="minorBidi"/>
                <w:sz w:val="18"/>
                <w:szCs w:val="18"/>
              </w:rPr>
              <w:t>.</w:t>
            </w:r>
          </w:p>
          <w:p w:rsidR="0044124F" w:rsidRPr="0044124F" w:rsidRDefault="0044124F" w:rsidP="0044124F">
            <w:pPr>
              <w:pStyle w:val="SOTableText"/>
              <w:rPr>
                <w:rFonts w:eastAsiaTheme="minorHAnsi" w:cstheme="minorBidi"/>
                <w:szCs w:val="18"/>
                <w:lang w:val="en-AU"/>
              </w:rPr>
            </w:pPr>
            <w:r w:rsidRPr="0044124F">
              <w:rPr>
                <w:rFonts w:eastAsiaTheme="minorHAnsi" w:cstheme="minorBidi"/>
                <w:szCs w:val="18"/>
                <w:lang w:val="en-AU"/>
              </w:rPr>
              <w:t>One draft allowed</w:t>
            </w:r>
            <w:r w:rsidR="00CC5E71">
              <w:rPr>
                <w:rFonts w:eastAsiaTheme="minorHAnsi" w:cstheme="minorBidi"/>
                <w:szCs w:val="18"/>
                <w:lang w:val="en-AU"/>
              </w:rPr>
              <w:t>.</w:t>
            </w:r>
          </w:p>
        </w:tc>
      </w:tr>
      <w:tr w:rsidR="0044124F" w:rsidRPr="00153C12" w:rsidTr="00CC5E71">
        <w:trPr>
          <w:trHeight w:val="2247"/>
        </w:trPr>
        <w:tc>
          <w:tcPr>
            <w:tcW w:w="5506" w:type="dxa"/>
            <w:shd w:val="clear" w:color="auto" w:fill="auto"/>
            <w:vAlign w:val="center"/>
          </w:tcPr>
          <w:p w:rsidR="0044124F" w:rsidRPr="0044124F" w:rsidRDefault="0044124F" w:rsidP="00CC5E71">
            <w:pPr>
              <w:pStyle w:val="ACLAPTableText"/>
              <w:rPr>
                <w:rFonts w:ascii="Roboto Medium" w:eastAsiaTheme="minorHAnsi" w:hAnsi="Roboto Medium" w:cstheme="minorBidi"/>
                <w:sz w:val="18"/>
                <w:szCs w:val="18"/>
              </w:rPr>
            </w:pPr>
            <w:r w:rsidRPr="0044124F">
              <w:rPr>
                <w:rFonts w:ascii="Roboto Medium" w:eastAsiaTheme="minorHAnsi" w:hAnsi="Roboto Medium" w:cstheme="minorBidi"/>
                <w:sz w:val="18"/>
                <w:szCs w:val="18"/>
              </w:rPr>
              <w:t>Responding to Written Texts</w:t>
            </w:r>
          </w:p>
          <w:p w:rsidR="0044124F" w:rsidRPr="0044124F" w:rsidRDefault="0044124F" w:rsidP="00CC5E71">
            <w:pPr>
              <w:pStyle w:val="SOFinalBullets"/>
              <w:numPr>
                <w:ilvl w:val="0"/>
                <w:numId w:val="0"/>
              </w:numPr>
              <w:rPr>
                <w:rFonts w:ascii="Roboto Light" w:eastAsiaTheme="minorHAnsi" w:hAnsi="Roboto Light" w:cstheme="minorBidi"/>
                <w:color w:val="auto"/>
                <w:lang w:val="en-AU"/>
              </w:rPr>
            </w:pPr>
            <w:r w:rsidRPr="0044124F">
              <w:rPr>
                <w:rFonts w:ascii="Roboto Light" w:eastAsiaTheme="minorHAnsi" w:hAnsi="Roboto Light" w:cstheme="minorBidi"/>
                <w:color w:val="auto"/>
                <w:lang w:val="en-AU"/>
              </w:rPr>
              <w:t xml:space="preserve">Students imagine they are an actor from the film, </w:t>
            </w:r>
            <w:proofErr w:type="spellStart"/>
            <w:r w:rsidRPr="0044124F">
              <w:rPr>
                <w:rFonts w:ascii="Roboto Light" w:eastAsiaTheme="minorHAnsi" w:hAnsi="Roboto Light" w:cstheme="minorBidi"/>
                <w:color w:val="auto"/>
                <w:lang w:val="en-AU"/>
              </w:rPr>
              <w:t>Putih</w:t>
            </w:r>
            <w:proofErr w:type="spellEnd"/>
            <w:r w:rsidRPr="0044124F">
              <w:rPr>
                <w:rFonts w:ascii="Roboto Light" w:eastAsiaTheme="minorHAnsi" w:hAnsi="Roboto Light" w:cstheme="minorBidi"/>
                <w:color w:val="auto"/>
                <w:lang w:val="en-AU"/>
              </w:rPr>
              <w:t>, Abu-</w:t>
            </w:r>
            <w:proofErr w:type="spellStart"/>
            <w:r w:rsidRPr="0044124F">
              <w:rPr>
                <w:rFonts w:ascii="Roboto Light" w:eastAsiaTheme="minorHAnsi" w:hAnsi="Roboto Light" w:cstheme="minorBidi"/>
                <w:color w:val="auto"/>
                <w:lang w:val="en-AU"/>
              </w:rPr>
              <w:t>abu</w:t>
            </w:r>
            <w:proofErr w:type="spellEnd"/>
            <w:r w:rsidRPr="0044124F">
              <w:rPr>
                <w:rFonts w:ascii="Roboto Light" w:eastAsiaTheme="minorHAnsi" w:hAnsi="Roboto Light" w:cstheme="minorBidi"/>
                <w:color w:val="auto"/>
                <w:lang w:val="en-AU"/>
              </w:rPr>
              <w:t xml:space="preserve"> </w:t>
            </w:r>
            <w:proofErr w:type="spellStart"/>
            <w:r w:rsidRPr="0044124F">
              <w:rPr>
                <w:rFonts w:ascii="Roboto Light" w:eastAsiaTheme="minorHAnsi" w:hAnsi="Roboto Light" w:cstheme="minorBidi"/>
                <w:color w:val="auto"/>
                <w:lang w:val="en-AU"/>
              </w:rPr>
              <w:t>dan</w:t>
            </w:r>
            <w:proofErr w:type="spellEnd"/>
            <w:r w:rsidRPr="0044124F">
              <w:rPr>
                <w:rFonts w:ascii="Roboto Light" w:eastAsiaTheme="minorHAnsi" w:hAnsi="Roboto Light" w:cstheme="minorBidi"/>
                <w:color w:val="auto"/>
                <w:lang w:val="en-AU"/>
              </w:rPr>
              <w:t xml:space="preserve"> Sepatu </w:t>
            </w:r>
            <w:proofErr w:type="spellStart"/>
            <w:r w:rsidRPr="0044124F">
              <w:rPr>
                <w:rFonts w:ascii="Roboto Light" w:eastAsiaTheme="minorHAnsi" w:hAnsi="Roboto Light" w:cstheme="minorBidi"/>
                <w:color w:val="auto"/>
                <w:lang w:val="en-AU"/>
              </w:rPr>
              <w:t>Kets</w:t>
            </w:r>
            <w:proofErr w:type="spellEnd"/>
            <w:r w:rsidRPr="0044124F">
              <w:rPr>
                <w:rFonts w:ascii="Roboto Light" w:eastAsiaTheme="minorHAnsi" w:hAnsi="Roboto Light" w:cstheme="minorBidi"/>
                <w:color w:val="auto"/>
                <w:lang w:val="en-AU"/>
              </w:rPr>
              <w:t>, and write a blog post on a fan page in which they respond to a series of short posts from fans. They respond to their questions and speculations, as well as providing ‘teasers’ about upcoming roles. They express their ideas using appropriate blog post conventions, a variety of vocabulary and language structures, accurate spelling and grammar.  The register of the blog post is appropriate to its purpose, audience and context.</w:t>
            </w:r>
          </w:p>
        </w:tc>
        <w:tc>
          <w:tcPr>
            <w:tcW w:w="661" w:type="dxa"/>
            <w:shd w:val="clear" w:color="auto" w:fill="auto"/>
            <w:vAlign w:val="center"/>
          </w:tcPr>
          <w:p w:rsidR="0044124F" w:rsidRPr="00153C12" w:rsidRDefault="0044124F" w:rsidP="006A71DD">
            <w:pPr>
              <w:pStyle w:val="SOTableText"/>
              <w:jc w:val="center"/>
            </w:pPr>
            <w:r>
              <w:t>1, 2</w:t>
            </w:r>
          </w:p>
        </w:tc>
        <w:tc>
          <w:tcPr>
            <w:tcW w:w="661" w:type="dxa"/>
            <w:shd w:val="clear" w:color="auto" w:fill="auto"/>
            <w:vAlign w:val="center"/>
          </w:tcPr>
          <w:p w:rsidR="0044124F" w:rsidRPr="00153C12" w:rsidRDefault="0044124F" w:rsidP="006A71DD">
            <w:pPr>
              <w:pStyle w:val="SOTableText"/>
              <w:jc w:val="center"/>
            </w:pPr>
            <w:r>
              <w:t>1, 2</w:t>
            </w:r>
          </w:p>
        </w:tc>
        <w:tc>
          <w:tcPr>
            <w:tcW w:w="662" w:type="dxa"/>
            <w:shd w:val="clear" w:color="auto" w:fill="auto"/>
            <w:vAlign w:val="center"/>
          </w:tcPr>
          <w:p w:rsidR="0044124F" w:rsidRPr="00153C12" w:rsidRDefault="0044124F" w:rsidP="006A71DD">
            <w:pPr>
              <w:pStyle w:val="SOTableText"/>
              <w:jc w:val="center"/>
            </w:pPr>
          </w:p>
        </w:tc>
        <w:tc>
          <w:tcPr>
            <w:tcW w:w="2716" w:type="dxa"/>
            <w:shd w:val="clear" w:color="auto" w:fill="auto"/>
            <w:vAlign w:val="center"/>
          </w:tcPr>
          <w:p w:rsidR="0044124F" w:rsidRPr="0044124F" w:rsidRDefault="0044124F" w:rsidP="0044124F">
            <w:pPr>
              <w:pStyle w:val="ACLAPTableText"/>
              <w:rPr>
                <w:rFonts w:ascii="Roboto Light" w:eastAsiaTheme="minorHAnsi" w:hAnsi="Roboto Light" w:cstheme="minorBidi"/>
                <w:sz w:val="18"/>
                <w:szCs w:val="18"/>
              </w:rPr>
            </w:pPr>
            <w:r w:rsidRPr="0044124F">
              <w:rPr>
                <w:rFonts w:ascii="Roboto Light" w:eastAsiaTheme="minorHAnsi" w:hAnsi="Roboto Light" w:cstheme="minorBidi"/>
                <w:sz w:val="18"/>
                <w:szCs w:val="18"/>
              </w:rPr>
              <w:t xml:space="preserve">Length: approximately 200 words </w:t>
            </w:r>
          </w:p>
          <w:p w:rsidR="0044124F" w:rsidRDefault="0044124F" w:rsidP="0044124F">
            <w:pPr>
              <w:pStyle w:val="ACLAPTableText"/>
              <w:rPr>
                <w:rFonts w:ascii="Roboto Light" w:eastAsiaTheme="minorHAnsi" w:hAnsi="Roboto Light" w:cstheme="minorBidi"/>
                <w:sz w:val="18"/>
                <w:szCs w:val="18"/>
              </w:rPr>
            </w:pPr>
            <w:r w:rsidRPr="0044124F">
              <w:rPr>
                <w:rFonts w:ascii="Roboto Light" w:eastAsiaTheme="minorHAnsi" w:hAnsi="Roboto Light" w:cstheme="minorBidi"/>
                <w:sz w:val="18"/>
                <w:szCs w:val="18"/>
              </w:rPr>
              <w:t>Completed over two weeks, incl</w:t>
            </w:r>
            <w:r w:rsidR="008A3A98">
              <w:rPr>
                <w:rFonts w:ascii="Roboto Light" w:eastAsiaTheme="minorHAnsi" w:hAnsi="Roboto Light" w:cstheme="minorBidi"/>
                <w:sz w:val="18"/>
                <w:szCs w:val="18"/>
              </w:rPr>
              <w:t>uding some class time</w:t>
            </w:r>
          </w:p>
          <w:p w:rsidR="0044124F" w:rsidRPr="0044124F" w:rsidRDefault="0044124F" w:rsidP="0044124F">
            <w:pPr>
              <w:pStyle w:val="ACLAPTableText"/>
              <w:rPr>
                <w:rFonts w:ascii="Roboto Light" w:eastAsiaTheme="minorHAnsi" w:hAnsi="Roboto Light" w:cstheme="minorBidi"/>
                <w:sz w:val="18"/>
                <w:szCs w:val="18"/>
              </w:rPr>
            </w:pPr>
            <w:r w:rsidRPr="0044124F">
              <w:rPr>
                <w:rFonts w:ascii="Roboto Light" w:eastAsiaTheme="minorHAnsi" w:hAnsi="Roboto Light" w:cstheme="minorBidi"/>
                <w:sz w:val="18"/>
                <w:szCs w:val="18"/>
              </w:rPr>
              <w:t>Dic</w:t>
            </w:r>
            <w:r>
              <w:rPr>
                <w:rFonts w:ascii="Roboto Light" w:eastAsiaTheme="minorHAnsi" w:hAnsi="Roboto Light" w:cstheme="minorBidi"/>
                <w:sz w:val="18"/>
                <w:szCs w:val="18"/>
              </w:rPr>
              <w:t>tionaries and notes may be used</w:t>
            </w:r>
            <w:r w:rsidR="00CC5E71">
              <w:rPr>
                <w:rFonts w:ascii="Roboto Light" w:eastAsiaTheme="minorHAnsi" w:hAnsi="Roboto Light" w:cstheme="minorBidi"/>
                <w:sz w:val="18"/>
                <w:szCs w:val="18"/>
              </w:rPr>
              <w:t>.</w:t>
            </w:r>
          </w:p>
          <w:p w:rsidR="0044124F" w:rsidRPr="0044124F" w:rsidRDefault="0044124F" w:rsidP="0044124F">
            <w:pPr>
              <w:pStyle w:val="SOTableText"/>
              <w:rPr>
                <w:rFonts w:eastAsiaTheme="minorHAnsi" w:cstheme="minorBidi"/>
                <w:szCs w:val="18"/>
                <w:lang w:val="en-AU"/>
              </w:rPr>
            </w:pPr>
            <w:r w:rsidRPr="0044124F">
              <w:rPr>
                <w:rFonts w:eastAsiaTheme="minorHAnsi" w:cstheme="minorBidi"/>
                <w:szCs w:val="18"/>
                <w:lang w:val="en-AU"/>
              </w:rPr>
              <w:t>One draft allowed</w:t>
            </w:r>
            <w:r w:rsidR="00CC5E71">
              <w:rPr>
                <w:rFonts w:eastAsiaTheme="minorHAnsi" w:cstheme="minorBidi"/>
                <w:szCs w:val="18"/>
                <w:lang w:val="en-AU"/>
              </w:rPr>
              <w:t>.</w:t>
            </w:r>
          </w:p>
        </w:tc>
      </w:tr>
    </w:tbl>
    <w:p w:rsidR="00CC5E71" w:rsidRDefault="00CC5E71" w:rsidP="00AC6BDC">
      <w:pPr>
        <w:spacing w:before="240"/>
        <w:rPr>
          <w:rFonts w:ascii="Roboto Medium" w:hAnsi="Roboto Medium"/>
        </w:rPr>
      </w:pPr>
    </w:p>
    <w:p w:rsidR="00AC6BDC" w:rsidRPr="000F5AD3" w:rsidRDefault="00AC6BDC" w:rsidP="00AC6BDC">
      <w:pPr>
        <w:spacing w:before="240"/>
        <w:rPr>
          <w:szCs w:val="20"/>
          <w:lang w:val="en-US"/>
        </w:rPr>
      </w:pPr>
      <w:r w:rsidRPr="000F5AD3">
        <w:rPr>
          <w:rFonts w:ascii="Roboto Medium" w:hAnsi="Roboto Medium"/>
        </w:rPr>
        <w:lastRenderedPageBreak/>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61"/>
        <w:gridCol w:w="661"/>
        <w:gridCol w:w="662"/>
        <w:gridCol w:w="2716"/>
      </w:tblGrid>
      <w:tr w:rsidR="00AC6BDC" w:rsidRPr="00153C12" w:rsidTr="00CC5E71">
        <w:trPr>
          <w:trHeight w:val="397"/>
        </w:trPr>
        <w:tc>
          <w:tcPr>
            <w:tcW w:w="5506"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984"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CC5E71">
        <w:trPr>
          <w:trHeight w:val="64"/>
        </w:trPr>
        <w:tc>
          <w:tcPr>
            <w:tcW w:w="5506" w:type="dxa"/>
            <w:vMerge/>
            <w:shd w:val="clear" w:color="auto" w:fill="D9D9D9" w:themeFill="background1" w:themeFillShade="D9"/>
            <w:vAlign w:val="center"/>
          </w:tcPr>
          <w:p w:rsidR="00AC6BDC" w:rsidRPr="00EE4F23" w:rsidRDefault="00AC6BDC" w:rsidP="006A71DD">
            <w:pPr>
              <w:pStyle w:val="SOTableText"/>
              <w:rPr>
                <w:i/>
              </w:rPr>
            </w:pPr>
          </w:p>
        </w:tc>
        <w:tc>
          <w:tcPr>
            <w:tcW w:w="661" w:type="dxa"/>
            <w:shd w:val="clear" w:color="auto" w:fill="D9D9D9" w:themeFill="background1" w:themeFillShade="D9"/>
            <w:vAlign w:val="center"/>
          </w:tcPr>
          <w:p w:rsidR="00AC6BDC" w:rsidRPr="00103D79" w:rsidRDefault="00AC6BDC" w:rsidP="006A71DD">
            <w:pPr>
              <w:pStyle w:val="SOTableHeadings"/>
              <w:jc w:val="center"/>
            </w:pPr>
            <w:r>
              <w:t>I</w:t>
            </w:r>
          </w:p>
        </w:tc>
        <w:tc>
          <w:tcPr>
            <w:tcW w:w="661" w:type="dxa"/>
            <w:shd w:val="clear" w:color="auto" w:fill="D9D9D9" w:themeFill="background1" w:themeFillShade="D9"/>
            <w:vAlign w:val="center"/>
          </w:tcPr>
          <w:p w:rsidR="00AC6BDC" w:rsidRPr="00103D79" w:rsidRDefault="00AC6BDC" w:rsidP="006A71DD">
            <w:pPr>
              <w:pStyle w:val="SOTableHeadings"/>
              <w:jc w:val="center"/>
            </w:pPr>
            <w:r>
              <w:t>E</w:t>
            </w:r>
          </w:p>
        </w:tc>
        <w:tc>
          <w:tcPr>
            <w:tcW w:w="662" w:type="dxa"/>
            <w:shd w:val="clear" w:color="auto" w:fill="D9D9D9" w:themeFill="background1" w:themeFillShade="D9"/>
            <w:vAlign w:val="center"/>
          </w:tcPr>
          <w:p w:rsidR="00AC6BDC" w:rsidRPr="00103D79" w:rsidRDefault="00AC6BDC" w:rsidP="006A71DD">
            <w:pPr>
              <w:pStyle w:val="SOTableHeadings"/>
              <w:jc w:val="center"/>
            </w:pPr>
            <w:r>
              <w:t>IR</w:t>
            </w:r>
          </w:p>
        </w:tc>
        <w:tc>
          <w:tcPr>
            <w:tcW w:w="2716" w:type="dxa"/>
            <w:vMerge/>
            <w:shd w:val="clear" w:color="auto" w:fill="auto"/>
            <w:vAlign w:val="center"/>
          </w:tcPr>
          <w:p w:rsidR="00AC6BDC" w:rsidRPr="00153C12" w:rsidRDefault="00AC6BDC" w:rsidP="006A71DD">
            <w:pPr>
              <w:pStyle w:val="SOTableText"/>
            </w:pPr>
          </w:p>
        </w:tc>
      </w:tr>
      <w:tr w:rsidR="00D253D7" w:rsidRPr="00153C12" w:rsidTr="00CC5E71">
        <w:trPr>
          <w:trHeight w:val="910"/>
        </w:trPr>
        <w:tc>
          <w:tcPr>
            <w:tcW w:w="5506" w:type="dxa"/>
            <w:shd w:val="clear" w:color="auto" w:fill="auto"/>
          </w:tcPr>
          <w:p w:rsidR="00D253D7" w:rsidRPr="00D253D7" w:rsidRDefault="00D253D7" w:rsidP="0025050C">
            <w:pPr>
              <w:pStyle w:val="ACLAPTableText"/>
              <w:rPr>
                <w:rFonts w:ascii="Roboto Medium" w:eastAsiaTheme="minorHAnsi" w:hAnsi="Roboto Medium" w:cstheme="minorBidi"/>
                <w:sz w:val="18"/>
                <w:szCs w:val="18"/>
              </w:rPr>
            </w:pPr>
            <w:r w:rsidRPr="00D253D7">
              <w:rPr>
                <w:rFonts w:ascii="Roboto Medium" w:eastAsiaTheme="minorHAnsi" w:hAnsi="Roboto Medium" w:cstheme="minorBidi"/>
                <w:sz w:val="18"/>
                <w:szCs w:val="18"/>
              </w:rPr>
              <w:t xml:space="preserve">Analysing and Interpreting Spoken Texts </w:t>
            </w:r>
          </w:p>
          <w:p w:rsidR="00D253D7" w:rsidRPr="00D253D7" w:rsidRDefault="00D253D7" w:rsidP="0025050C">
            <w:pPr>
              <w:pStyle w:val="ACLAPTableText"/>
              <w:rPr>
                <w:rFonts w:ascii="Roboto Light" w:eastAsiaTheme="minorHAnsi" w:hAnsi="Roboto Light" w:cstheme="minorBidi"/>
                <w:sz w:val="18"/>
                <w:szCs w:val="18"/>
              </w:rPr>
            </w:pPr>
            <w:r w:rsidRPr="00D253D7">
              <w:rPr>
                <w:rFonts w:ascii="Roboto Light" w:eastAsiaTheme="minorHAnsi" w:hAnsi="Roboto Light" w:cstheme="minorBidi"/>
                <w:sz w:val="18"/>
                <w:szCs w:val="18"/>
              </w:rPr>
              <w:t>Students analyse and interpret four spoken texts in Indonesian about travel, tourism and leisure. They show their understanding of the texts by responding to questions in English. They comment further on cultural and linguistic features of the text and clearly explain the ways in which Indonesian culture, values and practices are represented. They thoughtfully reflect on their own values and practices in relation to those expressed in the text.</w:t>
            </w:r>
          </w:p>
        </w:tc>
        <w:tc>
          <w:tcPr>
            <w:tcW w:w="661" w:type="dxa"/>
            <w:shd w:val="clear" w:color="auto" w:fill="auto"/>
            <w:vAlign w:val="center"/>
          </w:tcPr>
          <w:p w:rsidR="00D253D7" w:rsidRPr="00153C12" w:rsidRDefault="00D253D7" w:rsidP="006A71DD">
            <w:pPr>
              <w:pStyle w:val="SOTableText"/>
              <w:jc w:val="center"/>
            </w:pPr>
          </w:p>
        </w:tc>
        <w:tc>
          <w:tcPr>
            <w:tcW w:w="661" w:type="dxa"/>
            <w:shd w:val="clear" w:color="auto" w:fill="auto"/>
            <w:vAlign w:val="center"/>
          </w:tcPr>
          <w:p w:rsidR="00D253D7" w:rsidRPr="00153C12" w:rsidRDefault="00D253D7" w:rsidP="006A71DD">
            <w:pPr>
              <w:pStyle w:val="SOTableText"/>
              <w:jc w:val="center"/>
            </w:pPr>
            <w:r>
              <w:t>2</w:t>
            </w:r>
          </w:p>
        </w:tc>
        <w:tc>
          <w:tcPr>
            <w:tcW w:w="662" w:type="dxa"/>
            <w:shd w:val="clear" w:color="auto" w:fill="auto"/>
            <w:vAlign w:val="center"/>
          </w:tcPr>
          <w:p w:rsidR="00D253D7" w:rsidRPr="00153C12" w:rsidRDefault="00CC5E71" w:rsidP="006A71DD">
            <w:pPr>
              <w:pStyle w:val="SOTableText"/>
              <w:jc w:val="center"/>
            </w:pPr>
            <w:r>
              <w:t>1,2,</w:t>
            </w:r>
            <w:r w:rsidR="00D253D7">
              <w:t>3</w:t>
            </w:r>
          </w:p>
        </w:tc>
        <w:tc>
          <w:tcPr>
            <w:tcW w:w="2716" w:type="dxa"/>
            <w:shd w:val="clear" w:color="auto" w:fill="auto"/>
            <w:vAlign w:val="center"/>
          </w:tcPr>
          <w:p w:rsidR="00D253D7" w:rsidRPr="00D253D7" w:rsidRDefault="00D253D7" w:rsidP="00D253D7">
            <w:pPr>
              <w:pStyle w:val="ACLAPTableText"/>
              <w:rPr>
                <w:rFonts w:ascii="Roboto Light" w:eastAsiaTheme="minorHAnsi" w:hAnsi="Roboto Light" w:cstheme="minorBidi"/>
                <w:sz w:val="18"/>
                <w:szCs w:val="18"/>
              </w:rPr>
            </w:pPr>
            <w:r w:rsidRPr="00D253D7">
              <w:rPr>
                <w:rFonts w:ascii="Roboto Light" w:eastAsiaTheme="minorHAnsi" w:hAnsi="Roboto Light" w:cstheme="minorBidi"/>
                <w:sz w:val="18"/>
                <w:szCs w:val="18"/>
              </w:rPr>
              <w:t>Length: 90 minutes</w:t>
            </w:r>
          </w:p>
          <w:p w:rsidR="00D253D7" w:rsidRPr="00D253D7" w:rsidRDefault="00D253D7" w:rsidP="00D253D7">
            <w:pPr>
              <w:pStyle w:val="SOTableText"/>
              <w:rPr>
                <w:rFonts w:eastAsiaTheme="minorHAnsi" w:cstheme="minorBidi"/>
                <w:szCs w:val="18"/>
                <w:lang w:val="en-AU"/>
              </w:rPr>
            </w:pPr>
            <w:r w:rsidRPr="00D253D7">
              <w:rPr>
                <w:rFonts w:eastAsiaTheme="minorHAnsi" w:cstheme="minorBidi"/>
                <w:szCs w:val="18"/>
                <w:lang w:val="en-AU"/>
              </w:rPr>
              <w:t>Students may use dictionaries and/or word lists</w:t>
            </w:r>
            <w:r w:rsidR="00CC5E71">
              <w:rPr>
                <w:rFonts w:eastAsiaTheme="minorHAnsi" w:cstheme="minorBidi"/>
                <w:szCs w:val="18"/>
                <w:lang w:val="en-AU"/>
              </w:rPr>
              <w:t>.</w:t>
            </w:r>
          </w:p>
        </w:tc>
      </w:tr>
      <w:tr w:rsidR="00D253D7" w:rsidRPr="00153C12" w:rsidTr="00CC5E71">
        <w:trPr>
          <w:trHeight w:val="980"/>
        </w:trPr>
        <w:tc>
          <w:tcPr>
            <w:tcW w:w="5506" w:type="dxa"/>
            <w:shd w:val="clear" w:color="auto" w:fill="auto"/>
          </w:tcPr>
          <w:p w:rsidR="00D253D7" w:rsidRPr="00D253D7" w:rsidRDefault="00D253D7" w:rsidP="0025050C">
            <w:pPr>
              <w:pStyle w:val="ACLAPTableText"/>
              <w:rPr>
                <w:rFonts w:ascii="Roboto Medium" w:eastAsiaTheme="minorHAnsi" w:hAnsi="Roboto Medium" w:cstheme="minorBidi"/>
                <w:sz w:val="18"/>
                <w:szCs w:val="18"/>
              </w:rPr>
            </w:pPr>
            <w:r w:rsidRPr="00D253D7">
              <w:rPr>
                <w:rFonts w:ascii="Roboto Medium" w:eastAsiaTheme="minorHAnsi" w:hAnsi="Roboto Medium" w:cstheme="minorBidi"/>
                <w:sz w:val="18"/>
                <w:szCs w:val="18"/>
              </w:rPr>
              <w:t>Analysing and Interpreting Written Texts</w:t>
            </w:r>
          </w:p>
          <w:p w:rsidR="00D253D7" w:rsidRPr="00D253D7" w:rsidRDefault="00D253D7" w:rsidP="0025050C">
            <w:pPr>
              <w:pStyle w:val="ACLAPTableText"/>
              <w:rPr>
                <w:rFonts w:ascii="Roboto Light" w:eastAsiaTheme="minorHAnsi" w:hAnsi="Roboto Light" w:cstheme="minorBidi"/>
                <w:sz w:val="18"/>
                <w:szCs w:val="18"/>
              </w:rPr>
            </w:pPr>
            <w:r w:rsidRPr="00D253D7">
              <w:rPr>
                <w:rFonts w:ascii="Roboto Light" w:eastAsiaTheme="minorHAnsi" w:hAnsi="Roboto Light" w:cstheme="minorBidi"/>
                <w:sz w:val="18"/>
                <w:szCs w:val="18"/>
              </w:rPr>
              <w:t>Students analyse and interpret two written texts in Indonesian about health and wellbeing. They demonstrate their understanding of the texts by responding to questions in English. They comment further on cultural and linguistic features of the text and clearly explain the ways in which Indonesian culture, values and practices are represented. They thoughtfully reflect on their own values and practices in relation to those expressed in the text.</w:t>
            </w:r>
          </w:p>
        </w:tc>
        <w:tc>
          <w:tcPr>
            <w:tcW w:w="661" w:type="dxa"/>
            <w:shd w:val="clear" w:color="auto" w:fill="auto"/>
            <w:vAlign w:val="center"/>
          </w:tcPr>
          <w:p w:rsidR="00D253D7" w:rsidRPr="00153C12" w:rsidRDefault="00D253D7" w:rsidP="006A71DD">
            <w:pPr>
              <w:pStyle w:val="SOTableText"/>
              <w:jc w:val="center"/>
            </w:pPr>
          </w:p>
        </w:tc>
        <w:tc>
          <w:tcPr>
            <w:tcW w:w="661" w:type="dxa"/>
            <w:shd w:val="clear" w:color="auto" w:fill="auto"/>
            <w:vAlign w:val="center"/>
          </w:tcPr>
          <w:p w:rsidR="00D253D7" w:rsidRPr="00153C12" w:rsidRDefault="00D253D7" w:rsidP="006A71DD">
            <w:pPr>
              <w:pStyle w:val="SOTableText"/>
              <w:jc w:val="center"/>
            </w:pPr>
            <w:r>
              <w:t>2</w:t>
            </w:r>
          </w:p>
        </w:tc>
        <w:tc>
          <w:tcPr>
            <w:tcW w:w="662" w:type="dxa"/>
            <w:shd w:val="clear" w:color="auto" w:fill="auto"/>
            <w:vAlign w:val="center"/>
          </w:tcPr>
          <w:p w:rsidR="00D253D7" w:rsidRPr="00153C12" w:rsidRDefault="00CC5E71" w:rsidP="006A71DD">
            <w:pPr>
              <w:pStyle w:val="SOTableText"/>
              <w:jc w:val="center"/>
            </w:pPr>
            <w:r>
              <w:t>1,2,</w:t>
            </w:r>
            <w:r w:rsidR="00D253D7">
              <w:t>3</w:t>
            </w:r>
          </w:p>
        </w:tc>
        <w:tc>
          <w:tcPr>
            <w:tcW w:w="2716" w:type="dxa"/>
            <w:shd w:val="clear" w:color="auto" w:fill="auto"/>
            <w:vAlign w:val="center"/>
          </w:tcPr>
          <w:p w:rsidR="00D253D7" w:rsidRPr="00D253D7" w:rsidRDefault="00D253D7" w:rsidP="00D253D7">
            <w:pPr>
              <w:pStyle w:val="ACLAPTableText"/>
              <w:rPr>
                <w:rFonts w:ascii="Roboto Light" w:eastAsiaTheme="minorHAnsi" w:hAnsi="Roboto Light" w:cstheme="minorBidi"/>
                <w:sz w:val="18"/>
                <w:szCs w:val="18"/>
              </w:rPr>
            </w:pPr>
            <w:r w:rsidRPr="00D253D7">
              <w:rPr>
                <w:rFonts w:ascii="Roboto Light" w:eastAsiaTheme="minorHAnsi" w:hAnsi="Roboto Light" w:cstheme="minorBidi"/>
                <w:sz w:val="18"/>
                <w:szCs w:val="18"/>
              </w:rPr>
              <w:t>Length: 120 minutes</w:t>
            </w:r>
          </w:p>
          <w:p w:rsidR="00D253D7" w:rsidRPr="00D253D7" w:rsidRDefault="00D253D7" w:rsidP="00D253D7">
            <w:pPr>
              <w:pStyle w:val="SOTableText"/>
              <w:rPr>
                <w:rFonts w:eastAsiaTheme="minorHAnsi" w:cstheme="minorBidi"/>
                <w:szCs w:val="18"/>
                <w:lang w:val="en-AU"/>
              </w:rPr>
            </w:pPr>
            <w:r w:rsidRPr="00D253D7">
              <w:rPr>
                <w:rFonts w:eastAsiaTheme="minorHAnsi" w:cstheme="minorBidi"/>
                <w:szCs w:val="18"/>
                <w:lang w:val="en-AU"/>
              </w:rPr>
              <w:t>Students may use dictionaries and/or word lists</w:t>
            </w:r>
            <w:r w:rsidR="00CC5E71">
              <w:rPr>
                <w:rFonts w:eastAsiaTheme="minorHAnsi" w:cstheme="minorBidi"/>
                <w:szCs w:val="18"/>
                <w:lang w:val="en-AU"/>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923"/>
        <w:gridCol w:w="3260"/>
      </w:tblGrid>
      <w:tr w:rsidR="00AC6BDC" w:rsidRPr="00153C12" w:rsidTr="006A71DD">
        <w:trPr>
          <w:trHeight w:val="397"/>
        </w:trPr>
        <w:tc>
          <w:tcPr>
            <w:tcW w:w="6923"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260"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CC5E71">
        <w:trPr>
          <w:trHeight w:val="336"/>
        </w:trPr>
        <w:tc>
          <w:tcPr>
            <w:tcW w:w="6923" w:type="dxa"/>
            <w:vMerge/>
            <w:shd w:val="clear" w:color="auto" w:fill="D9D9D9" w:themeFill="background1" w:themeFillShade="D9"/>
            <w:vAlign w:val="center"/>
          </w:tcPr>
          <w:p w:rsidR="00AC6BDC" w:rsidRPr="00EE4F23" w:rsidRDefault="00AC6BDC" w:rsidP="006A71DD">
            <w:pPr>
              <w:pStyle w:val="SOTableText"/>
              <w:rPr>
                <w:i/>
              </w:rPr>
            </w:pPr>
          </w:p>
        </w:tc>
        <w:tc>
          <w:tcPr>
            <w:tcW w:w="3260" w:type="dxa"/>
            <w:vMerge/>
            <w:shd w:val="clear" w:color="auto" w:fill="auto"/>
            <w:vAlign w:val="center"/>
          </w:tcPr>
          <w:p w:rsidR="00AC6BDC" w:rsidRPr="00153C12" w:rsidRDefault="00AC6BDC" w:rsidP="006A71DD">
            <w:pPr>
              <w:pStyle w:val="SOTableText"/>
            </w:pPr>
          </w:p>
        </w:tc>
      </w:tr>
      <w:tr w:rsidR="00AC6BDC" w:rsidRPr="00153C12" w:rsidTr="006A71DD">
        <w:trPr>
          <w:trHeight w:val="910"/>
        </w:trPr>
        <w:tc>
          <w:tcPr>
            <w:tcW w:w="6923" w:type="dxa"/>
            <w:shd w:val="clear" w:color="auto" w:fill="auto"/>
            <w:vAlign w:val="center"/>
          </w:tcPr>
          <w:p w:rsidR="007930FE" w:rsidRPr="007930FE" w:rsidRDefault="007930FE" w:rsidP="007930FE">
            <w:pPr>
              <w:pStyle w:val="LAPTableText"/>
              <w:rPr>
                <w:rFonts w:eastAsia="MS Mincho"/>
                <w:sz w:val="18"/>
                <w:szCs w:val="20"/>
                <w:lang w:val="en-US"/>
              </w:rPr>
            </w:pPr>
            <w:r w:rsidRPr="007930FE">
              <w:rPr>
                <w:rFonts w:eastAsia="MS Mincho"/>
                <w:sz w:val="18"/>
                <w:szCs w:val="20"/>
                <w:lang w:val="en-US"/>
              </w:rPr>
              <w:t>The oral examination assesses primarily student’s knowledge and skill in using spoken Indonesian.</w:t>
            </w:r>
          </w:p>
          <w:p w:rsidR="007930FE" w:rsidRPr="007930FE" w:rsidRDefault="007930FE" w:rsidP="007930FE">
            <w:pPr>
              <w:pStyle w:val="LAPTableText"/>
              <w:rPr>
                <w:rFonts w:eastAsia="MS Mincho"/>
                <w:sz w:val="18"/>
                <w:szCs w:val="20"/>
                <w:lang w:val="en-US"/>
              </w:rPr>
            </w:pPr>
            <w:r w:rsidRPr="007930FE">
              <w:rPr>
                <w:rFonts w:eastAsia="MS Mincho"/>
                <w:sz w:val="18"/>
                <w:szCs w:val="20"/>
                <w:lang w:val="en-US"/>
              </w:rPr>
              <w:t>Section 1: O</w:t>
            </w:r>
            <w:r w:rsidR="00D253D7">
              <w:rPr>
                <w:rFonts w:eastAsia="MS Mincho"/>
                <w:sz w:val="18"/>
                <w:szCs w:val="20"/>
                <w:lang w:val="en-US"/>
              </w:rPr>
              <w:t>ral presentation and discussion</w:t>
            </w:r>
          </w:p>
          <w:p w:rsidR="007930FE" w:rsidRPr="007930FE" w:rsidRDefault="00D253D7" w:rsidP="007930FE">
            <w:pPr>
              <w:pStyle w:val="LAPTableText"/>
              <w:rPr>
                <w:rFonts w:eastAsia="MS Mincho"/>
                <w:sz w:val="18"/>
                <w:szCs w:val="20"/>
                <w:lang w:val="en-US"/>
              </w:rPr>
            </w:pPr>
            <w:r>
              <w:rPr>
                <w:rFonts w:eastAsia="MS Mincho"/>
                <w:sz w:val="18"/>
                <w:szCs w:val="20"/>
                <w:lang w:val="en-US"/>
              </w:rPr>
              <w:t>Section 2: Conversation</w:t>
            </w:r>
            <w:r w:rsidR="00CC5E71">
              <w:rPr>
                <w:rFonts w:eastAsia="MS Mincho"/>
                <w:sz w:val="18"/>
                <w:szCs w:val="20"/>
                <w:lang w:val="en-US"/>
              </w:rPr>
              <w:t>.</w:t>
            </w:r>
          </w:p>
          <w:p w:rsidR="007930FE" w:rsidRPr="007930FE" w:rsidRDefault="007930FE" w:rsidP="007930FE">
            <w:pPr>
              <w:pStyle w:val="LAPTableText"/>
              <w:rPr>
                <w:rFonts w:eastAsia="MS Mincho"/>
                <w:sz w:val="18"/>
                <w:szCs w:val="20"/>
                <w:lang w:val="en-US"/>
              </w:rPr>
            </w:pPr>
            <w:r w:rsidRPr="007930FE">
              <w:rPr>
                <w:rFonts w:eastAsia="MS Mincho"/>
                <w:sz w:val="18"/>
                <w:szCs w:val="20"/>
                <w:lang w:val="en-US"/>
              </w:rPr>
              <w:t>The 2½ hour written examination has three sections:</w:t>
            </w:r>
          </w:p>
          <w:p w:rsidR="007930FE" w:rsidRPr="007930FE" w:rsidRDefault="007930FE" w:rsidP="007930FE">
            <w:pPr>
              <w:pStyle w:val="LAPTableText"/>
              <w:rPr>
                <w:rFonts w:eastAsia="MS Mincho"/>
                <w:sz w:val="18"/>
                <w:szCs w:val="20"/>
                <w:lang w:val="en-US"/>
              </w:rPr>
            </w:pPr>
            <w:r w:rsidRPr="007930FE">
              <w:rPr>
                <w:rFonts w:eastAsia="MS Mincho"/>
                <w:sz w:val="18"/>
                <w:szCs w:val="20"/>
                <w:lang w:val="en-US"/>
              </w:rPr>
              <w:t>Section 1: Listening</w:t>
            </w:r>
          </w:p>
          <w:p w:rsidR="007930FE" w:rsidRPr="007930FE" w:rsidRDefault="007930FE" w:rsidP="007930FE">
            <w:pPr>
              <w:pStyle w:val="LAPTableText"/>
              <w:rPr>
                <w:rFonts w:eastAsia="MS Mincho"/>
                <w:sz w:val="18"/>
                <w:szCs w:val="20"/>
                <w:lang w:val="en-US"/>
              </w:rPr>
            </w:pPr>
            <w:r w:rsidRPr="007930FE">
              <w:rPr>
                <w:rFonts w:eastAsia="MS Mincho"/>
                <w:sz w:val="18"/>
                <w:szCs w:val="20"/>
                <w:lang w:val="en-US"/>
              </w:rPr>
              <w:t>Section 2: Reading</w:t>
            </w:r>
          </w:p>
          <w:p w:rsidR="00AC6BDC" w:rsidRPr="00153C12" w:rsidRDefault="007930FE" w:rsidP="007930FE">
            <w:pPr>
              <w:pStyle w:val="SOTableText"/>
            </w:pPr>
            <w:r w:rsidRPr="00CA2F83">
              <w:t>Section 3: Writing in Indonesian</w:t>
            </w:r>
            <w:r w:rsidR="00CC5E71">
              <w:t>.</w:t>
            </w:r>
          </w:p>
        </w:tc>
        <w:tc>
          <w:tcPr>
            <w:tcW w:w="3260" w:type="dxa"/>
            <w:shd w:val="clear" w:color="auto" w:fill="auto"/>
            <w:vAlign w:val="center"/>
          </w:tcPr>
          <w:p w:rsidR="007930FE" w:rsidRPr="007930FE" w:rsidRDefault="007930FE" w:rsidP="007930FE">
            <w:pPr>
              <w:pStyle w:val="LAPTableText"/>
              <w:rPr>
                <w:rFonts w:eastAsia="MS Mincho"/>
                <w:sz w:val="18"/>
                <w:szCs w:val="20"/>
                <w:lang w:val="en-US"/>
              </w:rPr>
            </w:pPr>
            <w:r w:rsidRPr="007930FE">
              <w:rPr>
                <w:rFonts w:eastAsia="MS Mincho"/>
                <w:sz w:val="18"/>
                <w:szCs w:val="20"/>
                <w:lang w:val="en-US"/>
              </w:rPr>
              <w:t>Oral examina</w:t>
            </w:r>
            <w:r w:rsidR="00D253D7">
              <w:rPr>
                <w:rFonts w:eastAsia="MS Mincho"/>
                <w:sz w:val="18"/>
                <w:szCs w:val="20"/>
                <w:lang w:val="en-US"/>
              </w:rPr>
              <w:t>tion (approximately 10 minutes)</w:t>
            </w:r>
            <w:r w:rsidR="00CC5E71">
              <w:rPr>
                <w:rFonts w:eastAsia="MS Mincho"/>
                <w:sz w:val="18"/>
                <w:szCs w:val="20"/>
                <w:lang w:val="en-US"/>
              </w:rPr>
              <w:t>.</w:t>
            </w:r>
            <w:bookmarkStart w:id="0" w:name="_GoBack"/>
            <w:bookmarkEnd w:id="0"/>
          </w:p>
          <w:p w:rsidR="007930FE" w:rsidRPr="007930FE" w:rsidRDefault="007930FE" w:rsidP="007930FE">
            <w:pPr>
              <w:pStyle w:val="LAPTableText"/>
              <w:rPr>
                <w:rFonts w:eastAsia="MS Mincho"/>
                <w:sz w:val="18"/>
                <w:szCs w:val="20"/>
                <w:lang w:val="en-US"/>
              </w:rPr>
            </w:pPr>
          </w:p>
          <w:p w:rsidR="00AC6BDC" w:rsidRPr="00153C12" w:rsidRDefault="007930FE" w:rsidP="007930FE">
            <w:pPr>
              <w:pStyle w:val="SOTableText"/>
            </w:pPr>
            <w:r w:rsidRPr="00CA2F83">
              <w:t>2½ hour written examination with 10 minutes reading time.</w:t>
            </w:r>
          </w:p>
        </w:tc>
      </w:tr>
    </w:tbl>
    <w:p w:rsidR="00AC6BDC" w:rsidRDefault="00AC6BDC" w:rsidP="004C0E19">
      <w:pPr>
        <w:spacing w:after="320"/>
        <w:rPr>
          <w:lang w:val="en-US"/>
        </w:rPr>
      </w:pPr>
    </w:p>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846" w:rsidRDefault="00475846" w:rsidP="00483E68">
      <w:r>
        <w:separator/>
      </w:r>
    </w:p>
  </w:endnote>
  <w:endnote w:type="continuationSeparator" w:id="0">
    <w:p w:rsidR="00475846" w:rsidRDefault="0047584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C2E7D0D-0422-4E18-86A9-539F41EAE733}"/>
    <w:embedItalic r:id="rId2" w:fontKey="{25B155D3-A781-43BB-9BBC-4E17D089BCA3}"/>
    <w:embedBoldItalic r:id="rId3" w:fontKey="{66A52487-54D6-4230-AAAD-67D1FC7D0C38}"/>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BEB577F6-5E39-419B-B241-2271F65BBF73}"/>
    <w:embedBold r:id="rId5" w:fontKey="{646343F2-5095-40C7-89B5-9A13885E1A2C}"/>
    <w:embedItalic r:id="rId6" w:fontKey="{721EB2A9-BCAF-48AE-8E5C-1C3945EC56D7}"/>
    <w:embedBoldItalic r:id="rId7" w:fontKey="{551D4AC7-8C92-4805-817D-F0ECD0870E98}"/>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B05913DE-3E92-46C3-A098-9F4C87AE546E}"/>
  </w:font>
  <w:font w:name="Roboto Medium">
    <w:panose1 w:val="02000000000000000000"/>
    <w:charset w:val="00"/>
    <w:family w:val="auto"/>
    <w:pitch w:val="variable"/>
    <w:sig w:usb0="E00002FF" w:usb1="5000205B" w:usb2="00000020" w:usb3="00000000" w:csb0="0000019F" w:csb1="00000000"/>
    <w:embedRegular r:id="rId9" w:fontKey="{209B6E06-7851-491D-B268-508FE635935B}"/>
    <w:embedItalic r:id="rId10" w:fontKey="{99D319A4-267B-4E7D-A7F3-27B0C522F550}"/>
  </w:font>
  <w:font w:name="Calibri">
    <w:panose1 w:val="020F0502020204030204"/>
    <w:charset w:val="00"/>
    <w:family w:val="swiss"/>
    <w:pitch w:val="variable"/>
    <w:sig w:usb0="E00002FF" w:usb1="4000ACFF" w:usb2="00000001" w:usb3="00000000" w:csb0="0000019F" w:csb1="00000000"/>
    <w:embedRegular r:id="rId11" w:fontKey="{A26B612D-EE34-489D-B807-41DC3102B2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6158BE70" wp14:editId="248EB258">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115CA3C7" wp14:editId="2A03B98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CC5E71">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CC5E71">
      <w:rPr>
        <w:noProof/>
      </w:rPr>
      <w:t>3</w:t>
    </w:r>
    <w:r w:rsidR="009B7824" w:rsidRPr="00D128A8">
      <w:fldChar w:fldCharType="end"/>
    </w:r>
    <w:r>
      <w:br/>
    </w:r>
    <w:r w:rsidR="006552F9" w:rsidRPr="006552F9">
      <w:t xml:space="preserve">Stage </w:t>
    </w:r>
    <w:r w:rsidR="001606DE">
      <w:t>2</w:t>
    </w:r>
    <w:r w:rsidR="00977665" w:rsidRPr="00E81E61">
      <w:t xml:space="preserve"> </w:t>
    </w:r>
    <w:r w:rsidR="000A3033">
      <w:t>Interstate Assessed Languages Indonesian</w:t>
    </w:r>
    <w:r w:rsidR="00977665" w:rsidRPr="00872FAD">
      <w:t xml:space="preserve">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CC5E71">
      <w:fldChar w:fldCharType="begin"/>
    </w:r>
    <w:r w:rsidR="00CC5E71">
      <w:instrText xml:space="preserve"> DOCPROPERTY  Objective-Id  \* MERGEFORMAT </w:instrText>
    </w:r>
    <w:r w:rsidR="00CC5E71">
      <w:fldChar w:fldCharType="separate"/>
    </w:r>
    <w:r w:rsidR="00CC5E71">
      <w:t>A691886</w:t>
    </w:r>
    <w:r w:rsidR="00CC5E71">
      <w:fldChar w:fldCharType="end"/>
    </w:r>
    <w:r w:rsidR="00CC5E71">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2B0FDF80" wp14:editId="1AFDFA8F">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CC5E71">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CC5E71">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0A3033">
      <w:t xml:space="preserve"> Indonesian</w:t>
    </w:r>
    <w:r w:rsidR="00417A7B" w:rsidRPr="00872FAD">
      <w:t xml:space="preserve"> </w:t>
    </w:r>
    <w:r w:rsidR="00417A7B" w:rsidRPr="000F5AD3">
      <w:t xml:space="preserve">at </w:t>
    </w:r>
    <w:r w:rsidR="00417A7B">
      <w:t>Beginners</w:t>
    </w:r>
    <w:r w:rsidR="00417A7B" w:rsidRPr="000F5AD3">
      <w:t xml:space="preserve"> Level </w:t>
    </w:r>
    <w:r w:rsidR="00417A7B">
      <w:t xml:space="preserve">- </w:t>
    </w:r>
    <w:r w:rsidR="00417A7B" w:rsidRPr="00977665">
      <w:t>Pre-approved LAP-01</w:t>
    </w:r>
    <w:r w:rsidR="006552F9">
      <w:br/>
    </w:r>
    <w:r w:rsidR="006552F9" w:rsidRPr="00AD3BD3">
      <w:t xml:space="preserve">Ref: </w:t>
    </w:r>
    <w:r w:rsidR="00CC5E71">
      <w:fldChar w:fldCharType="begin"/>
    </w:r>
    <w:r w:rsidR="00CC5E71">
      <w:instrText xml:space="preserve"> DOCPROPERTY  Objective-Id  \* MERGEFORMAT </w:instrText>
    </w:r>
    <w:r w:rsidR="00CC5E71">
      <w:fldChar w:fldCharType="separate"/>
    </w:r>
    <w:r w:rsidR="00CC5E71">
      <w:t>A691886</w:t>
    </w:r>
    <w:r w:rsidR="00CC5E71">
      <w:fldChar w:fldCharType="end"/>
    </w:r>
    <w:r w:rsidR="00CC5E71">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846" w:rsidRDefault="00475846" w:rsidP="00483E68">
      <w:r>
        <w:separator/>
      </w:r>
    </w:p>
  </w:footnote>
  <w:footnote w:type="continuationSeparator" w:id="0">
    <w:p w:rsidR="00475846" w:rsidRDefault="00475846"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0B75"/>
    <w:rsid w:val="000710F6"/>
    <w:rsid w:val="000715F9"/>
    <w:rsid w:val="00072CC9"/>
    <w:rsid w:val="0008111F"/>
    <w:rsid w:val="0008294C"/>
    <w:rsid w:val="00090F75"/>
    <w:rsid w:val="000A2219"/>
    <w:rsid w:val="000A3033"/>
    <w:rsid w:val="000C2DD3"/>
    <w:rsid w:val="000D0717"/>
    <w:rsid w:val="000D71E9"/>
    <w:rsid w:val="000D7C90"/>
    <w:rsid w:val="000E49B4"/>
    <w:rsid w:val="000E7D84"/>
    <w:rsid w:val="000F1CD6"/>
    <w:rsid w:val="000F201C"/>
    <w:rsid w:val="000F50A6"/>
    <w:rsid w:val="00101E10"/>
    <w:rsid w:val="00102B90"/>
    <w:rsid w:val="00103D79"/>
    <w:rsid w:val="00103F41"/>
    <w:rsid w:val="00106DA3"/>
    <w:rsid w:val="00110A29"/>
    <w:rsid w:val="00111A42"/>
    <w:rsid w:val="00126982"/>
    <w:rsid w:val="00145879"/>
    <w:rsid w:val="00151F7A"/>
    <w:rsid w:val="00153C12"/>
    <w:rsid w:val="0015707C"/>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2585"/>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24F"/>
    <w:rsid w:val="004414FF"/>
    <w:rsid w:val="00445FE6"/>
    <w:rsid w:val="004474C4"/>
    <w:rsid w:val="00447724"/>
    <w:rsid w:val="004511CF"/>
    <w:rsid w:val="004564E8"/>
    <w:rsid w:val="00456B34"/>
    <w:rsid w:val="00462C34"/>
    <w:rsid w:val="00466BB8"/>
    <w:rsid w:val="00472039"/>
    <w:rsid w:val="00475846"/>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05BBD"/>
    <w:rsid w:val="00611E40"/>
    <w:rsid w:val="00621841"/>
    <w:rsid w:val="006225BE"/>
    <w:rsid w:val="00626837"/>
    <w:rsid w:val="006319F7"/>
    <w:rsid w:val="0063711C"/>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30FE"/>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A3A98"/>
    <w:rsid w:val="008B27C6"/>
    <w:rsid w:val="008B2907"/>
    <w:rsid w:val="008B6E60"/>
    <w:rsid w:val="008C6750"/>
    <w:rsid w:val="008D717F"/>
    <w:rsid w:val="008E14D1"/>
    <w:rsid w:val="008E351E"/>
    <w:rsid w:val="008E791A"/>
    <w:rsid w:val="00900F78"/>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56C4"/>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5E71"/>
    <w:rsid w:val="00CC7509"/>
    <w:rsid w:val="00CD2FBB"/>
    <w:rsid w:val="00CD5A41"/>
    <w:rsid w:val="00CE136D"/>
    <w:rsid w:val="00CF39CB"/>
    <w:rsid w:val="00D0265D"/>
    <w:rsid w:val="00D06174"/>
    <w:rsid w:val="00D0655C"/>
    <w:rsid w:val="00D15FCD"/>
    <w:rsid w:val="00D21703"/>
    <w:rsid w:val="00D253D7"/>
    <w:rsid w:val="00D46337"/>
    <w:rsid w:val="00D50063"/>
    <w:rsid w:val="00D572F7"/>
    <w:rsid w:val="00D603D6"/>
    <w:rsid w:val="00D63C2E"/>
    <w:rsid w:val="00D772AA"/>
    <w:rsid w:val="00D86722"/>
    <w:rsid w:val="00D9775D"/>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553E"/>
    <w:rsid w:val="00E71CEA"/>
    <w:rsid w:val="00E72709"/>
    <w:rsid w:val="00E74697"/>
    <w:rsid w:val="00E7677D"/>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9720A"/>
    <w:rsid w:val="00FA54D1"/>
    <w:rsid w:val="00FA598E"/>
    <w:rsid w:val="00FB0597"/>
    <w:rsid w:val="00FB072F"/>
    <w:rsid w:val="00FB10C1"/>
    <w:rsid w:val="00FB263E"/>
    <w:rsid w:val="00FB4107"/>
    <w:rsid w:val="00FB518B"/>
    <w:rsid w:val="00FB7ACB"/>
    <w:rsid w:val="00FD782A"/>
    <w:rsid w:val="00FE354B"/>
    <w:rsid w:val="00FE3D9C"/>
    <w:rsid w:val="00FE654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930FE"/>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44124F"/>
    <w:pPr>
      <w:spacing w:before="40" w:after="40"/>
    </w:pPr>
    <w:rPr>
      <w:rFonts w:ascii="Arial" w:eastAsia="Calibri" w:hAnsi="Arial" w:cs="Arial"/>
      <w:lang w:eastAsia="en-US"/>
    </w:rPr>
  </w:style>
  <w:style w:type="paragraph" w:customStyle="1" w:styleId="SOFinalBullets">
    <w:name w:val="SO Final Bullets"/>
    <w:link w:val="SOFinalBulletsCharChar"/>
    <w:autoRedefine/>
    <w:rsid w:val="0044124F"/>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44124F"/>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930FE"/>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44124F"/>
    <w:pPr>
      <w:spacing w:before="40" w:after="40"/>
    </w:pPr>
    <w:rPr>
      <w:rFonts w:ascii="Arial" w:eastAsia="Calibri" w:hAnsi="Arial" w:cs="Arial"/>
      <w:lang w:eastAsia="en-US"/>
    </w:rPr>
  </w:style>
  <w:style w:type="paragraph" w:customStyle="1" w:styleId="SOFinalBullets">
    <w:name w:val="SO Final Bullets"/>
    <w:link w:val="SOFinalBulletsCharChar"/>
    <w:autoRedefine/>
    <w:rsid w:val="0044124F"/>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44124F"/>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35b68036645d47a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A691886</value>
    </field>
    <field name="Objective-Title">
      <value order="0">Stage 2 Interstate Assessed Languages Indonesian Beginners Pre-approved LAP-01</value>
    </field>
    <field name="Objective-Description">
      <value order="0"/>
    </field>
    <field name="Objective-CreationStamp">
      <value order="0">2017-12-14T00:19:34Z</value>
    </field>
    <field name="Objective-IsApproved">
      <value order="0">false</value>
    </field>
    <field name="Objective-IsPublished">
      <value order="0">true</value>
    </field>
    <field name="Objective-DatePublished">
      <value order="0">2018-01-15T02:20:32Z</value>
    </field>
    <field name="Objective-ModificationStamp">
      <value order="0">2018-01-15T02:20:32Z</value>
    </field>
    <field name="Objective-Owner">
      <value order="0">Melissa Sherman</value>
    </field>
    <field name="Objective-Path">
      <value order="0">Objective Global Folder:SACE Support Materials:SACE Support Materials Stage 2:Languages:Indonesian (Beginners):2018 pre-approved LAPs</value>
    </field>
    <field name="Objective-Parent">
      <value order="0">2018 pre-approved LAPs</value>
    </field>
    <field name="Objective-State">
      <value order="0">Published</value>
    </field>
    <field name="Objective-VersionId">
      <value order="0">vA1231368</value>
    </field>
    <field name="Objective-Version">
      <value order="0">1.0</value>
    </field>
    <field name="Objective-VersionNumber">
      <value order="0">5</value>
    </field>
    <field name="Objective-VersionComment">
      <value order="0"/>
    </field>
    <field name="Objective-FileNumber">
      <value order="0">qA7767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44F7E65-98D3-4F9D-9DB5-626F4D541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1044</Words>
  <Characters>5955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14</cp:revision>
  <cp:lastPrinted>2017-12-14T00:36:00Z</cp:lastPrinted>
  <dcterms:created xsi:type="dcterms:W3CDTF">2017-12-14T00:19:00Z</dcterms:created>
  <dcterms:modified xsi:type="dcterms:W3CDTF">2018-01-15T02:20:00Z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A691886</vt:lpwstr>
  </property>
  <property fmtid="{D5CDD505-2E9C-101B-9397-08002B2CF9AE}" pid="4" name="Objective-Title">
    <vt:lpwstr>Stage 2 Interstate Assessed Languages Indonesian Beginners Pre-approved LAP-01</vt:lpwstr>
  </property>
  <property fmtid="{D5CDD505-2E9C-101B-9397-08002B2CF9AE}" pid="5" name="Objective-Comment">
    <vt:lpwstr/>
  </property>
  <property fmtid="{D5CDD505-2E9C-101B-9397-08002B2CF9AE}" pid="6" name="Objective-CreationStamp">
    <vt:filetime>2017-12-14T00:19:34Z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2018-01-15T02:20:32Z</vt:filetime>
  </property>
  <property fmtid="{D5CDD505-2E9C-101B-9397-08002B2CF9AE}" pid="10" name="Objective-ModificationStamp">
    <vt:filetime>2018-01-15T02:20:32Z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2:Languages:Indonesian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qA7767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vA1231368</vt:lpwstr>
  </property>
</Properties>
</file>